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A1F38" w14:textId="499C7904" w:rsidR="00CC5DDB" w:rsidRPr="00650A7E" w:rsidRDefault="00CC5DDB" w:rsidP="00CC5DDB">
      <w:pPr>
        <w:jc w:val="right"/>
        <w:rPr>
          <w:rFonts w:ascii="Cambria" w:hAnsi="Cambria"/>
          <w:b/>
          <w:sz w:val="20"/>
          <w:szCs w:val="20"/>
        </w:rPr>
      </w:pPr>
      <w:r w:rsidRPr="00650A7E">
        <w:rPr>
          <w:rFonts w:ascii="Cambria" w:hAnsi="Cambria"/>
          <w:b/>
          <w:sz w:val="20"/>
        </w:rPr>
        <w:t>CP47-E-BFTPlan</w:t>
      </w:r>
    </w:p>
    <w:p w14:paraId="298EB6A2" w14:textId="061E8F85" w:rsidR="0028779B" w:rsidRPr="00650A7E" w:rsidRDefault="0028779B" w:rsidP="0028779B">
      <w:pPr>
        <w:jc w:val="right"/>
        <w:rPr>
          <w:rFonts w:ascii="Cambria" w:hAnsi="Cambria"/>
          <w:b/>
          <w:color w:val="auto"/>
          <w:sz w:val="8"/>
          <w:szCs w:val="8"/>
        </w:rPr>
      </w:pPr>
    </w:p>
    <w:p w14:paraId="5D74A6D9" w14:textId="77777777" w:rsidR="00A059B3" w:rsidRPr="00650A7E" w:rsidRDefault="00A059B3" w:rsidP="0028779B">
      <w:pPr>
        <w:jc w:val="right"/>
        <w:rPr>
          <w:rFonts w:ascii="Cambria" w:hAnsi="Cambria"/>
          <w:b/>
          <w:color w:val="auto"/>
          <w:sz w:val="8"/>
          <w:szCs w:val="8"/>
        </w:rPr>
      </w:pPr>
    </w:p>
    <w:p w14:paraId="1E0C3717" w14:textId="5BCCBBDD" w:rsidR="00133CC2" w:rsidRPr="00650A7E" w:rsidRDefault="0028779B" w:rsidP="0028779B">
      <w:pPr>
        <w:jc w:val="center"/>
        <w:rPr>
          <w:rFonts w:ascii="Cambria" w:hAnsi="Cambria"/>
          <w:b/>
          <w:color w:val="auto"/>
          <w:sz w:val="20"/>
        </w:rPr>
      </w:pPr>
      <w:r w:rsidRPr="00650A7E">
        <w:rPr>
          <w:rFonts w:ascii="Cambria" w:hAnsi="Cambria"/>
          <w:b/>
          <w:color w:val="auto"/>
          <w:sz w:val="20"/>
        </w:rPr>
        <w:t>P</w:t>
      </w:r>
      <w:r w:rsidR="00133CC2" w:rsidRPr="00650A7E">
        <w:rPr>
          <w:rFonts w:ascii="Cambria" w:hAnsi="Cambria"/>
          <w:b/>
          <w:color w:val="auto"/>
          <w:sz w:val="20"/>
        </w:rPr>
        <w:t>lan</w:t>
      </w:r>
      <w:r w:rsidR="003A0034" w:rsidRPr="00650A7E">
        <w:rPr>
          <w:rFonts w:ascii="Cambria" w:hAnsi="Cambria"/>
          <w:b/>
          <w:color w:val="auto"/>
          <w:sz w:val="20"/>
        </w:rPr>
        <w:t>es</w:t>
      </w:r>
      <w:r w:rsidR="00133CC2" w:rsidRPr="00650A7E">
        <w:rPr>
          <w:rFonts w:ascii="Cambria" w:hAnsi="Cambria"/>
          <w:b/>
          <w:color w:val="auto"/>
          <w:sz w:val="20"/>
        </w:rPr>
        <w:t xml:space="preserve"> de pesca, cría, inspección y ordenación de la capacidad para el atún rojo </w:t>
      </w:r>
    </w:p>
    <w:p w14:paraId="6301376C" w14:textId="62E59EDC" w:rsidR="0028779B" w:rsidRPr="00650A7E" w:rsidRDefault="00133CC2" w:rsidP="0028779B">
      <w:pPr>
        <w:jc w:val="center"/>
        <w:rPr>
          <w:rFonts w:ascii="Cambria" w:hAnsi="Cambria"/>
          <w:b/>
          <w:color w:val="auto"/>
          <w:sz w:val="20"/>
          <w:szCs w:val="20"/>
        </w:rPr>
      </w:pPr>
      <w:r w:rsidRPr="00650A7E">
        <w:rPr>
          <w:rFonts w:ascii="Cambria" w:hAnsi="Cambria"/>
          <w:b/>
          <w:color w:val="auto"/>
          <w:sz w:val="20"/>
        </w:rPr>
        <w:t>del Atlántico este y Mediterráneo</w:t>
      </w:r>
    </w:p>
    <w:p w14:paraId="40B82185" w14:textId="77777777" w:rsidR="0028779B" w:rsidRPr="00650A7E" w:rsidRDefault="0028779B" w:rsidP="0028779B">
      <w:pPr>
        <w:jc w:val="center"/>
        <w:rPr>
          <w:rFonts w:ascii="Cambria" w:hAnsi="Cambria"/>
          <w:b/>
          <w:color w:val="auto"/>
          <w:sz w:val="12"/>
          <w:szCs w:val="12"/>
        </w:rPr>
      </w:pPr>
    </w:p>
    <w:p w14:paraId="349755D3" w14:textId="3EA03AE0" w:rsidR="0028779B" w:rsidRPr="00650A7E" w:rsidRDefault="0028779B" w:rsidP="0028779B">
      <w:pPr>
        <w:rPr>
          <w:rFonts w:ascii="Cambria" w:hAnsi="Cambria"/>
          <w:b/>
          <w:color w:val="auto"/>
          <w:sz w:val="20"/>
          <w:szCs w:val="20"/>
        </w:rPr>
      </w:pPr>
      <w:r w:rsidRPr="00650A7E">
        <w:rPr>
          <w:rFonts w:ascii="Cambria" w:hAnsi="Cambria"/>
          <w:b/>
          <w:color w:val="auto"/>
          <w:sz w:val="20"/>
        </w:rPr>
        <w:t xml:space="preserve">Nombre de la CPC: </w:t>
      </w:r>
      <w:r w:rsidRPr="00650A7E">
        <w:rPr>
          <w:rFonts w:ascii="Cambria" w:hAnsi="Cambria"/>
          <w:b/>
          <w:bCs/>
          <w:color w:val="auto"/>
          <w:sz w:val="20"/>
        </w:rPr>
        <w:t>XXX</w:t>
      </w:r>
    </w:p>
    <w:p w14:paraId="2CC447CF" w14:textId="77777777" w:rsidR="0028779B" w:rsidRPr="00650A7E" w:rsidRDefault="0028779B" w:rsidP="0028779B">
      <w:pPr>
        <w:rPr>
          <w:rFonts w:ascii="Cambria" w:hAnsi="Cambria"/>
          <w:color w:val="auto"/>
          <w:sz w:val="20"/>
          <w:szCs w:val="20"/>
        </w:rPr>
      </w:pPr>
    </w:p>
    <w:p w14:paraId="0103A6F8" w14:textId="12064A37" w:rsidR="0028779B" w:rsidRPr="00445751" w:rsidRDefault="0028779B" w:rsidP="0028779B">
      <w:pPr>
        <w:rPr>
          <w:rFonts w:ascii="Cambria" w:hAnsi="Cambria"/>
          <w:b/>
          <w:color w:val="auto"/>
          <w:sz w:val="20"/>
          <w:szCs w:val="20"/>
        </w:rPr>
      </w:pPr>
      <w:r w:rsidRPr="00650A7E">
        <w:rPr>
          <w:rFonts w:ascii="Cambria" w:hAnsi="Cambria"/>
          <w:b/>
          <w:color w:val="auto"/>
          <w:sz w:val="20"/>
        </w:rPr>
        <w:t>Año del plan de pes</w:t>
      </w:r>
      <w:r w:rsidRPr="00445751">
        <w:rPr>
          <w:rFonts w:ascii="Cambria" w:hAnsi="Cambria"/>
          <w:b/>
          <w:color w:val="auto"/>
          <w:sz w:val="20"/>
        </w:rPr>
        <w:t>ca: 20</w:t>
      </w:r>
      <w:r w:rsidR="000A16C7" w:rsidRPr="00445751">
        <w:rPr>
          <w:rFonts w:ascii="Cambria" w:hAnsi="Cambria"/>
          <w:b/>
          <w:color w:val="auto"/>
          <w:sz w:val="20"/>
        </w:rPr>
        <w:t>2</w:t>
      </w:r>
      <w:r w:rsidR="00C578F6" w:rsidRPr="00445751">
        <w:rPr>
          <w:rFonts w:ascii="Cambria" w:hAnsi="Cambria"/>
          <w:b/>
          <w:color w:val="auto"/>
          <w:sz w:val="20"/>
        </w:rPr>
        <w:t>5</w:t>
      </w:r>
    </w:p>
    <w:p w14:paraId="15F2B6EA" w14:textId="77777777" w:rsidR="0028779B" w:rsidRPr="00445751" w:rsidRDefault="0028779B" w:rsidP="0028779B">
      <w:pPr>
        <w:rPr>
          <w:rFonts w:ascii="Cambria" w:hAnsi="Cambria"/>
          <w:color w:val="auto"/>
          <w:sz w:val="20"/>
          <w:szCs w:val="20"/>
        </w:rPr>
      </w:pPr>
    </w:p>
    <w:p w14:paraId="66FAC6FB" w14:textId="0837056F" w:rsidR="000A36FB" w:rsidRPr="00445751" w:rsidRDefault="00424D76" w:rsidP="00445751">
      <w:pPr>
        <w:pStyle w:val="ListParagraph"/>
        <w:numPr>
          <w:ilvl w:val="0"/>
          <w:numId w:val="3"/>
        </w:numPr>
        <w:ind w:left="426" w:hanging="426"/>
        <w:rPr>
          <w:rFonts w:ascii="Cambria" w:hAnsi="Cambria"/>
          <w:b/>
          <w:color w:val="auto"/>
          <w:sz w:val="20"/>
          <w:szCs w:val="20"/>
        </w:rPr>
      </w:pPr>
      <w:r w:rsidRPr="00445751">
        <w:rPr>
          <w:rFonts w:ascii="Cambria" w:hAnsi="Cambria"/>
          <w:b/>
          <w:color w:val="auto"/>
          <w:sz w:val="20"/>
        </w:rPr>
        <w:t>Detalles del plan anual de pesca para los buques de captura y las almadrabas</w:t>
      </w:r>
    </w:p>
    <w:p w14:paraId="442FD0FA" w14:textId="77777777" w:rsidR="00B11CA2" w:rsidRPr="00445751" w:rsidRDefault="00B11CA2" w:rsidP="0028779B">
      <w:pPr>
        <w:rPr>
          <w:rFonts w:ascii="Cambria" w:hAnsi="Cambria"/>
          <w:sz w:val="20"/>
          <w:szCs w:val="20"/>
        </w:rPr>
      </w:pPr>
    </w:p>
    <w:p w14:paraId="0189EDC5" w14:textId="66F79C30" w:rsidR="000A16C7" w:rsidRPr="00445751" w:rsidRDefault="000A16C7" w:rsidP="00445751">
      <w:pPr>
        <w:rPr>
          <w:rFonts w:ascii="Cambria" w:hAnsi="Cambria"/>
          <w:b/>
          <w:bCs/>
          <w:i/>
          <w:iCs/>
          <w:sz w:val="20"/>
          <w:szCs w:val="20"/>
        </w:rPr>
      </w:pPr>
      <w:r w:rsidRPr="00445751">
        <w:rPr>
          <w:rFonts w:ascii="Cambria" w:hAnsi="Cambria"/>
          <w:b/>
          <w:bCs/>
          <w:i/>
          <w:iCs/>
          <w:sz w:val="20"/>
          <w:szCs w:val="20"/>
        </w:rPr>
        <w:t>1</w:t>
      </w:r>
      <w:r w:rsidR="008C3681" w:rsidRPr="00445751">
        <w:rPr>
          <w:rFonts w:ascii="Cambria" w:hAnsi="Cambria"/>
          <w:b/>
          <w:bCs/>
          <w:i/>
          <w:iCs/>
          <w:sz w:val="20"/>
          <w:szCs w:val="20"/>
        </w:rPr>
        <w:t xml:space="preserve"> </w:t>
      </w:r>
      <w:r w:rsidRPr="00445751">
        <w:rPr>
          <w:rFonts w:ascii="Cambria" w:hAnsi="Cambria"/>
          <w:b/>
          <w:bCs/>
          <w:i/>
          <w:iCs/>
          <w:sz w:val="20"/>
          <w:szCs w:val="20"/>
        </w:rPr>
        <w:t xml:space="preserve">a) </w:t>
      </w:r>
      <w:r w:rsidR="00BA4B38" w:rsidRPr="00445751">
        <w:rPr>
          <w:rFonts w:ascii="Cambria" w:hAnsi="Cambria"/>
          <w:b/>
          <w:bCs/>
          <w:i/>
          <w:iCs/>
          <w:sz w:val="20"/>
          <w:szCs w:val="20"/>
        </w:rPr>
        <w:t>Presentación</w:t>
      </w:r>
      <w:r w:rsidR="003A0034" w:rsidRPr="00445751">
        <w:rPr>
          <w:rFonts w:ascii="Cambria" w:hAnsi="Cambria"/>
          <w:b/>
          <w:bCs/>
          <w:i/>
          <w:iCs/>
          <w:sz w:val="20"/>
          <w:szCs w:val="20"/>
        </w:rPr>
        <w:t xml:space="preserve"> </w:t>
      </w:r>
      <w:r w:rsidR="003A0034" w:rsidRPr="00445751">
        <w:rPr>
          <w:rFonts w:ascii="Cambria" w:hAnsi="Cambria"/>
          <w:b/>
          <w:bCs/>
          <w:i/>
          <w:iCs/>
          <w:color w:val="auto"/>
          <w:sz w:val="20"/>
          <w:szCs w:val="20"/>
        </w:rPr>
        <w:t>(párr. 12)</w:t>
      </w:r>
      <w:r w:rsidR="003A0034" w:rsidRPr="00445751">
        <w:rPr>
          <w:rFonts w:ascii="Cambria" w:hAnsi="Cambria"/>
          <w:b/>
          <w:bCs/>
          <w:i/>
          <w:iCs/>
          <w:color w:val="auto"/>
          <w:sz w:val="20"/>
          <w:szCs w:val="20"/>
          <w:vertAlign w:val="superscript"/>
          <w:lang w:val="en-GB"/>
        </w:rPr>
        <w:footnoteReference w:id="1"/>
      </w:r>
    </w:p>
    <w:p w14:paraId="4F848B86" w14:textId="77777777" w:rsidR="00B11CA2" w:rsidRPr="00445751" w:rsidRDefault="00B11CA2" w:rsidP="0028779B">
      <w:pPr>
        <w:rPr>
          <w:rFonts w:ascii="Cambria" w:hAnsi="Cambria"/>
          <w:sz w:val="20"/>
          <w:szCs w:val="20"/>
        </w:rPr>
      </w:pPr>
    </w:p>
    <w:p w14:paraId="4CB95017" w14:textId="2D98871F" w:rsidR="0028779B" w:rsidRPr="00445751" w:rsidRDefault="00FF0DC4" w:rsidP="0028779B">
      <w:pPr>
        <w:rPr>
          <w:rFonts w:ascii="Cambria" w:hAnsi="Cambria"/>
          <w:sz w:val="20"/>
          <w:szCs w:val="20"/>
        </w:rPr>
      </w:pPr>
      <w:r w:rsidRPr="00445751">
        <w:rPr>
          <w:rFonts w:ascii="Cambria" w:hAnsi="Cambria"/>
          <w:sz w:val="20"/>
          <w:szCs w:val="20"/>
        </w:rPr>
        <w:t>En el plan anual de pesca se identificarán¸</w:t>
      </w:r>
      <w:r w:rsidRPr="00445751">
        <w:rPr>
          <w:rFonts w:ascii="Cambria" w:hAnsi="Cambria"/>
          <w:i/>
          <w:iCs/>
          <w:sz w:val="20"/>
          <w:szCs w:val="20"/>
        </w:rPr>
        <w:t xml:space="preserve"> inter </w:t>
      </w:r>
      <w:proofErr w:type="spellStart"/>
      <w:r w:rsidRPr="00445751">
        <w:rPr>
          <w:rFonts w:ascii="Cambria" w:hAnsi="Cambria"/>
          <w:i/>
          <w:iCs/>
          <w:sz w:val="20"/>
          <w:szCs w:val="20"/>
        </w:rPr>
        <w:t>alia</w:t>
      </w:r>
      <w:proofErr w:type="spellEnd"/>
      <w:r w:rsidRPr="00445751">
        <w:rPr>
          <w:rFonts w:ascii="Cambria" w:hAnsi="Cambria"/>
          <w:sz w:val="20"/>
          <w:szCs w:val="20"/>
        </w:rPr>
        <w:t>, las cuotas asignadas a cada grupo de artes, cuando proceda, el método utilizado para asignar y gestionar las cuotas, así como las medidas para garantizar la observancia de las cuotas individuales, las temporadas de pesca abiertas para cada categoría de arte y las normas sobre captura fortuita.</w:t>
      </w:r>
    </w:p>
    <w:p w14:paraId="1C7B4152" w14:textId="47135C85" w:rsidR="000A16C7" w:rsidRPr="00445751" w:rsidRDefault="000A16C7" w:rsidP="0028779B">
      <w:pPr>
        <w:rPr>
          <w:rFonts w:ascii="Cambria" w:hAnsi="Cambria"/>
          <w:b/>
          <w:color w:val="auto"/>
          <w:sz w:val="20"/>
          <w:szCs w:val="20"/>
        </w:rPr>
      </w:pPr>
    </w:p>
    <w:p w14:paraId="6BB51386" w14:textId="08F13F0A" w:rsidR="000A16C7" w:rsidRPr="00445751" w:rsidRDefault="000A16C7" w:rsidP="000A16C7">
      <w:pPr>
        <w:rPr>
          <w:rFonts w:ascii="Cambria" w:hAnsi="Cambria"/>
          <w:b/>
          <w:i/>
          <w:iCs/>
          <w:color w:val="auto"/>
          <w:sz w:val="20"/>
          <w:szCs w:val="20"/>
        </w:rPr>
      </w:pPr>
      <w:r w:rsidRPr="00445751">
        <w:rPr>
          <w:rFonts w:ascii="Cambria" w:hAnsi="Cambria"/>
          <w:b/>
          <w:i/>
          <w:iCs/>
          <w:color w:val="auto"/>
          <w:sz w:val="20"/>
          <w:szCs w:val="20"/>
        </w:rPr>
        <w:t>1 b) Traspaso</w:t>
      </w:r>
      <w:r w:rsidR="003A0034" w:rsidRPr="00445751">
        <w:rPr>
          <w:rFonts w:ascii="Cambria" w:hAnsi="Cambria"/>
          <w:b/>
          <w:i/>
          <w:iCs/>
          <w:color w:val="auto"/>
          <w:sz w:val="20"/>
          <w:szCs w:val="20"/>
        </w:rPr>
        <w:t xml:space="preserve"> (párr. 6)</w:t>
      </w:r>
    </w:p>
    <w:p w14:paraId="597A0936" w14:textId="77777777" w:rsidR="00B11CA2" w:rsidRPr="00445751" w:rsidRDefault="00B11CA2" w:rsidP="000A16C7">
      <w:pPr>
        <w:rPr>
          <w:rFonts w:ascii="Cambria" w:hAnsi="Cambria"/>
          <w:bCs/>
          <w:color w:val="auto"/>
          <w:sz w:val="20"/>
          <w:szCs w:val="20"/>
        </w:rPr>
      </w:pPr>
    </w:p>
    <w:p w14:paraId="06E00D53" w14:textId="0FE9977B" w:rsidR="000A16C7" w:rsidRPr="00650A7E" w:rsidRDefault="000A16C7" w:rsidP="000A16C7">
      <w:pPr>
        <w:rPr>
          <w:rFonts w:ascii="Cambria" w:hAnsi="Cambria"/>
          <w:bCs/>
          <w:color w:val="auto"/>
          <w:sz w:val="20"/>
          <w:szCs w:val="20"/>
        </w:rPr>
      </w:pPr>
      <w:r w:rsidRPr="00445751">
        <w:rPr>
          <w:rFonts w:ascii="Cambria" w:hAnsi="Cambria"/>
          <w:bCs/>
          <w:color w:val="auto"/>
          <w:sz w:val="20"/>
          <w:szCs w:val="20"/>
        </w:rPr>
        <w:t>Se ruega indicar si se solicita o no el traspaso de remanente de 202</w:t>
      </w:r>
      <w:r w:rsidR="00C578F6" w:rsidRPr="00445751">
        <w:rPr>
          <w:rFonts w:ascii="Cambria" w:hAnsi="Cambria"/>
          <w:bCs/>
          <w:color w:val="auto"/>
          <w:sz w:val="20"/>
          <w:szCs w:val="20"/>
        </w:rPr>
        <w:t>4</w:t>
      </w:r>
      <w:r w:rsidRPr="00445751">
        <w:rPr>
          <w:rFonts w:ascii="Cambria" w:hAnsi="Cambria"/>
          <w:bCs/>
          <w:color w:val="auto"/>
          <w:sz w:val="20"/>
          <w:szCs w:val="20"/>
        </w:rPr>
        <w:t xml:space="preserve"> y, en caso afirmativo, la cantidad:</w:t>
      </w:r>
    </w:p>
    <w:p w14:paraId="7C42731F" w14:textId="1CBAD9CB" w:rsidR="0028779B" w:rsidRPr="00650A7E" w:rsidRDefault="0028779B" w:rsidP="0028779B">
      <w:pPr>
        <w:rPr>
          <w:rFonts w:ascii="Cambria" w:hAnsi="Cambria"/>
          <w:i/>
          <w:color w:val="auto"/>
          <w:sz w:val="20"/>
          <w:szCs w:val="20"/>
        </w:rPr>
      </w:pPr>
    </w:p>
    <w:p w14:paraId="1C4D6978" w14:textId="77777777" w:rsidR="008C3681" w:rsidRPr="00B11CA2" w:rsidRDefault="008C3681" w:rsidP="008C3681">
      <w:pPr>
        <w:rPr>
          <w:rFonts w:ascii="Cambria" w:hAnsi="Cambria"/>
          <w:b/>
          <w:i/>
          <w:iCs/>
          <w:color w:val="auto"/>
          <w:sz w:val="20"/>
          <w:szCs w:val="20"/>
        </w:rPr>
      </w:pPr>
      <w:r w:rsidRPr="00B11CA2">
        <w:rPr>
          <w:rFonts w:ascii="Cambria" w:hAnsi="Cambria"/>
          <w:b/>
          <w:i/>
          <w:iCs/>
          <w:color w:val="auto"/>
          <w:sz w:val="20"/>
          <w:szCs w:val="20"/>
        </w:rPr>
        <w:t>1 c) Destino de la captura</w:t>
      </w:r>
    </w:p>
    <w:p w14:paraId="3CDA9CEF" w14:textId="77777777" w:rsidR="00B11CA2" w:rsidRDefault="00B11CA2" w:rsidP="003A4506">
      <w:pPr>
        <w:rPr>
          <w:rFonts w:ascii="Cambria" w:hAnsi="Cambria"/>
          <w:bCs/>
          <w:color w:val="auto"/>
          <w:sz w:val="20"/>
          <w:szCs w:val="20"/>
        </w:rPr>
      </w:pPr>
    </w:p>
    <w:p w14:paraId="60D3EFF1" w14:textId="0F975D15" w:rsidR="008C3681" w:rsidRDefault="008C3681" w:rsidP="003A4506">
      <w:pPr>
        <w:rPr>
          <w:rFonts w:ascii="Cambria" w:hAnsi="Cambria"/>
          <w:bCs/>
          <w:color w:val="auto"/>
          <w:sz w:val="20"/>
          <w:szCs w:val="20"/>
        </w:rPr>
      </w:pPr>
      <w:r w:rsidRPr="00650A7E">
        <w:rPr>
          <w:rFonts w:ascii="Cambria" w:hAnsi="Cambria"/>
          <w:bCs/>
          <w:color w:val="auto"/>
          <w:sz w:val="20"/>
          <w:szCs w:val="20"/>
        </w:rPr>
        <w:t>Se ruega indicar si los peces se destinarán a la cría o si se desembarcarán:</w:t>
      </w:r>
    </w:p>
    <w:p w14:paraId="4756389E" w14:textId="77777777" w:rsidR="00B11CA2" w:rsidRPr="00650A7E" w:rsidRDefault="00B11CA2" w:rsidP="003A4506">
      <w:pPr>
        <w:rPr>
          <w:rFonts w:ascii="Cambria" w:hAnsi="Cambria"/>
          <w:bCs/>
          <w:color w:val="auto"/>
          <w:sz w:val="20"/>
          <w:szCs w:val="20"/>
        </w:rPr>
      </w:pPr>
    </w:p>
    <w:p w14:paraId="3DA8D81A" w14:textId="77777777" w:rsidR="008C3681" w:rsidRPr="00650A7E" w:rsidRDefault="008C3681" w:rsidP="003A4506">
      <w:pPr>
        <w:ind w:left="360"/>
        <w:rPr>
          <w:rFonts w:ascii="Cambria" w:hAnsi="Cambria"/>
          <w:bCs/>
          <w:color w:val="auto"/>
          <w:sz w:val="20"/>
          <w:szCs w:val="20"/>
        </w:rPr>
      </w:pPr>
      <w:r w:rsidRPr="00650A7E">
        <w:rPr>
          <w:rFonts w:ascii="Cambria" w:hAnsi="Cambria"/>
          <w:bCs/>
          <w:color w:val="auto"/>
          <w:sz w:val="20"/>
          <w:szCs w:val="20"/>
        </w:rPr>
        <w:t>Cría:</w:t>
      </w:r>
    </w:p>
    <w:p w14:paraId="11773856" w14:textId="77777777" w:rsidR="008C3681" w:rsidRPr="00650A7E" w:rsidRDefault="008C3681" w:rsidP="003A4506">
      <w:pPr>
        <w:ind w:left="360"/>
        <w:rPr>
          <w:rFonts w:ascii="Cambria" w:hAnsi="Cambria"/>
          <w:bCs/>
          <w:color w:val="auto"/>
          <w:sz w:val="20"/>
          <w:szCs w:val="20"/>
        </w:rPr>
      </w:pPr>
      <w:r w:rsidRPr="00650A7E">
        <w:rPr>
          <w:rFonts w:ascii="Cambria" w:hAnsi="Cambria"/>
          <w:bCs/>
          <w:color w:val="auto"/>
          <w:sz w:val="20"/>
          <w:szCs w:val="20"/>
        </w:rPr>
        <w:t>Desembarque:</w:t>
      </w:r>
    </w:p>
    <w:p w14:paraId="4741F99E" w14:textId="0861C702" w:rsidR="000A16C7" w:rsidRPr="00650A7E" w:rsidRDefault="008C3681" w:rsidP="003A4506">
      <w:pPr>
        <w:ind w:left="360"/>
        <w:rPr>
          <w:rFonts w:ascii="Cambria" w:hAnsi="Cambria"/>
          <w:bCs/>
          <w:color w:val="auto"/>
          <w:sz w:val="20"/>
          <w:szCs w:val="20"/>
        </w:rPr>
      </w:pPr>
      <w:r w:rsidRPr="00650A7E">
        <w:rPr>
          <w:rFonts w:ascii="Cambria" w:hAnsi="Cambria"/>
          <w:bCs/>
          <w:color w:val="auto"/>
          <w:sz w:val="20"/>
          <w:szCs w:val="20"/>
        </w:rPr>
        <w:t>Ambos: (deben indicarse las proporciones previstas)</w:t>
      </w:r>
    </w:p>
    <w:p w14:paraId="1C529777" w14:textId="77777777" w:rsidR="008C3681" w:rsidRPr="00650A7E" w:rsidRDefault="008C3681" w:rsidP="008C3681">
      <w:pPr>
        <w:rPr>
          <w:rFonts w:ascii="Cambria" w:hAnsi="Cambria"/>
          <w:i/>
          <w:color w:val="auto"/>
          <w:sz w:val="20"/>
          <w:szCs w:val="20"/>
        </w:rPr>
      </w:pPr>
    </w:p>
    <w:p w14:paraId="1C475444" w14:textId="16D6ADEB" w:rsidR="0028779B" w:rsidRPr="00B11CA2" w:rsidRDefault="008C3681" w:rsidP="0028779B">
      <w:pPr>
        <w:rPr>
          <w:rFonts w:ascii="Cambria" w:hAnsi="Cambria"/>
          <w:b/>
          <w:i/>
          <w:iCs/>
          <w:color w:val="auto"/>
          <w:sz w:val="20"/>
          <w:szCs w:val="20"/>
        </w:rPr>
      </w:pPr>
      <w:r w:rsidRPr="00B11CA2">
        <w:rPr>
          <w:rFonts w:ascii="Cambria" w:hAnsi="Cambria"/>
          <w:b/>
          <w:i/>
          <w:iCs/>
          <w:color w:val="auto"/>
          <w:sz w:val="20"/>
          <w:szCs w:val="20"/>
        </w:rPr>
        <w:t xml:space="preserve">1 d) </w:t>
      </w:r>
      <w:r w:rsidR="0028779B" w:rsidRPr="00450C14">
        <w:rPr>
          <w:rFonts w:ascii="Cambria" w:hAnsi="Cambria"/>
          <w:bCs/>
          <w:color w:val="auto"/>
          <w:sz w:val="20"/>
        </w:rPr>
        <w:t>Las CPC deberían también cumplimentar la siguiente tabla:</w:t>
      </w:r>
    </w:p>
    <w:p w14:paraId="77786CAC" w14:textId="77777777" w:rsidR="0028779B" w:rsidRPr="00650A7E" w:rsidRDefault="0028779B" w:rsidP="0028779B">
      <w:pPr>
        <w:rPr>
          <w:rFonts w:ascii="Cambria" w:hAnsi="Cambria"/>
          <w:i/>
          <w:color w:val="auto"/>
          <w:sz w:val="20"/>
          <w:szCs w:val="20"/>
        </w:rPr>
      </w:pPr>
    </w:p>
    <w:tbl>
      <w:tblPr>
        <w:tblStyle w:val="TableGrid"/>
        <w:tblW w:w="0" w:type="auto"/>
        <w:tblLook w:val="04A0" w:firstRow="1" w:lastRow="0" w:firstColumn="1" w:lastColumn="0" w:noHBand="0" w:noVBand="1"/>
      </w:tblPr>
      <w:tblGrid>
        <w:gridCol w:w="453"/>
        <w:gridCol w:w="2722"/>
        <w:gridCol w:w="2237"/>
        <w:gridCol w:w="1817"/>
        <w:gridCol w:w="1845"/>
      </w:tblGrid>
      <w:tr w:rsidR="0028779B" w:rsidRPr="00650A7E" w14:paraId="5AF888EE" w14:textId="77777777" w:rsidTr="001B0BF9">
        <w:trPr>
          <w:tblHeader/>
        </w:trPr>
        <w:tc>
          <w:tcPr>
            <w:tcW w:w="453" w:type="dxa"/>
          </w:tcPr>
          <w:p w14:paraId="61EDF69F" w14:textId="77777777" w:rsidR="0028779B" w:rsidRPr="00650A7E" w:rsidRDefault="0028779B" w:rsidP="003F622C">
            <w:pPr>
              <w:jc w:val="left"/>
              <w:rPr>
                <w:rFonts w:ascii="Cambria" w:hAnsi="Cambria"/>
                <w:color w:val="auto"/>
                <w:sz w:val="20"/>
                <w:szCs w:val="20"/>
              </w:rPr>
            </w:pPr>
          </w:p>
        </w:tc>
        <w:tc>
          <w:tcPr>
            <w:tcW w:w="2722" w:type="dxa"/>
            <w:vAlign w:val="center"/>
          </w:tcPr>
          <w:p w14:paraId="0959939F" w14:textId="77777777" w:rsidR="008C3681" w:rsidRPr="00650A7E" w:rsidRDefault="0028779B" w:rsidP="001B0BF9">
            <w:pPr>
              <w:jc w:val="center"/>
              <w:rPr>
                <w:rFonts w:ascii="Cambria" w:hAnsi="Cambria"/>
                <w:i/>
                <w:color w:val="auto"/>
                <w:sz w:val="20"/>
              </w:rPr>
            </w:pPr>
            <w:r w:rsidRPr="00650A7E">
              <w:rPr>
                <w:rFonts w:ascii="Cambria" w:hAnsi="Cambria"/>
                <w:i/>
                <w:color w:val="auto"/>
                <w:sz w:val="20"/>
              </w:rPr>
              <w:t>Requisito ICCAT</w:t>
            </w:r>
          </w:p>
          <w:p w14:paraId="6950A151" w14:textId="4AF0A872" w:rsidR="001B0BF9" w:rsidRPr="00445751" w:rsidRDefault="0028779B" w:rsidP="001B0BF9">
            <w:pPr>
              <w:jc w:val="center"/>
              <w:rPr>
                <w:rStyle w:val="Hyperlink"/>
                <w:rFonts w:ascii="Cambria" w:hAnsi="Cambria"/>
                <w:i/>
                <w:color w:val="auto"/>
                <w:sz w:val="20"/>
                <w:u w:val="none"/>
              </w:rPr>
            </w:pPr>
            <w:r w:rsidRPr="00650A7E">
              <w:rPr>
                <w:rFonts w:ascii="Cambria" w:hAnsi="Cambria"/>
                <w:i/>
                <w:color w:val="auto"/>
                <w:sz w:val="20"/>
              </w:rPr>
              <w:t>(</w:t>
            </w:r>
            <w:r w:rsidR="008C3681" w:rsidRPr="00650A7E">
              <w:rPr>
                <w:rFonts w:ascii="Cambria" w:hAnsi="Cambria"/>
                <w:i/>
                <w:color w:val="auto"/>
                <w:sz w:val="20"/>
              </w:rPr>
              <w:t>segú</w:t>
            </w:r>
            <w:r w:rsidR="008C3681" w:rsidRPr="00445751">
              <w:rPr>
                <w:rFonts w:ascii="Cambria" w:hAnsi="Cambria"/>
                <w:i/>
                <w:color w:val="auto"/>
                <w:sz w:val="20"/>
              </w:rPr>
              <w:t xml:space="preserve">n </w:t>
            </w:r>
            <w:hyperlink r:id="rId7" w:history="1">
              <w:r w:rsidRPr="00445751">
                <w:rPr>
                  <w:rStyle w:val="Hyperlink"/>
                  <w:rFonts w:ascii="Cambria" w:hAnsi="Cambria"/>
                  <w:i/>
                  <w:sz w:val="20"/>
                  <w:u w:val="none"/>
                </w:rPr>
                <w:t>Rec.</w:t>
              </w:r>
              <w:r w:rsidR="00133CC2" w:rsidRPr="00445751">
                <w:rPr>
                  <w:rStyle w:val="Hyperlink"/>
                  <w:rFonts w:ascii="Cambria" w:hAnsi="Cambria"/>
                  <w:i/>
                  <w:sz w:val="20"/>
                  <w:u w:val="none"/>
                </w:rPr>
                <w:t xml:space="preserve"> </w:t>
              </w:r>
              <w:r w:rsidR="008C3681" w:rsidRPr="00445751">
                <w:rPr>
                  <w:rStyle w:val="Hyperlink"/>
                  <w:rFonts w:ascii="Cambria" w:hAnsi="Cambria"/>
                  <w:i/>
                  <w:sz w:val="20"/>
                  <w:u w:val="none"/>
                </w:rPr>
                <w:t>22-08</w:t>
              </w:r>
            </w:hyperlink>
            <w:r w:rsidR="00C578F6" w:rsidRPr="00445751">
              <w:rPr>
                <w:rStyle w:val="Hyperlink"/>
                <w:rFonts w:ascii="Cambria" w:hAnsi="Cambria"/>
                <w:i/>
                <w:color w:val="auto"/>
                <w:sz w:val="20"/>
                <w:u w:val="none"/>
              </w:rPr>
              <w:t xml:space="preserve"> /</w:t>
            </w:r>
          </w:p>
          <w:p w14:paraId="011B2096" w14:textId="3A625481" w:rsidR="0028779B" w:rsidRPr="00650A7E" w:rsidRDefault="00C578F6" w:rsidP="001B0BF9">
            <w:pPr>
              <w:jc w:val="center"/>
              <w:rPr>
                <w:rFonts w:ascii="Cambria" w:hAnsi="Cambria"/>
                <w:i/>
                <w:color w:val="auto"/>
                <w:sz w:val="20"/>
                <w:szCs w:val="20"/>
              </w:rPr>
            </w:pPr>
            <w:hyperlink r:id="rId8" w:history="1">
              <w:r w:rsidRPr="00445751">
                <w:rPr>
                  <w:rStyle w:val="Hyperlink"/>
                  <w:rFonts w:ascii="Cambria" w:hAnsi="Cambria"/>
                  <w:i/>
                  <w:sz w:val="20"/>
                  <w:u w:val="none"/>
                </w:rPr>
                <w:t>Rec. 24-05</w:t>
              </w:r>
            </w:hyperlink>
            <w:r w:rsidR="008C3681" w:rsidRPr="00445751">
              <w:rPr>
                <w:rFonts w:ascii="Cambria" w:hAnsi="Cambria"/>
                <w:i/>
                <w:color w:val="auto"/>
                <w:sz w:val="20"/>
              </w:rPr>
              <w:t>)</w:t>
            </w:r>
          </w:p>
        </w:tc>
        <w:tc>
          <w:tcPr>
            <w:tcW w:w="2237" w:type="dxa"/>
            <w:vAlign w:val="center"/>
          </w:tcPr>
          <w:p w14:paraId="08BDC069" w14:textId="77777777" w:rsidR="0028779B" w:rsidRPr="00650A7E" w:rsidRDefault="0028779B" w:rsidP="001B0BF9">
            <w:pPr>
              <w:jc w:val="center"/>
              <w:rPr>
                <w:rFonts w:ascii="Cambria" w:hAnsi="Cambria"/>
                <w:i/>
                <w:color w:val="auto"/>
                <w:sz w:val="20"/>
                <w:szCs w:val="20"/>
              </w:rPr>
            </w:pPr>
            <w:r w:rsidRPr="00650A7E">
              <w:rPr>
                <w:rFonts w:ascii="Cambria" w:hAnsi="Cambria"/>
                <w:i/>
                <w:color w:val="auto"/>
                <w:sz w:val="20"/>
              </w:rPr>
              <w:t>Explicación de las acciones emprendidas por la CPC con fines de implementación</w:t>
            </w:r>
          </w:p>
        </w:tc>
        <w:tc>
          <w:tcPr>
            <w:tcW w:w="1817" w:type="dxa"/>
            <w:vAlign w:val="center"/>
          </w:tcPr>
          <w:p w14:paraId="04C38C2B" w14:textId="77777777" w:rsidR="003A4506" w:rsidRPr="00650A7E" w:rsidRDefault="0028779B" w:rsidP="001B0BF9">
            <w:pPr>
              <w:jc w:val="center"/>
              <w:rPr>
                <w:rFonts w:ascii="Cambria" w:hAnsi="Cambria"/>
                <w:i/>
                <w:color w:val="auto"/>
                <w:sz w:val="20"/>
              </w:rPr>
            </w:pPr>
            <w:r w:rsidRPr="00650A7E">
              <w:rPr>
                <w:rFonts w:ascii="Cambria" w:hAnsi="Cambria"/>
                <w:i/>
                <w:color w:val="auto"/>
                <w:sz w:val="20"/>
              </w:rPr>
              <w:t>Leyes o reglamentos internos pertinentes</w:t>
            </w:r>
          </w:p>
          <w:p w14:paraId="728B2C2C" w14:textId="3D4114B1" w:rsidR="0028779B" w:rsidRPr="00650A7E" w:rsidRDefault="0028779B" w:rsidP="001B0BF9">
            <w:pPr>
              <w:jc w:val="center"/>
              <w:rPr>
                <w:rFonts w:ascii="Cambria" w:hAnsi="Cambria"/>
                <w:i/>
                <w:color w:val="auto"/>
                <w:sz w:val="20"/>
                <w:szCs w:val="20"/>
              </w:rPr>
            </w:pPr>
            <w:r w:rsidRPr="00650A7E">
              <w:rPr>
                <w:rFonts w:ascii="Cambria" w:hAnsi="Cambria"/>
                <w:i/>
                <w:color w:val="auto"/>
                <w:sz w:val="20"/>
              </w:rPr>
              <w:t>(si procede)</w:t>
            </w:r>
          </w:p>
        </w:tc>
        <w:tc>
          <w:tcPr>
            <w:tcW w:w="1845" w:type="dxa"/>
            <w:vAlign w:val="center"/>
          </w:tcPr>
          <w:p w14:paraId="602A89E2" w14:textId="420CFC70" w:rsidR="0028779B" w:rsidRPr="00650A7E" w:rsidRDefault="0028779B" w:rsidP="001B0BF9">
            <w:pPr>
              <w:jc w:val="center"/>
              <w:rPr>
                <w:rFonts w:ascii="Cambria" w:hAnsi="Cambria"/>
                <w:i/>
                <w:color w:val="auto"/>
                <w:sz w:val="20"/>
                <w:szCs w:val="20"/>
              </w:rPr>
            </w:pPr>
            <w:r w:rsidRPr="00650A7E">
              <w:rPr>
                <w:rFonts w:ascii="Cambria" w:hAnsi="Cambria"/>
                <w:i/>
                <w:color w:val="auto"/>
                <w:sz w:val="20"/>
              </w:rPr>
              <w:t>Nota</w:t>
            </w:r>
          </w:p>
        </w:tc>
      </w:tr>
      <w:tr w:rsidR="0028779B" w:rsidRPr="00650A7E" w14:paraId="55C8247E" w14:textId="77777777" w:rsidTr="003A4506">
        <w:tc>
          <w:tcPr>
            <w:tcW w:w="453" w:type="dxa"/>
          </w:tcPr>
          <w:p w14:paraId="0BA9E689" w14:textId="77777777" w:rsidR="0028779B" w:rsidRPr="00650A7E" w:rsidRDefault="0028779B" w:rsidP="003F622C">
            <w:pPr>
              <w:jc w:val="left"/>
              <w:rPr>
                <w:rFonts w:ascii="Cambria" w:hAnsi="Cambria"/>
                <w:b/>
                <w:color w:val="auto"/>
                <w:sz w:val="20"/>
                <w:szCs w:val="20"/>
              </w:rPr>
            </w:pPr>
            <w:r w:rsidRPr="00650A7E">
              <w:rPr>
                <w:rFonts w:ascii="Cambria" w:hAnsi="Cambria"/>
                <w:b/>
                <w:color w:val="auto"/>
                <w:sz w:val="20"/>
              </w:rPr>
              <w:t>1</w:t>
            </w:r>
          </w:p>
        </w:tc>
        <w:tc>
          <w:tcPr>
            <w:tcW w:w="2722" w:type="dxa"/>
          </w:tcPr>
          <w:p w14:paraId="0FFDC19B" w14:textId="4C031D19" w:rsidR="0028779B" w:rsidRPr="00650A7E" w:rsidRDefault="00316BAC" w:rsidP="00424D76">
            <w:pPr>
              <w:jc w:val="left"/>
              <w:rPr>
                <w:rFonts w:ascii="Cambria" w:hAnsi="Cambria"/>
                <w:b/>
                <w:color w:val="auto"/>
                <w:sz w:val="20"/>
                <w:szCs w:val="20"/>
              </w:rPr>
            </w:pPr>
            <w:r w:rsidRPr="00650A7E">
              <w:rPr>
                <w:rFonts w:ascii="Cambria" w:hAnsi="Cambria"/>
                <w:b/>
                <w:color w:val="auto"/>
                <w:sz w:val="20"/>
              </w:rPr>
              <w:t>Consignación y comunicación de la captura (párrs. 74-88)</w:t>
            </w:r>
          </w:p>
        </w:tc>
        <w:tc>
          <w:tcPr>
            <w:tcW w:w="2237" w:type="dxa"/>
          </w:tcPr>
          <w:p w14:paraId="14F914C1" w14:textId="77777777" w:rsidR="0028779B" w:rsidRPr="00650A7E" w:rsidRDefault="0028779B" w:rsidP="003F622C">
            <w:pPr>
              <w:jc w:val="left"/>
              <w:rPr>
                <w:rFonts w:ascii="Cambria" w:hAnsi="Cambria"/>
                <w:color w:val="auto"/>
                <w:sz w:val="20"/>
                <w:szCs w:val="20"/>
              </w:rPr>
            </w:pPr>
          </w:p>
        </w:tc>
        <w:tc>
          <w:tcPr>
            <w:tcW w:w="1817" w:type="dxa"/>
          </w:tcPr>
          <w:p w14:paraId="329DE17E" w14:textId="77777777" w:rsidR="0028779B" w:rsidRPr="00650A7E" w:rsidRDefault="0028779B" w:rsidP="003F622C">
            <w:pPr>
              <w:jc w:val="left"/>
              <w:rPr>
                <w:rFonts w:ascii="Cambria" w:hAnsi="Cambria"/>
                <w:color w:val="auto"/>
                <w:sz w:val="20"/>
                <w:szCs w:val="20"/>
              </w:rPr>
            </w:pPr>
          </w:p>
        </w:tc>
        <w:tc>
          <w:tcPr>
            <w:tcW w:w="1845" w:type="dxa"/>
          </w:tcPr>
          <w:p w14:paraId="6DE06D25" w14:textId="5CE4F422" w:rsidR="0028779B" w:rsidRPr="00650A7E" w:rsidRDefault="006D3C81" w:rsidP="003F622C">
            <w:pPr>
              <w:jc w:val="left"/>
              <w:rPr>
                <w:rFonts w:ascii="Cambria" w:hAnsi="Cambria"/>
                <w:color w:val="auto"/>
                <w:sz w:val="20"/>
                <w:szCs w:val="20"/>
              </w:rPr>
            </w:pPr>
            <w:r w:rsidRPr="00650A7E">
              <w:rPr>
                <w:rFonts w:ascii="Cambria" w:hAnsi="Cambria"/>
                <w:color w:val="auto"/>
                <w:sz w:val="20"/>
                <w:szCs w:val="20"/>
              </w:rPr>
              <w:t>La información debería incluir el tipo de cuaderno de pesca (electrónico o encuadernado) y aclarar que los peces muertos (retenidos o descartados) se deducirán de la cuota</w:t>
            </w:r>
            <w:r w:rsidR="003A4506" w:rsidRPr="00650A7E">
              <w:rPr>
                <w:rFonts w:ascii="Cambria" w:hAnsi="Cambria"/>
                <w:color w:val="auto"/>
                <w:sz w:val="20"/>
                <w:szCs w:val="20"/>
              </w:rPr>
              <w:t>.</w:t>
            </w:r>
          </w:p>
        </w:tc>
      </w:tr>
      <w:tr w:rsidR="0028779B" w:rsidRPr="00650A7E" w14:paraId="021A6EF6" w14:textId="77777777" w:rsidTr="003A4506">
        <w:tc>
          <w:tcPr>
            <w:tcW w:w="453" w:type="dxa"/>
          </w:tcPr>
          <w:p w14:paraId="7A2CDFF2" w14:textId="77777777" w:rsidR="0028779B" w:rsidRPr="00650A7E" w:rsidRDefault="0028779B" w:rsidP="003F622C">
            <w:pPr>
              <w:jc w:val="left"/>
              <w:rPr>
                <w:rFonts w:ascii="Cambria" w:hAnsi="Cambria"/>
                <w:b/>
                <w:color w:val="auto"/>
                <w:sz w:val="20"/>
                <w:szCs w:val="20"/>
              </w:rPr>
            </w:pPr>
            <w:r w:rsidRPr="00650A7E">
              <w:rPr>
                <w:rFonts w:ascii="Cambria" w:hAnsi="Cambria"/>
                <w:b/>
                <w:color w:val="auto"/>
                <w:sz w:val="20"/>
              </w:rPr>
              <w:t>2</w:t>
            </w:r>
          </w:p>
        </w:tc>
        <w:tc>
          <w:tcPr>
            <w:tcW w:w="2722" w:type="dxa"/>
          </w:tcPr>
          <w:p w14:paraId="26982F84" w14:textId="44390927" w:rsidR="0028779B" w:rsidRPr="00650A7E" w:rsidRDefault="003F622C" w:rsidP="003F622C">
            <w:pPr>
              <w:jc w:val="left"/>
              <w:rPr>
                <w:rFonts w:ascii="Cambria" w:hAnsi="Cambria"/>
                <w:b/>
                <w:color w:val="auto"/>
                <w:sz w:val="20"/>
                <w:szCs w:val="20"/>
              </w:rPr>
            </w:pPr>
            <w:r w:rsidRPr="00650A7E">
              <w:rPr>
                <w:rFonts w:ascii="Cambria" w:hAnsi="Cambria"/>
                <w:b/>
                <w:color w:val="auto"/>
                <w:sz w:val="20"/>
              </w:rPr>
              <w:t>Temporadas de pesca abiertas (párrs. 28-32</w:t>
            </w:r>
            <w:r w:rsidRPr="00650A7E">
              <w:rPr>
                <w:rFonts w:ascii="Cambria" w:hAnsi="Cambria"/>
                <w:b/>
                <w:bCs/>
                <w:color w:val="auto"/>
                <w:sz w:val="20"/>
              </w:rPr>
              <w:t>)</w:t>
            </w:r>
          </w:p>
        </w:tc>
        <w:tc>
          <w:tcPr>
            <w:tcW w:w="2237" w:type="dxa"/>
          </w:tcPr>
          <w:p w14:paraId="3763A44F" w14:textId="77777777" w:rsidR="0028779B" w:rsidRPr="00650A7E" w:rsidRDefault="0028779B" w:rsidP="003F622C">
            <w:pPr>
              <w:jc w:val="left"/>
              <w:rPr>
                <w:rFonts w:ascii="Cambria" w:hAnsi="Cambria"/>
                <w:color w:val="auto"/>
                <w:sz w:val="20"/>
                <w:szCs w:val="20"/>
              </w:rPr>
            </w:pPr>
          </w:p>
        </w:tc>
        <w:tc>
          <w:tcPr>
            <w:tcW w:w="1817" w:type="dxa"/>
          </w:tcPr>
          <w:p w14:paraId="04A33DE0" w14:textId="77777777" w:rsidR="0028779B" w:rsidRPr="00650A7E" w:rsidRDefault="0028779B" w:rsidP="003F622C">
            <w:pPr>
              <w:jc w:val="left"/>
              <w:rPr>
                <w:rFonts w:ascii="Cambria" w:hAnsi="Cambria"/>
                <w:color w:val="auto"/>
                <w:sz w:val="20"/>
                <w:szCs w:val="20"/>
              </w:rPr>
            </w:pPr>
          </w:p>
        </w:tc>
        <w:tc>
          <w:tcPr>
            <w:tcW w:w="1845" w:type="dxa"/>
          </w:tcPr>
          <w:p w14:paraId="05895F52" w14:textId="5BA795EA" w:rsidR="0028779B" w:rsidRPr="00650A7E" w:rsidRDefault="006D3C81" w:rsidP="003F622C">
            <w:pPr>
              <w:jc w:val="left"/>
              <w:rPr>
                <w:rFonts w:ascii="Cambria" w:hAnsi="Cambria"/>
                <w:color w:val="auto"/>
                <w:sz w:val="20"/>
                <w:szCs w:val="20"/>
              </w:rPr>
            </w:pPr>
            <w:r w:rsidRPr="00650A7E">
              <w:rPr>
                <w:rFonts w:ascii="Cambria" w:hAnsi="Cambria"/>
                <w:color w:val="auto"/>
                <w:sz w:val="20"/>
                <w:szCs w:val="20"/>
              </w:rPr>
              <w:t>Las zonas y las temporadas de pesca deberían estar claramente definidas</w:t>
            </w:r>
            <w:r w:rsidR="008C3681" w:rsidRPr="00650A7E">
              <w:rPr>
                <w:rFonts w:ascii="Cambria" w:hAnsi="Cambria"/>
                <w:color w:val="auto"/>
                <w:sz w:val="20"/>
                <w:szCs w:val="20"/>
              </w:rPr>
              <w:t xml:space="preserve"> para cada arte utilizado.</w:t>
            </w:r>
          </w:p>
        </w:tc>
      </w:tr>
      <w:tr w:rsidR="0028779B" w:rsidRPr="00650A7E" w14:paraId="20BFB076" w14:textId="77777777" w:rsidTr="003A4506">
        <w:tc>
          <w:tcPr>
            <w:tcW w:w="453" w:type="dxa"/>
          </w:tcPr>
          <w:p w14:paraId="4B1F8040" w14:textId="77777777" w:rsidR="0028779B" w:rsidRPr="00650A7E" w:rsidRDefault="0028779B" w:rsidP="003F622C">
            <w:pPr>
              <w:jc w:val="left"/>
              <w:rPr>
                <w:rFonts w:ascii="Cambria" w:hAnsi="Cambria"/>
                <w:b/>
                <w:color w:val="auto"/>
                <w:sz w:val="20"/>
                <w:szCs w:val="20"/>
              </w:rPr>
            </w:pPr>
            <w:r w:rsidRPr="00650A7E">
              <w:rPr>
                <w:rFonts w:ascii="Cambria" w:hAnsi="Cambria"/>
                <w:b/>
                <w:color w:val="auto"/>
                <w:sz w:val="20"/>
              </w:rPr>
              <w:t>3</w:t>
            </w:r>
          </w:p>
        </w:tc>
        <w:tc>
          <w:tcPr>
            <w:tcW w:w="2722" w:type="dxa"/>
          </w:tcPr>
          <w:p w14:paraId="1287E987" w14:textId="54376323" w:rsidR="0028779B" w:rsidRPr="00650A7E" w:rsidRDefault="0028779B" w:rsidP="003F622C">
            <w:pPr>
              <w:jc w:val="left"/>
              <w:rPr>
                <w:rFonts w:ascii="Cambria" w:hAnsi="Cambria"/>
                <w:b/>
                <w:color w:val="auto"/>
                <w:sz w:val="20"/>
                <w:szCs w:val="20"/>
              </w:rPr>
            </w:pPr>
            <w:r w:rsidRPr="00650A7E">
              <w:rPr>
                <w:rFonts w:ascii="Cambria" w:hAnsi="Cambria"/>
                <w:b/>
                <w:bCs/>
                <w:color w:val="auto"/>
                <w:sz w:val="20"/>
              </w:rPr>
              <w:t>Talla mínima (párrs. 33-35)</w:t>
            </w:r>
          </w:p>
        </w:tc>
        <w:tc>
          <w:tcPr>
            <w:tcW w:w="2237" w:type="dxa"/>
          </w:tcPr>
          <w:p w14:paraId="03169519" w14:textId="77777777" w:rsidR="0028779B" w:rsidRPr="00650A7E" w:rsidRDefault="0028779B" w:rsidP="003F622C">
            <w:pPr>
              <w:jc w:val="left"/>
              <w:rPr>
                <w:rFonts w:ascii="Cambria" w:hAnsi="Cambria"/>
                <w:color w:val="auto"/>
                <w:sz w:val="20"/>
                <w:szCs w:val="20"/>
              </w:rPr>
            </w:pPr>
          </w:p>
        </w:tc>
        <w:tc>
          <w:tcPr>
            <w:tcW w:w="1817" w:type="dxa"/>
          </w:tcPr>
          <w:p w14:paraId="14628446" w14:textId="77777777" w:rsidR="0028779B" w:rsidRPr="00650A7E" w:rsidRDefault="0028779B" w:rsidP="003F622C">
            <w:pPr>
              <w:jc w:val="left"/>
              <w:rPr>
                <w:rFonts w:ascii="Cambria" w:hAnsi="Cambria"/>
                <w:color w:val="auto"/>
                <w:sz w:val="20"/>
                <w:szCs w:val="20"/>
              </w:rPr>
            </w:pPr>
          </w:p>
        </w:tc>
        <w:tc>
          <w:tcPr>
            <w:tcW w:w="1845" w:type="dxa"/>
          </w:tcPr>
          <w:p w14:paraId="22794102" w14:textId="77777777" w:rsidR="0028779B" w:rsidRPr="00650A7E" w:rsidRDefault="0028779B" w:rsidP="003F622C">
            <w:pPr>
              <w:jc w:val="left"/>
              <w:rPr>
                <w:rFonts w:ascii="Cambria" w:hAnsi="Cambria"/>
                <w:color w:val="auto"/>
                <w:sz w:val="20"/>
                <w:szCs w:val="20"/>
              </w:rPr>
            </w:pPr>
          </w:p>
        </w:tc>
      </w:tr>
      <w:tr w:rsidR="006D3C81" w:rsidRPr="00650A7E" w14:paraId="40BAEA2B" w14:textId="77777777" w:rsidTr="003A4506">
        <w:tc>
          <w:tcPr>
            <w:tcW w:w="453" w:type="dxa"/>
          </w:tcPr>
          <w:p w14:paraId="74E16453"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4</w:t>
            </w:r>
          </w:p>
        </w:tc>
        <w:tc>
          <w:tcPr>
            <w:tcW w:w="2722" w:type="dxa"/>
          </w:tcPr>
          <w:p w14:paraId="05D2AC9B" w14:textId="030D162E"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Captura fortuita (párr. 37, incluyendo %</w:t>
            </w:r>
            <w:r w:rsidR="0039210F" w:rsidRPr="00650A7E">
              <w:rPr>
                <w:rFonts w:ascii="Cambria" w:hAnsi="Cambria"/>
                <w:b/>
                <w:color w:val="auto"/>
                <w:sz w:val="20"/>
              </w:rPr>
              <w:t xml:space="preserve"> </w:t>
            </w:r>
            <w:r w:rsidR="00FA4A89" w:rsidRPr="00650A7E">
              <w:rPr>
                <w:rFonts w:ascii="Cambria" w:hAnsi="Cambria"/>
                <w:b/>
                <w:color w:val="auto"/>
                <w:sz w:val="20"/>
              </w:rPr>
              <w:t>de reserva</w:t>
            </w:r>
            <w:r w:rsidRPr="00650A7E">
              <w:rPr>
                <w:rFonts w:ascii="Cambria" w:hAnsi="Cambria"/>
                <w:b/>
                <w:color w:val="auto"/>
                <w:sz w:val="20"/>
              </w:rPr>
              <w:t xml:space="preserve">) </w:t>
            </w:r>
          </w:p>
        </w:tc>
        <w:tc>
          <w:tcPr>
            <w:tcW w:w="2237" w:type="dxa"/>
          </w:tcPr>
          <w:p w14:paraId="7E3471E0" w14:textId="77777777" w:rsidR="006D3C81" w:rsidRPr="00650A7E" w:rsidRDefault="006D3C81" w:rsidP="006D3C81">
            <w:pPr>
              <w:jc w:val="left"/>
              <w:rPr>
                <w:rFonts w:ascii="Cambria" w:hAnsi="Cambria"/>
                <w:color w:val="auto"/>
                <w:sz w:val="20"/>
                <w:szCs w:val="20"/>
              </w:rPr>
            </w:pPr>
          </w:p>
        </w:tc>
        <w:tc>
          <w:tcPr>
            <w:tcW w:w="1817" w:type="dxa"/>
          </w:tcPr>
          <w:p w14:paraId="3D0187BA" w14:textId="77777777" w:rsidR="006D3C81" w:rsidRPr="00650A7E" w:rsidRDefault="006D3C81" w:rsidP="006D3C81">
            <w:pPr>
              <w:jc w:val="left"/>
              <w:rPr>
                <w:rFonts w:ascii="Cambria" w:hAnsi="Cambria"/>
                <w:color w:val="auto"/>
                <w:sz w:val="20"/>
                <w:szCs w:val="20"/>
              </w:rPr>
            </w:pPr>
          </w:p>
        </w:tc>
        <w:tc>
          <w:tcPr>
            <w:tcW w:w="1845" w:type="dxa"/>
          </w:tcPr>
          <w:p w14:paraId="293BA823" w14:textId="77777777" w:rsidR="006D3C81" w:rsidRPr="00650A7E" w:rsidRDefault="006D3C81" w:rsidP="006D3C81">
            <w:pPr>
              <w:jc w:val="left"/>
              <w:rPr>
                <w:rFonts w:ascii="Cambria" w:hAnsi="Cambria"/>
                <w:color w:val="auto"/>
                <w:sz w:val="20"/>
                <w:szCs w:val="20"/>
              </w:rPr>
            </w:pPr>
            <w:r w:rsidRPr="00650A7E">
              <w:rPr>
                <w:rFonts w:ascii="Cambria" w:hAnsi="Cambria"/>
                <w:color w:val="auto"/>
                <w:sz w:val="20"/>
                <w:szCs w:val="20"/>
              </w:rPr>
              <w:t>Especificar una cuota para la captura fortuita.</w:t>
            </w:r>
          </w:p>
          <w:p w14:paraId="7EC0AD07" w14:textId="11221984" w:rsidR="006D3C81" w:rsidRPr="00650A7E" w:rsidRDefault="006D3C81" w:rsidP="006D3C81">
            <w:pPr>
              <w:jc w:val="left"/>
              <w:rPr>
                <w:rFonts w:ascii="Cambria" w:hAnsi="Cambria"/>
                <w:color w:val="auto"/>
                <w:sz w:val="20"/>
                <w:szCs w:val="20"/>
              </w:rPr>
            </w:pPr>
            <w:r w:rsidRPr="00650A7E">
              <w:rPr>
                <w:rFonts w:ascii="Cambria" w:hAnsi="Cambria"/>
                <w:color w:val="auto"/>
                <w:sz w:val="20"/>
                <w:szCs w:val="20"/>
              </w:rPr>
              <w:t xml:space="preserve">Incluir </w:t>
            </w:r>
            <w:r w:rsidR="001B7011" w:rsidRPr="00650A7E">
              <w:rPr>
                <w:rFonts w:ascii="Cambria" w:hAnsi="Cambria"/>
                <w:color w:val="auto"/>
                <w:sz w:val="20"/>
                <w:szCs w:val="20"/>
              </w:rPr>
              <w:t>niveles</w:t>
            </w:r>
            <w:r w:rsidRPr="00650A7E">
              <w:rPr>
                <w:rFonts w:ascii="Cambria" w:hAnsi="Cambria"/>
                <w:color w:val="auto"/>
                <w:sz w:val="20"/>
                <w:szCs w:val="20"/>
              </w:rPr>
              <w:t xml:space="preserve"> de </w:t>
            </w:r>
            <w:r w:rsidRPr="00650A7E">
              <w:rPr>
                <w:rFonts w:ascii="Cambria" w:hAnsi="Cambria"/>
                <w:color w:val="auto"/>
                <w:sz w:val="20"/>
                <w:szCs w:val="20"/>
              </w:rPr>
              <w:lastRenderedPageBreak/>
              <w:t>captura fortuita de años anteriores como referencia. Aclarar si las capturas fortuitas, descartes incluidos, se deducen de la cuota.</w:t>
            </w:r>
          </w:p>
        </w:tc>
      </w:tr>
      <w:tr w:rsidR="006D3C81" w:rsidRPr="00650A7E" w14:paraId="578E76D3" w14:textId="77777777" w:rsidTr="003A4506">
        <w:tc>
          <w:tcPr>
            <w:tcW w:w="453" w:type="dxa"/>
          </w:tcPr>
          <w:p w14:paraId="5DB63A94"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lastRenderedPageBreak/>
              <w:t>5</w:t>
            </w:r>
          </w:p>
        </w:tc>
        <w:tc>
          <w:tcPr>
            <w:tcW w:w="2722" w:type="dxa"/>
          </w:tcPr>
          <w:p w14:paraId="32F21A21" w14:textId="2D59678C" w:rsidR="006D3C81" w:rsidRPr="00650A7E" w:rsidRDefault="006D3C81" w:rsidP="006D3C81">
            <w:pPr>
              <w:jc w:val="left"/>
              <w:rPr>
                <w:rFonts w:ascii="Cambria" w:hAnsi="Cambria"/>
                <w:b/>
                <w:color w:val="auto"/>
                <w:sz w:val="20"/>
                <w:szCs w:val="20"/>
              </w:rPr>
            </w:pPr>
            <w:r w:rsidRPr="00650A7E">
              <w:rPr>
                <w:rFonts w:ascii="Cambria" w:hAnsi="Cambria"/>
                <w:b/>
                <w:bCs/>
                <w:color w:val="auto"/>
                <w:sz w:val="20"/>
              </w:rPr>
              <w:t>Pesquerías deportivas y de recreo (párrs. 38-46)</w:t>
            </w:r>
          </w:p>
        </w:tc>
        <w:tc>
          <w:tcPr>
            <w:tcW w:w="2237" w:type="dxa"/>
          </w:tcPr>
          <w:p w14:paraId="0CE14014" w14:textId="77777777" w:rsidR="006D3C81" w:rsidRPr="00650A7E" w:rsidRDefault="006D3C81" w:rsidP="006D3C81">
            <w:pPr>
              <w:jc w:val="left"/>
              <w:rPr>
                <w:rFonts w:ascii="Cambria" w:hAnsi="Cambria"/>
                <w:color w:val="auto"/>
                <w:sz w:val="20"/>
                <w:szCs w:val="20"/>
              </w:rPr>
            </w:pPr>
          </w:p>
        </w:tc>
        <w:tc>
          <w:tcPr>
            <w:tcW w:w="1817" w:type="dxa"/>
          </w:tcPr>
          <w:p w14:paraId="3863FBCF" w14:textId="77777777" w:rsidR="006D3C81" w:rsidRPr="00650A7E" w:rsidRDefault="006D3C81" w:rsidP="006D3C81">
            <w:pPr>
              <w:jc w:val="left"/>
              <w:rPr>
                <w:rFonts w:ascii="Cambria" w:hAnsi="Cambria"/>
                <w:color w:val="auto"/>
                <w:sz w:val="20"/>
                <w:szCs w:val="20"/>
              </w:rPr>
            </w:pPr>
          </w:p>
        </w:tc>
        <w:tc>
          <w:tcPr>
            <w:tcW w:w="1845" w:type="dxa"/>
          </w:tcPr>
          <w:p w14:paraId="6EC0050B" w14:textId="77777777" w:rsidR="006D3C81" w:rsidRPr="00650A7E" w:rsidRDefault="006D3C81" w:rsidP="006D3C81">
            <w:pPr>
              <w:jc w:val="left"/>
              <w:rPr>
                <w:rFonts w:ascii="Cambria" w:hAnsi="Cambria"/>
                <w:color w:val="auto"/>
                <w:sz w:val="20"/>
                <w:szCs w:val="20"/>
              </w:rPr>
            </w:pPr>
          </w:p>
        </w:tc>
      </w:tr>
      <w:tr w:rsidR="006D3C81" w:rsidRPr="00650A7E" w14:paraId="3479E145" w14:textId="77777777" w:rsidTr="003A4506">
        <w:tc>
          <w:tcPr>
            <w:tcW w:w="453" w:type="dxa"/>
          </w:tcPr>
          <w:p w14:paraId="0F715200"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6</w:t>
            </w:r>
          </w:p>
        </w:tc>
        <w:tc>
          <w:tcPr>
            <w:tcW w:w="2722" w:type="dxa"/>
          </w:tcPr>
          <w:p w14:paraId="09637935" w14:textId="04C9A4ED" w:rsidR="006D3C81" w:rsidRPr="00445751" w:rsidRDefault="006D3C81" w:rsidP="006D3C81">
            <w:pPr>
              <w:jc w:val="left"/>
              <w:rPr>
                <w:rFonts w:ascii="Cambria" w:hAnsi="Cambria"/>
                <w:b/>
                <w:color w:val="auto"/>
                <w:sz w:val="20"/>
                <w:szCs w:val="20"/>
              </w:rPr>
            </w:pPr>
            <w:r w:rsidRPr="00445751">
              <w:rPr>
                <w:rFonts w:ascii="Cambria" w:hAnsi="Cambria"/>
                <w:b/>
                <w:color w:val="auto"/>
                <w:sz w:val="20"/>
              </w:rPr>
              <w:t xml:space="preserve">Transbordo (párrs. 89-94) </w:t>
            </w:r>
          </w:p>
        </w:tc>
        <w:tc>
          <w:tcPr>
            <w:tcW w:w="2237" w:type="dxa"/>
          </w:tcPr>
          <w:p w14:paraId="482DAA5D" w14:textId="77777777" w:rsidR="006D3C81" w:rsidRPr="00650A7E" w:rsidRDefault="006D3C81" w:rsidP="006D3C81">
            <w:pPr>
              <w:jc w:val="left"/>
              <w:rPr>
                <w:rFonts w:ascii="Cambria" w:hAnsi="Cambria"/>
                <w:color w:val="auto"/>
                <w:sz w:val="20"/>
                <w:szCs w:val="20"/>
              </w:rPr>
            </w:pPr>
          </w:p>
        </w:tc>
        <w:tc>
          <w:tcPr>
            <w:tcW w:w="1817" w:type="dxa"/>
          </w:tcPr>
          <w:p w14:paraId="1AED8FE6" w14:textId="77777777" w:rsidR="006D3C81" w:rsidRPr="00650A7E" w:rsidRDefault="006D3C81" w:rsidP="006D3C81">
            <w:pPr>
              <w:jc w:val="left"/>
              <w:rPr>
                <w:rFonts w:ascii="Cambria" w:hAnsi="Cambria"/>
                <w:color w:val="auto"/>
                <w:sz w:val="20"/>
                <w:szCs w:val="20"/>
              </w:rPr>
            </w:pPr>
          </w:p>
        </w:tc>
        <w:tc>
          <w:tcPr>
            <w:tcW w:w="1845" w:type="dxa"/>
          </w:tcPr>
          <w:p w14:paraId="26B6236D" w14:textId="37A28F1A" w:rsidR="006D3C81" w:rsidRPr="00650A7E" w:rsidRDefault="00220BAC" w:rsidP="006D3C81">
            <w:pPr>
              <w:jc w:val="left"/>
              <w:rPr>
                <w:rFonts w:ascii="Cambria" w:hAnsi="Cambria"/>
                <w:color w:val="auto"/>
                <w:sz w:val="20"/>
                <w:szCs w:val="20"/>
              </w:rPr>
            </w:pPr>
            <w:r w:rsidRPr="00650A7E">
              <w:rPr>
                <w:rFonts w:ascii="Cambria" w:hAnsi="Cambria"/>
                <w:color w:val="auto"/>
                <w:sz w:val="20"/>
                <w:szCs w:val="20"/>
              </w:rPr>
              <w:t>Indicar</w:t>
            </w:r>
            <w:r w:rsidR="006D3C81" w:rsidRPr="00650A7E">
              <w:rPr>
                <w:rFonts w:ascii="Cambria" w:hAnsi="Cambria"/>
                <w:color w:val="auto"/>
                <w:sz w:val="20"/>
                <w:szCs w:val="20"/>
              </w:rPr>
              <w:t xml:space="preserve"> que solo se permite el transbordo en puerto</w:t>
            </w:r>
            <w:r w:rsidRPr="00650A7E">
              <w:rPr>
                <w:rFonts w:ascii="Cambria" w:hAnsi="Cambria"/>
                <w:color w:val="auto"/>
                <w:sz w:val="20"/>
                <w:szCs w:val="20"/>
              </w:rPr>
              <w:t xml:space="preserve"> con arreglo a los reglamentos internos.</w:t>
            </w:r>
          </w:p>
        </w:tc>
      </w:tr>
      <w:tr w:rsidR="006D3C81" w:rsidRPr="00650A7E" w14:paraId="10D4286B" w14:textId="77777777" w:rsidTr="003A4506">
        <w:tc>
          <w:tcPr>
            <w:tcW w:w="453" w:type="dxa"/>
          </w:tcPr>
          <w:p w14:paraId="42C3D148"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7</w:t>
            </w:r>
          </w:p>
        </w:tc>
        <w:tc>
          <w:tcPr>
            <w:tcW w:w="2722" w:type="dxa"/>
          </w:tcPr>
          <w:p w14:paraId="6D40A05A" w14:textId="1654E671" w:rsidR="006D3C81" w:rsidRPr="00445751" w:rsidRDefault="006D3C81" w:rsidP="006D3C81">
            <w:pPr>
              <w:jc w:val="left"/>
              <w:rPr>
                <w:rFonts w:ascii="Cambria" w:hAnsi="Cambria"/>
                <w:b/>
                <w:color w:val="auto"/>
                <w:sz w:val="20"/>
                <w:szCs w:val="20"/>
              </w:rPr>
            </w:pPr>
            <w:r w:rsidRPr="00445751">
              <w:rPr>
                <w:rFonts w:ascii="Cambria" w:hAnsi="Cambria"/>
                <w:b/>
                <w:color w:val="auto"/>
                <w:sz w:val="20"/>
              </w:rPr>
              <w:t xml:space="preserve">VMS (párrs. </w:t>
            </w:r>
            <w:r w:rsidR="0039210F" w:rsidRPr="00445751">
              <w:rPr>
                <w:rFonts w:ascii="Cambria" w:hAnsi="Cambria"/>
                <w:b/>
                <w:color w:val="auto"/>
                <w:sz w:val="20"/>
              </w:rPr>
              <w:t>219-225</w:t>
            </w:r>
            <w:r w:rsidR="00C578F6" w:rsidRPr="00445751">
              <w:rPr>
                <w:rFonts w:ascii="Cambria" w:hAnsi="Cambria"/>
                <w:b/>
                <w:color w:val="auto"/>
                <w:sz w:val="20"/>
              </w:rPr>
              <w:t xml:space="preserve"> </w:t>
            </w:r>
            <w:r w:rsidR="00C578F6" w:rsidRPr="00445751">
              <w:rPr>
                <w:rFonts w:ascii="Cambria" w:hAnsi="Cambria"/>
                <w:b/>
                <w:color w:val="auto"/>
                <w:sz w:val="20"/>
                <w:szCs w:val="20"/>
              </w:rPr>
              <w:t xml:space="preserve">/ </w:t>
            </w:r>
            <w:proofErr w:type="spellStart"/>
            <w:r w:rsidR="005A6A37" w:rsidRPr="00445751">
              <w:rPr>
                <w:rFonts w:ascii="Cambria" w:hAnsi="Cambria"/>
                <w:b/>
                <w:color w:val="auto"/>
                <w:sz w:val="20"/>
                <w:lang w:val="fr-BE"/>
              </w:rPr>
              <w:t>párrs</w:t>
            </w:r>
            <w:proofErr w:type="spellEnd"/>
            <w:r w:rsidR="005A6A37" w:rsidRPr="00445751">
              <w:rPr>
                <w:rFonts w:ascii="Cambria" w:hAnsi="Cambria"/>
                <w:b/>
                <w:color w:val="auto"/>
                <w:sz w:val="20"/>
                <w:lang w:val="fr-BE"/>
              </w:rPr>
              <w:t>. </w:t>
            </w:r>
            <w:r w:rsidR="00C578F6" w:rsidRPr="00445751">
              <w:rPr>
                <w:rFonts w:ascii="Cambria" w:hAnsi="Cambria"/>
                <w:b/>
                <w:color w:val="auto"/>
                <w:sz w:val="20"/>
                <w:szCs w:val="20"/>
              </w:rPr>
              <w:t>222-228</w:t>
            </w:r>
            <w:r w:rsidRPr="00445751">
              <w:rPr>
                <w:rFonts w:ascii="Cambria" w:hAnsi="Cambria"/>
                <w:b/>
                <w:color w:val="auto"/>
                <w:sz w:val="20"/>
              </w:rPr>
              <w:t>)</w:t>
            </w:r>
          </w:p>
        </w:tc>
        <w:tc>
          <w:tcPr>
            <w:tcW w:w="2237" w:type="dxa"/>
          </w:tcPr>
          <w:p w14:paraId="63549DCC" w14:textId="77777777" w:rsidR="006D3C81" w:rsidRPr="00650A7E" w:rsidRDefault="006D3C81" w:rsidP="006D3C81">
            <w:pPr>
              <w:jc w:val="left"/>
              <w:rPr>
                <w:rFonts w:ascii="Cambria" w:hAnsi="Cambria"/>
                <w:color w:val="auto"/>
                <w:sz w:val="20"/>
                <w:szCs w:val="20"/>
              </w:rPr>
            </w:pPr>
          </w:p>
        </w:tc>
        <w:tc>
          <w:tcPr>
            <w:tcW w:w="1817" w:type="dxa"/>
          </w:tcPr>
          <w:p w14:paraId="403673C0" w14:textId="77777777" w:rsidR="006D3C81" w:rsidRPr="00650A7E" w:rsidRDefault="006D3C81" w:rsidP="006D3C81">
            <w:pPr>
              <w:jc w:val="left"/>
              <w:rPr>
                <w:rFonts w:ascii="Cambria" w:hAnsi="Cambria"/>
                <w:color w:val="auto"/>
                <w:sz w:val="20"/>
                <w:szCs w:val="20"/>
              </w:rPr>
            </w:pPr>
          </w:p>
        </w:tc>
        <w:tc>
          <w:tcPr>
            <w:tcW w:w="1845" w:type="dxa"/>
          </w:tcPr>
          <w:p w14:paraId="04036206" w14:textId="4D382C91" w:rsidR="006D3C81" w:rsidRPr="00650A7E" w:rsidRDefault="0039210F" w:rsidP="006D3C81">
            <w:pPr>
              <w:jc w:val="left"/>
              <w:rPr>
                <w:rFonts w:ascii="Cambria" w:hAnsi="Cambria"/>
                <w:color w:val="auto"/>
                <w:sz w:val="20"/>
                <w:szCs w:val="20"/>
              </w:rPr>
            </w:pPr>
            <w:r w:rsidRPr="00650A7E">
              <w:rPr>
                <w:rFonts w:ascii="Cambria" w:hAnsi="Cambria"/>
                <w:color w:val="auto"/>
                <w:sz w:val="20"/>
                <w:szCs w:val="20"/>
              </w:rPr>
              <w:t xml:space="preserve">Indicar la frecuencia de </w:t>
            </w:r>
            <w:r w:rsidR="00BC0A6B" w:rsidRPr="00650A7E">
              <w:rPr>
                <w:rFonts w:ascii="Cambria" w:hAnsi="Cambria"/>
                <w:color w:val="auto"/>
                <w:sz w:val="20"/>
                <w:szCs w:val="20"/>
              </w:rPr>
              <w:t xml:space="preserve">transmisión de </w:t>
            </w:r>
            <w:r w:rsidRPr="00650A7E">
              <w:rPr>
                <w:rFonts w:ascii="Cambria" w:hAnsi="Cambria"/>
                <w:color w:val="auto"/>
                <w:sz w:val="20"/>
                <w:szCs w:val="20"/>
              </w:rPr>
              <w:t>los mensajes VMS tanto para los buques pesqueros como para los remolcadores</w:t>
            </w:r>
            <w:r w:rsidR="00BC0A6B" w:rsidRPr="00650A7E">
              <w:rPr>
                <w:rFonts w:ascii="Cambria" w:hAnsi="Cambria"/>
                <w:color w:val="auto"/>
                <w:sz w:val="20"/>
                <w:szCs w:val="20"/>
              </w:rPr>
              <w:t>.</w:t>
            </w:r>
          </w:p>
        </w:tc>
      </w:tr>
      <w:tr w:rsidR="006D3C81" w:rsidRPr="00650A7E" w14:paraId="2F33B023" w14:textId="77777777" w:rsidTr="003A4506">
        <w:tc>
          <w:tcPr>
            <w:tcW w:w="453" w:type="dxa"/>
          </w:tcPr>
          <w:p w14:paraId="361F591A"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8</w:t>
            </w:r>
          </w:p>
        </w:tc>
        <w:tc>
          <w:tcPr>
            <w:tcW w:w="2722" w:type="dxa"/>
          </w:tcPr>
          <w:p w14:paraId="6BAA182E" w14:textId="13A1C56B"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Programa de observadores de las CPC (párrs. 95-100)</w:t>
            </w:r>
          </w:p>
        </w:tc>
        <w:tc>
          <w:tcPr>
            <w:tcW w:w="2237" w:type="dxa"/>
          </w:tcPr>
          <w:p w14:paraId="776E7F77" w14:textId="77777777" w:rsidR="006D3C81" w:rsidRPr="00650A7E" w:rsidRDefault="006D3C81" w:rsidP="006D3C81">
            <w:pPr>
              <w:jc w:val="left"/>
              <w:rPr>
                <w:rFonts w:ascii="Cambria" w:hAnsi="Cambria"/>
                <w:color w:val="auto"/>
                <w:sz w:val="20"/>
                <w:szCs w:val="20"/>
              </w:rPr>
            </w:pPr>
          </w:p>
        </w:tc>
        <w:tc>
          <w:tcPr>
            <w:tcW w:w="1817" w:type="dxa"/>
          </w:tcPr>
          <w:p w14:paraId="651CE1A7" w14:textId="77777777" w:rsidR="006D3C81" w:rsidRPr="00650A7E" w:rsidRDefault="006D3C81" w:rsidP="006D3C81">
            <w:pPr>
              <w:jc w:val="left"/>
              <w:rPr>
                <w:rFonts w:ascii="Cambria" w:hAnsi="Cambria"/>
                <w:color w:val="auto"/>
                <w:sz w:val="20"/>
                <w:szCs w:val="20"/>
              </w:rPr>
            </w:pPr>
          </w:p>
        </w:tc>
        <w:tc>
          <w:tcPr>
            <w:tcW w:w="1845" w:type="dxa"/>
          </w:tcPr>
          <w:p w14:paraId="2009B363" w14:textId="77777777" w:rsidR="006D3C81" w:rsidRPr="00650A7E" w:rsidRDefault="006D3C81" w:rsidP="006D3C81">
            <w:pPr>
              <w:jc w:val="left"/>
              <w:rPr>
                <w:rFonts w:ascii="Cambria" w:hAnsi="Cambria"/>
                <w:color w:val="auto"/>
                <w:sz w:val="20"/>
                <w:szCs w:val="20"/>
              </w:rPr>
            </w:pPr>
          </w:p>
        </w:tc>
      </w:tr>
      <w:tr w:rsidR="006D3C81" w:rsidRPr="00650A7E" w14:paraId="2336749E" w14:textId="77777777" w:rsidTr="003A4506">
        <w:tc>
          <w:tcPr>
            <w:tcW w:w="453" w:type="dxa"/>
          </w:tcPr>
          <w:p w14:paraId="6CF8FA04" w14:textId="77777777"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9</w:t>
            </w:r>
          </w:p>
        </w:tc>
        <w:tc>
          <w:tcPr>
            <w:tcW w:w="2722" w:type="dxa"/>
          </w:tcPr>
          <w:p w14:paraId="7FAA7870" w14:textId="77777777" w:rsidR="003A4506" w:rsidRPr="00650A7E" w:rsidRDefault="006D3C81" w:rsidP="006D3C81">
            <w:pPr>
              <w:jc w:val="left"/>
              <w:rPr>
                <w:rFonts w:ascii="Cambria" w:hAnsi="Cambria"/>
                <w:b/>
                <w:color w:val="auto"/>
                <w:sz w:val="20"/>
              </w:rPr>
            </w:pPr>
            <w:r w:rsidRPr="00650A7E">
              <w:rPr>
                <w:rFonts w:ascii="Cambria" w:hAnsi="Cambria"/>
                <w:b/>
                <w:color w:val="auto"/>
                <w:sz w:val="20"/>
              </w:rPr>
              <w:t xml:space="preserve">Programa regional de observadores </w:t>
            </w:r>
          </w:p>
          <w:p w14:paraId="269C5A59" w14:textId="0E2013F6" w:rsidR="006D3C81" w:rsidRPr="00650A7E" w:rsidRDefault="006D3C81" w:rsidP="006D3C81">
            <w:pPr>
              <w:jc w:val="left"/>
              <w:rPr>
                <w:rFonts w:ascii="Cambria" w:hAnsi="Cambria"/>
                <w:b/>
                <w:color w:val="auto"/>
                <w:sz w:val="20"/>
                <w:szCs w:val="20"/>
              </w:rPr>
            </w:pPr>
            <w:r w:rsidRPr="00650A7E">
              <w:rPr>
                <w:rFonts w:ascii="Cambria" w:hAnsi="Cambria"/>
                <w:b/>
                <w:color w:val="auto"/>
                <w:sz w:val="20"/>
              </w:rPr>
              <w:t>(párrs. 101-107)</w:t>
            </w:r>
          </w:p>
        </w:tc>
        <w:tc>
          <w:tcPr>
            <w:tcW w:w="2237" w:type="dxa"/>
          </w:tcPr>
          <w:p w14:paraId="5742DB94" w14:textId="77777777" w:rsidR="006D3C81" w:rsidRPr="00650A7E" w:rsidRDefault="006D3C81" w:rsidP="006D3C81">
            <w:pPr>
              <w:jc w:val="left"/>
              <w:rPr>
                <w:rFonts w:ascii="Cambria" w:hAnsi="Cambria"/>
                <w:color w:val="auto"/>
                <w:sz w:val="20"/>
                <w:szCs w:val="20"/>
              </w:rPr>
            </w:pPr>
          </w:p>
        </w:tc>
        <w:tc>
          <w:tcPr>
            <w:tcW w:w="1817" w:type="dxa"/>
          </w:tcPr>
          <w:p w14:paraId="3AEE8F0A" w14:textId="77777777" w:rsidR="006D3C81" w:rsidRPr="00650A7E" w:rsidRDefault="006D3C81" w:rsidP="006D3C81">
            <w:pPr>
              <w:jc w:val="left"/>
              <w:rPr>
                <w:rFonts w:ascii="Cambria" w:hAnsi="Cambria"/>
                <w:color w:val="auto"/>
                <w:sz w:val="20"/>
                <w:szCs w:val="20"/>
              </w:rPr>
            </w:pPr>
          </w:p>
        </w:tc>
        <w:tc>
          <w:tcPr>
            <w:tcW w:w="1845" w:type="dxa"/>
          </w:tcPr>
          <w:p w14:paraId="6CF2370A" w14:textId="77777777" w:rsidR="006D3C81" w:rsidRPr="00650A7E" w:rsidRDefault="006D3C81" w:rsidP="006D3C81">
            <w:pPr>
              <w:jc w:val="left"/>
              <w:rPr>
                <w:rFonts w:ascii="Cambria" w:hAnsi="Cambria"/>
                <w:color w:val="auto"/>
                <w:sz w:val="20"/>
                <w:szCs w:val="20"/>
              </w:rPr>
            </w:pPr>
          </w:p>
        </w:tc>
      </w:tr>
      <w:tr w:rsidR="0039210F" w:rsidRPr="00650A7E" w14:paraId="6B61CD5A" w14:textId="77777777" w:rsidTr="003A4506">
        <w:tc>
          <w:tcPr>
            <w:tcW w:w="453" w:type="dxa"/>
          </w:tcPr>
          <w:p w14:paraId="7643005D" w14:textId="59144D67" w:rsidR="0039210F" w:rsidRPr="00650A7E" w:rsidRDefault="0039210F" w:rsidP="006D3C81">
            <w:pPr>
              <w:jc w:val="left"/>
              <w:rPr>
                <w:rFonts w:ascii="Cambria" w:hAnsi="Cambria"/>
                <w:b/>
                <w:color w:val="auto"/>
                <w:sz w:val="20"/>
              </w:rPr>
            </w:pPr>
            <w:r w:rsidRPr="00650A7E">
              <w:rPr>
                <w:rFonts w:ascii="Cambria" w:hAnsi="Cambria"/>
                <w:b/>
                <w:color w:val="auto"/>
                <w:sz w:val="20"/>
              </w:rPr>
              <w:t>10</w:t>
            </w:r>
          </w:p>
        </w:tc>
        <w:tc>
          <w:tcPr>
            <w:tcW w:w="2722" w:type="dxa"/>
          </w:tcPr>
          <w:p w14:paraId="0371F131" w14:textId="613BFFE1" w:rsidR="0039210F" w:rsidRPr="00650A7E" w:rsidRDefault="0039210F" w:rsidP="006D3C81">
            <w:pPr>
              <w:jc w:val="left"/>
              <w:rPr>
                <w:rFonts w:ascii="Cambria" w:hAnsi="Cambria"/>
                <w:b/>
                <w:color w:val="auto"/>
                <w:sz w:val="20"/>
              </w:rPr>
            </w:pPr>
            <w:r w:rsidRPr="00650A7E">
              <w:rPr>
                <w:rFonts w:ascii="Cambria" w:hAnsi="Cambria"/>
                <w:b/>
                <w:color w:val="auto"/>
                <w:sz w:val="20"/>
              </w:rPr>
              <w:t>Legislación nacional</w:t>
            </w:r>
          </w:p>
        </w:tc>
        <w:tc>
          <w:tcPr>
            <w:tcW w:w="2237" w:type="dxa"/>
          </w:tcPr>
          <w:p w14:paraId="453E8C96" w14:textId="77777777" w:rsidR="0039210F" w:rsidRPr="00650A7E" w:rsidRDefault="0039210F" w:rsidP="006D3C81">
            <w:pPr>
              <w:jc w:val="left"/>
              <w:rPr>
                <w:rFonts w:ascii="Cambria" w:hAnsi="Cambria"/>
                <w:color w:val="auto"/>
                <w:sz w:val="20"/>
                <w:szCs w:val="20"/>
              </w:rPr>
            </w:pPr>
          </w:p>
        </w:tc>
        <w:tc>
          <w:tcPr>
            <w:tcW w:w="1817" w:type="dxa"/>
          </w:tcPr>
          <w:p w14:paraId="0BA441A5" w14:textId="77777777" w:rsidR="0039210F" w:rsidRPr="00650A7E" w:rsidRDefault="0039210F" w:rsidP="006D3C81">
            <w:pPr>
              <w:jc w:val="left"/>
              <w:rPr>
                <w:rFonts w:ascii="Cambria" w:hAnsi="Cambria"/>
                <w:color w:val="auto"/>
                <w:sz w:val="20"/>
                <w:szCs w:val="20"/>
              </w:rPr>
            </w:pPr>
          </w:p>
        </w:tc>
        <w:tc>
          <w:tcPr>
            <w:tcW w:w="1845" w:type="dxa"/>
          </w:tcPr>
          <w:p w14:paraId="377700AD" w14:textId="738524FB" w:rsidR="0039210F" w:rsidRPr="00650A7E" w:rsidRDefault="0039210F" w:rsidP="006D3C81">
            <w:pPr>
              <w:jc w:val="left"/>
              <w:rPr>
                <w:rFonts w:ascii="Cambria" w:hAnsi="Cambria"/>
                <w:color w:val="auto"/>
                <w:sz w:val="20"/>
                <w:szCs w:val="20"/>
              </w:rPr>
            </w:pPr>
            <w:r w:rsidRPr="00650A7E">
              <w:rPr>
                <w:rFonts w:ascii="Cambria" w:hAnsi="Cambria"/>
                <w:color w:val="auto"/>
                <w:sz w:val="20"/>
                <w:szCs w:val="20"/>
              </w:rPr>
              <w:t>Indicar si las Recomendaciones se han incorporado</w:t>
            </w:r>
            <w:r w:rsidR="003A4506" w:rsidRPr="00650A7E">
              <w:rPr>
                <w:rFonts w:ascii="Cambria" w:hAnsi="Cambria"/>
                <w:color w:val="auto"/>
                <w:sz w:val="20"/>
                <w:szCs w:val="20"/>
              </w:rPr>
              <w:t xml:space="preserve"> </w:t>
            </w:r>
            <w:r w:rsidRPr="00650A7E">
              <w:rPr>
                <w:rFonts w:ascii="Cambria" w:hAnsi="Cambria"/>
                <w:color w:val="auto"/>
                <w:sz w:val="20"/>
                <w:szCs w:val="20"/>
              </w:rPr>
              <w:t>a la legislación nacional y citar la legislación pertinente</w:t>
            </w:r>
            <w:r w:rsidR="00BC0A6B" w:rsidRPr="00650A7E">
              <w:rPr>
                <w:rFonts w:ascii="Cambria" w:hAnsi="Cambria"/>
                <w:color w:val="auto"/>
                <w:sz w:val="20"/>
                <w:szCs w:val="20"/>
              </w:rPr>
              <w:t>.</w:t>
            </w:r>
          </w:p>
        </w:tc>
      </w:tr>
      <w:tr w:rsidR="006D3C81" w:rsidRPr="00650A7E" w14:paraId="57FF3ACE" w14:textId="77777777" w:rsidTr="003A4506">
        <w:tc>
          <w:tcPr>
            <w:tcW w:w="453" w:type="dxa"/>
          </w:tcPr>
          <w:p w14:paraId="7B24A025" w14:textId="77777777" w:rsidR="006D3C81" w:rsidRPr="00650A7E" w:rsidRDefault="006D3C81" w:rsidP="006D3C81">
            <w:pPr>
              <w:jc w:val="left"/>
              <w:rPr>
                <w:rFonts w:ascii="Cambria" w:hAnsi="Cambria"/>
                <w:i/>
                <w:color w:val="auto"/>
                <w:sz w:val="20"/>
                <w:szCs w:val="20"/>
              </w:rPr>
            </w:pPr>
          </w:p>
        </w:tc>
        <w:tc>
          <w:tcPr>
            <w:tcW w:w="2722" w:type="dxa"/>
          </w:tcPr>
          <w:p w14:paraId="00EFAC45" w14:textId="77777777" w:rsidR="006D3C81" w:rsidRPr="00650A7E" w:rsidRDefault="006D3C81" w:rsidP="006D3C81">
            <w:pPr>
              <w:jc w:val="left"/>
              <w:rPr>
                <w:rFonts w:ascii="Cambria" w:hAnsi="Cambria"/>
                <w:i/>
                <w:color w:val="auto"/>
                <w:sz w:val="20"/>
                <w:szCs w:val="20"/>
              </w:rPr>
            </w:pPr>
            <w:r w:rsidRPr="00650A7E">
              <w:rPr>
                <w:rFonts w:ascii="Cambria" w:hAnsi="Cambria"/>
                <w:i/>
                <w:color w:val="auto"/>
                <w:sz w:val="20"/>
              </w:rPr>
              <w:t>Otros requisitos, como:</w:t>
            </w:r>
          </w:p>
          <w:p w14:paraId="4720A7F9" w14:textId="06590E0A" w:rsidR="006D3C81" w:rsidRPr="00650A7E" w:rsidRDefault="006D3C81" w:rsidP="006D3C81">
            <w:pPr>
              <w:jc w:val="left"/>
              <w:rPr>
                <w:rFonts w:ascii="Cambria" w:hAnsi="Cambria"/>
                <w:i/>
                <w:color w:val="auto"/>
                <w:sz w:val="20"/>
                <w:szCs w:val="20"/>
              </w:rPr>
            </w:pPr>
            <w:r w:rsidRPr="00650A7E">
              <w:rPr>
                <w:rFonts w:ascii="Cambria" w:hAnsi="Cambria"/>
                <w:i/>
                <w:color w:val="auto"/>
                <w:sz w:val="20"/>
              </w:rPr>
              <w:t>programa de marcado (párr.</w:t>
            </w:r>
            <w:r w:rsidR="00FD55CD" w:rsidRPr="00650A7E">
              <w:rPr>
                <w:rFonts w:ascii="Cambria" w:hAnsi="Cambria"/>
                <w:i/>
                <w:color w:val="auto"/>
                <w:sz w:val="20"/>
              </w:rPr>
              <w:t> </w:t>
            </w:r>
            <w:r w:rsidRPr="00650A7E">
              <w:rPr>
                <w:rFonts w:ascii="Cambria" w:hAnsi="Cambria"/>
                <w:i/>
                <w:color w:val="auto"/>
                <w:sz w:val="20"/>
              </w:rPr>
              <w:t>44). etc.</w:t>
            </w:r>
          </w:p>
        </w:tc>
        <w:tc>
          <w:tcPr>
            <w:tcW w:w="2237" w:type="dxa"/>
          </w:tcPr>
          <w:p w14:paraId="4AD8D11A" w14:textId="77777777" w:rsidR="006D3C81" w:rsidRPr="00650A7E" w:rsidRDefault="006D3C81" w:rsidP="006D3C81">
            <w:pPr>
              <w:jc w:val="left"/>
              <w:rPr>
                <w:rFonts w:ascii="Cambria" w:hAnsi="Cambria"/>
                <w:color w:val="auto"/>
                <w:sz w:val="20"/>
                <w:szCs w:val="20"/>
              </w:rPr>
            </w:pPr>
          </w:p>
        </w:tc>
        <w:tc>
          <w:tcPr>
            <w:tcW w:w="1817" w:type="dxa"/>
          </w:tcPr>
          <w:p w14:paraId="7ADA9D85" w14:textId="77777777" w:rsidR="006D3C81" w:rsidRPr="00650A7E" w:rsidRDefault="006D3C81" w:rsidP="006D3C81">
            <w:pPr>
              <w:jc w:val="left"/>
              <w:rPr>
                <w:rFonts w:ascii="Cambria" w:hAnsi="Cambria"/>
                <w:color w:val="auto"/>
                <w:sz w:val="20"/>
                <w:szCs w:val="20"/>
              </w:rPr>
            </w:pPr>
          </w:p>
        </w:tc>
        <w:tc>
          <w:tcPr>
            <w:tcW w:w="1845" w:type="dxa"/>
          </w:tcPr>
          <w:p w14:paraId="2FD9F7AB" w14:textId="77777777" w:rsidR="006D3C81" w:rsidRPr="00650A7E" w:rsidRDefault="006D3C81" w:rsidP="006D3C81">
            <w:pPr>
              <w:jc w:val="left"/>
              <w:rPr>
                <w:rFonts w:ascii="Cambria" w:hAnsi="Cambria"/>
                <w:color w:val="auto"/>
                <w:sz w:val="20"/>
                <w:szCs w:val="20"/>
              </w:rPr>
            </w:pPr>
          </w:p>
        </w:tc>
      </w:tr>
    </w:tbl>
    <w:p w14:paraId="2FE6BE31" w14:textId="77777777" w:rsidR="0028779B" w:rsidRPr="00650A7E" w:rsidRDefault="0028779B" w:rsidP="0028779B">
      <w:pPr>
        <w:jc w:val="left"/>
        <w:rPr>
          <w:rFonts w:ascii="Cambria" w:hAnsi="Cambria"/>
          <w:color w:val="auto"/>
          <w:sz w:val="20"/>
          <w:szCs w:val="20"/>
        </w:rPr>
      </w:pPr>
    </w:p>
    <w:p w14:paraId="026C79D4" w14:textId="0E2F6AEC" w:rsidR="0039210F" w:rsidRPr="00B11CA2" w:rsidRDefault="0039210F" w:rsidP="006D3C81">
      <w:pPr>
        <w:rPr>
          <w:rFonts w:ascii="Cambria" w:hAnsi="Cambria"/>
          <w:b/>
          <w:bCs/>
          <w:i/>
          <w:iCs/>
          <w:sz w:val="20"/>
        </w:rPr>
      </w:pPr>
      <w:r w:rsidRPr="00B11CA2">
        <w:rPr>
          <w:rFonts w:ascii="Cambria" w:hAnsi="Cambria"/>
          <w:b/>
          <w:bCs/>
          <w:i/>
          <w:iCs/>
          <w:sz w:val="20"/>
        </w:rPr>
        <w:t>1</w:t>
      </w:r>
      <w:r w:rsidR="00FD55CD" w:rsidRPr="00B11CA2">
        <w:rPr>
          <w:rFonts w:ascii="Cambria" w:hAnsi="Cambria"/>
          <w:b/>
          <w:bCs/>
          <w:i/>
          <w:iCs/>
          <w:sz w:val="20"/>
        </w:rPr>
        <w:t xml:space="preserve"> </w:t>
      </w:r>
      <w:r w:rsidRPr="00B11CA2">
        <w:rPr>
          <w:rFonts w:ascii="Cambria" w:hAnsi="Cambria"/>
          <w:b/>
          <w:bCs/>
          <w:i/>
          <w:iCs/>
          <w:sz w:val="20"/>
        </w:rPr>
        <w:t>e) Puertos designados</w:t>
      </w:r>
      <w:r w:rsidR="003A0034" w:rsidRPr="00B11CA2">
        <w:rPr>
          <w:rFonts w:ascii="Cambria" w:hAnsi="Cambria"/>
          <w:b/>
          <w:bCs/>
          <w:i/>
          <w:iCs/>
          <w:sz w:val="20"/>
        </w:rPr>
        <w:t xml:space="preserve"> </w:t>
      </w:r>
      <w:r w:rsidR="003A0034" w:rsidRPr="00B11CA2">
        <w:rPr>
          <w:rFonts w:ascii="Cambria" w:hAnsi="Cambria"/>
          <w:b/>
          <w:bCs/>
          <w:i/>
          <w:iCs/>
          <w:color w:val="auto"/>
          <w:sz w:val="20"/>
          <w:szCs w:val="20"/>
          <w:lang w:eastAsia="ja-JP"/>
        </w:rPr>
        <w:t xml:space="preserve">(párr. 80) </w:t>
      </w:r>
    </w:p>
    <w:p w14:paraId="55917747" w14:textId="77777777" w:rsidR="00B11CA2" w:rsidRDefault="00B11CA2" w:rsidP="00972EE9">
      <w:pPr>
        <w:jc w:val="left"/>
        <w:rPr>
          <w:rFonts w:ascii="Cambria" w:hAnsi="Cambria"/>
          <w:sz w:val="20"/>
        </w:rPr>
      </w:pPr>
    </w:p>
    <w:p w14:paraId="5412FFEB" w14:textId="51C6E023" w:rsidR="00972EE9" w:rsidRPr="00650A7E" w:rsidRDefault="00972EE9" w:rsidP="00972EE9">
      <w:pPr>
        <w:jc w:val="left"/>
        <w:rPr>
          <w:rFonts w:ascii="Cambria" w:hAnsi="Cambria"/>
          <w:sz w:val="20"/>
        </w:rPr>
      </w:pPr>
      <w:r w:rsidRPr="00650A7E">
        <w:rPr>
          <w:rFonts w:ascii="Cambria" w:hAnsi="Cambria"/>
          <w:sz w:val="20"/>
        </w:rPr>
        <w:t>El plan debe ir acompañado de una lista de los puertos designados para el desembarque y el transbordo (debe adjuntarse en la última página del plan). Además, debe adjuntarse al plan el formulario CP24, a menos que se vayan a utilizar puertos de terceras partes, en cuyo caso se deben enumerar aquí:</w:t>
      </w:r>
    </w:p>
    <w:p w14:paraId="4A187FE6" w14:textId="55E8A04D" w:rsidR="006D3C81" w:rsidRPr="00650A7E" w:rsidRDefault="006D3C81" w:rsidP="00424D76">
      <w:pPr>
        <w:jc w:val="left"/>
        <w:rPr>
          <w:rFonts w:ascii="Cambria" w:hAnsi="Cambria"/>
          <w:b/>
          <w:bCs/>
          <w:color w:val="auto"/>
          <w:sz w:val="20"/>
        </w:rPr>
      </w:pPr>
    </w:p>
    <w:p w14:paraId="585A9232" w14:textId="77777777" w:rsidR="003A4506" w:rsidRPr="00650A7E" w:rsidRDefault="003A4506" w:rsidP="00424D76">
      <w:pPr>
        <w:jc w:val="left"/>
        <w:rPr>
          <w:rFonts w:ascii="Cambria" w:hAnsi="Cambria"/>
          <w:b/>
          <w:bCs/>
          <w:color w:val="auto"/>
          <w:sz w:val="20"/>
        </w:rPr>
      </w:pPr>
    </w:p>
    <w:p w14:paraId="23577B76" w14:textId="6896EB5C" w:rsidR="00424D76" w:rsidRPr="00445751" w:rsidRDefault="00424D76" w:rsidP="00445751">
      <w:pPr>
        <w:pStyle w:val="ListParagraph"/>
        <w:numPr>
          <w:ilvl w:val="0"/>
          <w:numId w:val="3"/>
        </w:numPr>
        <w:tabs>
          <w:tab w:val="left" w:pos="426"/>
        </w:tabs>
        <w:ind w:left="426" w:hanging="426"/>
        <w:jc w:val="left"/>
        <w:rPr>
          <w:rFonts w:ascii="Cambria" w:hAnsi="Cambria"/>
          <w:b/>
          <w:color w:val="auto"/>
          <w:sz w:val="20"/>
          <w:szCs w:val="20"/>
        </w:rPr>
      </w:pPr>
      <w:r w:rsidRPr="00445751">
        <w:rPr>
          <w:rFonts w:ascii="Cambria" w:hAnsi="Cambria"/>
          <w:b/>
          <w:color w:val="auto"/>
          <w:sz w:val="20"/>
        </w:rPr>
        <w:t>Plan anual de ordenación de la capacidad pesquera (párrs. 1</w:t>
      </w:r>
      <w:r w:rsidR="003A0034" w:rsidRPr="00445751">
        <w:rPr>
          <w:rFonts w:ascii="Cambria" w:hAnsi="Cambria"/>
          <w:b/>
          <w:color w:val="auto"/>
          <w:sz w:val="20"/>
        </w:rPr>
        <w:t>4</w:t>
      </w:r>
      <w:r w:rsidRPr="00445751">
        <w:rPr>
          <w:rFonts w:ascii="Cambria" w:hAnsi="Cambria"/>
          <w:b/>
          <w:color w:val="auto"/>
          <w:sz w:val="20"/>
        </w:rPr>
        <w:t>-</w:t>
      </w:r>
      <w:r w:rsidR="003A0034" w:rsidRPr="00445751">
        <w:rPr>
          <w:rFonts w:ascii="Cambria" w:hAnsi="Cambria"/>
          <w:b/>
          <w:color w:val="auto"/>
          <w:sz w:val="20"/>
        </w:rPr>
        <w:t>19</w:t>
      </w:r>
      <w:r w:rsidR="00C578F6" w:rsidRPr="00445751">
        <w:rPr>
          <w:rFonts w:ascii="Cambria" w:hAnsi="Cambria"/>
          <w:b/>
          <w:color w:val="auto"/>
          <w:sz w:val="20"/>
        </w:rPr>
        <w:t xml:space="preserve"> de la </w:t>
      </w:r>
      <w:hyperlink r:id="rId9" w:history="1">
        <w:r w:rsidR="00C578F6" w:rsidRPr="00445751">
          <w:rPr>
            <w:rStyle w:val="Hyperlink"/>
            <w:rFonts w:ascii="Cambria" w:hAnsi="Cambria"/>
            <w:b/>
            <w:sz w:val="20"/>
            <w:u w:val="none"/>
          </w:rPr>
          <w:t>Rec. 22-08</w:t>
        </w:r>
      </w:hyperlink>
      <w:r w:rsidR="00C578F6" w:rsidRPr="00445751">
        <w:rPr>
          <w:rFonts w:ascii="Cambria" w:hAnsi="Cambria"/>
          <w:b/>
          <w:color w:val="auto"/>
          <w:sz w:val="20"/>
        </w:rPr>
        <w:t xml:space="preserve"> / </w:t>
      </w:r>
      <w:proofErr w:type="spellStart"/>
      <w:r w:rsidR="007B6116" w:rsidRPr="00445751">
        <w:rPr>
          <w:rFonts w:ascii="Cambria" w:hAnsi="Cambria"/>
          <w:b/>
          <w:color w:val="auto"/>
          <w:sz w:val="20"/>
        </w:rPr>
        <w:t>párrs</w:t>
      </w:r>
      <w:proofErr w:type="spellEnd"/>
      <w:r w:rsidR="007B6116" w:rsidRPr="00445751">
        <w:rPr>
          <w:rFonts w:ascii="Cambria" w:hAnsi="Cambria"/>
          <w:b/>
          <w:color w:val="auto"/>
          <w:sz w:val="20"/>
        </w:rPr>
        <w:t>. </w:t>
      </w:r>
      <w:r w:rsidR="00C578F6" w:rsidRPr="00445751">
        <w:rPr>
          <w:rFonts w:ascii="Cambria" w:hAnsi="Cambria"/>
          <w:b/>
          <w:color w:val="auto"/>
          <w:sz w:val="20"/>
        </w:rPr>
        <w:t xml:space="preserve">14-21 de la </w:t>
      </w:r>
      <w:hyperlink r:id="rId10" w:history="1">
        <w:r w:rsidR="00C578F6" w:rsidRPr="00445751">
          <w:rPr>
            <w:rStyle w:val="Hyperlink"/>
            <w:rFonts w:ascii="Cambria" w:hAnsi="Cambria"/>
            <w:b/>
            <w:sz w:val="20"/>
            <w:u w:val="none"/>
          </w:rPr>
          <w:t>Rec. 24-05</w:t>
        </w:r>
      </w:hyperlink>
      <w:r w:rsidRPr="00445751">
        <w:rPr>
          <w:rFonts w:ascii="Cambria" w:hAnsi="Cambria"/>
          <w:b/>
          <w:color w:val="auto"/>
          <w:sz w:val="20"/>
        </w:rPr>
        <w:t>)</w:t>
      </w:r>
    </w:p>
    <w:p w14:paraId="6E2835AE" w14:textId="77777777" w:rsidR="00424D76" w:rsidRPr="00CB7928" w:rsidRDefault="00424D76" w:rsidP="00424D76">
      <w:pPr>
        <w:jc w:val="left"/>
        <w:rPr>
          <w:rFonts w:ascii="Cambria" w:hAnsi="Cambria"/>
          <w:b/>
          <w:color w:val="auto"/>
          <w:sz w:val="20"/>
          <w:szCs w:val="20"/>
        </w:rPr>
      </w:pPr>
    </w:p>
    <w:p w14:paraId="17A04FEC" w14:textId="6BC96E70" w:rsidR="00424D76" w:rsidRPr="00650A7E" w:rsidRDefault="00424D76" w:rsidP="00424D76">
      <w:pPr>
        <w:rPr>
          <w:rFonts w:ascii="Cambria" w:hAnsi="Cambria"/>
          <w:i/>
          <w:color w:val="auto"/>
          <w:sz w:val="20"/>
        </w:rPr>
      </w:pPr>
      <w:r w:rsidRPr="00650A7E">
        <w:rPr>
          <w:rFonts w:ascii="Cambria" w:hAnsi="Cambria"/>
          <w:i/>
          <w:color w:val="auto"/>
          <w:sz w:val="20"/>
        </w:rPr>
        <w:t>Cada CPC proporciona</w:t>
      </w:r>
      <w:r w:rsidR="003A4506" w:rsidRPr="00650A7E">
        <w:rPr>
          <w:rFonts w:ascii="Cambria" w:hAnsi="Cambria"/>
          <w:i/>
          <w:color w:val="auto"/>
          <w:sz w:val="20"/>
        </w:rPr>
        <w:t>rá</w:t>
      </w:r>
      <w:r w:rsidRPr="00650A7E">
        <w:rPr>
          <w:rFonts w:ascii="Cambria" w:hAnsi="Cambria"/>
          <w:i/>
          <w:color w:val="auto"/>
          <w:sz w:val="20"/>
        </w:rPr>
        <w:t xml:space="preserve"> el número de buques pesqueros y la capacidad de pesca correspondiente utilizando la plantilla facilitada por la Secretaría</w:t>
      </w:r>
      <w:r w:rsidR="003A4506" w:rsidRPr="00650A7E">
        <w:rPr>
          <w:rFonts w:ascii="Cambria" w:hAnsi="Cambria"/>
          <w:i/>
          <w:color w:val="auto"/>
          <w:sz w:val="20"/>
        </w:rPr>
        <w:t xml:space="preserve"> (adjunta)</w:t>
      </w:r>
      <w:r w:rsidRPr="00650A7E">
        <w:rPr>
          <w:rFonts w:ascii="Cambria" w:hAnsi="Cambria"/>
          <w:i/>
          <w:color w:val="auto"/>
          <w:sz w:val="20"/>
        </w:rPr>
        <w:t>.</w:t>
      </w:r>
    </w:p>
    <w:p w14:paraId="750EBD7F" w14:textId="5188AEDE" w:rsidR="00972EE9" w:rsidRPr="00650A7E" w:rsidRDefault="00972EE9" w:rsidP="00424D76">
      <w:pPr>
        <w:rPr>
          <w:rFonts w:ascii="Cambria" w:hAnsi="Cambria"/>
          <w:i/>
          <w:color w:val="auto"/>
          <w:sz w:val="20"/>
        </w:rPr>
      </w:pPr>
    </w:p>
    <w:p w14:paraId="03A94CB3" w14:textId="7C611FE7" w:rsidR="00972EE9" w:rsidRPr="00650A7E" w:rsidRDefault="00972EE9" w:rsidP="00424D76">
      <w:pPr>
        <w:rPr>
          <w:rFonts w:ascii="Cambria" w:hAnsi="Cambria"/>
          <w:iCs/>
          <w:color w:val="auto"/>
          <w:sz w:val="20"/>
          <w:szCs w:val="20"/>
        </w:rPr>
      </w:pPr>
      <w:r w:rsidRPr="00650A7E">
        <w:rPr>
          <w:rFonts w:ascii="Cambria" w:hAnsi="Cambria"/>
          <w:iCs/>
          <w:color w:val="auto"/>
          <w:sz w:val="20"/>
          <w:szCs w:val="20"/>
        </w:rPr>
        <w:t xml:space="preserve">En caso de que se haya producido </w:t>
      </w:r>
      <w:r w:rsidR="003A4506" w:rsidRPr="00650A7E">
        <w:rPr>
          <w:rFonts w:ascii="Cambria" w:hAnsi="Cambria"/>
          <w:iCs/>
          <w:color w:val="auto"/>
          <w:sz w:val="20"/>
          <w:szCs w:val="20"/>
        </w:rPr>
        <w:t>un</w:t>
      </w:r>
      <w:r w:rsidRPr="00650A7E">
        <w:rPr>
          <w:rFonts w:ascii="Cambria" w:hAnsi="Cambria"/>
          <w:iCs/>
          <w:color w:val="auto"/>
          <w:sz w:val="20"/>
          <w:szCs w:val="20"/>
        </w:rPr>
        <w:t xml:space="preserve"> aumento importante de la capacidad en los últimos años, debería </w:t>
      </w:r>
      <w:r w:rsidR="003A4506" w:rsidRPr="00650A7E">
        <w:rPr>
          <w:rFonts w:ascii="Cambria" w:hAnsi="Cambria"/>
          <w:iCs/>
          <w:color w:val="auto"/>
          <w:sz w:val="20"/>
          <w:szCs w:val="20"/>
        </w:rPr>
        <w:t>facilitarse</w:t>
      </w:r>
      <w:r w:rsidRPr="00650A7E">
        <w:rPr>
          <w:rFonts w:ascii="Cambria" w:hAnsi="Cambria"/>
          <w:iCs/>
          <w:color w:val="auto"/>
          <w:sz w:val="20"/>
          <w:szCs w:val="20"/>
        </w:rPr>
        <w:t xml:space="preserve"> aquí una breve explicación.</w:t>
      </w:r>
    </w:p>
    <w:p w14:paraId="66AD3BA3" w14:textId="77777777" w:rsidR="00424D76" w:rsidRPr="00650A7E" w:rsidRDefault="00424D76" w:rsidP="00424D76">
      <w:pPr>
        <w:rPr>
          <w:rFonts w:ascii="Cambria" w:hAnsi="Cambria"/>
          <w:i/>
          <w:color w:val="auto"/>
          <w:sz w:val="20"/>
          <w:szCs w:val="20"/>
          <w:lang w:eastAsia="ja-JP"/>
        </w:rPr>
      </w:pPr>
    </w:p>
    <w:p w14:paraId="4501711E" w14:textId="2D201605" w:rsidR="00424D76" w:rsidRPr="00445751" w:rsidRDefault="00424D76" w:rsidP="00445751">
      <w:pPr>
        <w:pStyle w:val="ListParagraph"/>
        <w:numPr>
          <w:ilvl w:val="0"/>
          <w:numId w:val="3"/>
        </w:numPr>
        <w:ind w:left="426" w:hanging="426"/>
        <w:rPr>
          <w:rFonts w:ascii="Cambria" w:hAnsi="Cambria"/>
          <w:b/>
          <w:color w:val="auto"/>
          <w:sz w:val="20"/>
          <w:szCs w:val="20"/>
        </w:rPr>
      </w:pPr>
      <w:r w:rsidRPr="00445751">
        <w:rPr>
          <w:rFonts w:ascii="Cambria" w:hAnsi="Cambria"/>
          <w:b/>
          <w:color w:val="auto"/>
          <w:sz w:val="20"/>
        </w:rPr>
        <w:t>Plan anual de ordenación de la cría (párr</w:t>
      </w:r>
      <w:r w:rsidR="003A0034" w:rsidRPr="00445751">
        <w:rPr>
          <w:rFonts w:ascii="Cambria" w:hAnsi="Cambria"/>
          <w:b/>
          <w:color w:val="auto"/>
          <w:sz w:val="20"/>
        </w:rPr>
        <w:t>s</w:t>
      </w:r>
      <w:r w:rsidRPr="00445751">
        <w:rPr>
          <w:rFonts w:ascii="Cambria" w:hAnsi="Cambria"/>
          <w:b/>
          <w:color w:val="auto"/>
          <w:sz w:val="20"/>
        </w:rPr>
        <w:t xml:space="preserve">. </w:t>
      </w:r>
      <w:r w:rsidR="003A0034" w:rsidRPr="00445751">
        <w:rPr>
          <w:rFonts w:ascii="Cambria" w:hAnsi="Cambria"/>
          <w:b/>
          <w:color w:val="auto"/>
          <w:sz w:val="20"/>
        </w:rPr>
        <w:t>20 y 23</w:t>
      </w:r>
      <w:r w:rsidR="003A4506" w:rsidRPr="00445751">
        <w:rPr>
          <w:rFonts w:ascii="Cambria" w:hAnsi="Cambria"/>
          <w:b/>
          <w:color w:val="auto"/>
          <w:sz w:val="20"/>
        </w:rPr>
        <w:t xml:space="preserve"> </w:t>
      </w:r>
      <w:r w:rsidR="003A0034" w:rsidRPr="00445751">
        <w:rPr>
          <w:rFonts w:ascii="Cambria" w:hAnsi="Cambria"/>
          <w:b/>
          <w:color w:val="auto"/>
          <w:sz w:val="20"/>
        </w:rPr>
        <w:t xml:space="preserve">de la </w:t>
      </w:r>
      <w:hyperlink r:id="rId11" w:history="1">
        <w:r w:rsidR="003A0034" w:rsidRPr="00445751">
          <w:rPr>
            <w:rStyle w:val="Hyperlink"/>
            <w:rFonts w:ascii="Cambria" w:hAnsi="Cambria"/>
            <w:b/>
            <w:sz w:val="20"/>
            <w:u w:val="none"/>
          </w:rPr>
          <w:t xml:space="preserve">Rec. </w:t>
        </w:r>
        <w:r w:rsidRPr="00445751">
          <w:rPr>
            <w:rStyle w:val="Hyperlink"/>
            <w:rFonts w:ascii="Cambria" w:hAnsi="Cambria"/>
            <w:b/>
            <w:sz w:val="20"/>
            <w:u w:val="none"/>
          </w:rPr>
          <w:t>2</w:t>
        </w:r>
        <w:r w:rsidR="00220BAC" w:rsidRPr="00445751">
          <w:rPr>
            <w:rStyle w:val="Hyperlink"/>
            <w:rFonts w:ascii="Cambria" w:hAnsi="Cambria"/>
            <w:b/>
            <w:sz w:val="20"/>
            <w:u w:val="none"/>
          </w:rPr>
          <w:t>3</w:t>
        </w:r>
        <w:r w:rsidRPr="00445751">
          <w:rPr>
            <w:rStyle w:val="Hyperlink"/>
            <w:rFonts w:ascii="Cambria" w:hAnsi="Cambria"/>
            <w:b/>
            <w:sz w:val="20"/>
            <w:u w:val="none"/>
          </w:rPr>
          <w:t>-</w:t>
        </w:r>
        <w:r w:rsidR="00650A7E" w:rsidRPr="00445751">
          <w:rPr>
            <w:rStyle w:val="Hyperlink"/>
            <w:rFonts w:ascii="Cambria" w:hAnsi="Cambria"/>
            <w:b/>
            <w:sz w:val="20"/>
            <w:u w:val="none"/>
          </w:rPr>
          <w:t>0</w:t>
        </w:r>
        <w:r w:rsidRPr="00445751">
          <w:rPr>
            <w:rStyle w:val="Hyperlink"/>
            <w:rFonts w:ascii="Cambria" w:hAnsi="Cambria"/>
            <w:b/>
            <w:sz w:val="20"/>
            <w:u w:val="none"/>
          </w:rPr>
          <w:t>6</w:t>
        </w:r>
      </w:hyperlink>
      <w:r w:rsidR="00C578F6" w:rsidRPr="00445751">
        <w:rPr>
          <w:rStyle w:val="Hyperlink"/>
          <w:rFonts w:ascii="Cambria" w:hAnsi="Cambria"/>
          <w:b/>
          <w:sz w:val="20"/>
          <w:u w:val="none"/>
        </w:rPr>
        <w:t xml:space="preserve"> </w:t>
      </w:r>
      <w:r w:rsidR="00C578F6" w:rsidRPr="00445751">
        <w:rPr>
          <w:rStyle w:val="Hyperlink"/>
          <w:rFonts w:ascii="Cambria" w:hAnsi="Cambria"/>
          <w:b/>
          <w:color w:val="auto"/>
          <w:sz w:val="20"/>
          <w:u w:val="none"/>
        </w:rPr>
        <w:t xml:space="preserve">/ </w:t>
      </w:r>
      <w:proofErr w:type="spellStart"/>
      <w:r w:rsidR="007B6116" w:rsidRPr="00445751">
        <w:rPr>
          <w:rFonts w:ascii="Cambria" w:hAnsi="Cambria"/>
          <w:b/>
          <w:color w:val="auto"/>
          <w:sz w:val="20"/>
        </w:rPr>
        <w:t>párrs</w:t>
      </w:r>
      <w:proofErr w:type="spellEnd"/>
      <w:r w:rsidR="007B6116" w:rsidRPr="00445751">
        <w:rPr>
          <w:rFonts w:ascii="Cambria" w:hAnsi="Cambria"/>
          <w:b/>
          <w:color w:val="auto"/>
          <w:sz w:val="20"/>
        </w:rPr>
        <w:t>. </w:t>
      </w:r>
      <w:r w:rsidR="00C578F6" w:rsidRPr="00445751">
        <w:rPr>
          <w:rStyle w:val="Hyperlink"/>
          <w:rFonts w:ascii="Cambria" w:hAnsi="Cambria"/>
          <w:b/>
          <w:color w:val="auto"/>
          <w:sz w:val="20"/>
          <w:u w:val="none"/>
        </w:rPr>
        <w:t>22-23 de la</w:t>
      </w:r>
      <w:r w:rsidR="00C578F6" w:rsidRPr="00445751">
        <w:rPr>
          <w:rStyle w:val="Hyperlink"/>
          <w:rFonts w:ascii="Cambria" w:hAnsi="Cambria"/>
          <w:b/>
          <w:sz w:val="20"/>
          <w:u w:val="none"/>
        </w:rPr>
        <w:t xml:space="preserve"> </w:t>
      </w:r>
      <w:hyperlink r:id="rId12" w:history="1">
        <w:r w:rsidR="00C578F6" w:rsidRPr="00445751">
          <w:rPr>
            <w:rStyle w:val="Hyperlink"/>
            <w:rFonts w:ascii="Cambria" w:hAnsi="Cambria"/>
            <w:b/>
            <w:sz w:val="20"/>
            <w:u w:val="none"/>
          </w:rPr>
          <w:t>Rec. 24-05</w:t>
        </w:r>
      </w:hyperlink>
      <w:r w:rsidRPr="00445751">
        <w:rPr>
          <w:rFonts w:ascii="Cambria" w:hAnsi="Cambria"/>
          <w:b/>
          <w:color w:val="auto"/>
          <w:sz w:val="20"/>
        </w:rPr>
        <w:t>), si es aplicable</w:t>
      </w:r>
    </w:p>
    <w:p w14:paraId="635D56AD" w14:textId="77777777" w:rsidR="00424D76" w:rsidRPr="00650A7E" w:rsidRDefault="00424D76" w:rsidP="00424D76">
      <w:pPr>
        <w:rPr>
          <w:rFonts w:ascii="Cambria" w:hAnsi="Cambria"/>
          <w:b/>
          <w:color w:val="auto"/>
          <w:sz w:val="20"/>
          <w:szCs w:val="20"/>
        </w:rPr>
      </w:pPr>
    </w:p>
    <w:p w14:paraId="54AFD869" w14:textId="40E16D5A" w:rsidR="00424D76" w:rsidRPr="00445751" w:rsidRDefault="004307C3" w:rsidP="00424D76">
      <w:pPr>
        <w:rPr>
          <w:rFonts w:ascii="Cambria" w:hAnsi="Cambria"/>
          <w:i/>
          <w:sz w:val="20"/>
          <w:szCs w:val="20"/>
        </w:rPr>
      </w:pPr>
      <w:r w:rsidRPr="00650A7E">
        <w:rPr>
          <w:rFonts w:ascii="Cambria" w:hAnsi="Cambria"/>
          <w:sz w:val="20"/>
        </w:rPr>
        <w:t>Cada CPC con granjas establecerá un plan anual de ordenación de la cría. Dicho plan demostrará que la capacidad total de entradas y la capacidad de cría total se corresponden con la cantidad estimada de atún rojo dispo</w:t>
      </w:r>
      <w:r w:rsidRPr="00C578F6">
        <w:rPr>
          <w:rFonts w:ascii="Cambria" w:hAnsi="Cambria"/>
          <w:sz w:val="20"/>
        </w:rPr>
        <w:t xml:space="preserve">nible para la cría, e incluirá la información mencionada en los párrafos </w:t>
      </w:r>
      <w:r w:rsidR="003A0034" w:rsidRPr="00C578F6">
        <w:rPr>
          <w:rFonts w:ascii="Cambria" w:hAnsi="Cambria"/>
          <w:color w:val="auto"/>
          <w:sz w:val="20"/>
        </w:rPr>
        <w:t xml:space="preserve">20 y 23 </w:t>
      </w:r>
      <w:r w:rsidR="003A0034" w:rsidRPr="00445751">
        <w:rPr>
          <w:rFonts w:ascii="Cambria" w:hAnsi="Cambria"/>
          <w:color w:val="auto"/>
          <w:sz w:val="20"/>
        </w:rPr>
        <w:t xml:space="preserve">de la </w:t>
      </w:r>
      <w:hyperlink r:id="rId13" w:history="1">
        <w:r w:rsidR="003A0034" w:rsidRPr="00445751">
          <w:rPr>
            <w:rStyle w:val="Hyperlink"/>
            <w:rFonts w:ascii="Cambria" w:hAnsi="Cambria"/>
            <w:sz w:val="20"/>
            <w:u w:val="none"/>
          </w:rPr>
          <w:t>Rec. 23-</w:t>
        </w:r>
        <w:r w:rsidR="00650A7E" w:rsidRPr="00445751">
          <w:rPr>
            <w:rStyle w:val="Hyperlink"/>
            <w:rFonts w:ascii="Cambria" w:hAnsi="Cambria"/>
            <w:sz w:val="20"/>
            <w:u w:val="none"/>
          </w:rPr>
          <w:t>0</w:t>
        </w:r>
        <w:r w:rsidR="003A0034" w:rsidRPr="00445751">
          <w:rPr>
            <w:rStyle w:val="Hyperlink"/>
            <w:rFonts w:ascii="Cambria" w:hAnsi="Cambria"/>
            <w:sz w:val="20"/>
            <w:u w:val="none"/>
          </w:rPr>
          <w:t>6</w:t>
        </w:r>
      </w:hyperlink>
      <w:r w:rsidR="00C578F6" w:rsidRPr="00445751">
        <w:rPr>
          <w:rStyle w:val="Hyperlink"/>
          <w:rFonts w:ascii="Cambria" w:hAnsi="Cambria"/>
          <w:color w:val="auto"/>
          <w:sz w:val="20"/>
          <w:u w:val="none"/>
        </w:rPr>
        <w:t xml:space="preserve"> / </w:t>
      </w:r>
      <w:r w:rsidR="00E03B09" w:rsidRPr="00445751">
        <w:rPr>
          <w:rStyle w:val="Hyperlink"/>
          <w:rFonts w:ascii="Cambria" w:hAnsi="Cambria"/>
          <w:color w:val="auto"/>
          <w:sz w:val="20"/>
          <w:u w:val="none"/>
        </w:rPr>
        <w:t>párrafos </w:t>
      </w:r>
      <w:r w:rsidR="00C578F6" w:rsidRPr="00445751">
        <w:rPr>
          <w:rStyle w:val="Hyperlink"/>
          <w:rFonts w:ascii="Cambria" w:hAnsi="Cambria"/>
          <w:color w:val="auto"/>
          <w:sz w:val="20"/>
          <w:u w:val="none"/>
        </w:rPr>
        <w:t xml:space="preserve">22 y 23 de la </w:t>
      </w:r>
      <w:hyperlink r:id="rId14" w:history="1">
        <w:r w:rsidR="00C578F6" w:rsidRPr="00445751">
          <w:rPr>
            <w:rStyle w:val="Hyperlink"/>
            <w:rFonts w:ascii="Cambria" w:hAnsi="Cambria"/>
            <w:sz w:val="20"/>
            <w:u w:val="none"/>
          </w:rPr>
          <w:t>Rec. 24-05</w:t>
        </w:r>
      </w:hyperlink>
      <w:r w:rsidRPr="00445751">
        <w:rPr>
          <w:rFonts w:ascii="Cambria" w:hAnsi="Cambria"/>
          <w:sz w:val="20"/>
        </w:rPr>
        <w:t>. La Comisión se asegurará de que la capacidad de cría total en el Atlántico este y Mediterráneo es acorde con la cantidad de atún rojo total disponible para la cría en la zona.</w:t>
      </w:r>
    </w:p>
    <w:p w14:paraId="5FBC5403" w14:textId="023FB1B4" w:rsidR="004307C3" w:rsidRPr="00445751" w:rsidRDefault="004307C3" w:rsidP="00424D76">
      <w:pPr>
        <w:rPr>
          <w:rFonts w:ascii="Cambria" w:hAnsi="Cambria"/>
          <w:i/>
          <w:sz w:val="20"/>
          <w:szCs w:val="20"/>
        </w:rPr>
      </w:pPr>
    </w:p>
    <w:p w14:paraId="6091045B" w14:textId="36E177B3" w:rsidR="004307C3" w:rsidRPr="00650A7E" w:rsidRDefault="004307C3" w:rsidP="00424D76">
      <w:pPr>
        <w:rPr>
          <w:rFonts w:ascii="Cambria" w:hAnsi="Cambria"/>
          <w:b/>
          <w:iCs/>
          <w:color w:val="auto"/>
          <w:sz w:val="20"/>
          <w:szCs w:val="20"/>
        </w:rPr>
      </w:pPr>
      <w:r w:rsidRPr="00445751">
        <w:rPr>
          <w:rFonts w:ascii="Cambria" w:hAnsi="Cambria"/>
          <w:sz w:val="20"/>
        </w:rPr>
        <w:t>Esta sección debería incluir cualquier información pertinente sobre la implementación de los párrafos 140-21</w:t>
      </w:r>
      <w:r w:rsidR="00972EE9" w:rsidRPr="00445751">
        <w:rPr>
          <w:rFonts w:ascii="Cambria" w:hAnsi="Cambria"/>
          <w:sz w:val="20"/>
        </w:rPr>
        <w:t xml:space="preserve">8 de la </w:t>
      </w:r>
      <w:hyperlink r:id="rId15" w:history="1">
        <w:r w:rsidR="00972EE9" w:rsidRPr="00445751">
          <w:rPr>
            <w:rStyle w:val="Hyperlink"/>
            <w:rFonts w:ascii="Cambria" w:hAnsi="Cambria"/>
            <w:sz w:val="20"/>
            <w:u w:val="none"/>
          </w:rPr>
          <w:t xml:space="preserve">Rec. 22-08 </w:t>
        </w:r>
      </w:hyperlink>
      <w:r w:rsidR="00C578F6" w:rsidRPr="00445751">
        <w:rPr>
          <w:rStyle w:val="Hyperlink"/>
          <w:rFonts w:ascii="Cambria" w:hAnsi="Cambria"/>
          <w:color w:val="auto"/>
          <w:sz w:val="20"/>
          <w:u w:val="none"/>
        </w:rPr>
        <w:t xml:space="preserve">/ </w:t>
      </w:r>
      <w:r w:rsidR="00E03B09" w:rsidRPr="00445751">
        <w:rPr>
          <w:rStyle w:val="Hyperlink"/>
          <w:rFonts w:ascii="Cambria" w:hAnsi="Cambria"/>
          <w:color w:val="auto"/>
          <w:sz w:val="20"/>
          <w:u w:val="none"/>
        </w:rPr>
        <w:t>párrafos </w:t>
      </w:r>
      <w:r w:rsidR="00C578F6" w:rsidRPr="00445751">
        <w:rPr>
          <w:rStyle w:val="Hyperlink"/>
          <w:rFonts w:ascii="Cambria" w:hAnsi="Cambria"/>
          <w:color w:val="auto"/>
          <w:sz w:val="20"/>
          <w:u w:val="none"/>
        </w:rPr>
        <w:t xml:space="preserve">140-221 de la </w:t>
      </w:r>
      <w:hyperlink r:id="rId16" w:history="1">
        <w:r w:rsidR="00C578F6" w:rsidRPr="00445751">
          <w:rPr>
            <w:rStyle w:val="Hyperlink"/>
            <w:rFonts w:ascii="Cambria" w:hAnsi="Cambria"/>
            <w:sz w:val="20"/>
            <w:u w:val="none"/>
          </w:rPr>
          <w:t>Rec. 24-05</w:t>
        </w:r>
        <w:r w:rsidR="00C578F6" w:rsidRPr="00445751">
          <w:rPr>
            <w:rStyle w:val="Hyperlink"/>
            <w:rFonts w:ascii="Cambria" w:hAnsi="Cambria"/>
            <w:sz w:val="20"/>
          </w:rPr>
          <w:t xml:space="preserve"> </w:t>
        </w:r>
      </w:hyperlink>
      <w:r w:rsidR="00972EE9" w:rsidRPr="00445751">
        <w:rPr>
          <w:rFonts w:ascii="Cambria" w:hAnsi="Cambria"/>
          <w:sz w:val="20"/>
        </w:rPr>
        <w:t>e indicar el número mínimo de control</w:t>
      </w:r>
      <w:r w:rsidR="00972EE9" w:rsidRPr="00650A7E">
        <w:rPr>
          <w:rFonts w:ascii="Cambria" w:hAnsi="Cambria"/>
          <w:sz w:val="20"/>
        </w:rPr>
        <w:t>es aleatorios que deben realizarse en cada granja</w:t>
      </w:r>
      <w:r w:rsidRPr="00650A7E">
        <w:rPr>
          <w:rFonts w:ascii="Cambria" w:hAnsi="Cambria"/>
          <w:sz w:val="20"/>
        </w:rPr>
        <w:t>.</w:t>
      </w:r>
    </w:p>
    <w:p w14:paraId="537FFBFD" w14:textId="32BCD487" w:rsidR="00424D76" w:rsidRPr="00650A7E" w:rsidRDefault="00424D76" w:rsidP="0028779B">
      <w:pPr>
        <w:jc w:val="left"/>
        <w:rPr>
          <w:rFonts w:ascii="Cambria" w:hAnsi="Cambria"/>
          <w:b/>
          <w:color w:val="auto"/>
          <w:sz w:val="20"/>
          <w:szCs w:val="20"/>
          <w:lang w:eastAsia="ja-JP"/>
        </w:rPr>
      </w:pPr>
    </w:p>
    <w:p w14:paraId="1131FB5D" w14:textId="30B92FF1" w:rsidR="00CE1EEC" w:rsidRPr="00650A7E" w:rsidRDefault="00CE1EEC" w:rsidP="0028779B">
      <w:pPr>
        <w:jc w:val="left"/>
        <w:rPr>
          <w:rFonts w:ascii="Cambria" w:hAnsi="Cambria"/>
          <w:b/>
          <w:color w:val="auto"/>
          <w:sz w:val="20"/>
          <w:szCs w:val="20"/>
          <w:lang w:eastAsia="ja-JP"/>
        </w:rPr>
      </w:pPr>
    </w:p>
    <w:p w14:paraId="2C6AF236" w14:textId="3CF4F4BC" w:rsidR="00A0595C" w:rsidRPr="00445751" w:rsidRDefault="00A0595C" w:rsidP="00445751">
      <w:pPr>
        <w:pStyle w:val="ListParagraph"/>
        <w:numPr>
          <w:ilvl w:val="0"/>
          <w:numId w:val="3"/>
        </w:numPr>
        <w:tabs>
          <w:tab w:val="left" w:pos="426"/>
        </w:tabs>
        <w:ind w:left="426" w:hanging="426"/>
        <w:jc w:val="left"/>
        <w:rPr>
          <w:rFonts w:ascii="Cambria" w:hAnsi="Cambria"/>
          <w:b/>
          <w:bCs/>
          <w:color w:val="auto"/>
          <w:sz w:val="20"/>
        </w:rPr>
      </w:pPr>
      <w:r w:rsidRPr="00445751">
        <w:rPr>
          <w:rFonts w:ascii="Cambria" w:hAnsi="Cambria"/>
          <w:b/>
          <w:bCs/>
          <w:color w:val="auto"/>
          <w:sz w:val="20"/>
        </w:rPr>
        <w:t xml:space="preserve">Plan de acuicultura anual (párr. 10 </w:t>
      </w:r>
      <w:r w:rsidR="00304764" w:rsidRPr="00445751">
        <w:rPr>
          <w:rFonts w:ascii="Cambria" w:hAnsi="Cambria"/>
          <w:b/>
          <w:bCs/>
          <w:color w:val="auto"/>
          <w:sz w:val="20"/>
        </w:rPr>
        <w:t xml:space="preserve">e </w:t>
      </w:r>
      <w:r w:rsidRPr="00445751">
        <w:rPr>
          <w:rFonts w:ascii="Cambria" w:hAnsi="Cambria"/>
          <w:b/>
          <w:bCs/>
          <w:color w:val="auto"/>
          <w:sz w:val="20"/>
        </w:rPr>
        <w:t xml:space="preserve">de la </w:t>
      </w:r>
      <w:hyperlink r:id="rId17" w:history="1">
        <w:r w:rsidRPr="00445751">
          <w:rPr>
            <w:rStyle w:val="Hyperlink"/>
            <w:rFonts w:ascii="Cambria" w:hAnsi="Cambria"/>
            <w:b/>
            <w:bCs/>
            <w:sz w:val="20"/>
            <w:u w:val="none"/>
          </w:rPr>
          <w:t xml:space="preserve">Rec. 24-05 </w:t>
        </w:r>
      </w:hyperlink>
      <w:r w:rsidRPr="00445751">
        <w:rPr>
          <w:rFonts w:ascii="Cambria" w:hAnsi="Cambria"/>
          <w:b/>
          <w:bCs/>
          <w:color w:val="auto"/>
          <w:sz w:val="20"/>
        </w:rPr>
        <w:t xml:space="preserve">de conformidad con la </w:t>
      </w:r>
      <w:hyperlink r:id="rId18" w:history="1">
        <w:r w:rsidRPr="00445751">
          <w:rPr>
            <w:rStyle w:val="Hyperlink"/>
            <w:rFonts w:ascii="Cambria" w:hAnsi="Cambria"/>
            <w:b/>
            <w:bCs/>
            <w:sz w:val="20"/>
            <w:u w:val="none"/>
          </w:rPr>
          <w:t>Rec. 24-07</w:t>
        </w:r>
      </w:hyperlink>
      <w:r w:rsidRPr="00445751">
        <w:rPr>
          <w:rFonts w:ascii="Cambria" w:hAnsi="Cambria"/>
          <w:b/>
          <w:bCs/>
          <w:color w:val="auto"/>
          <w:sz w:val="20"/>
        </w:rPr>
        <w:t>), si es aplicable</w:t>
      </w:r>
    </w:p>
    <w:p w14:paraId="706CE477" w14:textId="77777777" w:rsidR="00A0595C" w:rsidRPr="00445751" w:rsidRDefault="00A0595C" w:rsidP="0028779B">
      <w:pPr>
        <w:jc w:val="left"/>
        <w:rPr>
          <w:rFonts w:ascii="Cambria" w:hAnsi="Cambria"/>
          <w:b/>
          <w:color w:val="auto"/>
          <w:sz w:val="20"/>
        </w:rPr>
      </w:pPr>
    </w:p>
    <w:p w14:paraId="713740E0" w14:textId="77777777" w:rsidR="004154F7" w:rsidRPr="00445751" w:rsidRDefault="004154F7" w:rsidP="004154F7">
      <w:pPr>
        <w:rPr>
          <w:rFonts w:ascii="Cambria" w:hAnsi="Cambria"/>
          <w:i/>
          <w:iCs/>
          <w:sz w:val="20"/>
          <w:szCs w:val="20"/>
        </w:rPr>
      </w:pPr>
      <w:r w:rsidRPr="00445751">
        <w:rPr>
          <w:rFonts w:ascii="Cambria" w:hAnsi="Cambria"/>
          <w:i/>
          <w:sz w:val="20"/>
        </w:rPr>
        <w:t xml:space="preserve">Cualquier CPC que desee exportar atún rojo producido mediante acuicultura establecerá un sistema para distinguir entre los peces capturados en estado salvaje, incluidos aquellos que han sido objeto de almacenamiento de corta duración en estado vivo, de cría y de engorde, y los peces de acuicultura. Este sistema se detallará en un plan de acuicultura que se presentará anualmente a la Subcomisión 2 para su examen y aprobación, como parte de la obligación de comunicar los planes de pesca, cría, inspección y ordenación de la capacidad del atún rojo del Atlántico este y el Mediterráneo, incluyendo detalles sobre la controlabilidad de dicho sistema. </w:t>
      </w:r>
    </w:p>
    <w:p w14:paraId="6FC0C42A" w14:textId="77777777" w:rsidR="004154F7" w:rsidRPr="00445751" w:rsidRDefault="004154F7" w:rsidP="004154F7">
      <w:pPr>
        <w:rPr>
          <w:rFonts w:ascii="Cambria" w:hAnsi="Cambria"/>
          <w:i/>
          <w:iCs/>
          <w:sz w:val="20"/>
          <w:szCs w:val="20"/>
        </w:rPr>
      </w:pPr>
    </w:p>
    <w:p w14:paraId="51326396" w14:textId="0BF1A2CF" w:rsidR="004154F7" w:rsidRPr="00445751" w:rsidRDefault="004154F7" w:rsidP="004154F7">
      <w:pPr>
        <w:rPr>
          <w:rFonts w:ascii="Cambria" w:hAnsi="Cambria"/>
          <w:sz w:val="20"/>
          <w:szCs w:val="20"/>
        </w:rPr>
      </w:pPr>
      <w:r w:rsidRPr="00445751">
        <w:rPr>
          <w:rFonts w:ascii="Cambria" w:hAnsi="Cambria"/>
          <w:sz w:val="20"/>
        </w:rPr>
        <w:t xml:space="preserve">El plan de acuicultura debería garantizar el cumplimiento de las disposiciones de la </w:t>
      </w:r>
      <w:hyperlink r:id="rId19" w:history="1">
        <w:r w:rsidRPr="00445751">
          <w:rPr>
            <w:rStyle w:val="Hyperlink"/>
            <w:rFonts w:ascii="Cambria" w:hAnsi="Cambria"/>
            <w:sz w:val="20"/>
            <w:u w:val="none"/>
          </w:rPr>
          <w:t>Rec. 24-07</w:t>
        </w:r>
      </w:hyperlink>
      <w:r w:rsidRPr="00445751">
        <w:rPr>
          <w:rFonts w:ascii="Cambria" w:hAnsi="Cambria"/>
          <w:sz w:val="20"/>
        </w:rPr>
        <w:t>.</w:t>
      </w:r>
    </w:p>
    <w:p w14:paraId="152353BA" w14:textId="77777777" w:rsidR="004154F7" w:rsidRPr="00445751" w:rsidRDefault="004154F7" w:rsidP="004154F7">
      <w:pPr>
        <w:rPr>
          <w:rFonts w:ascii="Cambria" w:hAnsi="Cambria"/>
          <w:i/>
          <w:iCs/>
          <w:sz w:val="20"/>
          <w:szCs w:val="20"/>
        </w:rPr>
      </w:pPr>
    </w:p>
    <w:p w14:paraId="074FBF12" w14:textId="4ADA12F2" w:rsidR="004154F7" w:rsidRDefault="00B225EE" w:rsidP="004154F7">
      <w:r w:rsidRPr="00445751">
        <w:rPr>
          <w:rFonts w:ascii="Cambria" w:hAnsi="Cambria"/>
          <w:i/>
          <w:color w:val="auto"/>
          <w:sz w:val="20"/>
        </w:rPr>
        <w:t>Una CPC que no presente un plan pesca, cría, inspección y ordenación de la capacidad de conformidad con la Recomendación 24-05, pero que desee llevar a cabo operaciones de acuicultura de atún rojo, presentará no obstante un plan de acuicultura.</w:t>
      </w:r>
    </w:p>
    <w:p w14:paraId="41DA5D3A" w14:textId="77777777" w:rsidR="004154F7" w:rsidRPr="00A0595C" w:rsidRDefault="004154F7" w:rsidP="0028779B">
      <w:pPr>
        <w:jc w:val="left"/>
        <w:rPr>
          <w:rFonts w:ascii="Cambria" w:hAnsi="Cambria"/>
          <w:b/>
          <w:color w:val="auto"/>
          <w:sz w:val="20"/>
        </w:rPr>
      </w:pPr>
    </w:p>
    <w:p w14:paraId="6FA08EFE" w14:textId="77777777" w:rsidR="00A0595C" w:rsidRPr="00A0595C" w:rsidRDefault="00A0595C" w:rsidP="0028779B">
      <w:pPr>
        <w:jc w:val="left"/>
        <w:rPr>
          <w:rFonts w:ascii="Cambria" w:hAnsi="Cambria"/>
          <w:b/>
          <w:color w:val="auto"/>
          <w:sz w:val="20"/>
        </w:rPr>
      </w:pPr>
    </w:p>
    <w:p w14:paraId="421B200A" w14:textId="1C45BA3B" w:rsidR="0028779B" w:rsidRPr="00445751" w:rsidRDefault="00424D76" w:rsidP="00445751">
      <w:pPr>
        <w:pStyle w:val="ListParagraph"/>
        <w:numPr>
          <w:ilvl w:val="0"/>
          <w:numId w:val="3"/>
        </w:numPr>
        <w:ind w:left="426" w:hanging="426"/>
        <w:jc w:val="left"/>
        <w:rPr>
          <w:rFonts w:ascii="Cambria" w:hAnsi="Cambria"/>
          <w:b/>
          <w:color w:val="auto"/>
          <w:sz w:val="20"/>
          <w:szCs w:val="20"/>
        </w:rPr>
      </w:pPr>
      <w:r w:rsidRPr="00445751">
        <w:rPr>
          <w:rFonts w:ascii="Cambria" w:hAnsi="Cambria"/>
          <w:b/>
          <w:color w:val="auto"/>
          <w:sz w:val="20"/>
        </w:rPr>
        <w:t>Plan de inspección</w:t>
      </w:r>
      <w:r w:rsidR="00B60C86" w:rsidRPr="00445751">
        <w:rPr>
          <w:rFonts w:ascii="Cambria" w:hAnsi="Cambria"/>
          <w:b/>
          <w:color w:val="auto"/>
          <w:sz w:val="20"/>
        </w:rPr>
        <w:t xml:space="preserve">, </w:t>
      </w:r>
      <w:r w:rsidRPr="00445751">
        <w:rPr>
          <w:rFonts w:ascii="Cambria" w:hAnsi="Cambria"/>
          <w:b/>
          <w:color w:val="auto"/>
          <w:sz w:val="20"/>
        </w:rPr>
        <w:t>control</w:t>
      </w:r>
      <w:r w:rsidR="00B60C86" w:rsidRPr="00445751">
        <w:rPr>
          <w:rFonts w:ascii="Cambria" w:hAnsi="Cambria"/>
          <w:b/>
          <w:color w:val="auto"/>
          <w:sz w:val="20"/>
        </w:rPr>
        <w:t xml:space="preserve"> y seguimiento</w:t>
      </w:r>
    </w:p>
    <w:p w14:paraId="25A8E8FD" w14:textId="77777777" w:rsidR="0028779B" w:rsidRPr="00650A7E" w:rsidRDefault="0028779B" w:rsidP="0028779B">
      <w:pPr>
        <w:jc w:val="left"/>
        <w:rPr>
          <w:rFonts w:ascii="Cambria" w:hAnsi="Cambria"/>
          <w:b/>
          <w:color w:val="auto"/>
          <w:sz w:val="20"/>
          <w:szCs w:val="20"/>
        </w:rPr>
      </w:pPr>
    </w:p>
    <w:p w14:paraId="5BFF0514" w14:textId="5843DE65" w:rsidR="0028779B" w:rsidRPr="00FA0761" w:rsidRDefault="00FA0761" w:rsidP="0028779B">
      <w:pPr>
        <w:jc w:val="left"/>
        <w:rPr>
          <w:rFonts w:ascii="Cambria" w:hAnsi="Cambria"/>
          <w:b/>
          <w:i/>
          <w:iCs/>
          <w:color w:val="auto"/>
          <w:sz w:val="20"/>
        </w:rPr>
      </w:pPr>
      <w:r w:rsidRPr="00FA0761">
        <w:rPr>
          <w:rFonts w:ascii="Cambria" w:hAnsi="Cambria"/>
          <w:b/>
          <w:i/>
          <w:iCs/>
          <w:color w:val="auto"/>
          <w:sz w:val="20"/>
        </w:rPr>
        <w:t xml:space="preserve">5 </w:t>
      </w:r>
      <w:r w:rsidR="0028779B" w:rsidRPr="00FA0761">
        <w:rPr>
          <w:rFonts w:ascii="Cambria" w:hAnsi="Cambria"/>
          <w:b/>
          <w:i/>
          <w:iCs/>
          <w:color w:val="auto"/>
          <w:sz w:val="20"/>
        </w:rPr>
        <w:t>a) Inspección, control y seguimiento de la CPC (párr</w:t>
      </w:r>
      <w:r w:rsidR="008206C9" w:rsidRPr="00FA0761">
        <w:rPr>
          <w:rFonts w:ascii="Cambria" w:hAnsi="Cambria"/>
          <w:b/>
          <w:i/>
          <w:iCs/>
          <w:color w:val="auto"/>
          <w:sz w:val="20"/>
        </w:rPr>
        <w:t>.</w:t>
      </w:r>
      <w:r w:rsidR="0028779B" w:rsidRPr="00FA0761">
        <w:rPr>
          <w:rFonts w:ascii="Cambria" w:hAnsi="Cambria"/>
          <w:b/>
          <w:i/>
          <w:iCs/>
          <w:color w:val="auto"/>
          <w:sz w:val="20"/>
        </w:rPr>
        <w:t xml:space="preserve"> </w:t>
      </w:r>
      <w:r w:rsidR="003A0034" w:rsidRPr="00FA0761">
        <w:rPr>
          <w:rFonts w:ascii="Cambria" w:hAnsi="Cambria"/>
          <w:b/>
          <w:i/>
          <w:iCs/>
          <w:color w:val="auto"/>
          <w:sz w:val="20"/>
        </w:rPr>
        <w:t>10</w:t>
      </w:r>
      <w:r w:rsidR="0028779B" w:rsidRPr="00FA0761">
        <w:rPr>
          <w:rFonts w:ascii="Cambria" w:hAnsi="Cambria"/>
          <w:b/>
          <w:i/>
          <w:iCs/>
          <w:color w:val="auto"/>
          <w:sz w:val="20"/>
        </w:rPr>
        <w:t>c)</w:t>
      </w:r>
    </w:p>
    <w:p w14:paraId="5EE20198" w14:textId="77777777" w:rsidR="00CE1EEC" w:rsidRPr="00650A7E" w:rsidRDefault="00CE1EEC" w:rsidP="0028779B">
      <w:pPr>
        <w:jc w:val="left"/>
        <w:rPr>
          <w:rFonts w:ascii="Cambria" w:hAnsi="Cambria"/>
          <w:b/>
          <w:color w:val="auto"/>
          <w:sz w:val="20"/>
          <w:szCs w:val="20"/>
        </w:rPr>
      </w:pPr>
    </w:p>
    <w:p w14:paraId="5E1E0820" w14:textId="09F761DB" w:rsidR="00C94C2D" w:rsidRPr="004154F7" w:rsidRDefault="00B60C86" w:rsidP="00F92EFE">
      <w:pPr>
        <w:rPr>
          <w:rFonts w:ascii="Cambria" w:hAnsi="Cambria"/>
          <w:sz w:val="20"/>
        </w:rPr>
      </w:pPr>
      <w:r w:rsidRPr="00650A7E">
        <w:rPr>
          <w:rFonts w:ascii="Cambria" w:hAnsi="Cambria"/>
          <w:sz w:val="20"/>
        </w:rPr>
        <w:t>El</w:t>
      </w:r>
      <w:r w:rsidR="00FF0DC4" w:rsidRPr="00650A7E">
        <w:rPr>
          <w:rFonts w:ascii="Cambria" w:hAnsi="Cambria"/>
          <w:sz w:val="20"/>
        </w:rPr>
        <w:t xml:space="preserve"> plan de seguimiento, control e inspección </w:t>
      </w:r>
      <w:r w:rsidRPr="00650A7E">
        <w:rPr>
          <w:rFonts w:ascii="Cambria" w:hAnsi="Cambria"/>
          <w:sz w:val="20"/>
        </w:rPr>
        <w:t xml:space="preserve">deberá </w:t>
      </w:r>
      <w:r w:rsidR="00FF0DC4" w:rsidRPr="00650A7E">
        <w:rPr>
          <w:rFonts w:ascii="Cambria" w:hAnsi="Cambria"/>
          <w:sz w:val="20"/>
        </w:rPr>
        <w:t>garantizar el cumplimiento de las disposicion</w:t>
      </w:r>
      <w:r w:rsidR="00FF0DC4" w:rsidRPr="00445751">
        <w:rPr>
          <w:rFonts w:ascii="Cambria" w:hAnsi="Cambria"/>
          <w:sz w:val="20"/>
        </w:rPr>
        <w:t>es de esta</w:t>
      </w:r>
      <w:r w:rsidR="004154F7" w:rsidRPr="00445751">
        <w:rPr>
          <w:rFonts w:ascii="Cambria" w:hAnsi="Cambria"/>
          <w:sz w:val="20"/>
        </w:rPr>
        <w:t>s</w:t>
      </w:r>
      <w:r w:rsidR="00FF0DC4" w:rsidRPr="00445751">
        <w:rPr>
          <w:rFonts w:ascii="Cambria" w:hAnsi="Cambria"/>
          <w:sz w:val="20"/>
        </w:rPr>
        <w:t xml:space="preserve"> Recomendaci</w:t>
      </w:r>
      <w:r w:rsidR="004154F7" w:rsidRPr="00445751">
        <w:rPr>
          <w:rFonts w:ascii="Cambria" w:hAnsi="Cambria"/>
          <w:sz w:val="20"/>
        </w:rPr>
        <w:t xml:space="preserve">ones, esto es, </w:t>
      </w:r>
      <w:hyperlink r:id="rId20" w:history="1">
        <w:r w:rsidR="004154F7" w:rsidRPr="00445751">
          <w:rPr>
            <w:rStyle w:val="Hyperlink"/>
            <w:rFonts w:ascii="Cambria" w:hAnsi="Cambria"/>
            <w:sz w:val="20"/>
            <w:u w:val="none"/>
          </w:rPr>
          <w:t xml:space="preserve">Rec. 22-08 </w:t>
        </w:r>
      </w:hyperlink>
      <w:r w:rsidR="004154F7" w:rsidRPr="00445751">
        <w:rPr>
          <w:rFonts w:ascii="Cambria" w:hAnsi="Cambria"/>
          <w:sz w:val="20"/>
        </w:rPr>
        <w:t xml:space="preserve">y </w:t>
      </w:r>
      <w:hyperlink r:id="rId21" w:history="1">
        <w:r w:rsidR="004154F7" w:rsidRPr="00445751">
          <w:rPr>
            <w:rStyle w:val="Hyperlink"/>
            <w:rFonts w:ascii="Cambria" w:hAnsi="Cambria"/>
            <w:sz w:val="20"/>
            <w:u w:val="none"/>
          </w:rPr>
          <w:t>Rec. 24-05</w:t>
        </w:r>
      </w:hyperlink>
      <w:r w:rsidR="00FF0DC4" w:rsidRPr="00445751">
        <w:rPr>
          <w:rFonts w:ascii="Cambria" w:hAnsi="Cambria"/>
          <w:sz w:val="20"/>
        </w:rPr>
        <w:t xml:space="preserve">. </w:t>
      </w:r>
      <w:r w:rsidR="00F92EFE" w:rsidRPr="00445751">
        <w:rPr>
          <w:rFonts w:ascii="Cambria" w:hAnsi="Cambria"/>
          <w:sz w:val="20"/>
        </w:rPr>
        <w:t xml:space="preserve">Este plan designará también a la autoridad de control competente y la lista de puntos de contacto </w:t>
      </w:r>
      <w:r w:rsidRPr="00445751">
        <w:rPr>
          <w:rFonts w:ascii="Cambria" w:hAnsi="Cambria"/>
          <w:sz w:val="20"/>
        </w:rPr>
        <w:t xml:space="preserve">de la CPC </w:t>
      </w:r>
      <w:r w:rsidR="00F92EFE" w:rsidRPr="00445751">
        <w:rPr>
          <w:rFonts w:ascii="Cambria" w:hAnsi="Cambria"/>
          <w:sz w:val="20"/>
        </w:rPr>
        <w:t>designados responsables de la implementación de este plan de inspección, control y seguimiento.</w:t>
      </w:r>
    </w:p>
    <w:p w14:paraId="64B0268B" w14:textId="77777777" w:rsidR="00F92EFE" w:rsidRPr="00650A7E" w:rsidRDefault="00F92EFE" w:rsidP="00F92EFE">
      <w:pPr>
        <w:rPr>
          <w:rFonts w:ascii="Cambria" w:hAnsi="Cambria"/>
          <w:b/>
          <w:color w:val="auto"/>
          <w:sz w:val="20"/>
          <w:szCs w:val="20"/>
        </w:rPr>
      </w:pPr>
    </w:p>
    <w:p w14:paraId="25E97081" w14:textId="23B81344" w:rsidR="00F13EC4" w:rsidRPr="00650A7E" w:rsidDel="00FF0DC4" w:rsidRDefault="0028779B" w:rsidP="0028779B">
      <w:pPr>
        <w:rPr>
          <w:rFonts w:ascii="Cambria" w:hAnsi="Cambria"/>
          <w:i/>
          <w:color w:val="auto"/>
          <w:sz w:val="20"/>
          <w:szCs w:val="20"/>
        </w:rPr>
      </w:pPr>
      <w:r w:rsidRPr="00650A7E">
        <w:rPr>
          <w:rFonts w:ascii="Cambria" w:hAnsi="Cambria"/>
          <w:i/>
          <w:color w:val="auto"/>
          <w:sz w:val="20"/>
        </w:rPr>
        <w:t>Cada CPC proporcionará información sobre su plan de inspección, control y seguimiento e incluirá cualquier información no enumerada más arriba, lo que incluye, cuando proceda, información sobre los controles de las transferencias de peces vivos (párrs. 108-139).</w:t>
      </w:r>
    </w:p>
    <w:p w14:paraId="0A86B65C" w14:textId="77777777" w:rsidR="0028779B" w:rsidRPr="00650A7E" w:rsidRDefault="0028779B" w:rsidP="0028779B">
      <w:pPr>
        <w:jc w:val="left"/>
        <w:rPr>
          <w:rFonts w:ascii="Cambria" w:hAnsi="Cambria"/>
          <w:color w:val="auto"/>
          <w:sz w:val="20"/>
          <w:szCs w:val="20"/>
        </w:rPr>
      </w:pPr>
    </w:p>
    <w:p w14:paraId="6D0E944D" w14:textId="3E7933B3" w:rsidR="0028779B" w:rsidRPr="00FA0761" w:rsidRDefault="00FA0761" w:rsidP="00FA0761">
      <w:pPr>
        <w:tabs>
          <w:tab w:val="left" w:pos="426"/>
        </w:tabs>
        <w:jc w:val="left"/>
        <w:rPr>
          <w:rFonts w:ascii="Cambria" w:hAnsi="Cambria"/>
          <w:b/>
          <w:i/>
          <w:iCs/>
          <w:color w:val="auto"/>
          <w:sz w:val="20"/>
          <w:szCs w:val="20"/>
        </w:rPr>
      </w:pPr>
      <w:r w:rsidRPr="00FA0761">
        <w:rPr>
          <w:rFonts w:ascii="Cambria" w:hAnsi="Cambria"/>
          <w:b/>
          <w:i/>
          <w:iCs/>
          <w:color w:val="auto"/>
          <w:sz w:val="20"/>
        </w:rPr>
        <w:t xml:space="preserve">5 </w:t>
      </w:r>
      <w:r w:rsidR="0028779B" w:rsidRPr="00FA0761">
        <w:rPr>
          <w:rFonts w:ascii="Cambria" w:hAnsi="Cambria"/>
          <w:b/>
          <w:i/>
          <w:iCs/>
          <w:color w:val="auto"/>
          <w:sz w:val="20"/>
        </w:rPr>
        <w:t>b)</w:t>
      </w:r>
      <w:r>
        <w:rPr>
          <w:rFonts w:ascii="Cambria" w:hAnsi="Cambria"/>
          <w:b/>
          <w:i/>
          <w:iCs/>
          <w:color w:val="auto"/>
          <w:sz w:val="20"/>
        </w:rPr>
        <w:tab/>
      </w:r>
      <w:r w:rsidR="0028779B" w:rsidRPr="00FA0761">
        <w:rPr>
          <w:rFonts w:ascii="Cambria" w:hAnsi="Cambria"/>
          <w:b/>
          <w:i/>
          <w:iCs/>
          <w:color w:val="auto"/>
          <w:sz w:val="20"/>
        </w:rPr>
        <w:t xml:space="preserve">Programa conjunto de Inspección internacional (párrs. </w:t>
      </w:r>
      <w:r w:rsidR="00972EE9" w:rsidRPr="00FA0761">
        <w:rPr>
          <w:rFonts w:ascii="Cambria" w:hAnsi="Cambria"/>
          <w:b/>
          <w:i/>
          <w:iCs/>
          <w:color w:val="auto"/>
          <w:sz w:val="20"/>
        </w:rPr>
        <w:t>229-23</w:t>
      </w:r>
      <w:r w:rsidR="00972EE9" w:rsidRPr="00445751">
        <w:rPr>
          <w:rFonts w:ascii="Cambria" w:hAnsi="Cambria"/>
          <w:b/>
          <w:i/>
          <w:iCs/>
          <w:color w:val="auto"/>
          <w:sz w:val="20"/>
        </w:rPr>
        <w:t>2</w:t>
      </w:r>
      <w:r w:rsidR="004154F7" w:rsidRPr="00445751">
        <w:rPr>
          <w:rFonts w:ascii="Cambria" w:hAnsi="Cambria"/>
          <w:b/>
          <w:i/>
          <w:iCs/>
          <w:color w:val="auto"/>
          <w:sz w:val="20"/>
        </w:rPr>
        <w:t xml:space="preserve"> de la </w:t>
      </w:r>
      <w:hyperlink r:id="rId22" w:history="1">
        <w:r w:rsidR="004154F7" w:rsidRPr="00445751">
          <w:rPr>
            <w:rStyle w:val="Hyperlink"/>
            <w:rFonts w:ascii="Cambria" w:hAnsi="Cambria"/>
            <w:b/>
            <w:i/>
            <w:iCs/>
            <w:sz w:val="20"/>
            <w:u w:val="none"/>
          </w:rPr>
          <w:t xml:space="preserve">Rec. 22-08 </w:t>
        </w:r>
      </w:hyperlink>
      <w:r w:rsidR="004154F7" w:rsidRPr="00445751">
        <w:rPr>
          <w:rFonts w:ascii="Cambria" w:hAnsi="Cambria"/>
          <w:b/>
          <w:i/>
          <w:iCs/>
          <w:color w:val="auto"/>
          <w:sz w:val="20"/>
        </w:rPr>
        <w:t xml:space="preserve">/ </w:t>
      </w:r>
      <w:proofErr w:type="spellStart"/>
      <w:r w:rsidRPr="00445751">
        <w:rPr>
          <w:rFonts w:ascii="Cambria" w:hAnsi="Cambria"/>
          <w:b/>
          <w:i/>
          <w:iCs/>
          <w:color w:val="auto"/>
          <w:sz w:val="20"/>
        </w:rPr>
        <w:t>párrs</w:t>
      </w:r>
      <w:proofErr w:type="spellEnd"/>
      <w:r w:rsidRPr="00445751">
        <w:rPr>
          <w:rFonts w:ascii="Cambria" w:hAnsi="Cambria"/>
          <w:b/>
          <w:i/>
          <w:iCs/>
          <w:color w:val="auto"/>
          <w:sz w:val="20"/>
        </w:rPr>
        <w:t>. </w:t>
      </w:r>
      <w:r w:rsidR="004154F7" w:rsidRPr="00445751">
        <w:rPr>
          <w:rFonts w:ascii="Cambria" w:hAnsi="Cambria"/>
          <w:b/>
          <w:i/>
          <w:iCs/>
          <w:color w:val="auto"/>
          <w:sz w:val="20"/>
        </w:rPr>
        <w:t xml:space="preserve">232-235 de la </w:t>
      </w:r>
      <w:hyperlink r:id="rId23" w:history="1">
        <w:r w:rsidR="004154F7" w:rsidRPr="00445751">
          <w:rPr>
            <w:rStyle w:val="Hyperlink"/>
            <w:rFonts w:ascii="Cambria" w:hAnsi="Cambria"/>
            <w:b/>
            <w:i/>
            <w:iCs/>
            <w:sz w:val="20"/>
            <w:u w:val="none"/>
          </w:rPr>
          <w:t>Rec. 24-05</w:t>
        </w:r>
      </w:hyperlink>
      <w:r w:rsidR="0028779B" w:rsidRPr="00445751">
        <w:rPr>
          <w:rFonts w:ascii="Cambria" w:hAnsi="Cambria"/>
          <w:b/>
          <w:i/>
          <w:iCs/>
          <w:color w:val="auto"/>
          <w:sz w:val="20"/>
        </w:rPr>
        <w:t>)</w:t>
      </w:r>
    </w:p>
    <w:p w14:paraId="25296B97" w14:textId="77777777" w:rsidR="00C94C2D" w:rsidRPr="001B0BF9" w:rsidRDefault="00C94C2D" w:rsidP="0028779B">
      <w:pPr>
        <w:jc w:val="left"/>
        <w:rPr>
          <w:rFonts w:ascii="Cambria" w:hAnsi="Cambria"/>
          <w:b/>
          <w:color w:val="auto"/>
          <w:sz w:val="20"/>
          <w:szCs w:val="20"/>
        </w:rPr>
      </w:pPr>
    </w:p>
    <w:p w14:paraId="4CCACDC4" w14:textId="5422BCBD" w:rsidR="00630543" w:rsidRPr="00650A7E" w:rsidRDefault="0028779B" w:rsidP="00BE5524">
      <w:pPr>
        <w:rPr>
          <w:rFonts w:ascii="Cambria" w:hAnsi="Cambria"/>
          <w:i/>
          <w:color w:val="auto"/>
          <w:sz w:val="20"/>
          <w:szCs w:val="20"/>
        </w:rPr>
      </w:pPr>
      <w:r w:rsidRPr="004154F7">
        <w:rPr>
          <w:rFonts w:ascii="Cambria" w:hAnsi="Cambria"/>
          <w:i/>
          <w:color w:val="auto"/>
          <w:sz w:val="20"/>
        </w:rPr>
        <w:t>Cada CPC proporcionará información sobre inspecciones internacionales conjuntas que se implementan de conformidad con los párrafos 22</w:t>
      </w:r>
      <w:r w:rsidR="00972EE9" w:rsidRPr="004154F7">
        <w:rPr>
          <w:rFonts w:ascii="Cambria" w:hAnsi="Cambria"/>
          <w:i/>
          <w:color w:val="auto"/>
          <w:sz w:val="20"/>
        </w:rPr>
        <w:t>9</w:t>
      </w:r>
      <w:r w:rsidRPr="004154F7">
        <w:rPr>
          <w:rFonts w:ascii="Cambria" w:hAnsi="Cambria"/>
          <w:i/>
          <w:color w:val="auto"/>
          <w:sz w:val="20"/>
        </w:rPr>
        <w:t>-23</w:t>
      </w:r>
      <w:r w:rsidR="00972EE9" w:rsidRPr="00445751">
        <w:rPr>
          <w:rFonts w:ascii="Cambria" w:hAnsi="Cambria"/>
          <w:i/>
          <w:color w:val="auto"/>
          <w:sz w:val="20"/>
        </w:rPr>
        <w:t>2</w:t>
      </w:r>
      <w:r w:rsidRPr="00445751">
        <w:rPr>
          <w:rFonts w:ascii="Cambria" w:hAnsi="Cambria"/>
          <w:i/>
          <w:color w:val="auto"/>
          <w:sz w:val="20"/>
        </w:rPr>
        <w:t xml:space="preserve"> de la </w:t>
      </w:r>
      <w:hyperlink r:id="rId24" w:history="1">
        <w:r w:rsidRPr="00445751">
          <w:rPr>
            <w:rStyle w:val="Hyperlink"/>
            <w:rFonts w:ascii="Cambria" w:hAnsi="Cambria"/>
            <w:i/>
            <w:sz w:val="20"/>
            <w:u w:val="none"/>
          </w:rPr>
          <w:t>Rec. 2</w:t>
        </w:r>
        <w:r w:rsidR="00972EE9" w:rsidRPr="00445751">
          <w:rPr>
            <w:rStyle w:val="Hyperlink"/>
            <w:rFonts w:ascii="Cambria" w:hAnsi="Cambria"/>
            <w:i/>
            <w:sz w:val="20"/>
            <w:u w:val="none"/>
          </w:rPr>
          <w:t>2</w:t>
        </w:r>
        <w:r w:rsidRPr="00445751">
          <w:rPr>
            <w:rStyle w:val="Hyperlink"/>
            <w:rFonts w:ascii="Cambria" w:hAnsi="Cambria"/>
            <w:i/>
            <w:sz w:val="20"/>
            <w:u w:val="none"/>
          </w:rPr>
          <w:t xml:space="preserve">-08 </w:t>
        </w:r>
      </w:hyperlink>
      <w:r w:rsidR="004154F7" w:rsidRPr="00445751">
        <w:rPr>
          <w:rStyle w:val="Hyperlink"/>
          <w:rFonts w:ascii="Cambria" w:hAnsi="Cambria"/>
          <w:i/>
          <w:color w:val="auto"/>
          <w:sz w:val="20"/>
          <w:u w:val="none"/>
        </w:rPr>
        <w:t>/ párr</w:t>
      </w:r>
      <w:r w:rsidR="00FA0761" w:rsidRPr="00445751">
        <w:rPr>
          <w:rStyle w:val="Hyperlink"/>
          <w:rFonts w:ascii="Cambria" w:hAnsi="Cambria"/>
          <w:i/>
          <w:color w:val="auto"/>
          <w:sz w:val="20"/>
          <w:u w:val="none"/>
        </w:rPr>
        <w:t>afos</w:t>
      </w:r>
      <w:r w:rsidR="004154F7" w:rsidRPr="00445751">
        <w:rPr>
          <w:rStyle w:val="Hyperlink"/>
          <w:rFonts w:ascii="Cambria" w:hAnsi="Cambria"/>
          <w:i/>
          <w:color w:val="auto"/>
          <w:sz w:val="20"/>
          <w:u w:val="none"/>
        </w:rPr>
        <w:t> 232-235 de la</w:t>
      </w:r>
      <w:r w:rsidR="004154F7" w:rsidRPr="00445751">
        <w:rPr>
          <w:rStyle w:val="Hyperlink"/>
          <w:rFonts w:ascii="Cambria" w:hAnsi="Cambria"/>
          <w:i/>
          <w:sz w:val="20"/>
          <w:u w:val="none"/>
        </w:rPr>
        <w:t xml:space="preserve"> </w:t>
      </w:r>
      <w:hyperlink r:id="rId25" w:history="1">
        <w:r w:rsidR="004154F7" w:rsidRPr="00445751">
          <w:rPr>
            <w:rStyle w:val="Hyperlink"/>
            <w:rFonts w:ascii="Cambria" w:hAnsi="Cambria"/>
            <w:i/>
            <w:sz w:val="20"/>
            <w:u w:val="none"/>
          </w:rPr>
          <w:t xml:space="preserve">Rec. 24-05 </w:t>
        </w:r>
      </w:hyperlink>
      <w:r w:rsidRPr="00445751">
        <w:rPr>
          <w:rFonts w:ascii="Cambria" w:hAnsi="Cambria"/>
          <w:i/>
          <w:color w:val="auto"/>
          <w:sz w:val="20"/>
        </w:rPr>
        <w:t>y el Anexo 7 (si procede).</w:t>
      </w:r>
      <w:r w:rsidR="00972EE9" w:rsidRPr="00445751">
        <w:rPr>
          <w:rFonts w:ascii="Cambria" w:hAnsi="Cambria"/>
          <w:i/>
          <w:color w:val="auto"/>
          <w:sz w:val="20"/>
        </w:rPr>
        <w:t xml:space="preserve"> Cabe señalar que las CPC con más de 15 cerqueros deben </w:t>
      </w:r>
      <w:r w:rsidR="00FD55CD" w:rsidRPr="00445751">
        <w:rPr>
          <w:rFonts w:ascii="Cambria" w:hAnsi="Cambria"/>
          <w:i/>
          <w:color w:val="auto"/>
          <w:sz w:val="20"/>
        </w:rPr>
        <w:t>adherirse</w:t>
      </w:r>
      <w:r w:rsidR="00972EE9" w:rsidRPr="00445751">
        <w:rPr>
          <w:rFonts w:ascii="Cambria" w:hAnsi="Cambria"/>
          <w:i/>
          <w:color w:val="auto"/>
          <w:sz w:val="20"/>
        </w:rPr>
        <w:t xml:space="preserve"> al JIS, a menos que el plan indique el uso de la excepción del párrafo 231</w:t>
      </w:r>
      <w:r w:rsidR="004154F7" w:rsidRPr="00445751">
        <w:rPr>
          <w:rFonts w:ascii="Cambria" w:hAnsi="Cambria"/>
          <w:i/>
          <w:color w:val="auto"/>
          <w:sz w:val="20"/>
        </w:rPr>
        <w:t xml:space="preserve"> de la </w:t>
      </w:r>
      <w:hyperlink r:id="rId26" w:history="1">
        <w:r w:rsidR="004154F7" w:rsidRPr="00445751">
          <w:rPr>
            <w:rStyle w:val="Hyperlink"/>
            <w:rFonts w:ascii="Cambria" w:hAnsi="Cambria"/>
            <w:i/>
            <w:sz w:val="20"/>
            <w:u w:val="none"/>
          </w:rPr>
          <w:t xml:space="preserve">Rec. 22-08 </w:t>
        </w:r>
      </w:hyperlink>
      <w:r w:rsidR="004154F7" w:rsidRPr="00445751">
        <w:rPr>
          <w:rStyle w:val="Hyperlink"/>
          <w:rFonts w:ascii="Cambria" w:hAnsi="Cambria"/>
          <w:i/>
          <w:color w:val="auto"/>
          <w:sz w:val="20"/>
          <w:u w:val="none"/>
        </w:rPr>
        <w:t>/ párr</w:t>
      </w:r>
      <w:r w:rsidR="00FA0761" w:rsidRPr="00445751">
        <w:rPr>
          <w:rStyle w:val="Hyperlink"/>
          <w:rFonts w:ascii="Cambria" w:hAnsi="Cambria"/>
          <w:i/>
          <w:color w:val="auto"/>
          <w:sz w:val="20"/>
          <w:u w:val="none"/>
        </w:rPr>
        <w:t xml:space="preserve">afo </w:t>
      </w:r>
      <w:r w:rsidR="004154F7" w:rsidRPr="00445751">
        <w:rPr>
          <w:rStyle w:val="Hyperlink"/>
          <w:rFonts w:ascii="Cambria" w:hAnsi="Cambria"/>
          <w:i/>
          <w:color w:val="auto"/>
          <w:sz w:val="20"/>
          <w:u w:val="none"/>
        </w:rPr>
        <w:t>234 de la</w:t>
      </w:r>
      <w:r w:rsidR="004154F7" w:rsidRPr="00445751">
        <w:rPr>
          <w:rStyle w:val="Hyperlink"/>
          <w:rFonts w:ascii="Cambria" w:hAnsi="Cambria"/>
          <w:i/>
          <w:sz w:val="20"/>
          <w:u w:val="none"/>
        </w:rPr>
        <w:t xml:space="preserve"> </w:t>
      </w:r>
      <w:hyperlink r:id="rId27" w:history="1">
        <w:r w:rsidR="004154F7" w:rsidRPr="00445751">
          <w:rPr>
            <w:rStyle w:val="Hyperlink"/>
            <w:rFonts w:ascii="Cambria" w:hAnsi="Cambria"/>
            <w:i/>
            <w:sz w:val="20"/>
            <w:u w:val="none"/>
          </w:rPr>
          <w:t xml:space="preserve">Rec. 24-05 </w:t>
        </w:r>
      </w:hyperlink>
      <w:r w:rsidR="00972EE9" w:rsidRPr="00445751">
        <w:rPr>
          <w:rFonts w:ascii="Cambria" w:hAnsi="Cambria"/>
          <w:i/>
          <w:color w:val="auto"/>
          <w:sz w:val="20"/>
        </w:rPr>
        <w:t>.</w:t>
      </w:r>
      <w:r w:rsidR="004154F7">
        <w:rPr>
          <w:rFonts w:ascii="Cambria" w:hAnsi="Cambria"/>
          <w:i/>
          <w:color w:val="auto"/>
          <w:sz w:val="20"/>
        </w:rPr>
        <w:t xml:space="preserve"> </w:t>
      </w:r>
    </w:p>
    <w:p w14:paraId="2A0A6F43" w14:textId="44C60018" w:rsidR="00630543" w:rsidRPr="00650A7E" w:rsidRDefault="00630543" w:rsidP="00BE5524">
      <w:pPr>
        <w:rPr>
          <w:rFonts w:ascii="Cambria" w:hAnsi="Cambria"/>
          <w:i/>
          <w:color w:val="auto"/>
          <w:sz w:val="20"/>
          <w:szCs w:val="20"/>
        </w:rPr>
      </w:pPr>
    </w:p>
    <w:p w14:paraId="7AFE7FF7" w14:textId="77777777" w:rsidR="00B60C86" w:rsidRPr="00650A7E" w:rsidRDefault="00B60C86" w:rsidP="00BE5524">
      <w:pPr>
        <w:rPr>
          <w:rFonts w:ascii="Cambria" w:hAnsi="Cambria"/>
          <w:i/>
          <w:color w:val="auto"/>
          <w:sz w:val="20"/>
          <w:szCs w:val="20"/>
        </w:rPr>
      </w:pPr>
    </w:p>
    <w:p w14:paraId="33E20430" w14:textId="06C04D7D" w:rsidR="00630543" w:rsidRPr="00445751" w:rsidRDefault="00630543" w:rsidP="00445751">
      <w:pPr>
        <w:pStyle w:val="ListParagraph"/>
        <w:numPr>
          <w:ilvl w:val="0"/>
          <w:numId w:val="3"/>
        </w:numPr>
        <w:ind w:left="426" w:hanging="426"/>
        <w:rPr>
          <w:rFonts w:ascii="Cambria" w:hAnsi="Cambria"/>
          <w:b/>
          <w:color w:val="auto"/>
          <w:sz w:val="20"/>
          <w:szCs w:val="20"/>
        </w:rPr>
      </w:pPr>
      <w:r w:rsidRPr="00445751">
        <w:rPr>
          <w:rFonts w:ascii="Cambria" w:hAnsi="Cambria"/>
          <w:b/>
          <w:color w:val="auto"/>
          <w:sz w:val="20"/>
        </w:rPr>
        <w:t>Otros</w:t>
      </w:r>
    </w:p>
    <w:p w14:paraId="211D1CA8" w14:textId="77777777" w:rsidR="00B60C86" w:rsidRPr="00650A7E" w:rsidRDefault="00B60C86" w:rsidP="00630543">
      <w:pPr>
        <w:rPr>
          <w:rFonts w:ascii="Cambria" w:hAnsi="Cambria"/>
          <w:i/>
          <w:color w:val="auto"/>
          <w:sz w:val="20"/>
        </w:rPr>
      </w:pPr>
    </w:p>
    <w:p w14:paraId="5F67E492" w14:textId="1080327A" w:rsidR="0028779B" w:rsidRPr="00650A7E" w:rsidRDefault="00630543" w:rsidP="00630543">
      <w:pPr>
        <w:rPr>
          <w:rFonts w:ascii="Cambria" w:hAnsi="Cambria"/>
          <w:i/>
          <w:color w:val="auto"/>
          <w:sz w:val="20"/>
          <w:szCs w:val="20"/>
        </w:rPr>
      </w:pPr>
      <w:r w:rsidRPr="00650A7E">
        <w:rPr>
          <w:rFonts w:ascii="Cambria" w:hAnsi="Cambria"/>
          <w:i/>
          <w:color w:val="auto"/>
          <w:sz w:val="20"/>
        </w:rPr>
        <w:t>Se insta a las CPC con proyectos de investigación a que expliquen brevemente sus planes de investigación.</w:t>
      </w:r>
      <w:r w:rsidRPr="00650A7E">
        <w:br w:type="page"/>
      </w:r>
    </w:p>
    <w:p w14:paraId="6762DA60" w14:textId="77777777" w:rsidR="008079E8" w:rsidRPr="00650A7E" w:rsidRDefault="008079E8" w:rsidP="0028779B">
      <w:pPr>
        <w:rPr>
          <w:rFonts w:ascii="Cambria" w:hAnsi="Cambria"/>
          <w:i/>
          <w:color w:val="auto"/>
          <w:sz w:val="20"/>
          <w:szCs w:val="20"/>
        </w:rPr>
        <w:sectPr w:rsidR="008079E8" w:rsidRPr="00650A7E" w:rsidSect="00C8695A">
          <w:footerReference w:type="default" r:id="rId28"/>
          <w:headerReference w:type="first" r:id="rId29"/>
          <w:footerReference w:type="first" r:id="rId30"/>
          <w:pgSz w:w="11906" w:h="16838" w:code="9"/>
          <w:pgMar w:top="1008" w:right="1411" w:bottom="1008" w:left="1411" w:header="576" w:footer="720" w:gutter="0"/>
          <w:cols w:space="425"/>
          <w:docGrid w:linePitch="360"/>
        </w:sectPr>
      </w:pPr>
    </w:p>
    <w:tbl>
      <w:tblPr>
        <w:tblStyle w:val="TableGrid"/>
        <w:tblW w:w="15347" w:type="dxa"/>
        <w:jc w:val="center"/>
        <w:tblLayout w:type="fixed"/>
        <w:tblLook w:val="04A0" w:firstRow="1" w:lastRow="0" w:firstColumn="1" w:lastColumn="0" w:noHBand="0" w:noVBand="1"/>
      </w:tblPr>
      <w:tblGrid>
        <w:gridCol w:w="2636"/>
        <w:gridCol w:w="2462"/>
        <w:gridCol w:w="709"/>
        <w:gridCol w:w="709"/>
        <w:gridCol w:w="709"/>
        <w:gridCol w:w="708"/>
        <w:gridCol w:w="709"/>
        <w:gridCol w:w="709"/>
        <w:gridCol w:w="675"/>
        <w:gridCol w:w="270"/>
        <w:gridCol w:w="889"/>
        <w:gridCol w:w="709"/>
        <w:gridCol w:w="850"/>
        <w:gridCol w:w="713"/>
        <w:gridCol w:w="630"/>
        <w:gridCol w:w="630"/>
        <w:gridCol w:w="630"/>
      </w:tblGrid>
      <w:tr w:rsidR="004C5918" w:rsidRPr="00650A7E" w14:paraId="39513AA7" w14:textId="16118A3B" w:rsidTr="004C5918">
        <w:trPr>
          <w:trHeight w:val="310"/>
          <w:jc w:val="center"/>
        </w:trPr>
        <w:tc>
          <w:tcPr>
            <w:tcW w:w="2636" w:type="dxa"/>
            <w:noWrap/>
            <w:vAlign w:val="center"/>
            <w:hideMark/>
          </w:tcPr>
          <w:p w14:paraId="54EB8CF7" w14:textId="74F4E0DA" w:rsidR="004C5918" w:rsidRPr="00650A7E" w:rsidRDefault="004C5918" w:rsidP="00390A1B">
            <w:pPr>
              <w:widowControl/>
              <w:rPr>
                <w:rFonts w:ascii="Cambria" w:hAnsi="Cambria"/>
                <w:i/>
                <w:iCs/>
                <w:color w:val="auto"/>
                <w:sz w:val="18"/>
                <w:szCs w:val="18"/>
              </w:rPr>
            </w:pPr>
            <w:r w:rsidRPr="00650A7E">
              <w:rPr>
                <w:rFonts w:ascii="Cambria" w:hAnsi="Cambria"/>
                <w:i/>
                <w:color w:val="auto"/>
                <w:sz w:val="18"/>
              </w:rPr>
              <w:lastRenderedPageBreak/>
              <w:t>Tipo de buques atuneros</w:t>
            </w:r>
          </w:p>
        </w:tc>
        <w:tc>
          <w:tcPr>
            <w:tcW w:w="2462" w:type="dxa"/>
          </w:tcPr>
          <w:p w14:paraId="2E5D3834" w14:textId="77777777" w:rsidR="004C5918" w:rsidRPr="00650A7E" w:rsidRDefault="004C5918" w:rsidP="004A43BC">
            <w:pPr>
              <w:widowControl/>
              <w:jc w:val="center"/>
              <w:rPr>
                <w:rFonts w:ascii="Cambria" w:hAnsi="Cambria"/>
                <w:i/>
                <w:color w:val="auto"/>
                <w:sz w:val="18"/>
              </w:rPr>
            </w:pPr>
          </w:p>
        </w:tc>
        <w:tc>
          <w:tcPr>
            <w:tcW w:w="2127" w:type="dxa"/>
            <w:gridSpan w:val="3"/>
            <w:tcBorders>
              <w:right w:val="single" w:sz="4" w:space="0" w:color="auto"/>
            </w:tcBorders>
          </w:tcPr>
          <w:p w14:paraId="35D02133" w14:textId="0B278227" w:rsidR="004C5918" w:rsidRPr="00650A7E" w:rsidRDefault="004C5918" w:rsidP="008206C9">
            <w:pPr>
              <w:widowControl/>
              <w:ind w:left="-103" w:right="-112"/>
              <w:jc w:val="center"/>
              <w:rPr>
                <w:rFonts w:ascii="Cambria" w:hAnsi="Cambria"/>
                <w:i/>
                <w:iCs/>
                <w:color w:val="auto"/>
                <w:sz w:val="18"/>
                <w:szCs w:val="18"/>
              </w:rPr>
            </w:pPr>
            <w:r w:rsidRPr="00650A7E">
              <w:rPr>
                <w:rFonts w:ascii="Cambria" w:hAnsi="Cambria"/>
                <w:i/>
                <w:iCs/>
                <w:color w:val="auto"/>
                <w:sz w:val="18"/>
                <w:szCs w:val="18"/>
              </w:rPr>
              <w:t>Años de referencia</w:t>
            </w:r>
          </w:p>
        </w:tc>
        <w:tc>
          <w:tcPr>
            <w:tcW w:w="3071" w:type="dxa"/>
            <w:gridSpan w:val="5"/>
            <w:tcBorders>
              <w:right w:val="single" w:sz="4" w:space="0" w:color="auto"/>
            </w:tcBorders>
          </w:tcPr>
          <w:p w14:paraId="3B1F9B43" w14:textId="1C13CD3C" w:rsidR="004C5918" w:rsidRPr="00650A7E" w:rsidRDefault="004C5918" w:rsidP="008206C9">
            <w:pPr>
              <w:widowControl/>
              <w:ind w:left="-103" w:right="-112"/>
              <w:jc w:val="center"/>
              <w:rPr>
                <w:rFonts w:ascii="Cambria" w:hAnsi="Cambria"/>
                <w:bCs/>
                <w:i/>
                <w:iCs/>
                <w:color w:val="auto"/>
                <w:sz w:val="18"/>
                <w:szCs w:val="18"/>
              </w:rPr>
            </w:pPr>
            <w:r w:rsidRPr="00650A7E">
              <w:rPr>
                <w:rFonts w:ascii="Cambria" w:hAnsi="Cambria"/>
                <w:bCs/>
                <w:i/>
                <w:iCs/>
                <w:color w:val="auto"/>
                <w:sz w:val="18"/>
                <w:szCs w:val="18"/>
              </w:rPr>
              <w:t>Número de buques</w:t>
            </w:r>
          </w:p>
        </w:tc>
        <w:tc>
          <w:tcPr>
            <w:tcW w:w="2448" w:type="dxa"/>
            <w:gridSpan w:val="3"/>
            <w:tcBorders>
              <w:left w:val="single" w:sz="4" w:space="0" w:color="auto"/>
            </w:tcBorders>
            <w:vAlign w:val="center"/>
          </w:tcPr>
          <w:p w14:paraId="3C906339" w14:textId="77777777" w:rsidR="004C5918" w:rsidRPr="00650A7E" w:rsidRDefault="004C5918" w:rsidP="008206C9">
            <w:pPr>
              <w:widowControl/>
              <w:ind w:left="-103" w:right="-112"/>
              <w:jc w:val="center"/>
              <w:rPr>
                <w:rFonts w:ascii="Cambria" w:hAnsi="Cambria"/>
                <w:i/>
                <w:iCs/>
                <w:color w:val="auto"/>
                <w:sz w:val="18"/>
                <w:szCs w:val="18"/>
              </w:rPr>
            </w:pPr>
            <w:r w:rsidRPr="00650A7E">
              <w:rPr>
                <w:rFonts w:ascii="Cambria" w:hAnsi="Cambria"/>
                <w:i/>
                <w:iCs/>
                <w:color w:val="auto"/>
                <w:sz w:val="18"/>
                <w:szCs w:val="18"/>
              </w:rPr>
              <w:t>Años de</w:t>
            </w:r>
          </w:p>
          <w:p w14:paraId="25F4ED35" w14:textId="0A3B46F2" w:rsidR="004C5918" w:rsidRPr="00650A7E" w:rsidRDefault="004C5918" w:rsidP="008206C9">
            <w:pPr>
              <w:widowControl/>
              <w:jc w:val="center"/>
              <w:rPr>
                <w:rFonts w:ascii="Cambria" w:hAnsi="Cambria"/>
                <w:i/>
                <w:iCs/>
                <w:color w:val="auto"/>
                <w:sz w:val="18"/>
                <w:szCs w:val="18"/>
              </w:rPr>
            </w:pPr>
            <w:r w:rsidRPr="00650A7E">
              <w:rPr>
                <w:rFonts w:ascii="Cambria" w:hAnsi="Cambria"/>
                <w:i/>
                <w:iCs/>
                <w:color w:val="auto"/>
                <w:sz w:val="18"/>
                <w:szCs w:val="18"/>
              </w:rPr>
              <w:t>referencia</w:t>
            </w:r>
          </w:p>
        </w:tc>
        <w:tc>
          <w:tcPr>
            <w:tcW w:w="2603" w:type="dxa"/>
            <w:gridSpan w:val="4"/>
            <w:tcBorders>
              <w:left w:val="single" w:sz="4" w:space="0" w:color="auto"/>
            </w:tcBorders>
            <w:vAlign w:val="center"/>
          </w:tcPr>
          <w:p w14:paraId="39F0B022" w14:textId="6E054E37" w:rsidR="004C5918" w:rsidRPr="00650A7E" w:rsidRDefault="004C5918" w:rsidP="008206C9">
            <w:pPr>
              <w:widowControl/>
              <w:jc w:val="center"/>
              <w:rPr>
                <w:rFonts w:ascii="Cambria" w:hAnsi="Cambria"/>
                <w:i/>
                <w:iCs/>
                <w:color w:val="auto"/>
                <w:sz w:val="18"/>
                <w:szCs w:val="18"/>
              </w:rPr>
            </w:pPr>
            <w:r w:rsidRPr="00650A7E">
              <w:rPr>
                <w:rFonts w:ascii="Cambria" w:hAnsi="Cambria"/>
                <w:i/>
                <w:iCs/>
                <w:color w:val="auto"/>
                <w:sz w:val="18"/>
                <w:szCs w:val="18"/>
              </w:rPr>
              <w:t>Capacidad de pesca</w:t>
            </w:r>
          </w:p>
        </w:tc>
      </w:tr>
      <w:tr w:rsidR="004C5918" w:rsidRPr="00650A7E" w14:paraId="2FC6F165" w14:textId="7CD31CDE" w:rsidTr="004C5918">
        <w:trPr>
          <w:trHeight w:val="310"/>
          <w:jc w:val="center"/>
        </w:trPr>
        <w:tc>
          <w:tcPr>
            <w:tcW w:w="2636" w:type="dxa"/>
            <w:noWrap/>
            <w:vAlign w:val="center"/>
          </w:tcPr>
          <w:p w14:paraId="26048E7D" w14:textId="1C21ACC9" w:rsidR="004C5918" w:rsidRPr="00650A7E" w:rsidRDefault="004C5918" w:rsidP="00390A1B">
            <w:pPr>
              <w:widowControl/>
              <w:jc w:val="left"/>
              <w:rPr>
                <w:rFonts w:ascii="Cambria" w:hAnsi="Cambria"/>
                <w:color w:val="auto"/>
                <w:sz w:val="18"/>
                <w:szCs w:val="18"/>
              </w:rPr>
            </w:pPr>
            <w:r w:rsidRPr="00650A7E">
              <w:rPr>
                <w:rFonts w:ascii="Cambria" w:hAnsi="Cambria"/>
                <w:b/>
                <w:color w:val="auto"/>
                <w:sz w:val="18"/>
              </w:rPr>
              <w:t>Tipo</w:t>
            </w:r>
          </w:p>
        </w:tc>
        <w:tc>
          <w:tcPr>
            <w:tcW w:w="2462" w:type="dxa"/>
            <w:noWrap/>
            <w:vAlign w:val="center"/>
          </w:tcPr>
          <w:p w14:paraId="17DB23D6" w14:textId="52EE5670" w:rsidR="004C5918" w:rsidRPr="00650A7E" w:rsidRDefault="004C5918" w:rsidP="00390A1B">
            <w:pPr>
              <w:widowControl/>
              <w:jc w:val="center"/>
              <w:rPr>
                <w:rFonts w:ascii="Cambria" w:hAnsi="Cambria"/>
                <w:color w:val="auto"/>
                <w:sz w:val="18"/>
                <w:szCs w:val="18"/>
              </w:rPr>
            </w:pPr>
            <w:r w:rsidRPr="00650A7E">
              <w:rPr>
                <w:rFonts w:ascii="Cambria" w:hAnsi="Cambria"/>
                <w:color w:val="auto"/>
                <w:sz w:val="18"/>
              </w:rPr>
              <w:t>Mejores tasas de captura definidas por el SCRS en 2009 (t)</w:t>
            </w:r>
          </w:p>
        </w:tc>
        <w:tc>
          <w:tcPr>
            <w:tcW w:w="709" w:type="dxa"/>
            <w:vAlign w:val="center"/>
          </w:tcPr>
          <w:p w14:paraId="22C6AB5A" w14:textId="405D14AF" w:rsidR="004C5918" w:rsidRPr="00650A7E" w:rsidRDefault="004C5918" w:rsidP="0056340C">
            <w:pPr>
              <w:widowControl/>
              <w:jc w:val="center"/>
              <w:rPr>
                <w:rFonts w:ascii="Cambria" w:hAnsi="Cambria"/>
                <w:color w:val="auto"/>
                <w:sz w:val="18"/>
              </w:rPr>
            </w:pPr>
            <w:r w:rsidRPr="00650A7E">
              <w:rPr>
                <w:rFonts w:ascii="Cambria" w:hAnsi="Cambria"/>
                <w:color w:val="auto"/>
                <w:sz w:val="18"/>
              </w:rPr>
              <w:t>2006</w:t>
            </w:r>
          </w:p>
        </w:tc>
        <w:tc>
          <w:tcPr>
            <w:tcW w:w="709" w:type="dxa"/>
            <w:noWrap/>
            <w:vAlign w:val="center"/>
          </w:tcPr>
          <w:p w14:paraId="4CFA74BA" w14:textId="51436D58" w:rsidR="004C5918" w:rsidRPr="00650A7E" w:rsidRDefault="004C5918" w:rsidP="004A43BC">
            <w:pPr>
              <w:widowControl/>
              <w:jc w:val="center"/>
              <w:rPr>
                <w:rFonts w:ascii="Cambria" w:hAnsi="Cambria"/>
                <w:color w:val="auto"/>
                <w:sz w:val="18"/>
              </w:rPr>
            </w:pPr>
            <w:r w:rsidRPr="00650A7E">
              <w:rPr>
                <w:rFonts w:ascii="Cambria" w:hAnsi="Cambria"/>
                <w:color w:val="auto"/>
                <w:sz w:val="18"/>
              </w:rPr>
              <w:t>2008</w:t>
            </w:r>
          </w:p>
        </w:tc>
        <w:tc>
          <w:tcPr>
            <w:tcW w:w="709" w:type="dxa"/>
            <w:vAlign w:val="center"/>
          </w:tcPr>
          <w:p w14:paraId="67569374" w14:textId="7F6529AC" w:rsidR="004C5918" w:rsidRPr="00650A7E" w:rsidRDefault="004C5918" w:rsidP="004A43BC">
            <w:pPr>
              <w:widowControl/>
              <w:jc w:val="center"/>
              <w:rPr>
                <w:rFonts w:ascii="Cambria" w:hAnsi="Cambria"/>
                <w:color w:val="auto"/>
                <w:sz w:val="18"/>
              </w:rPr>
            </w:pPr>
            <w:r w:rsidRPr="00650A7E">
              <w:rPr>
                <w:rFonts w:ascii="Cambria" w:hAnsi="Cambria"/>
                <w:color w:val="auto"/>
                <w:sz w:val="18"/>
              </w:rPr>
              <w:t>2018</w:t>
            </w:r>
          </w:p>
        </w:tc>
        <w:tc>
          <w:tcPr>
            <w:tcW w:w="708" w:type="dxa"/>
            <w:vAlign w:val="center"/>
          </w:tcPr>
          <w:p w14:paraId="4076146B" w14:textId="4C3C1EB8"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2022</w:t>
            </w:r>
          </w:p>
        </w:tc>
        <w:tc>
          <w:tcPr>
            <w:tcW w:w="709" w:type="dxa"/>
            <w:tcBorders>
              <w:right w:val="single" w:sz="4" w:space="0" w:color="auto"/>
            </w:tcBorders>
            <w:vAlign w:val="center"/>
          </w:tcPr>
          <w:p w14:paraId="0CFA1F85" w14:textId="17C4DA6C"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2023</w:t>
            </w:r>
          </w:p>
        </w:tc>
        <w:tc>
          <w:tcPr>
            <w:tcW w:w="709" w:type="dxa"/>
            <w:tcBorders>
              <w:right w:val="single" w:sz="4" w:space="0" w:color="auto"/>
            </w:tcBorders>
            <w:vAlign w:val="center"/>
          </w:tcPr>
          <w:p w14:paraId="360F7C41" w14:textId="645708E8"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2024</w:t>
            </w:r>
          </w:p>
        </w:tc>
        <w:tc>
          <w:tcPr>
            <w:tcW w:w="675" w:type="dxa"/>
            <w:shd w:val="clear" w:color="auto" w:fill="auto"/>
            <w:vAlign w:val="center"/>
          </w:tcPr>
          <w:p w14:paraId="288F7EB5" w14:textId="13961774" w:rsidR="004C5918" w:rsidRPr="00650A7E" w:rsidRDefault="004C5918" w:rsidP="004C5918">
            <w:pPr>
              <w:widowControl/>
              <w:jc w:val="center"/>
              <w:rPr>
                <w:rFonts w:ascii="Cambria" w:hAnsi="Cambria"/>
                <w:color w:val="auto"/>
                <w:sz w:val="18"/>
              </w:rPr>
            </w:pPr>
            <w:r>
              <w:rPr>
                <w:rFonts w:ascii="Cambria" w:hAnsi="Cambria"/>
                <w:color w:val="auto"/>
                <w:sz w:val="18"/>
              </w:rPr>
              <w:t>2025</w:t>
            </w:r>
          </w:p>
        </w:tc>
        <w:tc>
          <w:tcPr>
            <w:tcW w:w="270" w:type="dxa"/>
            <w:tcBorders>
              <w:right w:val="single" w:sz="4" w:space="0" w:color="auto"/>
            </w:tcBorders>
            <w:shd w:val="clear" w:color="auto" w:fill="D0CECE" w:themeFill="background2" w:themeFillShade="E6"/>
          </w:tcPr>
          <w:p w14:paraId="64C04D73" w14:textId="7055D9C0" w:rsidR="004C5918" w:rsidRPr="00650A7E" w:rsidRDefault="004C5918" w:rsidP="004A43BC">
            <w:pPr>
              <w:widowControl/>
              <w:jc w:val="center"/>
              <w:rPr>
                <w:rFonts w:ascii="Cambria" w:hAnsi="Cambria"/>
                <w:color w:val="auto"/>
                <w:sz w:val="18"/>
              </w:rPr>
            </w:pPr>
          </w:p>
        </w:tc>
        <w:tc>
          <w:tcPr>
            <w:tcW w:w="889" w:type="dxa"/>
            <w:tcBorders>
              <w:left w:val="single" w:sz="4" w:space="0" w:color="auto"/>
            </w:tcBorders>
            <w:noWrap/>
            <w:vAlign w:val="center"/>
          </w:tcPr>
          <w:p w14:paraId="7297F234" w14:textId="1B468457" w:rsidR="004C5918" w:rsidRPr="00650A7E" w:rsidRDefault="004C5918" w:rsidP="004A43BC">
            <w:pPr>
              <w:widowControl/>
              <w:jc w:val="center"/>
              <w:rPr>
                <w:rFonts w:ascii="Cambria" w:hAnsi="Cambria"/>
                <w:color w:val="auto"/>
                <w:sz w:val="18"/>
              </w:rPr>
            </w:pPr>
            <w:r w:rsidRPr="00650A7E">
              <w:rPr>
                <w:rFonts w:ascii="Cambria" w:hAnsi="Cambria"/>
                <w:color w:val="auto"/>
                <w:sz w:val="18"/>
              </w:rPr>
              <w:t>2006</w:t>
            </w:r>
          </w:p>
        </w:tc>
        <w:tc>
          <w:tcPr>
            <w:tcW w:w="709" w:type="dxa"/>
            <w:vAlign w:val="center"/>
          </w:tcPr>
          <w:p w14:paraId="618F875B" w14:textId="3E34A2AD" w:rsidR="004C5918" w:rsidRPr="00650A7E" w:rsidRDefault="004C5918" w:rsidP="004A43BC">
            <w:pPr>
              <w:widowControl/>
              <w:jc w:val="center"/>
              <w:rPr>
                <w:rFonts w:ascii="Cambria" w:hAnsi="Cambria"/>
                <w:color w:val="auto"/>
                <w:sz w:val="18"/>
              </w:rPr>
            </w:pPr>
            <w:r w:rsidRPr="00650A7E">
              <w:rPr>
                <w:rFonts w:ascii="Cambria" w:hAnsi="Cambria"/>
                <w:color w:val="auto"/>
                <w:sz w:val="18"/>
              </w:rPr>
              <w:t>2008</w:t>
            </w:r>
          </w:p>
        </w:tc>
        <w:tc>
          <w:tcPr>
            <w:tcW w:w="850" w:type="dxa"/>
            <w:noWrap/>
            <w:vAlign w:val="center"/>
          </w:tcPr>
          <w:p w14:paraId="4A339A45" w14:textId="4AEA4D78" w:rsidR="004C5918" w:rsidRPr="00650A7E" w:rsidRDefault="004C5918" w:rsidP="004A43BC">
            <w:pPr>
              <w:widowControl/>
              <w:jc w:val="center"/>
              <w:rPr>
                <w:rFonts w:ascii="Cambria" w:hAnsi="Cambria"/>
                <w:color w:val="auto"/>
                <w:sz w:val="18"/>
              </w:rPr>
            </w:pPr>
            <w:r w:rsidRPr="00650A7E">
              <w:rPr>
                <w:rFonts w:ascii="Cambria" w:hAnsi="Cambria"/>
                <w:color w:val="auto"/>
                <w:sz w:val="18"/>
              </w:rPr>
              <w:t>2018</w:t>
            </w:r>
          </w:p>
        </w:tc>
        <w:tc>
          <w:tcPr>
            <w:tcW w:w="713" w:type="dxa"/>
            <w:vAlign w:val="center"/>
          </w:tcPr>
          <w:p w14:paraId="23933FBC" w14:textId="064BFE9A"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2022</w:t>
            </w:r>
          </w:p>
        </w:tc>
        <w:tc>
          <w:tcPr>
            <w:tcW w:w="630" w:type="dxa"/>
            <w:vAlign w:val="center"/>
          </w:tcPr>
          <w:p w14:paraId="6300C65E" w14:textId="5663680F"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2023</w:t>
            </w:r>
          </w:p>
        </w:tc>
        <w:tc>
          <w:tcPr>
            <w:tcW w:w="630" w:type="dxa"/>
            <w:vAlign w:val="center"/>
          </w:tcPr>
          <w:p w14:paraId="611455D8" w14:textId="1442C328" w:rsidR="004C5918" w:rsidRPr="00650A7E" w:rsidRDefault="004C5918" w:rsidP="004A43BC">
            <w:pPr>
              <w:widowControl/>
              <w:jc w:val="center"/>
              <w:rPr>
                <w:rFonts w:ascii="Cambria" w:hAnsi="Cambria"/>
                <w:color w:val="auto"/>
                <w:sz w:val="18"/>
              </w:rPr>
            </w:pPr>
            <w:r w:rsidRPr="00650A7E">
              <w:rPr>
                <w:rFonts w:ascii="Cambria" w:hAnsi="Cambria"/>
                <w:color w:val="auto"/>
                <w:sz w:val="18"/>
              </w:rPr>
              <w:t>2024</w:t>
            </w:r>
          </w:p>
        </w:tc>
        <w:tc>
          <w:tcPr>
            <w:tcW w:w="630" w:type="dxa"/>
            <w:vAlign w:val="center"/>
          </w:tcPr>
          <w:p w14:paraId="4A0764C9" w14:textId="4E90A9A0" w:rsidR="004C5918" w:rsidRPr="00650A7E" w:rsidRDefault="004C5918" w:rsidP="004C5918">
            <w:pPr>
              <w:widowControl/>
              <w:jc w:val="center"/>
              <w:rPr>
                <w:rFonts w:ascii="Cambria" w:hAnsi="Cambria"/>
                <w:color w:val="auto"/>
                <w:sz w:val="18"/>
              </w:rPr>
            </w:pPr>
            <w:r>
              <w:rPr>
                <w:rFonts w:ascii="Cambria" w:hAnsi="Cambria"/>
                <w:color w:val="auto"/>
                <w:sz w:val="18"/>
              </w:rPr>
              <w:t>2025</w:t>
            </w:r>
          </w:p>
        </w:tc>
      </w:tr>
      <w:tr w:rsidR="004C5918" w:rsidRPr="00650A7E" w14:paraId="2C23CA7A" w14:textId="1DB922FF" w:rsidTr="004C5918">
        <w:trPr>
          <w:trHeight w:val="310"/>
          <w:jc w:val="center"/>
        </w:trPr>
        <w:tc>
          <w:tcPr>
            <w:tcW w:w="2636" w:type="dxa"/>
            <w:noWrap/>
            <w:hideMark/>
          </w:tcPr>
          <w:p w14:paraId="00B30E8E"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Cerqueros de más de 40 m</w:t>
            </w:r>
          </w:p>
        </w:tc>
        <w:tc>
          <w:tcPr>
            <w:tcW w:w="2462" w:type="dxa"/>
            <w:noWrap/>
            <w:vAlign w:val="center"/>
            <w:hideMark/>
          </w:tcPr>
          <w:p w14:paraId="70421362" w14:textId="77777777" w:rsidR="004C5918" w:rsidRPr="00650A7E" w:rsidRDefault="004C5918" w:rsidP="008206C9">
            <w:pPr>
              <w:widowControl/>
              <w:jc w:val="center"/>
              <w:rPr>
                <w:rFonts w:ascii="Cambria" w:hAnsi="Cambria"/>
                <w:color w:val="auto"/>
                <w:sz w:val="18"/>
                <w:szCs w:val="18"/>
              </w:rPr>
            </w:pPr>
            <w:r w:rsidRPr="00650A7E">
              <w:rPr>
                <w:rFonts w:ascii="Cambria" w:hAnsi="Cambria"/>
                <w:color w:val="auto"/>
                <w:sz w:val="18"/>
              </w:rPr>
              <w:t>70,7</w:t>
            </w:r>
          </w:p>
        </w:tc>
        <w:tc>
          <w:tcPr>
            <w:tcW w:w="709" w:type="dxa"/>
          </w:tcPr>
          <w:p w14:paraId="68C95BEF" w14:textId="77777777" w:rsidR="004C5918" w:rsidRPr="00650A7E" w:rsidRDefault="004C5918" w:rsidP="00390A1B">
            <w:pPr>
              <w:widowControl/>
              <w:jc w:val="left"/>
              <w:rPr>
                <w:rFonts w:ascii="Cambria" w:hAnsi="Cambria"/>
                <w:color w:val="auto"/>
                <w:sz w:val="18"/>
              </w:rPr>
            </w:pPr>
          </w:p>
        </w:tc>
        <w:tc>
          <w:tcPr>
            <w:tcW w:w="709" w:type="dxa"/>
            <w:noWrap/>
            <w:hideMark/>
          </w:tcPr>
          <w:p w14:paraId="31EE807A" w14:textId="3AA86221"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54EA2A8A" w14:textId="77777777" w:rsidR="004C5918" w:rsidRPr="00650A7E" w:rsidRDefault="004C5918" w:rsidP="00390A1B">
            <w:pPr>
              <w:widowControl/>
              <w:jc w:val="left"/>
              <w:rPr>
                <w:rFonts w:ascii="Cambria" w:hAnsi="Cambria"/>
                <w:color w:val="auto"/>
                <w:sz w:val="18"/>
              </w:rPr>
            </w:pPr>
          </w:p>
        </w:tc>
        <w:tc>
          <w:tcPr>
            <w:tcW w:w="708" w:type="dxa"/>
            <w:hideMark/>
          </w:tcPr>
          <w:p w14:paraId="619ECBFE"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2404B301"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201CA45F"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01257233"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22BF8031" w14:textId="7A5099B3"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6353FE22" w14:textId="76868C41"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324693FF" w14:textId="77777777" w:rsidR="004C5918" w:rsidRPr="00650A7E" w:rsidRDefault="004C5918" w:rsidP="00390A1B">
            <w:pPr>
              <w:widowControl/>
              <w:jc w:val="left"/>
              <w:rPr>
                <w:rFonts w:ascii="Cambria" w:hAnsi="Cambria"/>
                <w:color w:val="auto"/>
                <w:sz w:val="18"/>
              </w:rPr>
            </w:pPr>
          </w:p>
        </w:tc>
        <w:tc>
          <w:tcPr>
            <w:tcW w:w="850" w:type="dxa"/>
            <w:noWrap/>
            <w:hideMark/>
          </w:tcPr>
          <w:p w14:paraId="69C5138A" w14:textId="077518D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5C6A53EC" w14:textId="77777777" w:rsidR="004C5918" w:rsidRPr="00650A7E" w:rsidRDefault="004C5918" w:rsidP="00390A1B">
            <w:pPr>
              <w:widowControl/>
              <w:jc w:val="left"/>
              <w:rPr>
                <w:rFonts w:ascii="Cambria" w:hAnsi="Cambria"/>
                <w:color w:val="auto"/>
                <w:sz w:val="18"/>
                <w:szCs w:val="18"/>
              </w:rPr>
            </w:pPr>
          </w:p>
        </w:tc>
        <w:tc>
          <w:tcPr>
            <w:tcW w:w="630" w:type="dxa"/>
          </w:tcPr>
          <w:p w14:paraId="4D8E59DD" w14:textId="77777777" w:rsidR="004C5918" w:rsidRPr="00650A7E" w:rsidRDefault="004C5918" w:rsidP="00390A1B">
            <w:pPr>
              <w:widowControl/>
              <w:jc w:val="left"/>
              <w:rPr>
                <w:rFonts w:ascii="Cambria" w:hAnsi="Cambria"/>
                <w:color w:val="auto"/>
                <w:sz w:val="18"/>
                <w:szCs w:val="18"/>
              </w:rPr>
            </w:pPr>
          </w:p>
        </w:tc>
        <w:tc>
          <w:tcPr>
            <w:tcW w:w="630" w:type="dxa"/>
          </w:tcPr>
          <w:p w14:paraId="0B7E3516" w14:textId="77777777" w:rsidR="004C5918" w:rsidRPr="00650A7E" w:rsidRDefault="004C5918" w:rsidP="00390A1B">
            <w:pPr>
              <w:widowControl/>
              <w:jc w:val="left"/>
              <w:rPr>
                <w:rFonts w:ascii="Cambria" w:hAnsi="Cambria"/>
                <w:color w:val="auto"/>
                <w:sz w:val="18"/>
                <w:szCs w:val="18"/>
              </w:rPr>
            </w:pPr>
          </w:p>
        </w:tc>
        <w:tc>
          <w:tcPr>
            <w:tcW w:w="630" w:type="dxa"/>
          </w:tcPr>
          <w:p w14:paraId="628054AB" w14:textId="77777777" w:rsidR="004C5918" w:rsidRPr="00650A7E" w:rsidRDefault="004C5918" w:rsidP="00390A1B">
            <w:pPr>
              <w:widowControl/>
              <w:jc w:val="left"/>
              <w:rPr>
                <w:rFonts w:ascii="Cambria" w:hAnsi="Cambria"/>
                <w:color w:val="auto"/>
                <w:sz w:val="18"/>
                <w:szCs w:val="18"/>
              </w:rPr>
            </w:pPr>
          </w:p>
        </w:tc>
      </w:tr>
      <w:tr w:rsidR="004C5918" w:rsidRPr="00650A7E" w14:paraId="2CC72812" w14:textId="50AD7521" w:rsidTr="004C5918">
        <w:trPr>
          <w:trHeight w:val="310"/>
          <w:jc w:val="center"/>
        </w:trPr>
        <w:tc>
          <w:tcPr>
            <w:tcW w:w="2636" w:type="dxa"/>
            <w:noWrap/>
            <w:hideMark/>
          </w:tcPr>
          <w:p w14:paraId="741B86C7"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Cerqueros entre 24 y 40 m</w:t>
            </w:r>
          </w:p>
        </w:tc>
        <w:tc>
          <w:tcPr>
            <w:tcW w:w="2462" w:type="dxa"/>
            <w:noWrap/>
            <w:vAlign w:val="center"/>
            <w:hideMark/>
          </w:tcPr>
          <w:p w14:paraId="5F0E860A" w14:textId="77777777" w:rsidR="004C5918" w:rsidRPr="00650A7E" w:rsidRDefault="004C5918" w:rsidP="008206C9">
            <w:pPr>
              <w:widowControl/>
              <w:jc w:val="center"/>
              <w:rPr>
                <w:rFonts w:ascii="Cambria" w:hAnsi="Cambria"/>
                <w:color w:val="auto"/>
                <w:sz w:val="18"/>
                <w:szCs w:val="18"/>
              </w:rPr>
            </w:pPr>
            <w:r w:rsidRPr="00650A7E">
              <w:rPr>
                <w:rFonts w:ascii="Cambria" w:hAnsi="Cambria"/>
                <w:color w:val="auto"/>
                <w:sz w:val="18"/>
              </w:rPr>
              <w:t>49,78</w:t>
            </w:r>
          </w:p>
        </w:tc>
        <w:tc>
          <w:tcPr>
            <w:tcW w:w="709" w:type="dxa"/>
          </w:tcPr>
          <w:p w14:paraId="0D006AC3" w14:textId="77777777" w:rsidR="004C5918" w:rsidRPr="00650A7E" w:rsidRDefault="004C5918" w:rsidP="00390A1B">
            <w:pPr>
              <w:widowControl/>
              <w:jc w:val="left"/>
              <w:rPr>
                <w:rFonts w:ascii="Cambria" w:hAnsi="Cambria"/>
                <w:color w:val="auto"/>
                <w:sz w:val="18"/>
              </w:rPr>
            </w:pPr>
          </w:p>
        </w:tc>
        <w:tc>
          <w:tcPr>
            <w:tcW w:w="709" w:type="dxa"/>
            <w:noWrap/>
            <w:hideMark/>
          </w:tcPr>
          <w:p w14:paraId="4B391050" w14:textId="0FD8D8C3"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3D445F9A" w14:textId="77777777" w:rsidR="004C5918" w:rsidRPr="00650A7E" w:rsidRDefault="004C5918" w:rsidP="00390A1B">
            <w:pPr>
              <w:widowControl/>
              <w:jc w:val="left"/>
              <w:rPr>
                <w:rFonts w:ascii="Cambria" w:hAnsi="Cambria"/>
                <w:color w:val="auto"/>
                <w:sz w:val="18"/>
              </w:rPr>
            </w:pPr>
          </w:p>
        </w:tc>
        <w:tc>
          <w:tcPr>
            <w:tcW w:w="708" w:type="dxa"/>
            <w:hideMark/>
          </w:tcPr>
          <w:p w14:paraId="72228BAD"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32556F59"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5F286013"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3CF74417"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78B09154" w14:textId="789D1338"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129D7AC8" w14:textId="4DACC93A"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6A41D197" w14:textId="77777777" w:rsidR="004C5918" w:rsidRPr="00650A7E" w:rsidRDefault="004C5918" w:rsidP="00390A1B">
            <w:pPr>
              <w:widowControl/>
              <w:jc w:val="left"/>
              <w:rPr>
                <w:rFonts w:ascii="Cambria" w:hAnsi="Cambria"/>
                <w:color w:val="auto"/>
                <w:sz w:val="18"/>
              </w:rPr>
            </w:pPr>
          </w:p>
        </w:tc>
        <w:tc>
          <w:tcPr>
            <w:tcW w:w="850" w:type="dxa"/>
            <w:noWrap/>
            <w:hideMark/>
          </w:tcPr>
          <w:p w14:paraId="4DD1B710" w14:textId="2328AB56"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1F0EC507" w14:textId="77777777" w:rsidR="004C5918" w:rsidRPr="00650A7E" w:rsidRDefault="004C5918" w:rsidP="00390A1B">
            <w:pPr>
              <w:widowControl/>
              <w:jc w:val="left"/>
              <w:rPr>
                <w:rFonts w:ascii="Cambria" w:hAnsi="Cambria"/>
                <w:color w:val="auto"/>
                <w:sz w:val="18"/>
                <w:szCs w:val="18"/>
              </w:rPr>
            </w:pPr>
          </w:p>
        </w:tc>
        <w:tc>
          <w:tcPr>
            <w:tcW w:w="630" w:type="dxa"/>
          </w:tcPr>
          <w:p w14:paraId="30304042" w14:textId="77777777" w:rsidR="004C5918" w:rsidRPr="00650A7E" w:rsidRDefault="004C5918" w:rsidP="00390A1B">
            <w:pPr>
              <w:widowControl/>
              <w:jc w:val="left"/>
              <w:rPr>
                <w:rFonts w:ascii="Cambria" w:hAnsi="Cambria"/>
                <w:color w:val="auto"/>
                <w:sz w:val="18"/>
                <w:szCs w:val="18"/>
              </w:rPr>
            </w:pPr>
          </w:p>
        </w:tc>
        <w:tc>
          <w:tcPr>
            <w:tcW w:w="630" w:type="dxa"/>
          </w:tcPr>
          <w:p w14:paraId="3FB60BC5" w14:textId="77777777" w:rsidR="004C5918" w:rsidRPr="00650A7E" w:rsidRDefault="004C5918" w:rsidP="00390A1B">
            <w:pPr>
              <w:widowControl/>
              <w:jc w:val="left"/>
              <w:rPr>
                <w:rFonts w:ascii="Cambria" w:hAnsi="Cambria"/>
                <w:color w:val="auto"/>
                <w:sz w:val="18"/>
                <w:szCs w:val="18"/>
              </w:rPr>
            </w:pPr>
          </w:p>
        </w:tc>
        <w:tc>
          <w:tcPr>
            <w:tcW w:w="630" w:type="dxa"/>
          </w:tcPr>
          <w:p w14:paraId="297341BD" w14:textId="77777777" w:rsidR="004C5918" w:rsidRPr="00650A7E" w:rsidRDefault="004C5918" w:rsidP="00390A1B">
            <w:pPr>
              <w:widowControl/>
              <w:jc w:val="left"/>
              <w:rPr>
                <w:rFonts w:ascii="Cambria" w:hAnsi="Cambria"/>
                <w:color w:val="auto"/>
                <w:sz w:val="18"/>
                <w:szCs w:val="18"/>
              </w:rPr>
            </w:pPr>
          </w:p>
        </w:tc>
      </w:tr>
      <w:tr w:rsidR="004C5918" w:rsidRPr="00650A7E" w14:paraId="6916741C" w14:textId="1410FDBC" w:rsidTr="004C5918">
        <w:trPr>
          <w:trHeight w:val="310"/>
          <w:jc w:val="center"/>
        </w:trPr>
        <w:tc>
          <w:tcPr>
            <w:tcW w:w="2636" w:type="dxa"/>
            <w:noWrap/>
            <w:hideMark/>
          </w:tcPr>
          <w:p w14:paraId="6F590205"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Cerqueros de menos de 24 m</w:t>
            </w:r>
          </w:p>
        </w:tc>
        <w:tc>
          <w:tcPr>
            <w:tcW w:w="2462" w:type="dxa"/>
            <w:noWrap/>
            <w:vAlign w:val="center"/>
            <w:hideMark/>
          </w:tcPr>
          <w:p w14:paraId="44AF6A19" w14:textId="77777777" w:rsidR="004C5918" w:rsidRPr="00650A7E" w:rsidRDefault="004C5918" w:rsidP="008206C9">
            <w:pPr>
              <w:widowControl/>
              <w:jc w:val="center"/>
              <w:rPr>
                <w:rFonts w:ascii="Cambria" w:hAnsi="Cambria"/>
                <w:color w:val="auto"/>
                <w:sz w:val="18"/>
                <w:szCs w:val="18"/>
              </w:rPr>
            </w:pPr>
            <w:r w:rsidRPr="00650A7E">
              <w:rPr>
                <w:rFonts w:ascii="Cambria" w:hAnsi="Cambria"/>
                <w:color w:val="auto"/>
                <w:sz w:val="18"/>
              </w:rPr>
              <w:t>33,68</w:t>
            </w:r>
          </w:p>
        </w:tc>
        <w:tc>
          <w:tcPr>
            <w:tcW w:w="709" w:type="dxa"/>
          </w:tcPr>
          <w:p w14:paraId="4E49B011" w14:textId="77777777" w:rsidR="004C5918" w:rsidRPr="00650A7E" w:rsidRDefault="004C5918" w:rsidP="00390A1B">
            <w:pPr>
              <w:widowControl/>
              <w:jc w:val="left"/>
              <w:rPr>
                <w:rFonts w:ascii="Cambria" w:hAnsi="Cambria"/>
                <w:color w:val="auto"/>
                <w:sz w:val="18"/>
              </w:rPr>
            </w:pPr>
          </w:p>
        </w:tc>
        <w:tc>
          <w:tcPr>
            <w:tcW w:w="709" w:type="dxa"/>
            <w:noWrap/>
            <w:hideMark/>
          </w:tcPr>
          <w:p w14:paraId="18860F16" w14:textId="640C7DF9"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0E831366" w14:textId="77777777" w:rsidR="004C5918" w:rsidRPr="00650A7E" w:rsidRDefault="004C5918" w:rsidP="00390A1B">
            <w:pPr>
              <w:widowControl/>
              <w:jc w:val="left"/>
              <w:rPr>
                <w:rFonts w:ascii="Cambria" w:hAnsi="Cambria"/>
                <w:color w:val="auto"/>
                <w:sz w:val="18"/>
              </w:rPr>
            </w:pPr>
          </w:p>
        </w:tc>
        <w:tc>
          <w:tcPr>
            <w:tcW w:w="708" w:type="dxa"/>
            <w:hideMark/>
          </w:tcPr>
          <w:p w14:paraId="50138BFB"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18EE03D0"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4180D001"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6B40C2E1"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6836F0D2" w14:textId="3D651E1B"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7E14FE0D" w14:textId="69C5E6DF"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44D2870E" w14:textId="77777777" w:rsidR="004C5918" w:rsidRPr="00650A7E" w:rsidRDefault="004C5918" w:rsidP="00390A1B">
            <w:pPr>
              <w:widowControl/>
              <w:jc w:val="left"/>
              <w:rPr>
                <w:rFonts w:ascii="Cambria" w:hAnsi="Cambria"/>
                <w:color w:val="auto"/>
                <w:sz w:val="18"/>
              </w:rPr>
            </w:pPr>
          </w:p>
        </w:tc>
        <w:tc>
          <w:tcPr>
            <w:tcW w:w="850" w:type="dxa"/>
            <w:noWrap/>
            <w:hideMark/>
          </w:tcPr>
          <w:p w14:paraId="4C4C8B6D" w14:textId="70FA13B2"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3E2E8325" w14:textId="77777777" w:rsidR="004C5918" w:rsidRPr="00650A7E" w:rsidRDefault="004C5918" w:rsidP="00390A1B">
            <w:pPr>
              <w:widowControl/>
              <w:jc w:val="left"/>
              <w:rPr>
                <w:rFonts w:ascii="Cambria" w:hAnsi="Cambria"/>
                <w:color w:val="auto"/>
                <w:sz w:val="18"/>
                <w:szCs w:val="18"/>
              </w:rPr>
            </w:pPr>
          </w:p>
        </w:tc>
        <w:tc>
          <w:tcPr>
            <w:tcW w:w="630" w:type="dxa"/>
          </w:tcPr>
          <w:p w14:paraId="035D9D9E" w14:textId="77777777" w:rsidR="004C5918" w:rsidRPr="00650A7E" w:rsidRDefault="004C5918" w:rsidP="00390A1B">
            <w:pPr>
              <w:widowControl/>
              <w:jc w:val="left"/>
              <w:rPr>
                <w:rFonts w:ascii="Cambria" w:hAnsi="Cambria"/>
                <w:color w:val="auto"/>
                <w:sz w:val="18"/>
                <w:szCs w:val="18"/>
              </w:rPr>
            </w:pPr>
          </w:p>
        </w:tc>
        <w:tc>
          <w:tcPr>
            <w:tcW w:w="630" w:type="dxa"/>
          </w:tcPr>
          <w:p w14:paraId="5E0427DF" w14:textId="77777777" w:rsidR="004C5918" w:rsidRPr="00650A7E" w:rsidRDefault="004C5918" w:rsidP="00390A1B">
            <w:pPr>
              <w:widowControl/>
              <w:jc w:val="left"/>
              <w:rPr>
                <w:rFonts w:ascii="Cambria" w:hAnsi="Cambria"/>
                <w:color w:val="auto"/>
                <w:sz w:val="18"/>
                <w:szCs w:val="18"/>
              </w:rPr>
            </w:pPr>
          </w:p>
        </w:tc>
        <w:tc>
          <w:tcPr>
            <w:tcW w:w="630" w:type="dxa"/>
          </w:tcPr>
          <w:p w14:paraId="6AE2D12A" w14:textId="77777777" w:rsidR="004C5918" w:rsidRPr="00650A7E" w:rsidRDefault="004C5918" w:rsidP="00390A1B">
            <w:pPr>
              <w:widowControl/>
              <w:jc w:val="left"/>
              <w:rPr>
                <w:rFonts w:ascii="Cambria" w:hAnsi="Cambria"/>
                <w:color w:val="auto"/>
                <w:sz w:val="18"/>
                <w:szCs w:val="18"/>
              </w:rPr>
            </w:pPr>
          </w:p>
        </w:tc>
      </w:tr>
      <w:tr w:rsidR="004C5918" w:rsidRPr="00650A7E" w14:paraId="0833E57F" w14:textId="4E10ADEB" w:rsidTr="004C5918">
        <w:trPr>
          <w:trHeight w:val="310"/>
          <w:jc w:val="center"/>
        </w:trPr>
        <w:tc>
          <w:tcPr>
            <w:tcW w:w="2636" w:type="dxa"/>
            <w:noWrap/>
            <w:hideMark/>
          </w:tcPr>
          <w:p w14:paraId="1D7133FC" w14:textId="11EC06DD"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Total flota de cerco</w:t>
            </w:r>
            <w:r w:rsidRPr="00445751">
              <w:rPr>
                <w:rFonts w:ascii="Cambria" w:hAnsi="Cambria"/>
                <w:b/>
                <w:color w:val="auto"/>
                <w:sz w:val="18"/>
                <w:vertAlign w:val="superscript"/>
              </w:rPr>
              <w:t>(1)</w:t>
            </w:r>
          </w:p>
        </w:tc>
        <w:tc>
          <w:tcPr>
            <w:tcW w:w="2462" w:type="dxa"/>
            <w:noWrap/>
            <w:vAlign w:val="center"/>
            <w:hideMark/>
          </w:tcPr>
          <w:p w14:paraId="1AE40DE9" w14:textId="56D341D6" w:rsidR="004C5918" w:rsidRPr="00445751" w:rsidRDefault="004C5918" w:rsidP="008206C9">
            <w:pPr>
              <w:widowControl/>
              <w:jc w:val="center"/>
              <w:rPr>
                <w:rFonts w:ascii="Cambria" w:hAnsi="Cambria"/>
                <w:color w:val="auto"/>
                <w:sz w:val="18"/>
                <w:szCs w:val="18"/>
              </w:rPr>
            </w:pPr>
          </w:p>
        </w:tc>
        <w:tc>
          <w:tcPr>
            <w:tcW w:w="709" w:type="dxa"/>
          </w:tcPr>
          <w:p w14:paraId="6AAB258F" w14:textId="77777777" w:rsidR="004C5918" w:rsidRPr="00650A7E" w:rsidRDefault="004C5918" w:rsidP="00390A1B">
            <w:pPr>
              <w:widowControl/>
              <w:jc w:val="left"/>
              <w:rPr>
                <w:rFonts w:ascii="Cambria" w:hAnsi="Cambria"/>
                <w:b/>
                <w:color w:val="auto"/>
                <w:sz w:val="18"/>
              </w:rPr>
            </w:pPr>
          </w:p>
        </w:tc>
        <w:tc>
          <w:tcPr>
            <w:tcW w:w="709" w:type="dxa"/>
            <w:noWrap/>
            <w:hideMark/>
          </w:tcPr>
          <w:p w14:paraId="39F6626F" w14:textId="7BF46A9E"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7B45F154" w14:textId="77777777" w:rsidR="004C5918" w:rsidRPr="00650A7E" w:rsidRDefault="004C5918" w:rsidP="00390A1B">
            <w:pPr>
              <w:widowControl/>
              <w:jc w:val="left"/>
              <w:rPr>
                <w:rFonts w:ascii="Cambria" w:hAnsi="Cambria"/>
                <w:b/>
                <w:color w:val="auto"/>
                <w:sz w:val="18"/>
              </w:rPr>
            </w:pPr>
          </w:p>
        </w:tc>
        <w:tc>
          <w:tcPr>
            <w:tcW w:w="708" w:type="dxa"/>
            <w:hideMark/>
          </w:tcPr>
          <w:p w14:paraId="6CBE122F"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52CC7B80"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6D813C0B"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00AE56F2"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577CAC46" w14:textId="2D7F1DFE"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09AAC308" w14:textId="5CE4FAF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570D7CD7" w14:textId="77777777" w:rsidR="004C5918" w:rsidRPr="00650A7E" w:rsidRDefault="004C5918" w:rsidP="00390A1B">
            <w:pPr>
              <w:widowControl/>
              <w:jc w:val="left"/>
              <w:rPr>
                <w:rFonts w:ascii="Cambria" w:hAnsi="Cambria"/>
                <w:b/>
                <w:color w:val="auto"/>
                <w:sz w:val="18"/>
              </w:rPr>
            </w:pPr>
          </w:p>
        </w:tc>
        <w:tc>
          <w:tcPr>
            <w:tcW w:w="850" w:type="dxa"/>
            <w:noWrap/>
            <w:hideMark/>
          </w:tcPr>
          <w:p w14:paraId="4AEA9691" w14:textId="45CFFC43"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112B7167" w14:textId="77777777" w:rsidR="004C5918" w:rsidRPr="00650A7E" w:rsidRDefault="004C5918" w:rsidP="00390A1B">
            <w:pPr>
              <w:widowControl/>
              <w:jc w:val="left"/>
              <w:rPr>
                <w:rFonts w:ascii="Cambria" w:hAnsi="Cambria"/>
                <w:b/>
                <w:bCs/>
                <w:color w:val="auto"/>
                <w:sz w:val="18"/>
                <w:szCs w:val="18"/>
              </w:rPr>
            </w:pPr>
          </w:p>
        </w:tc>
        <w:tc>
          <w:tcPr>
            <w:tcW w:w="630" w:type="dxa"/>
          </w:tcPr>
          <w:p w14:paraId="4056BBD6" w14:textId="77777777" w:rsidR="004C5918" w:rsidRPr="00650A7E" w:rsidRDefault="004C5918" w:rsidP="00390A1B">
            <w:pPr>
              <w:widowControl/>
              <w:jc w:val="left"/>
              <w:rPr>
                <w:rFonts w:ascii="Cambria" w:hAnsi="Cambria"/>
                <w:b/>
                <w:bCs/>
                <w:color w:val="auto"/>
                <w:sz w:val="18"/>
                <w:szCs w:val="18"/>
              </w:rPr>
            </w:pPr>
          </w:p>
        </w:tc>
        <w:tc>
          <w:tcPr>
            <w:tcW w:w="630" w:type="dxa"/>
          </w:tcPr>
          <w:p w14:paraId="0012D667" w14:textId="77777777" w:rsidR="004C5918" w:rsidRPr="00650A7E" w:rsidRDefault="004C5918" w:rsidP="00390A1B">
            <w:pPr>
              <w:widowControl/>
              <w:jc w:val="left"/>
              <w:rPr>
                <w:rFonts w:ascii="Cambria" w:hAnsi="Cambria"/>
                <w:b/>
                <w:bCs/>
                <w:color w:val="auto"/>
                <w:sz w:val="18"/>
                <w:szCs w:val="18"/>
              </w:rPr>
            </w:pPr>
          </w:p>
        </w:tc>
        <w:tc>
          <w:tcPr>
            <w:tcW w:w="630" w:type="dxa"/>
          </w:tcPr>
          <w:p w14:paraId="70ECEF74" w14:textId="77777777" w:rsidR="004C5918" w:rsidRPr="00650A7E" w:rsidRDefault="004C5918" w:rsidP="00390A1B">
            <w:pPr>
              <w:widowControl/>
              <w:jc w:val="left"/>
              <w:rPr>
                <w:rFonts w:ascii="Cambria" w:hAnsi="Cambria"/>
                <w:b/>
                <w:bCs/>
                <w:color w:val="auto"/>
                <w:sz w:val="18"/>
                <w:szCs w:val="18"/>
              </w:rPr>
            </w:pPr>
          </w:p>
        </w:tc>
      </w:tr>
      <w:tr w:rsidR="004C5918" w:rsidRPr="00650A7E" w14:paraId="07F73359" w14:textId="1B27ECDA" w:rsidTr="004C5918">
        <w:trPr>
          <w:trHeight w:val="310"/>
          <w:jc w:val="center"/>
        </w:trPr>
        <w:tc>
          <w:tcPr>
            <w:tcW w:w="2636" w:type="dxa"/>
            <w:noWrap/>
            <w:hideMark/>
          </w:tcPr>
          <w:p w14:paraId="49F7EB0A"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Palangreros de más de 40 m</w:t>
            </w:r>
          </w:p>
        </w:tc>
        <w:tc>
          <w:tcPr>
            <w:tcW w:w="2462" w:type="dxa"/>
            <w:noWrap/>
            <w:vAlign w:val="center"/>
            <w:hideMark/>
          </w:tcPr>
          <w:p w14:paraId="4700B76C"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25</w:t>
            </w:r>
          </w:p>
        </w:tc>
        <w:tc>
          <w:tcPr>
            <w:tcW w:w="709" w:type="dxa"/>
          </w:tcPr>
          <w:p w14:paraId="456F114F" w14:textId="77777777" w:rsidR="004C5918" w:rsidRPr="00650A7E" w:rsidRDefault="004C5918" w:rsidP="00390A1B">
            <w:pPr>
              <w:widowControl/>
              <w:jc w:val="left"/>
              <w:rPr>
                <w:rFonts w:ascii="Cambria" w:hAnsi="Cambria"/>
                <w:color w:val="auto"/>
                <w:sz w:val="18"/>
              </w:rPr>
            </w:pPr>
          </w:p>
        </w:tc>
        <w:tc>
          <w:tcPr>
            <w:tcW w:w="709" w:type="dxa"/>
            <w:noWrap/>
            <w:hideMark/>
          </w:tcPr>
          <w:p w14:paraId="01898D72" w14:textId="42CCCA06"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793D82E1" w14:textId="77777777" w:rsidR="004C5918" w:rsidRPr="00650A7E" w:rsidRDefault="004C5918" w:rsidP="00390A1B">
            <w:pPr>
              <w:widowControl/>
              <w:jc w:val="left"/>
              <w:rPr>
                <w:rFonts w:ascii="Cambria" w:hAnsi="Cambria"/>
                <w:color w:val="auto"/>
                <w:sz w:val="18"/>
              </w:rPr>
            </w:pPr>
          </w:p>
        </w:tc>
        <w:tc>
          <w:tcPr>
            <w:tcW w:w="708" w:type="dxa"/>
            <w:hideMark/>
          </w:tcPr>
          <w:p w14:paraId="76FC4928"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478F8C80"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18A47AD9"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4EAC6DD8"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73E28CFB" w14:textId="08556265"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690DE5D6" w14:textId="2F6FECF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675D939D" w14:textId="77777777" w:rsidR="004C5918" w:rsidRPr="00650A7E" w:rsidRDefault="004C5918" w:rsidP="00390A1B">
            <w:pPr>
              <w:widowControl/>
              <w:jc w:val="left"/>
              <w:rPr>
                <w:rFonts w:ascii="Cambria" w:hAnsi="Cambria"/>
                <w:color w:val="auto"/>
                <w:sz w:val="18"/>
              </w:rPr>
            </w:pPr>
          </w:p>
        </w:tc>
        <w:tc>
          <w:tcPr>
            <w:tcW w:w="850" w:type="dxa"/>
            <w:noWrap/>
            <w:hideMark/>
          </w:tcPr>
          <w:p w14:paraId="76A374A9" w14:textId="545F4EC4"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7DA03A00" w14:textId="77777777" w:rsidR="004C5918" w:rsidRPr="00650A7E" w:rsidRDefault="004C5918" w:rsidP="00390A1B">
            <w:pPr>
              <w:widowControl/>
              <w:jc w:val="left"/>
              <w:rPr>
                <w:rFonts w:ascii="Cambria" w:hAnsi="Cambria"/>
                <w:color w:val="auto"/>
                <w:sz w:val="18"/>
                <w:szCs w:val="18"/>
              </w:rPr>
            </w:pPr>
          </w:p>
        </w:tc>
        <w:tc>
          <w:tcPr>
            <w:tcW w:w="630" w:type="dxa"/>
          </w:tcPr>
          <w:p w14:paraId="332E5DF4" w14:textId="77777777" w:rsidR="004C5918" w:rsidRPr="00650A7E" w:rsidRDefault="004C5918" w:rsidP="00390A1B">
            <w:pPr>
              <w:widowControl/>
              <w:jc w:val="left"/>
              <w:rPr>
                <w:rFonts w:ascii="Cambria" w:hAnsi="Cambria"/>
                <w:color w:val="auto"/>
                <w:sz w:val="18"/>
                <w:szCs w:val="18"/>
              </w:rPr>
            </w:pPr>
          </w:p>
        </w:tc>
        <w:tc>
          <w:tcPr>
            <w:tcW w:w="630" w:type="dxa"/>
          </w:tcPr>
          <w:p w14:paraId="7237AC2F" w14:textId="77777777" w:rsidR="004C5918" w:rsidRPr="00650A7E" w:rsidRDefault="004C5918" w:rsidP="00390A1B">
            <w:pPr>
              <w:widowControl/>
              <w:jc w:val="left"/>
              <w:rPr>
                <w:rFonts w:ascii="Cambria" w:hAnsi="Cambria"/>
                <w:color w:val="auto"/>
                <w:sz w:val="18"/>
                <w:szCs w:val="18"/>
              </w:rPr>
            </w:pPr>
          </w:p>
        </w:tc>
        <w:tc>
          <w:tcPr>
            <w:tcW w:w="630" w:type="dxa"/>
          </w:tcPr>
          <w:p w14:paraId="65B6229D" w14:textId="77777777" w:rsidR="004C5918" w:rsidRPr="00650A7E" w:rsidRDefault="004C5918" w:rsidP="00390A1B">
            <w:pPr>
              <w:widowControl/>
              <w:jc w:val="left"/>
              <w:rPr>
                <w:rFonts w:ascii="Cambria" w:hAnsi="Cambria"/>
                <w:color w:val="auto"/>
                <w:sz w:val="18"/>
                <w:szCs w:val="18"/>
              </w:rPr>
            </w:pPr>
          </w:p>
        </w:tc>
      </w:tr>
      <w:tr w:rsidR="004C5918" w:rsidRPr="00650A7E" w14:paraId="33049557" w14:textId="00EF5675" w:rsidTr="004C5918">
        <w:trPr>
          <w:trHeight w:val="310"/>
          <w:jc w:val="center"/>
        </w:trPr>
        <w:tc>
          <w:tcPr>
            <w:tcW w:w="2636" w:type="dxa"/>
            <w:noWrap/>
            <w:hideMark/>
          </w:tcPr>
          <w:p w14:paraId="31799F0C"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Palangreros entre 24 y 40 m</w:t>
            </w:r>
          </w:p>
        </w:tc>
        <w:tc>
          <w:tcPr>
            <w:tcW w:w="2462" w:type="dxa"/>
            <w:noWrap/>
            <w:vAlign w:val="center"/>
            <w:hideMark/>
          </w:tcPr>
          <w:p w14:paraId="21D74E4D"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5,68</w:t>
            </w:r>
          </w:p>
        </w:tc>
        <w:tc>
          <w:tcPr>
            <w:tcW w:w="709" w:type="dxa"/>
          </w:tcPr>
          <w:p w14:paraId="5198B62E" w14:textId="77777777" w:rsidR="004C5918" w:rsidRPr="00650A7E" w:rsidRDefault="004C5918" w:rsidP="00390A1B">
            <w:pPr>
              <w:widowControl/>
              <w:jc w:val="left"/>
              <w:rPr>
                <w:rFonts w:ascii="Cambria" w:hAnsi="Cambria"/>
                <w:color w:val="auto"/>
                <w:sz w:val="18"/>
              </w:rPr>
            </w:pPr>
          </w:p>
        </w:tc>
        <w:tc>
          <w:tcPr>
            <w:tcW w:w="709" w:type="dxa"/>
            <w:noWrap/>
            <w:hideMark/>
          </w:tcPr>
          <w:p w14:paraId="5BE3A9A0" w14:textId="50F7E854"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2E948365" w14:textId="77777777" w:rsidR="004C5918" w:rsidRPr="00650A7E" w:rsidRDefault="004C5918" w:rsidP="00390A1B">
            <w:pPr>
              <w:widowControl/>
              <w:jc w:val="left"/>
              <w:rPr>
                <w:rFonts w:ascii="Cambria" w:hAnsi="Cambria"/>
                <w:color w:val="auto"/>
                <w:sz w:val="18"/>
              </w:rPr>
            </w:pPr>
          </w:p>
        </w:tc>
        <w:tc>
          <w:tcPr>
            <w:tcW w:w="708" w:type="dxa"/>
            <w:hideMark/>
          </w:tcPr>
          <w:p w14:paraId="38022C80"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4671ED69"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7C980052"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11A31A5E"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165CEAB0" w14:textId="28604E28"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1BADB6DB" w14:textId="62DB6920"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0D9CCAB4" w14:textId="77777777" w:rsidR="004C5918" w:rsidRPr="00650A7E" w:rsidRDefault="004C5918" w:rsidP="00390A1B">
            <w:pPr>
              <w:widowControl/>
              <w:jc w:val="left"/>
              <w:rPr>
                <w:rFonts w:ascii="Cambria" w:hAnsi="Cambria"/>
                <w:color w:val="auto"/>
                <w:sz w:val="18"/>
              </w:rPr>
            </w:pPr>
          </w:p>
        </w:tc>
        <w:tc>
          <w:tcPr>
            <w:tcW w:w="850" w:type="dxa"/>
            <w:noWrap/>
            <w:hideMark/>
          </w:tcPr>
          <w:p w14:paraId="53984ACC" w14:textId="56E440F5"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0D200CAA" w14:textId="77777777" w:rsidR="004C5918" w:rsidRPr="00650A7E" w:rsidRDefault="004C5918" w:rsidP="00390A1B">
            <w:pPr>
              <w:widowControl/>
              <w:jc w:val="left"/>
              <w:rPr>
                <w:rFonts w:ascii="Cambria" w:hAnsi="Cambria"/>
                <w:color w:val="auto"/>
                <w:sz w:val="18"/>
                <w:szCs w:val="18"/>
              </w:rPr>
            </w:pPr>
          </w:p>
        </w:tc>
        <w:tc>
          <w:tcPr>
            <w:tcW w:w="630" w:type="dxa"/>
          </w:tcPr>
          <w:p w14:paraId="1D047CB2" w14:textId="77777777" w:rsidR="004C5918" w:rsidRPr="00650A7E" w:rsidRDefault="004C5918" w:rsidP="00390A1B">
            <w:pPr>
              <w:widowControl/>
              <w:jc w:val="left"/>
              <w:rPr>
                <w:rFonts w:ascii="Cambria" w:hAnsi="Cambria"/>
                <w:color w:val="auto"/>
                <w:sz w:val="18"/>
                <w:szCs w:val="18"/>
              </w:rPr>
            </w:pPr>
          </w:p>
        </w:tc>
        <w:tc>
          <w:tcPr>
            <w:tcW w:w="630" w:type="dxa"/>
          </w:tcPr>
          <w:p w14:paraId="7ECC8F8E" w14:textId="77777777" w:rsidR="004C5918" w:rsidRPr="00650A7E" w:rsidRDefault="004C5918" w:rsidP="00390A1B">
            <w:pPr>
              <w:widowControl/>
              <w:jc w:val="left"/>
              <w:rPr>
                <w:rFonts w:ascii="Cambria" w:hAnsi="Cambria"/>
                <w:color w:val="auto"/>
                <w:sz w:val="18"/>
                <w:szCs w:val="18"/>
              </w:rPr>
            </w:pPr>
          </w:p>
        </w:tc>
        <w:tc>
          <w:tcPr>
            <w:tcW w:w="630" w:type="dxa"/>
          </w:tcPr>
          <w:p w14:paraId="78D4763B" w14:textId="77777777" w:rsidR="004C5918" w:rsidRPr="00650A7E" w:rsidRDefault="004C5918" w:rsidP="00390A1B">
            <w:pPr>
              <w:widowControl/>
              <w:jc w:val="left"/>
              <w:rPr>
                <w:rFonts w:ascii="Cambria" w:hAnsi="Cambria"/>
                <w:color w:val="auto"/>
                <w:sz w:val="18"/>
                <w:szCs w:val="18"/>
              </w:rPr>
            </w:pPr>
          </w:p>
        </w:tc>
      </w:tr>
      <w:tr w:rsidR="004C5918" w:rsidRPr="00650A7E" w14:paraId="70E3B501" w14:textId="5C53B772" w:rsidTr="004C5918">
        <w:trPr>
          <w:trHeight w:val="310"/>
          <w:jc w:val="center"/>
        </w:trPr>
        <w:tc>
          <w:tcPr>
            <w:tcW w:w="2636" w:type="dxa"/>
            <w:noWrap/>
            <w:hideMark/>
          </w:tcPr>
          <w:p w14:paraId="51E1E9FE"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Palangreros de menos de 24 m</w:t>
            </w:r>
          </w:p>
        </w:tc>
        <w:tc>
          <w:tcPr>
            <w:tcW w:w="2462" w:type="dxa"/>
            <w:noWrap/>
            <w:vAlign w:val="center"/>
            <w:hideMark/>
          </w:tcPr>
          <w:p w14:paraId="62DAA8BC"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5</w:t>
            </w:r>
          </w:p>
        </w:tc>
        <w:tc>
          <w:tcPr>
            <w:tcW w:w="709" w:type="dxa"/>
          </w:tcPr>
          <w:p w14:paraId="7BC37C7E" w14:textId="77777777" w:rsidR="004C5918" w:rsidRPr="00650A7E" w:rsidRDefault="004C5918" w:rsidP="00390A1B">
            <w:pPr>
              <w:widowControl/>
              <w:jc w:val="left"/>
              <w:rPr>
                <w:rFonts w:ascii="Cambria" w:hAnsi="Cambria"/>
                <w:color w:val="auto"/>
                <w:sz w:val="18"/>
              </w:rPr>
            </w:pPr>
          </w:p>
        </w:tc>
        <w:tc>
          <w:tcPr>
            <w:tcW w:w="709" w:type="dxa"/>
            <w:noWrap/>
            <w:hideMark/>
          </w:tcPr>
          <w:p w14:paraId="798830F9" w14:textId="6A91F07B"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7E258EAC" w14:textId="77777777" w:rsidR="004C5918" w:rsidRPr="00650A7E" w:rsidRDefault="004C5918" w:rsidP="00390A1B">
            <w:pPr>
              <w:widowControl/>
              <w:jc w:val="left"/>
              <w:rPr>
                <w:rFonts w:ascii="Cambria" w:hAnsi="Cambria"/>
                <w:color w:val="auto"/>
                <w:sz w:val="18"/>
              </w:rPr>
            </w:pPr>
          </w:p>
        </w:tc>
        <w:tc>
          <w:tcPr>
            <w:tcW w:w="708" w:type="dxa"/>
            <w:hideMark/>
          </w:tcPr>
          <w:p w14:paraId="45BB90EF"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47B3F352"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16D9F909"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27D4C3BD"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0C153B86" w14:textId="664CB551"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5D8A6A1A" w14:textId="426DDF1D"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7CDCBAC8" w14:textId="77777777" w:rsidR="004C5918" w:rsidRPr="00650A7E" w:rsidRDefault="004C5918" w:rsidP="00390A1B">
            <w:pPr>
              <w:widowControl/>
              <w:jc w:val="left"/>
              <w:rPr>
                <w:rFonts w:ascii="Cambria" w:hAnsi="Cambria"/>
                <w:color w:val="auto"/>
                <w:sz w:val="18"/>
              </w:rPr>
            </w:pPr>
          </w:p>
        </w:tc>
        <w:tc>
          <w:tcPr>
            <w:tcW w:w="850" w:type="dxa"/>
            <w:noWrap/>
            <w:hideMark/>
          </w:tcPr>
          <w:p w14:paraId="523939BE" w14:textId="50FC5F31"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0C3A84E6" w14:textId="77777777" w:rsidR="004C5918" w:rsidRPr="00650A7E" w:rsidRDefault="004C5918" w:rsidP="00390A1B">
            <w:pPr>
              <w:widowControl/>
              <w:jc w:val="left"/>
              <w:rPr>
                <w:rFonts w:ascii="Cambria" w:hAnsi="Cambria"/>
                <w:color w:val="auto"/>
                <w:sz w:val="18"/>
                <w:szCs w:val="18"/>
              </w:rPr>
            </w:pPr>
          </w:p>
        </w:tc>
        <w:tc>
          <w:tcPr>
            <w:tcW w:w="630" w:type="dxa"/>
          </w:tcPr>
          <w:p w14:paraId="70CAA38B" w14:textId="77777777" w:rsidR="004C5918" w:rsidRPr="00650A7E" w:rsidRDefault="004C5918" w:rsidP="00390A1B">
            <w:pPr>
              <w:widowControl/>
              <w:jc w:val="left"/>
              <w:rPr>
                <w:rFonts w:ascii="Cambria" w:hAnsi="Cambria"/>
                <w:color w:val="auto"/>
                <w:sz w:val="18"/>
                <w:szCs w:val="18"/>
              </w:rPr>
            </w:pPr>
          </w:p>
        </w:tc>
        <w:tc>
          <w:tcPr>
            <w:tcW w:w="630" w:type="dxa"/>
          </w:tcPr>
          <w:p w14:paraId="31B648BF" w14:textId="77777777" w:rsidR="004C5918" w:rsidRPr="00650A7E" w:rsidRDefault="004C5918" w:rsidP="00390A1B">
            <w:pPr>
              <w:widowControl/>
              <w:jc w:val="left"/>
              <w:rPr>
                <w:rFonts w:ascii="Cambria" w:hAnsi="Cambria"/>
                <w:color w:val="auto"/>
                <w:sz w:val="18"/>
                <w:szCs w:val="18"/>
              </w:rPr>
            </w:pPr>
          </w:p>
        </w:tc>
        <w:tc>
          <w:tcPr>
            <w:tcW w:w="630" w:type="dxa"/>
          </w:tcPr>
          <w:p w14:paraId="12B18455" w14:textId="77777777" w:rsidR="004C5918" w:rsidRPr="00650A7E" w:rsidRDefault="004C5918" w:rsidP="00390A1B">
            <w:pPr>
              <w:widowControl/>
              <w:jc w:val="left"/>
              <w:rPr>
                <w:rFonts w:ascii="Cambria" w:hAnsi="Cambria"/>
                <w:color w:val="auto"/>
                <w:sz w:val="18"/>
                <w:szCs w:val="18"/>
              </w:rPr>
            </w:pPr>
          </w:p>
        </w:tc>
      </w:tr>
      <w:tr w:rsidR="004C5918" w:rsidRPr="00650A7E" w14:paraId="17865E0E" w14:textId="69F71D6E" w:rsidTr="004C5918">
        <w:trPr>
          <w:trHeight w:val="310"/>
          <w:jc w:val="center"/>
        </w:trPr>
        <w:tc>
          <w:tcPr>
            <w:tcW w:w="2636" w:type="dxa"/>
            <w:noWrap/>
            <w:hideMark/>
          </w:tcPr>
          <w:p w14:paraId="6AA3E95D" w14:textId="7777777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Total flota de palangre</w:t>
            </w:r>
          </w:p>
        </w:tc>
        <w:tc>
          <w:tcPr>
            <w:tcW w:w="2462" w:type="dxa"/>
            <w:noWrap/>
            <w:vAlign w:val="center"/>
            <w:hideMark/>
          </w:tcPr>
          <w:p w14:paraId="2D3C7452" w14:textId="0191900A" w:rsidR="004C5918" w:rsidRPr="00445751" w:rsidRDefault="004C5918" w:rsidP="008206C9">
            <w:pPr>
              <w:widowControl/>
              <w:jc w:val="center"/>
              <w:rPr>
                <w:rFonts w:ascii="Cambria" w:hAnsi="Cambria"/>
                <w:b/>
                <w:bCs/>
                <w:color w:val="auto"/>
                <w:sz w:val="18"/>
                <w:szCs w:val="18"/>
              </w:rPr>
            </w:pPr>
          </w:p>
        </w:tc>
        <w:tc>
          <w:tcPr>
            <w:tcW w:w="709" w:type="dxa"/>
          </w:tcPr>
          <w:p w14:paraId="30D7085E" w14:textId="77777777" w:rsidR="004C5918" w:rsidRPr="00650A7E" w:rsidRDefault="004C5918" w:rsidP="00390A1B">
            <w:pPr>
              <w:widowControl/>
              <w:jc w:val="left"/>
              <w:rPr>
                <w:rFonts w:ascii="Cambria" w:hAnsi="Cambria"/>
                <w:b/>
                <w:color w:val="auto"/>
                <w:sz w:val="18"/>
              </w:rPr>
            </w:pPr>
          </w:p>
        </w:tc>
        <w:tc>
          <w:tcPr>
            <w:tcW w:w="709" w:type="dxa"/>
            <w:noWrap/>
            <w:hideMark/>
          </w:tcPr>
          <w:p w14:paraId="034737F9" w14:textId="158BD780"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5112E4E2" w14:textId="77777777" w:rsidR="004C5918" w:rsidRPr="00650A7E" w:rsidRDefault="004C5918" w:rsidP="00390A1B">
            <w:pPr>
              <w:widowControl/>
              <w:jc w:val="left"/>
              <w:rPr>
                <w:rFonts w:ascii="Cambria" w:hAnsi="Cambria"/>
                <w:b/>
                <w:color w:val="auto"/>
                <w:sz w:val="18"/>
              </w:rPr>
            </w:pPr>
          </w:p>
        </w:tc>
        <w:tc>
          <w:tcPr>
            <w:tcW w:w="708" w:type="dxa"/>
            <w:hideMark/>
          </w:tcPr>
          <w:p w14:paraId="1FA989C3"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4616B9A2"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4E666413"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6BEE6A26"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7627AC94" w14:textId="44C8F1BB"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70DC53BD" w14:textId="6F4CF388"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260158FD" w14:textId="77777777" w:rsidR="004C5918" w:rsidRPr="00650A7E" w:rsidRDefault="004C5918" w:rsidP="00390A1B">
            <w:pPr>
              <w:widowControl/>
              <w:jc w:val="left"/>
              <w:rPr>
                <w:rFonts w:ascii="Cambria" w:hAnsi="Cambria"/>
                <w:b/>
                <w:color w:val="auto"/>
                <w:sz w:val="18"/>
              </w:rPr>
            </w:pPr>
          </w:p>
        </w:tc>
        <w:tc>
          <w:tcPr>
            <w:tcW w:w="850" w:type="dxa"/>
            <w:noWrap/>
            <w:hideMark/>
          </w:tcPr>
          <w:p w14:paraId="42E3E9A2" w14:textId="13AE6FBD"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42D90005" w14:textId="77777777" w:rsidR="004C5918" w:rsidRPr="00650A7E" w:rsidRDefault="004C5918" w:rsidP="00390A1B">
            <w:pPr>
              <w:widowControl/>
              <w:jc w:val="left"/>
              <w:rPr>
                <w:rFonts w:ascii="Cambria" w:hAnsi="Cambria"/>
                <w:b/>
                <w:bCs/>
                <w:color w:val="auto"/>
                <w:sz w:val="18"/>
                <w:szCs w:val="18"/>
              </w:rPr>
            </w:pPr>
          </w:p>
        </w:tc>
        <w:tc>
          <w:tcPr>
            <w:tcW w:w="630" w:type="dxa"/>
          </w:tcPr>
          <w:p w14:paraId="4115D277" w14:textId="77777777" w:rsidR="004C5918" w:rsidRPr="00650A7E" w:rsidRDefault="004C5918" w:rsidP="00390A1B">
            <w:pPr>
              <w:widowControl/>
              <w:jc w:val="left"/>
              <w:rPr>
                <w:rFonts w:ascii="Cambria" w:hAnsi="Cambria"/>
                <w:b/>
                <w:bCs/>
                <w:color w:val="auto"/>
                <w:sz w:val="18"/>
                <w:szCs w:val="18"/>
              </w:rPr>
            </w:pPr>
          </w:p>
        </w:tc>
        <w:tc>
          <w:tcPr>
            <w:tcW w:w="630" w:type="dxa"/>
          </w:tcPr>
          <w:p w14:paraId="22FB375B" w14:textId="77777777" w:rsidR="004C5918" w:rsidRPr="00650A7E" w:rsidRDefault="004C5918" w:rsidP="00390A1B">
            <w:pPr>
              <w:widowControl/>
              <w:jc w:val="left"/>
              <w:rPr>
                <w:rFonts w:ascii="Cambria" w:hAnsi="Cambria"/>
                <w:b/>
                <w:bCs/>
                <w:color w:val="auto"/>
                <w:sz w:val="18"/>
                <w:szCs w:val="18"/>
              </w:rPr>
            </w:pPr>
          </w:p>
        </w:tc>
        <w:tc>
          <w:tcPr>
            <w:tcW w:w="630" w:type="dxa"/>
          </w:tcPr>
          <w:p w14:paraId="4830F92D" w14:textId="77777777" w:rsidR="004C5918" w:rsidRPr="00650A7E" w:rsidRDefault="004C5918" w:rsidP="00390A1B">
            <w:pPr>
              <w:widowControl/>
              <w:jc w:val="left"/>
              <w:rPr>
                <w:rFonts w:ascii="Cambria" w:hAnsi="Cambria"/>
                <w:b/>
                <w:bCs/>
                <w:color w:val="auto"/>
                <w:sz w:val="18"/>
                <w:szCs w:val="18"/>
              </w:rPr>
            </w:pPr>
          </w:p>
        </w:tc>
      </w:tr>
      <w:tr w:rsidR="004C5918" w:rsidRPr="00650A7E" w14:paraId="7425371C" w14:textId="351704FB" w:rsidTr="004C5918">
        <w:trPr>
          <w:trHeight w:val="310"/>
          <w:jc w:val="center"/>
        </w:trPr>
        <w:tc>
          <w:tcPr>
            <w:tcW w:w="2636" w:type="dxa"/>
            <w:noWrap/>
            <w:hideMark/>
          </w:tcPr>
          <w:p w14:paraId="18D305AC" w14:textId="64A10B23"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Cebo vivo</w:t>
            </w:r>
            <w:r w:rsidRPr="00445751">
              <w:rPr>
                <w:rFonts w:ascii="Cambria" w:hAnsi="Cambria"/>
                <w:color w:val="auto"/>
                <w:sz w:val="18"/>
                <w:vertAlign w:val="superscript"/>
              </w:rPr>
              <w:t>(2)</w:t>
            </w:r>
          </w:p>
        </w:tc>
        <w:tc>
          <w:tcPr>
            <w:tcW w:w="2462" w:type="dxa"/>
            <w:noWrap/>
            <w:vAlign w:val="center"/>
            <w:hideMark/>
          </w:tcPr>
          <w:p w14:paraId="728D4F01" w14:textId="6C93A23B"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19,8</w:t>
            </w:r>
          </w:p>
        </w:tc>
        <w:tc>
          <w:tcPr>
            <w:tcW w:w="709" w:type="dxa"/>
          </w:tcPr>
          <w:p w14:paraId="01BA9E8C" w14:textId="77777777" w:rsidR="004C5918" w:rsidRPr="00650A7E" w:rsidRDefault="004C5918" w:rsidP="00390A1B">
            <w:pPr>
              <w:widowControl/>
              <w:jc w:val="left"/>
              <w:rPr>
                <w:rFonts w:ascii="Cambria" w:hAnsi="Cambria"/>
                <w:b/>
                <w:color w:val="auto"/>
                <w:sz w:val="18"/>
              </w:rPr>
            </w:pPr>
          </w:p>
        </w:tc>
        <w:tc>
          <w:tcPr>
            <w:tcW w:w="709" w:type="dxa"/>
            <w:noWrap/>
            <w:hideMark/>
          </w:tcPr>
          <w:p w14:paraId="321CCA0E" w14:textId="4468C0D6"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6F3B552F" w14:textId="77777777" w:rsidR="004C5918" w:rsidRPr="00650A7E" w:rsidRDefault="004C5918" w:rsidP="00390A1B">
            <w:pPr>
              <w:widowControl/>
              <w:jc w:val="left"/>
              <w:rPr>
                <w:rFonts w:ascii="Cambria" w:hAnsi="Cambria"/>
                <w:b/>
                <w:color w:val="auto"/>
                <w:sz w:val="18"/>
              </w:rPr>
            </w:pPr>
          </w:p>
        </w:tc>
        <w:tc>
          <w:tcPr>
            <w:tcW w:w="708" w:type="dxa"/>
            <w:hideMark/>
          </w:tcPr>
          <w:p w14:paraId="7A821370"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6B30AE3D"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30B42801"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3DC7BE53"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5AA19A60" w14:textId="3295F43E"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4599526C" w14:textId="1810E158"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22E97AB0" w14:textId="77777777" w:rsidR="004C5918" w:rsidRPr="00650A7E" w:rsidRDefault="004C5918" w:rsidP="00390A1B">
            <w:pPr>
              <w:widowControl/>
              <w:jc w:val="left"/>
              <w:rPr>
                <w:rFonts w:ascii="Cambria" w:hAnsi="Cambria"/>
                <w:b/>
                <w:color w:val="auto"/>
                <w:sz w:val="18"/>
              </w:rPr>
            </w:pPr>
          </w:p>
        </w:tc>
        <w:tc>
          <w:tcPr>
            <w:tcW w:w="850" w:type="dxa"/>
            <w:noWrap/>
            <w:hideMark/>
          </w:tcPr>
          <w:p w14:paraId="53C2C75C" w14:textId="3717B0E1"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26D9E06F" w14:textId="77777777" w:rsidR="004C5918" w:rsidRPr="00650A7E" w:rsidRDefault="004C5918" w:rsidP="00390A1B">
            <w:pPr>
              <w:widowControl/>
              <w:jc w:val="left"/>
              <w:rPr>
                <w:rFonts w:ascii="Cambria" w:hAnsi="Cambria"/>
                <w:b/>
                <w:bCs/>
                <w:color w:val="auto"/>
                <w:sz w:val="18"/>
                <w:szCs w:val="18"/>
              </w:rPr>
            </w:pPr>
          </w:p>
        </w:tc>
        <w:tc>
          <w:tcPr>
            <w:tcW w:w="630" w:type="dxa"/>
          </w:tcPr>
          <w:p w14:paraId="646CBAF7" w14:textId="77777777" w:rsidR="004C5918" w:rsidRPr="00650A7E" w:rsidRDefault="004C5918" w:rsidP="00390A1B">
            <w:pPr>
              <w:widowControl/>
              <w:jc w:val="left"/>
              <w:rPr>
                <w:rFonts w:ascii="Cambria" w:hAnsi="Cambria"/>
                <w:b/>
                <w:bCs/>
                <w:color w:val="auto"/>
                <w:sz w:val="18"/>
                <w:szCs w:val="18"/>
              </w:rPr>
            </w:pPr>
          </w:p>
        </w:tc>
        <w:tc>
          <w:tcPr>
            <w:tcW w:w="630" w:type="dxa"/>
          </w:tcPr>
          <w:p w14:paraId="1857203D" w14:textId="77777777" w:rsidR="004C5918" w:rsidRPr="00650A7E" w:rsidRDefault="004C5918" w:rsidP="00390A1B">
            <w:pPr>
              <w:widowControl/>
              <w:jc w:val="left"/>
              <w:rPr>
                <w:rFonts w:ascii="Cambria" w:hAnsi="Cambria"/>
                <w:b/>
                <w:bCs/>
                <w:color w:val="auto"/>
                <w:sz w:val="18"/>
                <w:szCs w:val="18"/>
              </w:rPr>
            </w:pPr>
          </w:p>
        </w:tc>
        <w:tc>
          <w:tcPr>
            <w:tcW w:w="630" w:type="dxa"/>
          </w:tcPr>
          <w:p w14:paraId="4F26D0F2" w14:textId="77777777" w:rsidR="004C5918" w:rsidRPr="00650A7E" w:rsidRDefault="004C5918" w:rsidP="00390A1B">
            <w:pPr>
              <w:widowControl/>
              <w:jc w:val="left"/>
              <w:rPr>
                <w:rFonts w:ascii="Cambria" w:hAnsi="Cambria"/>
                <w:b/>
                <w:bCs/>
                <w:color w:val="auto"/>
                <w:sz w:val="18"/>
                <w:szCs w:val="18"/>
              </w:rPr>
            </w:pPr>
          </w:p>
        </w:tc>
      </w:tr>
      <w:tr w:rsidR="004C5918" w:rsidRPr="00650A7E" w14:paraId="0BC3D436" w14:textId="4BC17C27" w:rsidTr="004C5918">
        <w:trPr>
          <w:trHeight w:val="310"/>
          <w:jc w:val="center"/>
        </w:trPr>
        <w:tc>
          <w:tcPr>
            <w:tcW w:w="2636" w:type="dxa"/>
            <w:noWrap/>
            <w:hideMark/>
          </w:tcPr>
          <w:p w14:paraId="52C01FE3"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Liña de mano</w:t>
            </w:r>
          </w:p>
        </w:tc>
        <w:tc>
          <w:tcPr>
            <w:tcW w:w="2462" w:type="dxa"/>
            <w:noWrap/>
            <w:vAlign w:val="center"/>
            <w:hideMark/>
          </w:tcPr>
          <w:p w14:paraId="2F9424E7"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5</w:t>
            </w:r>
          </w:p>
        </w:tc>
        <w:tc>
          <w:tcPr>
            <w:tcW w:w="709" w:type="dxa"/>
          </w:tcPr>
          <w:p w14:paraId="7B614CE3" w14:textId="77777777" w:rsidR="004C5918" w:rsidRPr="00650A7E" w:rsidRDefault="004C5918" w:rsidP="00390A1B">
            <w:pPr>
              <w:widowControl/>
              <w:jc w:val="left"/>
              <w:rPr>
                <w:rFonts w:ascii="Cambria" w:hAnsi="Cambria"/>
                <w:color w:val="auto"/>
                <w:sz w:val="18"/>
              </w:rPr>
            </w:pPr>
          </w:p>
        </w:tc>
        <w:tc>
          <w:tcPr>
            <w:tcW w:w="709" w:type="dxa"/>
            <w:noWrap/>
            <w:hideMark/>
          </w:tcPr>
          <w:p w14:paraId="615878CC" w14:textId="6F611B4D"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43109E18" w14:textId="77777777" w:rsidR="004C5918" w:rsidRPr="00650A7E" w:rsidRDefault="004C5918" w:rsidP="00390A1B">
            <w:pPr>
              <w:widowControl/>
              <w:jc w:val="left"/>
              <w:rPr>
                <w:rFonts w:ascii="Cambria" w:hAnsi="Cambria"/>
                <w:color w:val="auto"/>
                <w:sz w:val="18"/>
              </w:rPr>
            </w:pPr>
          </w:p>
        </w:tc>
        <w:tc>
          <w:tcPr>
            <w:tcW w:w="708" w:type="dxa"/>
            <w:hideMark/>
          </w:tcPr>
          <w:p w14:paraId="3D2704C3"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1CEE8841"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3AE31337"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6BFB9253"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043204E2" w14:textId="6651D23E"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05EDF02C" w14:textId="6B7F0D66"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0ECF1E74" w14:textId="77777777" w:rsidR="004C5918" w:rsidRPr="00650A7E" w:rsidRDefault="004C5918" w:rsidP="00390A1B">
            <w:pPr>
              <w:widowControl/>
              <w:jc w:val="left"/>
              <w:rPr>
                <w:rFonts w:ascii="Cambria" w:hAnsi="Cambria"/>
                <w:color w:val="auto"/>
                <w:sz w:val="18"/>
              </w:rPr>
            </w:pPr>
          </w:p>
        </w:tc>
        <w:tc>
          <w:tcPr>
            <w:tcW w:w="850" w:type="dxa"/>
            <w:noWrap/>
            <w:hideMark/>
          </w:tcPr>
          <w:p w14:paraId="3B6E9FBD" w14:textId="7F8790E8"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50882A18" w14:textId="77777777" w:rsidR="004C5918" w:rsidRPr="00650A7E" w:rsidRDefault="004C5918" w:rsidP="00390A1B">
            <w:pPr>
              <w:widowControl/>
              <w:jc w:val="left"/>
              <w:rPr>
                <w:rFonts w:ascii="Cambria" w:hAnsi="Cambria"/>
                <w:color w:val="auto"/>
                <w:sz w:val="18"/>
                <w:szCs w:val="18"/>
              </w:rPr>
            </w:pPr>
          </w:p>
        </w:tc>
        <w:tc>
          <w:tcPr>
            <w:tcW w:w="630" w:type="dxa"/>
          </w:tcPr>
          <w:p w14:paraId="47E643E6" w14:textId="77777777" w:rsidR="004C5918" w:rsidRPr="00650A7E" w:rsidRDefault="004C5918" w:rsidP="00390A1B">
            <w:pPr>
              <w:widowControl/>
              <w:jc w:val="left"/>
              <w:rPr>
                <w:rFonts w:ascii="Cambria" w:hAnsi="Cambria"/>
                <w:color w:val="auto"/>
                <w:sz w:val="18"/>
                <w:szCs w:val="18"/>
              </w:rPr>
            </w:pPr>
          </w:p>
        </w:tc>
        <w:tc>
          <w:tcPr>
            <w:tcW w:w="630" w:type="dxa"/>
          </w:tcPr>
          <w:p w14:paraId="595B2B6D" w14:textId="77777777" w:rsidR="004C5918" w:rsidRPr="00650A7E" w:rsidRDefault="004C5918" w:rsidP="00390A1B">
            <w:pPr>
              <w:widowControl/>
              <w:jc w:val="left"/>
              <w:rPr>
                <w:rFonts w:ascii="Cambria" w:hAnsi="Cambria"/>
                <w:color w:val="auto"/>
                <w:sz w:val="18"/>
                <w:szCs w:val="18"/>
              </w:rPr>
            </w:pPr>
          </w:p>
        </w:tc>
        <w:tc>
          <w:tcPr>
            <w:tcW w:w="630" w:type="dxa"/>
          </w:tcPr>
          <w:p w14:paraId="58C4D42F" w14:textId="77777777" w:rsidR="004C5918" w:rsidRPr="00650A7E" w:rsidRDefault="004C5918" w:rsidP="00390A1B">
            <w:pPr>
              <w:widowControl/>
              <w:jc w:val="left"/>
              <w:rPr>
                <w:rFonts w:ascii="Cambria" w:hAnsi="Cambria"/>
                <w:color w:val="auto"/>
                <w:sz w:val="18"/>
                <w:szCs w:val="18"/>
              </w:rPr>
            </w:pPr>
          </w:p>
        </w:tc>
      </w:tr>
      <w:tr w:rsidR="004C5918" w:rsidRPr="00650A7E" w14:paraId="794E6A7E" w14:textId="4A593DA8" w:rsidTr="004C5918">
        <w:trPr>
          <w:trHeight w:val="310"/>
          <w:jc w:val="center"/>
        </w:trPr>
        <w:tc>
          <w:tcPr>
            <w:tcW w:w="2636" w:type="dxa"/>
            <w:noWrap/>
            <w:hideMark/>
          </w:tcPr>
          <w:p w14:paraId="72B0C93F"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Arrastrero</w:t>
            </w:r>
          </w:p>
        </w:tc>
        <w:tc>
          <w:tcPr>
            <w:tcW w:w="2462" w:type="dxa"/>
            <w:noWrap/>
            <w:vAlign w:val="center"/>
            <w:hideMark/>
          </w:tcPr>
          <w:p w14:paraId="0325677B"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10</w:t>
            </w:r>
          </w:p>
        </w:tc>
        <w:tc>
          <w:tcPr>
            <w:tcW w:w="709" w:type="dxa"/>
          </w:tcPr>
          <w:p w14:paraId="5C036C82" w14:textId="77777777" w:rsidR="004C5918" w:rsidRPr="00650A7E" w:rsidRDefault="004C5918" w:rsidP="00390A1B">
            <w:pPr>
              <w:widowControl/>
              <w:jc w:val="left"/>
              <w:rPr>
                <w:rFonts w:ascii="Cambria" w:hAnsi="Cambria"/>
                <w:color w:val="auto"/>
                <w:sz w:val="18"/>
              </w:rPr>
            </w:pPr>
          </w:p>
        </w:tc>
        <w:tc>
          <w:tcPr>
            <w:tcW w:w="709" w:type="dxa"/>
            <w:noWrap/>
            <w:hideMark/>
          </w:tcPr>
          <w:p w14:paraId="4CFF9B3F" w14:textId="5ECF913B"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7CF1E4FD" w14:textId="77777777" w:rsidR="004C5918" w:rsidRPr="00650A7E" w:rsidRDefault="004C5918" w:rsidP="00390A1B">
            <w:pPr>
              <w:widowControl/>
              <w:jc w:val="left"/>
              <w:rPr>
                <w:rFonts w:ascii="Cambria" w:hAnsi="Cambria"/>
                <w:color w:val="auto"/>
                <w:sz w:val="18"/>
              </w:rPr>
            </w:pPr>
          </w:p>
        </w:tc>
        <w:tc>
          <w:tcPr>
            <w:tcW w:w="708" w:type="dxa"/>
            <w:hideMark/>
          </w:tcPr>
          <w:p w14:paraId="41268A1B"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7E8D1249"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09CE6BCF"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6E417885"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33E6C6E7" w14:textId="62122C7C"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05036A9E" w14:textId="414CA1C5"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67B1D002" w14:textId="77777777" w:rsidR="004C5918" w:rsidRPr="00650A7E" w:rsidRDefault="004C5918" w:rsidP="00390A1B">
            <w:pPr>
              <w:widowControl/>
              <w:jc w:val="left"/>
              <w:rPr>
                <w:rFonts w:ascii="Cambria" w:hAnsi="Cambria"/>
                <w:color w:val="auto"/>
                <w:sz w:val="18"/>
              </w:rPr>
            </w:pPr>
          </w:p>
        </w:tc>
        <w:tc>
          <w:tcPr>
            <w:tcW w:w="850" w:type="dxa"/>
            <w:noWrap/>
            <w:hideMark/>
          </w:tcPr>
          <w:p w14:paraId="0DAAAB52" w14:textId="51132CFD"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13" w:type="dxa"/>
          </w:tcPr>
          <w:p w14:paraId="78B08698" w14:textId="77777777" w:rsidR="004C5918" w:rsidRPr="00650A7E" w:rsidRDefault="004C5918" w:rsidP="00390A1B">
            <w:pPr>
              <w:widowControl/>
              <w:jc w:val="left"/>
              <w:rPr>
                <w:rFonts w:ascii="Cambria" w:hAnsi="Cambria"/>
                <w:color w:val="auto"/>
                <w:sz w:val="18"/>
                <w:szCs w:val="18"/>
              </w:rPr>
            </w:pPr>
          </w:p>
        </w:tc>
        <w:tc>
          <w:tcPr>
            <w:tcW w:w="630" w:type="dxa"/>
          </w:tcPr>
          <w:p w14:paraId="745CDC4A" w14:textId="77777777" w:rsidR="004C5918" w:rsidRPr="00650A7E" w:rsidRDefault="004C5918" w:rsidP="00390A1B">
            <w:pPr>
              <w:widowControl/>
              <w:jc w:val="left"/>
              <w:rPr>
                <w:rFonts w:ascii="Cambria" w:hAnsi="Cambria"/>
                <w:color w:val="auto"/>
                <w:sz w:val="18"/>
                <w:szCs w:val="18"/>
              </w:rPr>
            </w:pPr>
          </w:p>
        </w:tc>
        <w:tc>
          <w:tcPr>
            <w:tcW w:w="630" w:type="dxa"/>
          </w:tcPr>
          <w:p w14:paraId="0FBEB466" w14:textId="77777777" w:rsidR="004C5918" w:rsidRPr="00650A7E" w:rsidRDefault="004C5918" w:rsidP="00390A1B">
            <w:pPr>
              <w:widowControl/>
              <w:jc w:val="left"/>
              <w:rPr>
                <w:rFonts w:ascii="Cambria" w:hAnsi="Cambria"/>
                <w:color w:val="auto"/>
                <w:sz w:val="18"/>
                <w:szCs w:val="18"/>
              </w:rPr>
            </w:pPr>
          </w:p>
        </w:tc>
        <w:tc>
          <w:tcPr>
            <w:tcW w:w="630" w:type="dxa"/>
          </w:tcPr>
          <w:p w14:paraId="5C9F418D" w14:textId="77777777" w:rsidR="004C5918" w:rsidRPr="00650A7E" w:rsidRDefault="004C5918" w:rsidP="00390A1B">
            <w:pPr>
              <w:widowControl/>
              <w:jc w:val="left"/>
              <w:rPr>
                <w:rFonts w:ascii="Cambria" w:hAnsi="Cambria"/>
                <w:color w:val="auto"/>
                <w:sz w:val="18"/>
                <w:szCs w:val="18"/>
              </w:rPr>
            </w:pPr>
          </w:p>
        </w:tc>
      </w:tr>
      <w:tr w:rsidR="004C5918" w:rsidRPr="00650A7E" w14:paraId="2D290CD4" w14:textId="75D652CE" w:rsidTr="004C5918">
        <w:trPr>
          <w:trHeight w:val="310"/>
          <w:jc w:val="center"/>
        </w:trPr>
        <w:tc>
          <w:tcPr>
            <w:tcW w:w="2636" w:type="dxa"/>
            <w:noWrap/>
            <w:hideMark/>
          </w:tcPr>
          <w:p w14:paraId="50585AFC"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Almadraba</w:t>
            </w:r>
          </w:p>
        </w:tc>
        <w:tc>
          <w:tcPr>
            <w:tcW w:w="2462" w:type="dxa"/>
            <w:noWrap/>
            <w:vAlign w:val="center"/>
            <w:hideMark/>
          </w:tcPr>
          <w:p w14:paraId="68A74F16"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130</w:t>
            </w:r>
          </w:p>
        </w:tc>
        <w:tc>
          <w:tcPr>
            <w:tcW w:w="709" w:type="dxa"/>
          </w:tcPr>
          <w:p w14:paraId="1D8FD710" w14:textId="77777777" w:rsidR="004C5918" w:rsidRPr="00650A7E" w:rsidRDefault="004C5918" w:rsidP="00390A1B">
            <w:pPr>
              <w:widowControl/>
              <w:jc w:val="left"/>
              <w:rPr>
                <w:rFonts w:ascii="Cambria" w:hAnsi="Cambria"/>
                <w:b/>
                <w:color w:val="auto"/>
                <w:sz w:val="18"/>
              </w:rPr>
            </w:pPr>
          </w:p>
        </w:tc>
        <w:tc>
          <w:tcPr>
            <w:tcW w:w="709" w:type="dxa"/>
            <w:noWrap/>
            <w:hideMark/>
          </w:tcPr>
          <w:p w14:paraId="7591DB27" w14:textId="0A669C89"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2C45C33F" w14:textId="77777777" w:rsidR="004C5918" w:rsidRPr="00650A7E" w:rsidRDefault="004C5918" w:rsidP="00390A1B">
            <w:pPr>
              <w:widowControl/>
              <w:jc w:val="left"/>
              <w:rPr>
                <w:rFonts w:ascii="Cambria" w:hAnsi="Cambria"/>
                <w:b/>
                <w:color w:val="auto"/>
                <w:sz w:val="18"/>
              </w:rPr>
            </w:pPr>
          </w:p>
        </w:tc>
        <w:tc>
          <w:tcPr>
            <w:tcW w:w="708" w:type="dxa"/>
            <w:hideMark/>
          </w:tcPr>
          <w:p w14:paraId="0710BEAC"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286F6E34"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51888340"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41F7042E"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752AA4B3" w14:textId="2E4FAEF0"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55E39C31" w14:textId="0D0ADF71"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42EEA985" w14:textId="77777777" w:rsidR="004C5918" w:rsidRPr="00650A7E" w:rsidRDefault="004C5918" w:rsidP="00390A1B">
            <w:pPr>
              <w:widowControl/>
              <w:jc w:val="left"/>
              <w:rPr>
                <w:rFonts w:ascii="Cambria" w:hAnsi="Cambria"/>
                <w:b/>
                <w:color w:val="auto"/>
                <w:sz w:val="18"/>
              </w:rPr>
            </w:pPr>
          </w:p>
        </w:tc>
        <w:tc>
          <w:tcPr>
            <w:tcW w:w="850" w:type="dxa"/>
            <w:noWrap/>
            <w:hideMark/>
          </w:tcPr>
          <w:p w14:paraId="2D1F26CB" w14:textId="1163F65B"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531145E1" w14:textId="77777777" w:rsidR="004C5918" w:rsidRPr="00650A7E" w:rsidRDefault="004C5918" w:rsidP="00390A1B">
            <w:pPr>
              <w:widowControl/>
              <w:jc w:val="left"/>
              <w:rPr>
                <w:rFonts w:ascii="Cambria" w:hAnsi="Cambria"/>
                <w:b/>
                <w:bCs/>
                <w:color w:val="auto"/>
                <w:sz w:val="18"/>
                <w:szCs w:val="18"/>
              </w:rPr>
            </w:pPr>
          </w:p>
        </w:tc>
        <w:tc>
          <w:tcPr>
            <w:tcW w:w="630" w:type="dxa"/>
          </w:tcPr>
          <w:p w14:paraId="11CF1FF0" w14:textId="77777777" w:rsidR="004C5918" w:rsidRPr="00650A7E" w:rsidRDefault="004C5918" w:rsidP="00390A1B">
            <w:pPr>
              <w:widowControl/>
              <w:jc w:val="left"/>
              <w:rPr>
                <w:rFonts w:ascii="Cambria" w:hAnsi="Cambria"/>
                <w:b/>
                <w:bCs/>
                <w:color w:val="auto"/>
                <w:sz w:val="18"/>
                <w:szCs w:val="18"/>
              </w:rPr>
            </w:pPr>
          </w:p>
        </w:tc>
        <w:tc>
          <w:tcPr>
            <w:tcW w:w="630" w:type="dxa"/>
          </w:tcPr>
          <w:p w14:paraId="33120391" w14:textId="77777777" w:rsidR="004C5918" w:rsidRPr="00650A7E" w:rsidRDefault="004C5918" w:rsidP="00390A1B">
            <w:pPr>
              <w:widowControl/>
              <w:jc w:val="left"/>
              <w:rPr>
                <w:rFonts w:ascii="Cambria" w:hAnsi="Cambria"/>
                <w:b/>
                <w:bCs/>
                <w:color w:val="auto"/>
                <w:sz w:val="18"/>
                <w:szCs w:val="18"/>
              </w:rPr>
            </w:pPr>
          </w:p>
        </w:tc>
        <w:tc>
          <w:tcPr>
            <w:tcW w:w="630" w:type="dxa"/>
          </w:tcPr>
          <w:p w14:paraId="3A33A7D7" w14:textId="77777777" w:rsidR="004C5918" w:rsidRPr="00650A7E" w:rsidRDefault="004C5918" w:rsidP="00390A1B">
            <w:pPr>
              <w:widowControl/>
              <w:jc w:val="left"/>
              <w:rPr>
                <w:rFonts w:ascii="Cambria" w:hAnsi="Cambria"/>
                <w:b/>
                <w:bCs/>
                <w:color w:val="auto"/>
                <w:sz w:val="18"/>
                <w:szCs w:val="18"/>
              </w:rPr>
            </w:pPr>
          </w:p>
        </w:tc>
      </w:tr>
      <w:tr w:rsidR="004C5918" w:rsidRPr="00650A7E" w14:paraId="6D02E9DD" w14:textId="59FEBF71" w:rsidTr="00FA0761">
        <w:trPr>
          <w:trHeight w:val="485"/>
          <w:jc w:val="center"/>
        </w:trPr>
        <w:tc>
          <w:tcPr>
            <w:tcW w:w="2636" w:type="dxa"/>
            <w:vAlign w:val="center"/>
            <w:hideMark/>
          </w:tcPr>
          <w:p w14:paraId="1ADDF04B" w14:textId="1AC9014A" w:rsidR="004C5918" w:rsidRPr="00445751" w:rsidRDefault="004C5918" w:rsidP="00FA0761">
            <w:pPr>
              <w:widowControl/>
              <w:jc w:val="left"/>
              <w:rPr>
                <w:rFonts w:ascii="Cambria" w:hAnsi="Cambria"/>
                <w:color w:val="auto"/>
                <w:sz w:val="18"/>
                <w:szCs w:val="18"/>
              </w:rPr>
            </w:pPr>
            <w:r w:rsidRPr="00445751">
              <w:rPr>
                <w:rFonts w:ascii="Cambria" w:hAnsi="Cambria"/>
                <w:color w:val="auto"/>
                <w:sz w:val="18"/>
              </w:rPr>
              <w:t>Pequeños buques costeros</w:t>
            </w:r>
            <w:r w:rsidRPr="00445751">
              <w:rPr>
                <w:rFonts w:ascii="Cambria" w:hAnsi="Cambria"/>
                <w:color w:val="auto"/>
                <w:sz w:val="18"/>
                <w:vertAlign w:val="superscript"/>
              </w:rPr>
              <w:t>(3)</w:t>
            </w:r>
          </w:p>
        </w:tc>
        <w:tc>
          <w:tcPr>
            <w:tcW w:w="2462" w:type="dxa"/>
            <w:noWrap/>
            <w:vAlign w:val="center"/>
            <w:hideMark/>
          </w:tcPr>
          <w:p w14:paraId="4F582777"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No aplicable</w:t>
            </w:r>
          </w:p>
        </w:tc>
        <w:tc>
          <w:tcPr>
            <w:tcW w:w="709" w:type="dxa"/>
          </w:tcPr>
          <w:p w14:paraId="012247F6" w14:textId="77777777" w:rsidR="004C5918" w:rsidRPr="00650A7E" w:rsidRDefault="004C5918" w:rsidP="00390A1B">
            <w:pPr>
              <w:widowControl/>
              <w:jc w:val="left"/>
              <w:rPr>
                <w:rFonts w:ascii="Cambria" w:hAnsi="Cambria"/>
                <w:b/>
                <w:color w:val="auto"/>
                <w:sz w:val="18"/>
              </w:rPr>
            </w:pPr>
          </w:p>
        </w:tc>
        <w:tc>
          <w:tcPr>
            <w:tcW w:w="709" w:type="dxa"/>
            <w:noWrap/>
            <w:hideMark/>
          </w:tcPr>
          <w:p w14:paraId="03EEDF3E" w14:textId="323A497E"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3E32C540" w14:textId="77777777" w:rsidR="004C5918" w:rsidRPr="00650A7E" w:rsidRDefault="004C5918" w:rsidP="00390A1B">
            <w:pPr>
              <w:widowControl/>
              <w:jc w:val="left"/>
              <w:rPr>
                <w:rFonts w:ascii="Cambria" w:hAnsi="Cambria"/>
                <w:b/>
                <w:color w:val="auto"/>
                <w:sz w:val="18"/>
              </w:rPr>
            </w:pPr>
          </w:p>
        </w:tc>
        <w:tc>
          <w:tcPr>
            <w:tcW w:w="708" w:type="dxa"/>
            <w:hideMark/>
          </w:tcPr>
          <w:p w14:paraId="0902F021"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50C2D670"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28B74D7D"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6F54E463"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327ECB9E" w14:textId="3EEEEF08"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5DA96638" w14:textId="0F545CF5"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2F1D264E" w14:textId="77777777" w:rsidR="004C5918" w:rsidRPr="00650A7E" w:rsidRDefault="004C5918" w:rsidP="00390A1B">
            <w:pPr>
              <w:widowControl/>
              <w:jc w:val="left"/>
              <w:rPr>
                <w:rFonts w:ascii="Cambria" w:hAnsi="Cambria"/>
                <w:b/>
                <w:color w:val="auto"/>
                <w:sz w:val="18"/>
              </w:rPr>
            </w:pPr>
          </w:p>
        </w:tc>
        <w:tc>
          <w:tcPr>
            <w:tcW w:w="850" w:type="dxa"/>
            <w:noWrap/>
            <w:hideMark/>
          </w:tcPr>
          <w:p w14:paraId="3A7052CD" w14:textId="75FABC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58B1F253" w14:textId="77777777" w:rsidR="004C5918" w:rsidRPr="00650A7E" w:rsidRDefault="004C5918" w:rsidP="00390A1B">
            <w:pPr>
              <w:widowControl/>
              <w:jc w:val="left"/>
              <w:rPr>
                <w:rFonts w:ascii="Cambria" w:hAnsi="Cambria"/>
                <w:b/>
                <w:bCs/>
                <w:color w:val="auto"/>
                <w:sz w:val="18"/>
                <w:szCs w:val="18"/>
              </w:rPr>
            </w:pPr>
          </w:p>
        </w:tc>
        <w:tc>
          <w:tcPr>
            <w:tcW w:w="630" w:type="dxa"/>
          </w:tcPr>
          <w:p w14:paraId="3BDA4132" w14:textId="77777777" w:rsidR="004C5918" w:rsidRPr="00650A7E" w:rsidRDefault="004C5918" w:rsidP="00390A1B">
            <w:pPr>
              <w:widowControl/>
              <w:jc w:val="left"/>
              <w:rPr>
                <w:rFonts w:ascii="Cambria" w:hAnsi="Cambria"/>
                <w:b/>
                <w:bCs/>
                <w:color w:val="auto"/>
                <w:sz w:val="18"/>
                <w:szCs w:val="18"/>
              </w:rPr>
            </w:pPr>
          </w:p>
        </w:tc>
        <w:tc>
          <w:tcPr>
            <w:tcW w:w="630" w:type="dxa"/>
          </w:tcPr>
          <w:p w14:paraId="183D5A6A" w14:textId="77777777" w:rsidR="004C5918" w:rsidRPr="00650A7E" w:rsidRDefault="004C5918" w:rsidP="00390A1B">
            <w:pPr>
              <w:widowControl/>
              <w:jc w:val="left"/>
              <w:rPr>
                <w:rFonts w:ascii="Cambria" w:hAnsi="Cambria"/>
                <w:b/>
                <w:bCs/>
                <w:color w:val="auto"/>
                <w:sz w:val="18"/>
                <w:szCs w:val="18"/>
              </w:rPr>
            </w:pPr>
          </w:p>
        </w:tc>
        <w:tc>
          <w:tcPr>
            <w:tcW w:w="630" w:type="dxa"/>
          </w:tcPr>
          <w:p w14:paraId="1D03302A" w14:textId="77777777" w:rsidR="004C5918" w:rsidRPr="00650A7E" w:rsidRDefault="004C5918" w:rsidP="00390A1B">
            <w:pPr>
              <w:widowControl/>
              <w:jc w:val="left"/>
              <w:rPr>
                <w:rFonts w:ascii="Cambria" w:hAnsi="Cambria"/>
                <w:b/>
                <w:bCs/>
                <w:color w:val="auto"/>
                <w:sz w:val="18"/>
                <w:szCs w:val="18"/>
              </w:rPr>
            </w:pPr>
          </w:p>
        </w:tc>
      </w:tr>
      <w:tr w:rsidR="004C5918" w:rsidRPr="00650A7E" w14:paraId="616346F3" w14:textId="7A71129C" w:rsidTr="004C5918">
        <w:trPr>
          <w:trHeight w:val="301"/>
          <w:jc w:val="center"/>
        </w:trPr>
        <w:tc>
          <w:tcPr>
            <w:tcW w:w="2636" w:type="dxa"/>
            <w:hideMark/>
          </w:tcPr>
          <w:p w14:paraId="23D2B27C"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Otros (especificar)</w:t>
            </w:r>
          </w:p>
        </w:tc>
        <w:tc>
          <w:tcPr>
            <w:tcW w:w="2462" w:type="dxa"/>
            <w:noWrap/>
            <w:vAlign w:val="center"/>
            <w:hideMark/>
          </w:tcPr>
          <w:p w14:paraId="6515F884" w14:textId="77777777" w:rsidR="004C5918" w:rsidRPr="00445751" w:rsidRDefault="004C5918" w:rsidP="008206C9">
            <w:pPr>
              <w:widowControl/>
              <w:jc w:val="center"/>
              <w:rPr>
                <w:rFonts w:ascii="Cambria" w:hAnsi="Cambria"/>
                <w:color w:val="auto"/>
                <w:sz w:val="18"/>
                <w:szCs w:val="18"/>
              </w:rPr>
            </w:pPr>
            <w:r w:rsidRPr="00445751">
              <w:rPr>
                <w:rFonts w:ascii="Cambria" w:hAnsi="Cambria"/>
                <w:color w:val="auto"/>
                <w:sz w:val="18"/>
              </w:rPr>
              <w:t>5</w:t>
            </w:r>
          </w:p>
        </w:tc>
        <w:tc>
          <w:tcPr>
            <w:tcW w:w="709" w:type="dxa"/>
          </w:tcPr>
          <w:p w14:paraId="0084BA6F" w14:textId="77777777" w:rsidR="004C5918" w:rsidRPr="00650A7E" w:rsidRDefault="004C5918" w:rsidP="00390A1B">
            <w:pPr>
              <w:widowControl/>
              <w:jc w:val="left"/>
              <w:rPr>
                <w:rFonts w:ascii="Cambria" w:hAnsi="Cambria"/>
                <w:b/>
                <w:color w:val="auto"/>
                <w:sz w:val="18"/>
              </w:rPr>
            </w:pPr>
          </w:p>
        </w:tc>
        <w:tc>
          <w:tcPr>
            <w:tcW w:w="709" w:type="dxa"/>
            <w:noWrap/>
            <w:hideMark/>
          </w:tcPr>
          <w:p w14:paraId="16EBC602" w14:textId="1B2F4C09"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060DE688" w14:textId="77777777" w:rsidR="004C5918" w:rsidRPr="00650A7E" w:rsidRDefault="004C5918" w:rsidP="00390A1B">
            <w:pPr>
              <w:widowControl/>
              <w:jc w:val="left"/>
              <w:rPr>
                <w:rFonts w:ascii="Cambria" w:hAnsi="Cambria"/>
                <w:b/>
                <w:color w:val="auto"/>
                <w:sz w:val="18"/>
              </w:rPr>
            </w:pPr>
          </w:p>
        </w:tc>
        <w:tc>
          <w:tcPr>
            <w:tcW w:w="708" w:type="dxa"/>
            <w:hideMark/>
          </w:tcPr>
          <w:p w14:paraId="520D7652"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hideMark/>
          </w:tcPr>
          <w:p w14:paraId="6980F82F"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71D407AD"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04F8FB83"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35F2E99D" w14:textId="7C8B3EE6"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13BE1F75" w14:textId="175F169B"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4BC6F261" w14:textId="77777777" w:rsidR="004C5918" w:rsidRPr="00650A7E" w:rsidRDefault="004C5918" w:rsidP="00390A1B">
            <w:pPr>
              <w:widowControl/>
              <w:jc w:val="left"/>
              <w:rPr>
                <w:rFonts w:ascii="Cambria" w:hAnsi="Cambria"/>
                <w:b/>
                <w:color w:val="auto"/>
                <w:sz w:val="18"/>
              </w:rPr>
            </w:pPr>
          </w:p>
        </w:tc>
        <w:tc>
          <w:tcPr>
            <w:tcW w:w="850" w:type="dxa"/>
            <w:noWrap/>
            <w:hideMark/>
          </w:tcPr>
          <w:p w14:paraId="18FABD51" w14:textId="1CBAF7F3"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460F43A5" w14:textId="77777777" w:rsidR="004C5918" w:rsidRPr="00650A7E" w:rsidRDefault="004C5918" w:rsidP="00390A1B">
            <w:pPr>
              <w:widowControl/>
              <w:jc w:val="left"/>
              <w:rPr>
                <w:rFonts w:ascii="Cambria" w:hAnsi="Cambria"/>
                <w:b/>
                <w:bCs/>
                <w:color w:val="auto"/>
                <w:sz w:val="18"/>
                <w:szCs w:val="18"/>
              </w:rPr>
            </w:pPr>
          </w:p>
        </w:tc>
        <w:tc>
          <w:tcPr>
            <w:tcW w:w="630" w:type="dxa"/>
          </w:tcPr>
          <w:p w14:paraId="179884FE" w14:textId="77777777" w:rsidR="004C5918" w:rsidRPr="00650A7E" w:rsidRDefault="004C5918" w:rsidP="00390A1B">
            <w:pPr>
              <w:widowControl/>
              <w:jc w:val="left"/>
              <w:rPr>
                <w:rFonts w:ascii="Cambria" w:hAnsi="Cambria"/>
                <w:b/>
                <w:bCs/>
                <w:color w:val="auto"/>
                <w:sz w:val="18"/>
                <w:szCs w:val="18"/>
              </w:rPr>
            </w:pPr>
          </w:p>
        </w:tc>
        <w:tc>
          <w:tcPr>
            <w:tcW w:w="630" w:type="dxa"/>
          </w:tcPr>
          <w:p w14:paraId="4D61D162" w14:textId="77777777" w:rsidR="004C5918" w:rsidRPr="00650A7E" w:rsidRDefault="004C5918" w:rsidP="00390A1B">
            <w:pPr>
              <w:widowControl/>
              <w:jc w:val="left"/>
              <w:rPr>
                <w:rFonts w:ascii="Cambria" w:hAnsi="Cambria"/>
                <w:b/>
                <w:bCs/>
                <w:color w:val="auto"/>
                <w:sz w:val="18"/>
                <w:szCs w:val="18"/>
              </w:rPr>
            </w:pPr>
          </w:p>
        </w:tc>
        <w:tc>
          <w:tcPr>
            <w:tcW w:w="630" w:type="dxa"/>
          </w:tcPr>
          <w:p w14:paraId="5EE3D3DF" w14:textId="77777777" w:rsidR="004C5918" w:rsidRPr="00650A7E" w:rsidRDefault="004C5918" w:rsidP="00390A1B">
            <w:pPr>
              <w:widowControl/>
              <w:jc w:val="left"/>
              <w:rPr>
                <w:rFonts w:ascii="Cambria" w:hAnsi="Cambria"/>
                <w:b/>
                <w:bCs/>
                <w:color w:val="auto"/>
                <w:sz w:val="18"/>
                <w:szCs w:val="18"/>
              </w:rPr>
            </w:pPr>
          </w:p>
        </w:tc>
      </w:tr>
      <w:tr w:rsidR="004C5918" w:rsidRPr="00650A7E" w14:paraId="35F86F10" w14:textId="623BA3B9" w:rsidTr="004C5918">
        <w:trPr>
          <w:trHeight w:val="310"/>
          <w:jc w:val="center"/>
        </w:trPr>
        <w:tc>
          <w:tcPr>
            <w:tcW w:w="2636" w:type="dxa"/>
            <w:noWrap/>
            <w:hideMark/>
          </w:tcPr>
          <w:p w14:paraId="38A5BE68" w14:textId="7777777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Capacidad pesquera/flota total</w:t>
            </w:r>
          </w:p>
        </w:tc>
        <w:tc>
          <w:tcPr>
            <w:tcW w:w="2462" w:type="dxa"/>
            <w:noWrap/>
            <w:vAlign w:val="center"/>
            <w:hideMark/>
          </w:tcPr>
          <w:p w14:paraId="4986655C" w14:textId="14D971E1" w:rsidR="004C5918" w:rsidRPr="00445751" w:rsidRDefault="004C5918" w:rsidP="008206C9">
            <w:pPr>
              <w:widowControl/>
              <w:jc w:val="center"/>
              <w:rPr>
                <w:rFonts w:ascii="Cambria" w:hAnsi="Cambria"/>
                <w:color w:val="auto"/>
                <w:sz w:val="18"/>
                <w:szCs w:val="18"/>
              </w:rPr>
            </w:pPr>
          </w:p>
        </w:tc>
        <w:tc>
          <w:tcPr>
            <w:tcW w:w="709" w:type="dxa"/>
          </w:tcPr>
          <w:p w14:paraId="7AB5E82E" w14:textId="77777777" w:rsidR="004C5918" w:rsidRPr="00650A7E" w:rsidRDefault="004C5918" w:rsidP="00390A1B">
            <w:pPr>
              <w:widowControl/>
              <w:jc w:val="left"/>
              <w:rPr>
                <w:rFonts w:ascii="Cambria" w:hAnsi="Cambria"/>
                <w:b/>
                <w:color w:val="auto"/>
                <w:sz w:val="18"/>
              </w:rPr>
            </w:pPr>
          </w:p>
        </w:tc>
        <w:tc>
          <w:tcPr>
            <w:tcW w:w="709" w:type="dxa"/>
            <w:noWrap/>
            <w:hideMark/>
          </w:tcPr>
          <w:p w14:paraId="43EB627F" w14:textId="7EF0E609"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2839174A" w14:textId="77777777" w:rsidR="004C5918" w:rsidRPr="00650A7E" w:rsidRDefault="004C5918" w:rsidP="00390A1B">
            <w:pPr>
              <w:widowControl/>
              <w:jc w:val="left"/>
              <w:rPr>
                <w:rFonts w:ascii="Cambria" w:hAnsi="Cambria"/>
                <w:b/>
                <w:color w:val="auto"/>
                <w:sz w:val="18"/>
              </w:rPr>
            </w:pPr>
          </w:p>
        </w:tc>
        <w:tc>
          <w:tcPr>
            <w:tcW w:w="708" w:type="dxa"/>
            <w:noWrap/>
            <w:hideMark/>
          </w:tcPr>
          <w:p w14:paraId="51AE859D"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noWrap/>
            <w:hideMark/>
          </w:tcPr>
          <w:p w14:paraId="2F48C5E2"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Borders>
              <w:right w:val="single" w:sz="4" w:space="0" w:color="auto"/>
            </w:tcBorders>
          </w:tcPr>
          <w:p w14:paraId="5FEA5EB8" w14:textId="77777777" w:rsidR="004C5918" w:rsidRPr="00650A7E" w:rsidRDefault="004C5918" w:rsidP="00390A1B">
            <w:pPr>
              <w:widowControl/>
              <w:jc w:val="left"/>
              <w:rPr>
                <w:rFonts w:ascii="Cambria" w:hAnsi="Cambria"/>
                <w:b/>
                <w:color w:val="auto"/>
                <w:sz w:val="18"/>
              </w:rPr>
            </w:pPr>
          </w:p>
        </w:tc>
        <w:tc>
          <w:tcPr>
            <w:tcW w:w="675" w:type="dxa"/>
            <w:shd w:val="clear" w:color="auto" w:fill="auto"/>
          </w:tcPr>
          <w:p w14:paraId="63679B36"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5DEC4718" w14:textId="3F84C432" w:rsidR="004C5918" w:rsidRPr="00650A7E"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15DC2D85" w14:textId="0F26C8A6"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09" w:type="dxa"/>
          </w:tcPr>
          <w:p w14:paraId="6A60A39C" w14:textId="77777777" w:rsidR="004C5918" w:rsidRPr="00650A7E" w:rsidRDefault="004C5918" w:rsidP="00390A1B">
            <w:pPr>
              <w:widowControl/>
              <w:jc w:val="left"/>
              <w:rPr>
                <w:rFonts w:ascii="Cambria" w:hAnsi="Cambria"/>
                <w:b/>
                <w:color w:val="auto"/>
                <w:sz w:val="18"/>
              </w:rPr>
            </w:pPr>
          </w:p>
        </w:tc>
        <w:tc>
          <w:tcPr>
            <w:tcW w:w="850" w:type="dxa"/>
            <w:noWrap/>
            <w:hideMark/>
          </w:tcPr>
          <w:p w14:paraId="61D9B45A" w14:textId="456C64B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4CB187E0" w14:textId="77777777" w:rsidR="004C5918" w:rsidRPr="00650A7E" w:rsidRDefault="004C5918" w:rsidP="00390A1B">
            <w:pPr>
              <w:widowControl/>
              <w:jc w:val="left"/>
              <w:rPr>
                <w:rFonts w:ascii="Cambria" w:hAnsi="Cambria"/>
                <w:b/>
                <w:bCs/>
                <w:color w:val="auto"/>
                <w:sz w:val="18"/>
                <w:szCs w:val="18"/>
              </w:rPr>
            </w:pPr>
          </w:p>
        </w:tc>
        <w:tc>
          <w:tcPr>
            <w:tcW w:w="630" w:type="dxa"/>
          </w:tcPr>
          <w:p w14:paraId="23B15C0D" w14:textId="77777777" w:rsidR="004C5918" w:rsidRPr="00650A7E" w:rsidRDefault="004C5918" w:rsidP="00390A1B">
            <w:pPr>
              <w:widowControl/>
              <w:jc w:val="left"/>
              <w:rPr>
                <w:rFonts w:ascii="Cambria" w:hAnsi="Cambria"/>
                <w:b/>
                <w:bCs/>
                <w:color w:val="auto"/>
                <w:sz w:val="18"/>
                <w:szCs w:val="18"/>
              </w:rPr>
            </w:pPr>
          </w:p>
        </w:tc>
        <w:tc>
          <w:tcPr>
            <w:tcW w:w="630" w:type="dxa"/>
          </w:tcPr>
          <w:p w14:paraId="239A3BA0" w14:textId="77777777" w:rsidR="004C5918" w:rsidRPr="00650A7E" w:rsidRDefault="004C5918" w:rsidP="00390A1B">
            <w:pPr>
              <w:widowControl/>
              <w:jc w:val="left"/>
              <w:rPr>
                <w:rFonts w:ascii="Cambria" w:hAnsi="Cambria"/>
                <w:b/>
                <w:bCs/>
                <w:color w:val="auto"/>
                <w:sz w:val="18"/>
                <w:szCs w:val="18"/>
              </w:rPr>
            </w:pPr>
          </w:p>
        </w:tc>
        <w:tc>
          <w:tcPr>
            <w:tcW w:w="630" w:type="dxa"/>
          </w:tcPr>
          <w:p w14:paraId="2504E95E" w14:textId="77777777" w:rsidR="004C5918" w:rsidRPr="00650A7E" w:rsidRDefault="004C5918" w:rsidP="00390A1B">
            <w:pPr>
              <w:widowControl/>
              <w:jc w:val="left"/>
              <w:rPr>
                <w:rFonts w:ascii="Cambria" w:hAnsi="Cambria"/>
                <w:b/>
                <w:bCs/>
                <w:color w:val="auto"/>
                <w:sz w:val="18"/>
                <w:szCs w:val="18"/>
              </w:rPr>
            </w:pPr>
          </w:p>
        </w:tc>
      </w:tr>
      <w:tr w:rsidR="004C5918" w:rsidRPr="00650A7E" w14:paraId="39EAB535" w14:textId="479D8297" w:rsidTr="004C5918">
        <w:trPr>
          <w:trHeight w:val="310"/>
          <w:jc w:val="center"/>
        </w:trPr>
        <w:tc>
          <w:tcPr>
            <w:tcW w:w="2636" w:type="dxa"/>
            <w:noWrap/>
            <w:hideMark/>
          </w:tcPr>
          <w:p w14:paraId="16C992A8" w14:textId="7777777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xml:space="preserve">Cuota </w:t>
            </w:r>
          </w:p>
        </w:tc>
        <w:tc>
          <w:tcPr>
            <w:tcW w:w="2462" w:type="dxa"/>
            <w:noWrap/>
            <w:hideMark/>
          </w:tcPr>
          <w:p w14:paraId="4E0BE257" w14:textId="77777777" w:rsidR="004C5918" w:rsidRPr="00445751" w:rsidRDefault="004C5918" w:rsidP="00390A1B">
            <w:pPr>
              <w:widowControl/>
              <w:jc w:val="right"/>
              <w:rPr>
                <w:rFonts w:ascii="Cambria" w:hAnsi="Cambria"/>
                <w:color w:val="auto"/>
                <w:sz w:val="18"/>
                <w:szCs w:val="18"/>
              </w:rPr>
            </w:pPr>
            <w:r w:rsidRPr="00445751">
              <w:rPr>
                <w:rFonts w:ascii="Cambria" w:hAnsi="Cambria"/>
                <w:color w:val="auto"/>
                <w:sz w:val="18"/>
              </w:rPr>
              <w:t> </w:t>
            </w:r>
          </w:p>
        </w:tc>
        <w:tc>
          <w:tcPr>
            <w:tcW w:w="709" w:type="dxa"/>
          </w:tcPr>
          <w:p w14:paraId="2428CA11" w14:textId="77777777" w:rsidR="004C5918" w:rsidRPr="00650A7E" w:rsidRDefault="004C5918" w:rsidP="00390A1B">
            <w:pPr>
              <w:widowControl/>
              <w:jc w:val="left"/>
              <w:rPr>
                <w:rFonts w:ascii="Cambria" w:hAnsi="Cambria"/>
                <w:color w:val="auto"/>
                <w:sz w:val="18"/>
              </w:rPr>
            </w:pPr>
          </w:p>
        </w:tc>
        <w:tc>
          <w:tcPr>
            <w:tcW w:w="709" w:type="dxa"/>
            <w:noWrap/>
            <w:hideMark/>
          </w:tcPr>
          <w:p w14:paraId="38F6FCFF" w14:textId="2F9938E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2A58643E" w14:textId="77777777" w:rsidR="004C5918" w:rsidRPr="00650A7E" w:rsidRDefault="004C5918" w:rsidP="00390A1B">
            <w:pPr>
              <w:widowControl/>
              <w:jc w:val="left"/>
              <w:rPr>
                <w:rFonts w:ascii="Cambria" w:hAnsi="Cambria"/>
                <w:color w:val="auto"/>
                <w:sz w:val="18"/>
              </w:rPr>
            </w:pPr>
          </w:p>
        </w:tc>
        <w:tc>
          <w:tcPr>
            <w:tcW w:w="708" w:type="dxa"/>
            <w:hideMark/>
          </w:tcPr>
          <w:p w14:paraId="565CAE69"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3C9BE72F"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1E3E803B"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4B5CCA6C"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601D9DB2" w14:textId="3AEA58C8"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4400C546" w14:textId="5259F520"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30719B66" w14:textId="77777777" w:rsidR="004C5918" w:rsidRPr="00650A7E" w:rsidRDefault="004C5918" w:rsidP="00390A1B">
            <w:pPr>
              <w:widowControl/>
              <w:jc w:val="left"/>
              <w:rPr>
                <w:rFonts w:ascii="Cambria" w:hAnsi="Cambria"/>
                <w:b/>
                <w:color w:val="auto"/>
                <w:sz w:val="18"/>
              </w:rPr>
            </w:pPr>
          </w:p>
        </w:tc>
        <w:tc>
          <w:tcPr>
            <w:tcW w:w="850" w:type="dxa"/>
            <w:noWrap/>
            <w:hideMark/>
          </w:tcPr>
          <w:p w14:paraId="6DAE1E94" w14:textId="052D2859"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5F215651" w14:textId="77777777" w:rsidR="004C5918" w:rsidRPr="00650A7E" w:rsidRDefault="004C5918" w:rsidP="00390A1B">
            <w:pPr>
              <w:widowControl/>
              <w:jc w:val="left"/>
              <w:rPr>
                <w:rFonts w:ascii="Cambria" w:hAnsi="Cambria"/>
                <w:b/>
                <w:bCs/>
                <w:color w:val="auto"/>
                <w:sz w:val="18"/>
                <w:szCs w:val="18"/>
              </w:rPr>
            </w:pPr>
          </w:p>
        </w:tc>
        <w:tc>
          <w:tcPr>
            <w:tcW w:w="630" w:type="dxa"/>
          </w:tcPr>
          <w:p w14:paraId="398B056E" w14:textId="77777777" w:rsidR="004C5918" w:rsidRPr="00650A7E" w:rsidRDefault="004C5918" w:rsidP="00390A1B">
            <w:pPr>
              <w:widowControl/>
              <w:jc w:val="left"/>
              <w:rPr>
                <w:rFonts w:ascii="Cambria" w:hAnsi="Cambria"/>
                <w:b/>
                <w:bCs/>
                <w:color w:val="auto"/>
                <w:sz w:val="18"/>
                <w:szCs w:val="18"/>
              </w:rPr>
            </w:pPr>
          </w:p>
        </w:tc>
        <w:tc>
          <w:tcPr>
            <w:tcW w:w="630" w:type="dxa"/>
          </w:tcPr>
          <w:p w14:paraId="3E9CDFD8" w14:textId="77777777" w:rsidR="004C5918" w:rsidRPr="00650A7E" w:rsidRDefault="004C5918" w:rsidP="00390A1B">
            <w:pPr>
              <w:widowControl/>
              <w:jc w:val="left"/>
              <w:rPr>
                <w:rFonts w:ascii="Cambria" w:hAnsi="Cambria"/>
                <w:b/>
                <w:bCs/>
                <w:color w:val="auto"/>
                <w:sz w:val="18"/>
                <w:szCs w:val="18"/>
              </w:rPr>
            </w:pPr>
          </w:p>
        </w:tc>
        <w:tc>
          <w:tcPr>
            <w:tcW w:w="630" w:type="dxa"/>
          </w:tcPr>
          <w:p w14:paraId="00A7BEE4" w14:textId="77777777" w:rsidR="004C5918" w:rsidRPr="00650A7E" w:rsidRDefault="004C5918" w:rsidP="00390A1B">
            <w:pPr>
              <w:widowControl/>
              <w:jc w:val="left"/>
              <w:rPr>
                <w:rFonts w:ascii="Cambria" w:hAnsi="Cambria"/>
                <w:b/>
                <w:bCs/>
                <w:color w:val="auto"/>
                <w:sz w:val="18"/>
                <w:szCs w:val="18"/>
              </w:rPr>
            </w:pPr>
          </w:p>
        </w:tc>
      </w:tr>
      <w:tr w:rsidR="004C5918" w:rsidRPr="00650A7E" w14:paraId="1F533E27" w14:textId="65DF7A1D" w:rsidTr="004C5918">
        <w:trPr>
          <w:trHeight w:val="310"/>
          <w:jc w:val="center"/>
        </w:trPr>
        <w:tc>
          <w:tcPr>
            <w:tcW w:w="2636" w:type="dxa"/>
            <w:noWrap/>
          </w:tcPr>
          <w:p w14:paraId="25827141" w14:textId="3A02CED2" w:rsidR="004C5918" w:rsidRPr="00445751" w:rsidRDefault="004C5918" w:rsidP="00390A1B">
            <w:pPr>
              <w:widowControl/>
              <w:jc w:val="left"/>
              <w:rPr>
                <w:rFonts w:ascii="Cambria" w:hAnsi="Cambria"/>
                <w:b/>
                <w:color w:val="auto"/>
                <w:sz w:val="18"/>
                <w:szCs w:val="18"/>
              </w:rPr>
            </w:pPr>
            <w:r w:rsidRPr="00445751">
              <w:rPr>
                <w:rFonts w:ascii="Cambria" w:hAnsi="Cambria"/>
                <w:b/>
                <w:color w:val="auto"/>
                <w:sz w:val="18"/>
              </w:rPr>
              <w:t>Porcentaje asignado a la captura fortuita</w:t>
            </w:r>
            <w:r w:rsidRPr="00445751">
              <w:rPr>
                <w:rFonts w:ascii="Cambria" w:hAnsi="Cambria"/>
                <w:b/>
                <w:color w:val="auto"/>
                <w:sz w:val="18"/>
                <w:vertAlign w:val="superscript"/>
              </w:rPr>
              <w:t>(4)</w:t>
            </w:r>
          </w:p>
        </w:tc>
        <w:tc>
          <w:tcPr>
            <w:tcW w:w="2462" w:type="dxa"/>
            <w:noWrap/>
          </w:tcPr>
          <w:p w14:paraId="183F8270" w14:textId="77777777" w:rsidR="004C5918" w:rsidRPr="00445751" w:rsidRDefault="004C5918" w:rsidP="00390A1B">
            <w:pPr>
              <w:widowControl/>
              <w:jc w:val="right"/>
              <w:rPr>
                <w:rFonts w:ascii="Cambria" w:hAnsi="Cambria"/>
                <w:color w:val="auto"/>
                <w:sz w:val="18"/>
                <w:szCs w:val="18"/>
              </w:rPr>
            </w:pPr>
          </w:p>
        </w:tc>
        <w:tc>
          <w:tcPr>
            <w:tcW w:w="709" w:type="dxa"/>
          </w:tcPr>
          <w:p w14:paraId="6A187680" w14:textId="77777777" w:rsidR="004C5918" w:rsidRPr="00650A7E" w:rsidRDefault="004C5918" w:rsidP="00390A1B">
            <w:pPr>
              <w:widowControl/>
              <w:jc w:val="left"/>
              <w:rPr>
                <w:rFonts w:ascii="Cambria" w:hAnsi="Cambria"/>
                <w:color w:val="auto"/>
                <w:sz w:val="18"/>
                <w:szCs w:val="18"/>
              </w:rPr>
            </w:pPr>
          </w:p>
        </w:tc>
        <w:tc>
          <w:tcPr>
            <w:tcW w:w="709" w:type="dxa"/>
            <w:noWrap/>
          </w:tcPr>
          <w:p w14:paraId="577BC286" w14:textId="4BDCA0FA" w:rsidR="004C5918" w:rsidRPr="00650A7E" w:rsidRDefault="004C5918" w:rsidP="00390A1B">
            <w:pPr>
              <w:widowControl/>
              <w:jc w:val="left"/>
              <w:rPr>
                <w:rFonts w:ascii="Cambria" w:hAnsi="Cambria"/>
                <w:color w:val="auto"/>
                <w:sz w:val="18"/>
                <w:szCs w:val="18"/>
              </w:rPr>
            </w:pPr>
          </w:p>
        </w:tc>
        <w:tc>
          <w:tcPr>
            <w:tcW w:w="709" w:type="dxa"/>
          </w:tcPr>
          <w:p w14:paraId="3852A780" w14:textId="77777777" w:rsidR="004C5918" w:rsidRPr="00650A7E" w:rsidRDefault="004C5918" w:rsidP="00390A1B">
            <w:pPr>
              <w:widowControl/>
              <w:jc w:val="left"/>
              <w:rPr>
                <w:rFonts w:ascii="Cambria" w:hAnsi="Cambria"/>
                <w:color w:val="auto"/>
                <w:sz w:val="18"/>
                <w:szCs w:val="18"/>
              </w:rPr>
            </w:pPr>
          </w:p>
        </w:tc>
        <w:tc>
          <w:tcPr>
            <w:tcW w:w="708" w:type="dxa"/>
          </w:tcPr>
          <w:p w14:paraId="6EB64BE0" w14:textId="77777777" w:rsidR="004C5918" w:rsidRPr="00650A7E" w:rsidRDefault="004C5918" w:rsidP="00390A1B">
            <w:pPr>
              <w:widowControl/>
              <w:jc w:val="left"/>
              <w:rPr>
                <w:rFonts w:ascii="Cambria" w:hAnsi="Cambria"/>
                <w:color w:val="auto"/>
                <w:sz w:val="18"/>
                <w:szCs w:val="18"/>
              </w:rPr>
            </w:pPr>
          </w:p>
        </w:tc>
        <w:tc>
          <w:tcPr>
            <w:tcW w:w="709" w:type="dxa"/>
            <w:tcBorders>
              <w:right w:val="single" w:sz="4" w:space="0" w:color="auto"/>
            </w:tcBorders>
          </w:tcPr>
          <w:p w14:paraId="6289BCDF" w14:textId="77777777" w:rsidR="004C5918" w:rsidRPr="00650A7E" w:rsidRDefault="004C5918" w:rsidP="00390A1B">
            <w:pPr>
              <w:widowControl/>
              <w:jc w:val="left"/>
              <w:rPr>
                <w:rFonts w:ascii="Cambria" w:hAnsi="Cambria"/>
                <w:color w:val="auto"/>
                <w:sz w:val="18"/>
                <w:szCs w:val="18"/>
              </w:rPr>
            </w:pPr>
          </w:p>
        </w:tc>
        <w:tc>
          <w:tcPr>
            <w:tcW w:w="709" w:type="dxa"/>
            <w:tcBorders>
              <w:right w:val="single" w:sz="4" w:space="0" w:color="auto"/>
            </w:tcBorders>
          </w:tcPr>
          <w:p w14:paraId="06C421F4" w14:textId="77777777" w:rsidR="004C5918" w:rsidRPr="00650A7E" w:rsidRDefault="004C5918" w:rsidP="00390A1B">
            <w:pPr>
              <w:widowControl/>
              <w:jc w:val="left"/>
              <w:rPr>
                <w:rFonts w:ascii="Cambria" w:hAnsi="Cambria"/>
                <w:color w:val="auto"/>
                <w:sz w:val="18"/>
                <w:szCs w:val="18"/>
              </w:rPr>
            </w:pPr>
          </w:p>
        </w:tc>
        <w:tc>
          <w:tcPr>
            <w:tcW w:w="675" w:type="dxa"/>
            <w:shd w:val="clear" w:color="auto" w:fill="auto"/>
          </w:tcPr>
          <w:p w14:paraId="6D4DE203" w14:textId="77777777" w:rsidR="004C5918" w:rsidRPr="004C5918"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3160A8AE" w14:textId="249117E1" w:rsidR="004C5918" w:rsidRPr="00650A7E" w:rsidRDefault="004C5918" w:rsidP="00390A1B">
            <w:pPr>
              <w:widowControl/>
              <w:jc w:val="left"/>
              <w:rPr>
                <w:rFonts w:ascii="Cambria" w:hAnsi="Cambria"/>
                <w:color w:val="auto"/>
                <w:sz w:val="18"/>
                <w:szCs w:val="18"/>
              </w:rPr>
            </w:pPr>
          </w:p>
        </w:tc>
        <w:tc>
          <w:tcPr>
            <w:tcW w:w="889" w:type="dxa"/>
            <w:tcBorders>
              <w:left w:val="single" w:sz="4" w:space="0" w:color="auto"/>
            </w:tcBorders>
            <w:noWrap/>
          </w:tcPr>
          <w:p w14:paraId="591F9173" w14:textId="2702CC34" w:rsidR="004C5918" w:rsidRPr="00650A7E" w:rsidRDefault="004C5918" w:rsidP="00390A1B">
            <w:pPr>
              <w:widowControl/>
              <w:jc w:val="left"/>
              <w:rPr>
                <w:rFonts w:ascii="Cambria" w:hAnsi="Cambria"/>
                <w:color w:val="auto"/>
                <w:sz w:val="18"/>
                <w:szCs w:val="18"/>
              </w:rPr>
            </w:pPr>
          </w:p>
        </w:tc>
        <w:tc>
          <w:tcPr>
            <w:tcW w:w="709" w:type="dxa"/>
          </w:tcPr>
          <w:p w14:paraId="388250ED" w14:textId="77777777" w:rsidR="004C5918" w:rsidRPr="00650A7E" w:rsidRDefault="004C5918" w:rsidP="00390A1B">
            <w:pPr>
              <w:widowControl/>
              <w:jc w:val="left"/>
              <w:rPr>
                <w:rFonts w:ascii="Cambria" w:hAnsi="Cambria"/>
                <w:b/>
                <w:bCs/>
                <w:color w:val="auto"/>
                <w:sz w:val="18"/>
                <w:szCs w:val="18"/>
              </w:rPr>
            </w:pPr>
          </w:p>
        </w:tc>
        <w:tc>
          <w:tcPr>
            <w:tcW w:w="850" w:type="dxa"/>
            <w:noWrap/>
          </w:tcPr>
          <w:p w14:paraId="2B1BCBD6" w14:textId="0A13E69A" w:rsidR="004C5918" w:rsidRPr="00650A7E" w:rsidRDefault="004C5918" w:rsidP="00390A1B">
            <w:pPr>
              <w:widowControl/>
              <w:jc w:val="left"/>
              <w:rPr>
                <w:rFonts w:ascii="Cambria" w:hAnsi="Cambria"/>
                <w:b/>
                <w:bCs/>
                <w:color w:val="auto"/>
                <w:sz w:val="18"/>
                <w:szCs w:val="18"/>
              </w:rPr>
            </w:pPr>
          </w:p>
        </w:tc>
        <w:tc>
          <w:tcPr>
            <w:tcW w:w="713" w:type="dxa"/>
          </w:tcPr>
          <w:p w14:paraId="7305E17A" w14:textId="77777777" w:rsidR="004C5918" w:rsidRPr="00650A7E" w:rsidRDefault="004C5918" w:rsidP="00390A1B">
            <w:pPr>
              <w:widowControl/>
              <w:jc w:val="left"/>
              <w:rPr>
                <w:rFonts w:ascii="Cambria" w:hAnsi="Cambria"/>
                <w:b/>
                <w:bCs/>
                <w:color w:val="auto"/>
                <w:sz w:val="18"/>
                <w:szCs w:val="18"/>
              </w:rPr>
            </w:pPr>
          </w:p>
        </w:tc>
        <w:tc>
          <w:tcPr>
            <w:tcW w:w="630" w:type="dxa"/>
          </w:tcPr>
          <w:p w14:paraId="43A801A0" w14:textId="77777777" w:rsidR="004C5918" w:rsidRPr="00650A7E" w:rsidRDefault="004C5918" w:rsidP="00390A1B">
            <w:pPr>
              <w:widowControl/>
              <w:jc w:val="left"/>
              <w:rPr>
                <w:rFonts w:ascii="Cambria" w:hAnsi="Cambria"/>
                <w:b/>
                <w:bCs/>
                <w:color w:val="auto"/>
                <w:sz w:val="18"/>
                <w:szCs w:val="18"/>
              </w:rPr>
            </w:pPr>
          </w:p>
        </w:tc>
        <w:tc>
          <w:tcPr>
            <w:tcW w:w="630" w:type="dxa"/>
          </w:tcPr>
          <w:p w14:paraId="25124FFB" w14:textId="77777777" w:rsidR="004C5918" w:rsidRPr="00650A7E" w:rsidRDefault="004C5918" w:rsidP="00390A1B">
            <w:pPr>
              <w:widowControl/>
              <w:jc w:val="left"/>
              <w:rPr>
                <w:rFonts w:ascii="Cambria" w:hAnsi="Cambria"/>
                <w:b/>
                <w:bCs/>
                <w:color w:val="auto"/>
                <w:sz w:val="18"/>
                <w:szCs w:val="18"/>
              </w:rPr>
            </w:pPr>
          </w:p>
        </w:tc>
        <w:tc>
          <w:tcPr>
            <w:tcW w:w="630" w:type="dxa"/>
          </w:tcPr>
          <w:p w14:paraId="495CA86A" w14:textId="77777777" w:rsidR="004C5918" w:rsidRPr="00650A7E" w:rsidRDefault="004C5918" w:rsidP="00390A1B">
            <w:pPr>
              <w:widowControl/>
              <w:jc w:val="left"/>
              <w:rPr>
                <w:rFonts w:ascii="Cambria" w:hAnsi="Cambria"/>
                <w:b/>
                <w:bCs/>
                <w:color w:val="auto"/>
                <w:sz w:val="18"/>
                <w:szCs w:val="18"/>
              </w:rPr>
            </w:pPr>
          </w:p>
        </w:tc>
      </w:tr>
      <w:tr w:rsidR="004C5918" w:rsidRPr="00650A7E" w14:paraId="1B0B038A" w14:textId="59E98302" w:rsidTr="004C5918">
        <w:trPr>
          <w:trHeight w:val="310"/>
          <w:jc w:val="center"/>
        </w:trPr>
        <w:tc>
          <w:tcPr>
            <w:tcW w:w="2636" w:type="dxa"/>
            <w:noWrap/>
            <w:hideMark/>
          </w:tcPr>
          <w:p w14:paraId="7C3675FC" w14:textId="77777777"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Cuota ajustada (si procede)</w:t>
            </w:r>
          </w:p>
        </w:tc>
        <w:tc>
          <w:tcPr>
            <w:tcW w:w="2462" w:type="dxa"/>
            <w:noWrap/>
            <w:hideMark/>
          </w:tcPr>
          <w:p w14:paraId="50594C8B" w14:textId="77777777" w:rsidR="004C5918" w:rsidRPr="00650A7E" w:rsidRDefault="004C5918" w:rsidP="00390A1B">
            <w:pPr>
              <w:widowControl/>
              <w:jc w:val="right"/>
              <w:rPr>
                <w:rFonts w:ascii="Cambria" w:hAnsi="Cambria"/>
                <w:color w:val="auto"/>
                <w:sz w:val="18"/>
                <w:szCs w:val="18"/>
              </w:rPr>
            </w:pPr>
            <w:r w:rsidRPr="00650A7E">
              <w:rPr>
                <w:rFonts w:ascii="Cambria" w:hAnsi="Cambria"/>
                <w:color w:val="auto"/>
                <w:sz w:val="18"/>
              </w:rPr>
              <w:t> </w:t>
            </w:r>
          </w:p>
        </w:tc>
        <w:tc>
          <w:tcPr>
            <w:tcW w:w="709" w:type="dxa"/>
          </w:tcPr>
          <w:p w14:paraId="22BD0A0A" w14:textId="77777777" w:rsidR="004C5918" w:rsidRPr="00650A7E" w:rsidRDefault="004C5918" w:rsidP="00390A1B">
            <w:pPr>
              <w:widowControl/>
              <w:jc w:val="left"/>
              <w:rPr>
                <w:rFonts w:ascii="Cambria" w:hAnsi="Cambria"/>
                <w:color w:val="auto"/>
                <w:sz w:val="18"/>
              </w:rPr>
            </w:pPr>
          </w:p>
        </w:tc>
        <w:tc>
          <w:tcPr>
            <w:tcW w:w="709" w:type="dxa"/>
            <w:noWrap/>
            <w:hideMark/>
          </w:tcPr>
          <w:p w14:paraId="0CDA3E0D" w14:textId="47870AFB"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20FD6F6B" w14:textId="77777777" w:rsidR="004C5918" w:rsidRPr="00650A7E" w:rsidRDefault="004C5918" w:rsidP="00390A1B">
            <w:pPr>
              <w:widowControl/>
              <w:jc w:val="left"/>
              <w:rPr>
                <w:rFonts w:ascii="Cambria" w:hAnsi="Cambria"/>
                <w:color w:val="auto"/>
                <w:sz w:val="18"/>
              </w:rPr>
            </w:pPr>
          </w:p>
        </w:tc>
        <w:tc>
          <w:tcPr>
            <w:tcW w:w="708" w:type="dxa"/>
            <w:hideMark/>
          </w:tcPr>
          <w:p w14:paraId="7027E476"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hideMark/>
          </w:tcPr>
          <w:p w14:paraId="4574640D" w14:textId="77777777"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Borders>
              <w:right w:val="single" w:sz="4" w:space="0" w:color="auto"/>
            </w:tcBorders>
          </w:tcPr>
          <w:p w14:paraId="34E47539" w14:textId="77777777" w:rsidR="004C5918" w:rsidRPr="00650A7E" w:rsidRDefault="004C5918" w:rsidP="00390A1B">
            <w:pPr>
              <w:widowControl/>
              <w:jc w:val="left"/>
              <w:rPr>
                <w:rFonts w:ascii="Cambria" w:hAnsi="Cambria"/>
                <w:color w:val="auto"/>
                <w:sz w:val="18"/>
              </w:rPr>
            </w:pPr>
          </w:p>
        </w:tc>
        <w:tc>
          <w:tcPr>
            <w:tcW w:w="675" w:type="dxa"/>
            <w:shd w:val="clear" w:color="auto" w:fill="auto"/>
          </w:tcPr>
          <w:p w14:paraId="3B51CA64" w14:textId="77777777" w:rsidR="004C5918" w:rsidRPr="00650A7E"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0B0ED6EC" w14:textId="767D2DC5" w:rsidR="004C5918" w:rsidRPr="00650A7E"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1D2F10D4" w14:textId="5F13862A" w:rsidR="004C5918" w:rsidRPr="00650A7E" w:rsidRDefault="004C5918" w:rsidP="00390A1B">
            <w:pPr>
              <w:widowControl/>
              <w:jc w:val="left"/>
              <w:rPr>
                <w:rFonts w:ascii="Cambria" w:hAnsi="Cambria"/>
                <w:color w:val="auto"/>
                <w:sz w:val="18"/>
                <w:szCs w:val="18"/>
              </w:rPr>
            </w:pPr>
            <w:r w:rsidRPr="00650A7E">
              <w:rPr>
                <w:rFonts w:ascii="Cambria" w:hAnsi="Cambria"/>
                <w:color w:val="auto"/>
                <w:sz w:val="18"/>
              </w:rPr>
              <w:t> </w:t>
            </w:r>
          </w:p>
        </w:tc>
        <w:tc>
          <w:tcPr>
            <w:tcW w:w="709" w:type="dxa"/>
          </w:tcPr>
          <w:p w14:paraId="28EAE5AD" w14:textId="77777777" w:rsidR="004C5918" w:rsidRPr="00650A7E" w:rsidRDefault="004C5918" w:rsidP="00390A1B">
            <w:pPr>
              <w:widowControl/>
              <w:jc w:val="left"/>
              <w:rPr>
                <w:rFonts w:ascii="Cambria" w:hAnsi="Cambria"/>
                <w:b/>
                <w:color w:val="auto"/>
                <w:sz w:val="18"/>
              </w:rPr>
            </w:pPr>
          </w:p>
        </w:tc>
        <w:tc>
          <w:tcPr>
            <w:tcW w:w="850" w:type="dxa"/>
            <w:noWrap/>
            <w:hideMark/>
          </w:tcPr>
          <w:p w14:paraId="6158FF27" w14:textId="75967A9E" w:rsidR="004C5918" w:rsidRPr="00650A7E" w:rsidRDefault="004C5918" w:rsidP="00390A1B">
            <w:pPr>
              <w:widowControl/>
              <w:jc w:val="left"/>
              <w:rPr>
                <w:rFonts w:ascii="Cambria" w:hAnsi="Cambria"/>
                <w:b/>
                <w:bCs/>
                <w:color w:val="auto"/>
                <w:sz w:val="18"/>
                <w:szCs w:val="18"/>
              </w:rPr>
            </w:pPr>
            <w:r w:rsidRPr="00650A7E">
              <w:rPr>
                <w:rFonts w:ascii="Cambria" w:hAnsi="Cambria"/>
                <w:b/>
                <w:color w:val="auto"/>
                <w:sz w:val="18"/>
              </w:rPr>
              <w:t> </w:t>
            </w:r>
          </w:p>
        </w:tc>
        <w:tc>
          <w:tcPr>
            <w:tcW w:w="713" w:type="dxa"/>
          </w:tcPr>
          <w:p w14:paraId="21748517" w14:textId="77777777" w:rsidR="004C5918" w:rsidRPr="00650A7E" w:rsidRDefault="004C5918" w:rsidP="00390A1B">
            <w:pPr>
              <w:widowControl/>
              <w:jc w:val="left"/>
              <w:rPr>
                <w:rFonts w:ascii="Cambria" w:hAnsi="Cambria"/>
                <w:b/>
                <w:bCs/>
                <w:color w:val="auto"/>
                <w:sz w:val="18"/>
                <w:szCs w:val="18"/>
              </w:rPr>
            </w:pPr>
          </w:p>
        </w:tc>
        <w:tc>
          <w:tcPr>
            <w:tcW w:w="630" w:type="dxa"/>
          </w:tcPr>
          <w:p w14:paraId="59DC4891" w14:textId="77777777" w:rsidR="004C5918" w:rsidRPr="00650A7E" w:rsidRDefault="004C5918" w:rsidP="00390A1B">
            <w:pPr>
              <w:widowControl/>
              <w:jc w:val="left"/>
              <w:rPr>
                <w:rFonts w:ascii="Cambria" w:hAnsi="Cambria"/>
                <w:b/>
                <w:bCs/>
                <w:color w:val="auto"/>
                <w:sz w:val="18"/>
                <w:szCs w:val="18"/>
              </w:rPr>
            </w:pPr>
          </w:p>
        </w:tc>
        <w:tc>
          <w:tcPr>
            <w:tcW w:w="630" w:type="dxa"/>
          </w:tcPr>
          <w:p w14:paraId="03A9E481" w14:textId="77777777" w:rsidR="004C5918" w:rsidRPr="00650A7E" w:rsidRDefault="004C5918" w:rsidP="00390A1B">
            <w:pPr>
              <w:widowControl/>
              <w:jc w:val="left"/>
              <w:rPr>
                <w:rFonts w:ascii="Cambria" w:hAnsi="Cambria"/>
                <w:b/>
                <w:bCs/>
                <w:color w:val="auto"/>
                <w:sz w:val="18"/>
                <w:szCs w:val="18"/>
              </w:rPr>
            </w:pPr>
          </w:p>
        </w:tc>
        <w:tc>
          <w:tcPr>
            <w:tcW w:w="630" w:type="dxa"/>
          </w:tcPr>
          <w:p w14:paraId="6E53C08F" w14:textId="77777777" w:rsidR="004C5918" w:rsidRPr="00650A7E" w:rsidRDefault="004C5918" w:rsidP="00390A1B">
            <w:pPr>
              <w:widowControl/>
              <w:jc w:val="left"/>
              <w:rPr>
                <w:rFonts w:ascii="Cambria" w:hAnsi="Cambria"/>
                <w:b/>
                <w:bCs/>
                <w:color w:val="auto"/>
                <w:sz w:val="18"/>
                <w:szCs w:val="18"/>
              </w:rPr>
            </w:pPr>
          </w:p>
        </w:tc>
      </w:tr>
      <w:tr w:rsidR="004C5918" w:rsidRPr="00445751" w14:paraId="7082DF90" w14:textId="785E7F48" w:rsidTr="004C5918">
        <w:trPr>
          <w:trHeight w:val="310"/>
          <w:jc w:val="center"/>
        </w:trPr>
        <w:tc>
          <w:tcPr>
            <w:tcW w:w="2636" w:type="dxa"/>
            <w:hideMark/>
          </w:tcPr>
          <w:p w14:paraId="109388F2" w14:textId="02367B4D"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xml:space="preserve">Tolerancia para la pesca deportiva/de recreo (si procede) </w:t>
            </w:r>
            <w:r w:rsidRPr="00445751">
              <w:rPr>
                <w:rFonts w:ascii="Cambria" w:hAnsi="Cambria"/>
                <w:b/>
                <w:color w:val="auto"/>
                <w:sz w:val="18"/>
                <w:vertAlign w:val="superscript"/>
              </w:rPr>
              <w:t>(5)</w:t>
            </w:r>
          </w:p>
        </w:tc>
        <w:tc>
          <w:tcPr>
            <w:tcW w:w="2462" w:type="dxa"/>
            <w:noWrap/>
            <w:hideMark/>
          </w:tcPr>
          <w:p w14:paraId="06F96E28" w14:textId="77777777" w:rsidR="004C5918" w:rsidRPr="00445751" w:rsidRDefault="004C5918" w:rsidP="00390A1B">
            <w:pPr>
              <w:widowControl/>
              <w:jc w:val="right"/>
              <w:rPr>
                <w:rFonts w:ascii="Cambria" w:hAnsi="Cambria"/>
                <w:b/>
                <w:bCs/>
                <w:color w:val="auto"/>
                <w:sz w:val="18"/>
                <w:szCs w:val="18"/>
              </w:rPr>
            </w:pPr>
            <w:r w:rsidRPr="00445751">
              <w:rPr>
                <w:rFonts w:ascii="Cambria" w:hAnsi="Cambria"/>
                <w:b/>
                <w:color w:val="auto"/>
                <w:sz w:val="18"/>
              </w:rPr>
              <w:t> </w:t>
            </w:r>
          </w:p>
        </w:tc>
        <w:tc>
          <w:tcPr>
            <w:tcW w:w="709" w:type="dxa"/>
          </w:tcPr>
          <w:p w14:paraId="5A3DE673" w14:textId="77777777" w:rsidR="004C5918" w:rsidRPr="00445751" w:rsidRDefault="004C5918" w:rsidP="00390A1B">
            <w:pPr>
              <w:widowControl/>
              <w:jc w:val="left"/>
              <w:rPr>
                <w:rFonts w:ascii="Cambria" w:hAnsi="Cambria"/>
                <w:b/>
                <w:color w:val="auto"/>
                <w:sz w:val="18"/>
              </w:rPr>
            </w:pPr>
          </w:p>
        </w:tc>
        <w:tc>
          <w:tcPr>
            <w:tcW w:w="709" w:type="dxa"/>
            <w:noWrap/>
            <w:hideMark/>
          </w:tcPr>
          <w:p w14:paraId="2A039786" w14:textId="4936E6B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09" w:type="dxa"/>
          </w:tcPr>
          <w:p w14:paraId="15382977" w14:textId="77777777" w:rsidR="004C5918" w:rsidRPr="00445751" w:rsidRDefault="004C5918" w:rsidP="00390A1B">
            <w:pPr>
              <w:widowControl/>
              <w:jc w:val="left"/>
              <w:rPr>
                <w:rFonts w:ascii="Cambria" w:hAnsi="Cambria"/>
                <w:b/>
                <w:color w:val="auto"/>
                <w:sz w:val="18"/>
              </w:rPr>
            </w:pPr>
          </w:p>
        </w:tc>
        <w:tc>
          <w:tcPr>
            <w:tcW w:w="708" w:type="dxa"/>
            <w:noWrap/>
            <w:hideMark/>
          </w:tcPr>
          <w:p w14:paraId="7B7E6B41" w14:textId="7777777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09" w:type="dxa"/>
            <w:tcBorders>
              <w:right w:val="single" w:sz="4" w:space="0" w:color="auto"/>
            </w:tcBorders>
            <w:noWrap/>
            <w:hideMark/>
          </w:tcPr>
          <w:p w14:paraId="3BE58990" w14:textId="77777777"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09" w:type="dxa"/>
            <w:tcBorders>
              <w:right w:val="single" w:sz="4" w:space="0" w:color="auto"/>
            </w:tcBorders>
          </w:tcPr>
          <w:p w14:paraId="0F93EC68" w14:textId="77777777" w:rsidR="004C5918" w:rsidRPr="00445751" w:rsidRDefault="004C5918" w:rsidP="00390A1B">
            <w:pPr>
              <w:widowControl/>
              <w:jc w:val="left"/>
              <w:rPr>
                <w:rFonts w:ascii="Cambria" w:hAnsi="Cambria"/>
                <w:b/>
                <w:color w:val="auto"/>
                <w:sz w:val="18"/>
              </w:rPr>
            </w:pPr>
          </w:p>
        </w:tc>
        <w:tc>
          <w:tcPr>
            <w:tcW w:w="675" w:type="dxa"/>
            <w:shd w:val="clear" w:color="auto" w:fill="auto"/>
          </w:tcPr>
          <w:p w14:paraId="2A53EC5E" w14:textId="77777777" w:rsidR="004C5918" w:rsidRPr="00445751"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D0CECE" w:themeFill="background2" w:themeFillShade="E6"/>
          </w:tcPr>
          <w:p w14:paraId="38089D01" w14:textId="3A60B030" w:rsidR="004C5918" w:rsidRPr="00445751" w:rsidRDefault="004C5918" w:rsidP="00390A1B">
            <w:pPr>
              <w:widowControl/>
              <w:jc w:val="left"/>
              <w:rPr>
                <w:rFonts w:ascii="Cambria" w:hAnsi="Cambria"/>
                <w:b/>
                <w:color w:val="auto"/>
                <w:sz w:val="18"/>
              </w:rPr>
            </w:pPr>
          </w:p>
        </w:tc>
        <w:tc>
          <w:tcPr>
            <w:tcW w:w="889" w:type="dxa"/>
            <w:tcBorders>
              <w:left w:val="single" w:sz="4" w:space="0" w:color="auto"/>
            </w:tcBorders>
            <w:noWrap/>
            <w:hideMark/>
          </w:tcPr>
          <w:p w14:paraId="6FDB27E9" w14:textId="7431DD6D"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09" w:type="dxa"/>
          </w:tcPr>
          <w:p w14:paraId="532F2BF4" w14:textId="77777777" w:rsidR="004C5918" w:rsidRPr="00445751" w:rsidRDefault="004C5918" w:rsidP="00390A1B">
            <w:pPr>
              <w:widowControl/>
              <w:jc w:val="left"/>
              <w:rPr>
                <w:rFonts w:ascii="Cambria" w:hAnsi="Cambria"/>
                <w:b/>
                <w:color w:val="auto"/>
                <w:sz w:val="18"/>
              </w:rPr>
            </w:pPr>
          </w:p>
        </w:tc>
        <w:tc>
          <w:tcPr>
            <w:tcW w:w="850" w:type="dxa"/>
            <w:noWrap/>
            <w:hideMark/>
          </w:tcPr>
          <w:p w14:paraId="2EA8A769" w14:textId="17848D58"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13" w:type="dxa"/>
          </w:tcPr>
          <w:p w14:paraId="5FB64731" w14:textId="77777777" w:rsidR="004C5918" w:rsidRPr="00445751" w:rsidRDefault="004C5918" w:rsidP="00390A1B">
            <w:pPr>
              <w:widowControl/>
              <w:jc w:val="left"/>
              <w:rPr>
                <w:rFonts w:ascii="Cambria" w:hAnsi="Cambria"/>
                <w:b/>
                <w:bCs/>
                <w:color w:val="auto"/>
                <w:sz w:val="18"/>
                <w:szCs w:val="18"/>
              </w:rPr>
            </w:pPr>
          </w:p>
        </w:tc>
        <w:tc>
          <w:tcPr>
            <w:tcW w:w="630" w:type="dxa"/>
          </w:tcPr>
          <w:p w14:paraId="03655BDB" w14:textId="77777777" w:rsidR="004C5918" w:rsidRPr="00445751" w:rsidRDefault="004C5918" w:rsidP="00390A1B">
            <w:pPr>
              <w:widowControl/>
              <w:jc w:val="left"/>
              <w:rPr>
                <w:rFonts w:ascii="Cambria" w:hAnsi="Cambria"/>
                <w:b/>
                <w:bCs/>
                <w:color w:val="auto"/>
                <w:sz w:val="18"/>
                <w:szCs w:val="18"/>
              </w:rPr>
            </w:pPr>
          </w:p>
        </w:tc>
        <w:tc>
          <w:tcPr>
            <w:tcW w:w="630" w:type="dxa"/>
          </w:tcPr>
          <w:p w14:paraId="580943BB" w14:textId="77777777" w:rsidR="004C5918" w:rsidRPr="00445751" w:rsidRDefault="004C5918" w:rsidP="00390A1B">
            <w:pPr>
              <w:widowControl/>
              <w:jc w:val="left"/>
              <w:rPr>
                <w:rFonts w:ascii="Cambria" w:hAnsi="Cambria"/>
                <w:b/>
                <w:bCs/>
                <w:color w:val="auto"/>
                <w:sz w:val="18"/>
                <w:szCs w:val="18"/>
              </w:rPr>
            </w:pPr>
          </w:p>
        </w:tc>
        <w:tc>
          <w:tcPr>
            <w:tcW w:w="630" w:type="dxa"/>
          </w:tcPr>
          <w:p w14:paraId="5C45E39E" w14:textId="77777777" w:rsidR="004C5918" w:rsidRPr="00445751" w:rsidRDefault="004C5918" w:rsidP="00390A1B">
            <w:pPr>
              <w:widowControl/>
              <w:jc w:val="left"/>
              <w:rPr>
                <w:rFonts w:ascii="Cambria" w:hAnsi="Cambria"/>
                <w:b/>
                <w:bCs/>
                <w:color w:val="auto"/>
                <w:sz w:val="18"/>
                <w:szCs w:val="18"/>
              </w:rPr>
            </w:pPr>
          </w:p>
        </w:tc>
      </w:tr>
      <w:tr w:rsidR="004C5918" w:rsidRPr="00445751" w14:paraId="0A2EF496" w14:textId="79546DED" w:rsidTr="004C5918">
        <w:trPr>
          <w:trHeight w:val="310"/>
          <w:jc w:val="center"/>
        </w:trPr>
        <w:tc>
          <w:tcPr>
            <w:tcW w:w="2636" w:type="dxa"/>
            <w:noWrap/>
            <w:hideMark/>
          </w:tcPr>
          <w:p w14:paraId="67C7877A" w14:textId="485E94A1"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xml:space="preserve">Exceso de capacidad/subcapacidad </w:t>
            </w:r>
            <w:r w:rsidRPr="00445751">
              <w:rPr>
                <w:rFonts w:ascii="Cambria" w:hAnsi="Cambria"/>
                <w:b/>
                <w:color w:val="auto"/>
                <w:sz w:val="18"/>
                <w:vertAlign w:val="superscript"/>
              </w:rPr>
              <w:t>(6)</w:t>
            </w:r>
          </w:p>
        </w:tc>
        <w:tc>
          <w:tcPr>
            <w:tcW w:w="2462" w:type="dxa"/>
            <w:noWrap/>
            <w:hideMark/>
          </w:tcPr>
          <w:p w14:paraId="6CA55060" w14:textId="77777777" w:rsidR="004C5918" w:rsidRPr="00445751" w:rsidRDefault="004C5918" w:rsidP="00390A1B">
            <w:pPr>
              <w:widowControl/>
              <w:jc w:val="right"/>
              <w:rPr>
                <w:rFonts w:ascii="Cambria" w:hAnsi="Cambria"/>
                <w:color w:val="auto"/>
                <w:sz w:val="18"/>
                <w:szCs w:val="18"/>
              </w:rPr>
            </w:pPr>
            <w:r w:rsidRPr="00445751">
              <w:rPr>
                <w:rFonts w:ascii="Cambria" w:hAnsi="Cambria"/>
                <w:color w:val="auto"/>
                <w:sz w:val="18"/>
              </w:rPr>
              <w:t> </w:t>
            </w:r>
          </w:p>
        </w:tc>
        <w:tc>
          <w:tcPr>
            <w:tcW w:w="709" w:type="dxa"/>
          </w:tcPr>
          <w:p w14:paraId="17DEE4CD" w14:textId="77777777" w:rsidR="004C5918" w:rsidRPr="00445751" w:rsidRDefault="004C5918" w:rsidP="00390A1B">
            <w:pPr>
              <w:widowControl/>
              <w:jc w:val="left"/>
              <w:rPr>
                <w:rFonts w:ascii="Cambria" w:hAnsi="Cambria"/>
                <w:color w:val="auto"/>
                <w:sz w:val="18"/>
              </w:rPr>
            </w:pPr>
          </w:p>
        </w:tc>
        <w:tc>
          <w:tcPr>
            <w:tcW w:w="709" w:type="dxa"/>
            <w:noWrap/>
            <w:hideMark/>
          </w:tcPr>
          <w:p w14:paraId="1D0952C9" w14:textId="13BEC02B"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 </w:t>
            </w:r>
          </w:p>
        </w:tc>
        <w:tc>
          <w:tcPr>
            <w:tcW w:w="709" w:type="dxa"/>
          </w:tcPr>
          <w:p w14:paraId="3CB74C3F" w14:textId="77777777" w:rsidR="004C5918" w:rsidRPr="00445751" w:rsidRDefault="004C5918" w:rsidP="00390A1B">
            <w:pPr>
              <w:widowControl/>
              <w:jc w:val="left"/>
              <w:rPr>
                <w:rFonts w:ascii="Cambria" w:hAnsi="Cambria"/>
                <w:color w:val="auto"/>
                <w:sz w:val="18"/>
              </w:rPr>
            </w:pPr>
          </w:p>
        </w:tc>
        <w:tc>
          <w:tcPr>
            <w:tcW w:w="708" w:type="dxa"/>
            <w:hideMark/>
          </w:tcPr>
          <w:p w14:paraId="03B84B6E"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 </w:t>
            </w:r>
          </w:p>
        </w:tc>
        <w:tc>
          <w:tcPr>
            <w:tcW w:w="709" w:type="dxa"/>
            <w:tcBorders>
              <w:right w:val="single" w:sz="4" w:space="0" w:color="auto"/>
            </w:tcBorders>
            <w:hideMark/>
          </w:tcPr>
          <w:p w14:paraId="503276C1" w14:textId="77777777"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 </w:t>
            </w:r>
          </w:p>
        </w:tc>
        <w:tc>
          <w:tcPr>
            <w:tcW w:w="709" w:type="dxa"/>
            <w:tcBorders>
              <w:right w:val="single" w:sz="4" w:space="0" w:color="auto"/>
            </w:tcBorders>
          </w:tcPr>
          <w:p w14:paraId="66A618F7" w14:textId="77777777" w:rsidR="004C5918" w:rsidRPr="00445751" w:rsidRDefault="004C5918" w:rsidP="00390A1B">
            <w:pPr>
              <w:widowControl/>
              <w:jc w:val="left"/>
              <w:rPr>
                <w:rFonts w:ascii="Cambria" w:hAnsi="Cambria"/>
                <w:color w:val="auto"/>
                <w:sz w:val="18"/>
              </w:rPr>
            </w:pPr>
          </w:p>
        </w:tc>
        <w:tc>
          <w:tcPr>
            <w:tcW w:w="675" w:type="dxa"/>
            <w:shd w:val="clear" w:color="auto" w:fill="auto"/>
          </w:tcPr>
          <w:p w14:paraId="065C59FA" w14:textId="77777777" w:rsidR="004C5918" w:rsidRPr="00445751" w:rsidRDefault="004C5918" w:rsidP="004C5918">
            <w:pPr>
              <w:widowControl/>
              <w:jc w:val="center"/>
              <w:rPr>
                <w:rFonts w:ascii="Cambria" w:hAnsi="Cambria"/>
                <w:color w:val="auto"/>
                <w:sz w:val="18"/>
              </w:rPr>
            </w:pPr>
          </w:p>
        </w:tc>
        <w:tc>
          <w:tcPr>
            <w:tcW w:w="270" w:type="dxa"/>
            <w:tcBorders>
              <w:right w:val="single" w:sz="4" w:space="0" w:color="auto"/>
            </w:tcBorders>
            <w:shd w:val="clear" w:color="auto" w:fill="BFBFBF" w:themeFill="background1" w:themeFillShade="BF"/>
          </w:tcPr>
          <w:p w14:paraId="339A8E69" w14:textId="255343CA" w:rsidR="004C5918" w:rsidRPr="00445751" w:rsidRDefault="004C5918" w:rsidP="00390A1B">
            <w:pPr>
              <w:widowControl/>
              <w:jc w:val="left"/>
              <w:rPr>
                <w:rFonts w:ascii="Cambria" w:hAnsi="Cambria"/>
                <w:color w:val="auto"/>
                <w:sz w:val="18"/>
              </w:rPr>
            </w:pPr>
          </w:p>
        </w:tc>
        <w:tc>
          <w:tcPr>
            <w:tcW w:w="889" w:type="dxa"/>
            <w:tcBorders>
              <w:left w:val="single" w:sz="4" w:space="0" w:color="auto"/>
            </w:tcBorders>
            <w:noWrap/>
            <w:hideMark/>
          </w:tcPr>
          <w:p w14:paraId="3B02A201" w14:textId="487E62A1" w:rsidR="004C5918" w:rsidRPr="00445751" w:rsidRDefault="004C5918" w:rsidP="00390A1B">
            <w:pPr>
              <w:widowControl/>
              <w:jc w:val="left"/>
              <w:rPr>
                <w:rFonts w:ascii="Cambria" w:hAnsi="Cambria"/>
                <w:color w:val="auto"/>
                <w:sz w:val="18"/>
                <w:szCs w:val="18"/>
              </w:rPr>
            </w:pPr>
            <w:r w:rsidRPr="00445751">
              <w:rPr>
                <w:rFonts w:ascii="Cambria" w:hAnsi="Cambria"/>
                <w:color w:val="auto"/>
                <w:sz w:val="18"/>
              </w:rPr>
              <w:t> </w:t>
            </w:r>
          </w:p>
        </w:tc>
        <w:tc>
          <w:tcPr>
            <w:tcW w:w="709" w:type="dxa"/>
          </w:tcPr>
          <w:p w14:paraId="518A8B26" w14:textId="77777777" w:rsidR="004C5918" w:rsidRPr="00445751" w:rsidRDefault="004C5918" w:rsidP="00390A1B">
            <w:pPr>
              <w:widowControl/>
              <w:jc w:val="left"/>
              <w:rPr>
                <w:rFonts w:ascii="Cambria" w:hAnsi="Cambria"/>
                <w:b/>
                <w:color w:val="auto"/>
                <w:sz w:val="18"/>
              </w:rPr>
            </w:pPr>
          </w:p>
        </w:tc>
        <w:tc>
          <w:tcPr>
            <w:tcW w:w="850" w:type="dxa"/>
            <w:noWrap/>
            <w:hideMark/>
          </w:tcPr>
          <w:p w14:paraId="2FE184E5" w14:textId="38FCB3CD" w:rsidR="004C5918" w:rsidRPr="00445751" w:rsidRDefault="004C5918" w:rsidP="00390A1B">
            <w:pPr>
              <w:widowControl/>
              <w:jc w:val="left"/>
              <w:rPr>
                <w:rFonts w:ascii="Cambria" w:hAnsi="Cambria"/>
                <w:b/>
                <w:bCs/>
                <w:color w:val="auto"/>
                <w:sz w:val="18"/>
                <w:szCs w:val="18"/>
              </w:rPr>
            </w:pPr>
            <w:r w:rsidRPr="00445751">
              <w:rPr>
                <w:rFonts w:ascii="Cambria" w:hAnsi="Cambria"/>
                <w:b/>
                <w:color w:val="auto"/>
                <w:sz w:val="18"/>
              </w:rPr>
              <w:t> </w:t>
            </w:r>
          </w:p>
        </w:tc>
        <w:tc>
          <w:tcPr>
            <w:tcW w:w="713" w:type="dxa"/>
          </w:tcPr>
          <w:p w14:paraId="21C89712" w14:textId="77777777" w:rsidR="004C5918" w:rsidRPr="00445751" w:rsidRDefault="004C5918" w:rsidP="00390A1B">
            <w:pPr>
              <w:widowControl/>
              <w:jc w:val="left"/>
              <w:rPr>
                <w:rFonts w:ascii="Cambria" w:hAnsi="Cambria"/>
                <w:b/>
                <w:bCs/>
                <w:color w:val="auto"/>
                <w:sz w:val="18"/>
                <w:szCs w:val="18"/>
              </w:rPr>
            </w:pPr>
          </w:p>
        </w:tc>
        <w:tc>
          <w:tcPr>
            <w:tcW w:w="630" w:type="dxa"/>
          </w:tcPr>
          <w:p w14:paraId="21C81B8B" w14:textId="77777777" w:rsidR="004C5918" w:rsidRPr="00445751" w:rsidRDefault="004C5918" w:rsidP="00390A1B">
            <w:pPr>
              <w:widowControl/>
              <w:jc w:val="left"/>
              <w:rPr>
                <w:rFonts w:ascii="Cambria" w:hAnsi="Cambria"/>
                <w:b/>
                <w:bCs/>
                <w:color w:val="auto"/>
                <w:sz w:val="18"/>
                <w:szCs w:val="18"/>
              </w:rPr>
            </w:pPr>
          </w:p>
        </w:tc>
        <w:tc>
          <w:tcPr>
            <w:tcW w:w="630" w:type="dxa"/>
          </w:tcPr>
          <w:p w14:paraId="7F9DF46F" w14:textId="77777777" w:rsidR="004C5918" w:rsidRPr="00445751" w:rsidRDefault="004C5918" w:rsidP="00390A1B">
            <w:pPr>
              <w:widowControl/>
              <w:jc w:val="left"/>
              <w:rPr>
                <w:rFonts w:ascii="Cambria" w:hAnsi="Cambria"/>
                <w:b/>
                <w:bCs/>
                <w:color w:val="auto"/>
                <w:sz w:val="18"/>
                <w:szCs w:val="18"/>
              </w:rPr>
            </w:pPr>
          </w:p>
        </w:tc>
        <w:tc>
          <w:tcPr>
            <w:tcW w:w="630" w:type="dxa"/>
          </w:tcPr>
          <w:p w14:paraId="370A1B6D" w14:textId="77777777" w:rsidR="004C5918" w:rsidRPr="00445751" w:rsidRDefault="004C5918" w:rsidP="00390A1B">
            <w:pPr>
              <w:widowControl/>
              <w:jc w:val="left"/>
              <w:rPr>
                <w:rFonts w:ascii="Cambria" w:hAnsi="Cambria"/>
                <w:b/>
                <w:bCs/>
                <w:color w:val="auto"/>
                <w:sz w:val="18"/>
                <w:szCs w:val="18"/>
              </w:rPr>
            </w:pPr>
          </w:p>
        </w:tc>
      </w:tr>
    </w:tbl>
    <w:p w14:paraId="5AB96E43" w14:textId="77777777" w:rsidR="00630543" w:rsidRPr="00445751" w:rsidRDefault="00630543" w:rsidP="00630543">
      <w:pPr>
        <w:widowControl/>
        <w:jc w:val="left"/>
        <w:rPr>
          <w:rFonts w:ascii="Cambria" w:hAnsi="Cambria"/>
          <w:b/>
          <w:bCs/>
          <w:color w:val="auto"/>
          <w:sz w:val="18"/>
          <w:szCs w:val="18"/>
        </w:rPr>
      </w:pPr>
    </w:p>
    <w:p w14:paraId="19E2FB77" w14:textId="3196E7D6" w:rsidR="004C5918" w:rsidRPr="00445751" w:rsidRDefault="004C5918" w:rsidP="004C5918">
      <w:pPr>
        <w:widowControl/>
        <w:tabs>
          <w:tab w:val="left" w:pos="142"/>
        </w:tabs>
        <w:jc w:val="left"/>
        <w:rPr>
          <w:rFonts w:ascii="Cambria" w:hAnsi="Cambria"/>
          <w:color w:val="auto"/>
          <w:sz w:val="16"/>
          <w:szCs w:val="16"/>
        </w:rPr>
      </w:pPr>
      <w:r w:rsidRPr="00445751">
        <w:rPr>
          <w:rFonts w:ascii="Cambria" w:hAnsi="Cambria"/>
          <w:color w:val="auto"/>
          <w:sz w:val="16"/>
          <w:szCs w:val="22"/>
        </w:rPr>
        <w:t>(1) Año de referencia 20</w:t>
      </w:r>
      <w:r w:rsidR="00FA0761" w:rsidRPr="00445751">
        <w:rPr>
          <w:rFonts w:ascii="Cambria" w:hAnsi="Cambria"/>
          <w:color w:val="auto"/>
          <w:sz w:val="16"/>
          <w:szCs w:val="22"/>
        </w:rPr>
        <w:t>1</w:t>
      </w:r>
      <w:r w:rsidRPr="00445751">
        <w:rPr>
          <w:rFonts w:ascii="Cambria" w:hAnsi="Cambria"/>
          <w:color w:val="auto"/>
          <w:sz w:val="16"/>
          <w:szCs w:val="22"/>
        </w:rPr>
        <w:t xml:space="preserve">8. </w:t>
      </w:r>
      <w:r w:rsidRPr="00445751">
        <w:rPr>
          <w:rFonts w:ascii="Cambria" w:hAnsi="Cambria"/>
          <w:color w:val="auto"/>
          <w:sz w:val="16"/>
          <w:szCs w:val="16"/>
        </w:rPr>
        <w:t xml:space="preserve">Párr. 16 de la </w:t>
      </w:r>
      <w:hyperlink r:id="rId31" w:history="1">
        <w:r w:rsidRPr="00445751">
          <w:rPr>
            <w:rStyle w:val="Hyperlink"/>
            <w:rFonts w:ascii="Cambria" w:hAnsi="Cambria"/>
            <w:sz w:val="16"/>
            <w:szCs w:val="16"/>
            <w:u w:val="none"/>
          </w:rPr>
          <w:t>Rec. 22-08</w:t>
        </w:r>
      </w:hyperlink>
      <w:r w:rsidRPr="00445751">
        <w:rPr>
          <w:rFonts w:ascii="Cambria" w:hAnsi="Cambria"/>
          <w:color w:val="auto"/>
          <w:sz w:val="16"/>
          <w:szCs w:val="16"/>
        </w:rPr>
        <w:t xml:space="preserve"> / </w:t>
      </w:r>
      <w:proofErr w:type="spellStart"/>
      <w:r w:rsidRPr="00445751">
        <w:rPr>
          <w:rFonts w:ascii="Cambria" w:hAnsi="Cambria"/>
          <w:color w:val="auto"/>
          <w:sz w:val="16"/>
          <w:szCs w:val="16"/>
        </w:rPr>
        <w:t>Párrs</w:t>
      </w:r>
      <w:proofErr w:type="spellEnd"/>
      <w:r w:rsidRPr="00445751">
        <w:rPr>
          <w:rFonts w:ascii="Cambria" w:hAnsi="Cambria"/>
          <w:color w:val="auto"/>
          <w:sz w:val="16"/>
          <w:szCs w:val="16"/>
        </w:rPr>
        <w:t>. 16-18 de la</w:t>
      </w:r>
      <w:hyperlink r:id="rId32" w:history="1">
        <w:r w:rsidRPr="00445751">
          <w:rPr>
            <w:rStyle w:val="Hyperlink"/>
            <w:rFonts w:ascii="Cambria" w:hAnsi="Cambria"/>
            <w:sz w:val="16"/>
            <w:szCs w:val="16"/>
            <w:u w:val="none"/>
          </w:rPr>
          <w:t xml:space="preserve"> Rec. 24-05</w:t>
        </w:r>
      </w:hyperlink>
      <w:r w:rsidRPr="00445751">
        <w:rPr>
          <w:rFonts w:ascii="Cambria" w:hAnsi="Cambria"/>
          <w:color w:val="auto"/>
          <w:sz w:val="16"/>
          <w:szCs w:val="16"/>
        </w:rPr>
        <w:t>.</w:t>
      </w:r>
    </w:p>
    <w:p w14:paraId="33D5C678" w14:textId="0EC46343" w:rsidR="004C5918" w:rsidRPr="00445751" w:rsidRDefault="004C5918" w:rsidP="004C5918">
      <w:pPr>
        <w:widowControl/>
        <w:tabs>
          <w:tab w:val="left" w:pos="142"/>
        </w:tabs>
        <w:jc w:val="left"/>
        <w:rPr>
          <w:rFonts w:ascii="Cambria" w:hAnsi="Cambria"/>
          <w:color w:val="auto"/>
          <w:sz w:val="16"/>
          <w:szCs w:val="16"/>
        </w:rPr>
      </w:pPr>
      <w:r w:rsidRPr="00445751">
        <w:rPr>
          <w:rFonts w:ascii="Cambria" w:hAnsi="Cambria"/>
          <w:color w:val="auto"/>
          <w:sz w:val="16"/>
          <w:szCs w:val="16"/>
        </w:rPr>
        <w:t xml:space="preserve">(2) </w:t>
      </w:r>
      <w:r w:rsidRPr="00445751">
        <w:rPr>
          <w:rFonts w:ascii="Cambria" w:hAnsi="Cambria"/>
          <w:color w:val="auto"/>
          <w:sz w:val="16"/>
          <w:szCs w:val="22"/>
        </w:rPr>
        <w:t xml:space="preserve">Año de referencia </w:t>
      </w:r>
      <w:r w:rsidRPr="00445751">
        <w:rPr>
          <w:rFonts w:ascii="Cambria" w:hAnsi="Cambria"/>
          <w:color w:val="auto"/>
          <w:sz w:val="16"/>
          <w:szCs w:val="16"/>
        </w:rPr>
        <w:t>2006. Párr. 1 del Anexo 1.</w:t>
      </w:r>
    </w:p>
    <w:p w14:paraId="2B2BB2F3" w14:textId="67AEBC83" w:rsidR="004C5918" w:rsidRPr="00445751" w:rsidRDefault="004C5918" w:rsidP="004C5918">
      <w:pPr>
        <w:widowControl/>
        <w:tabs>
          <w:tab w:val="left" w:pos="142"/>
        </w:tabs>
        <w:jc w:val="left"/>
        <w:rPr>
          <w:rFonts w:ascii="Cambria" w:hAnsi="Cambria"/>
          <w:color w:val="auto"/>
          <w:sz w:val="16"/>
          <w:szCs w:val="16"/>
        </w:rPr>
      </w:pPr>
      <w:r w:rsidRPr="00445751">
        <w:rPr>
          <w:rFonts w:ascii="Cambria" w:hAnsi="Cambria"/>
          <w:color w:val="auto"/>
          <w:sz w:val="16"/>
          <w:szCs w:val="16"/>
        </w:rPr>
        <w:t xml:space="preserve">(3) </w:t>
      </w:r>
      <w:r w:rsidRPr="00445751">
        <w:rPr>
          <w:rFonts w:ascii="Cambria" w:hAnsi="Cambria"/>
          <w:color w:val="auto"/>
          <w:sz w:val="16"/>
          <w:szCs w:val="22"/>
        </w:rPr>
        <w:t xml:space="preserve">Año de referencia </w:t>
      </w:r>
      <w:r w:rsidRPr="00445751">
        <w:rPr>
          <w:rFonts w:ascii="Cambria" w:hAnsi="Cambria"/>
          <w:color w:val="auto"/>
          <w:sz w:val="16"/>
          <w:szCs w:val="16"/>
        </w:rPr>
        <w:t>2008. Párr. 1 del Anexo 1.</w:t>
      </w:r>
    </w:p>
    <w:p w14:paraId="07D99ACB" w14:textId="3B61FA0E" w:rsidR="004C5918" w:rsidRPr="00445751" w:rsidRDefault="004C5918" w:rsidP="004C5918">
      <w:pPr>
        <w:widowControl/>
        <w:tabs>
          <w:tab w:val="left" w:pos="142"/>
        </w:tabs>
        <w:jc w:val="left"/>
        <w:rPr>
          <w:rFonts w:ascii="Cambria" w:hAnsi="Cambria"/>
          <w:color w:val="auto"/>
          <w:sz w:val="16"/>
          <w:szCs w:val="16"/>
        </w:rPr>
      </w:pPr>
      <w:r w:rsidRPr="00445751">
        <w:rPr>
          <w:rFonts w:ascii="Cambria" w:hAnsi="Cambria"/>
          <w:color w:val="auto"/>
          <w:sz w:val="16"/>
          <w:szCs w:val="16"/>
        </w:rPr>
        <w:t>(</w:t>
      </w:r>
      <w:r w:rsidRPr="00445751">
        <w:rPr>
          <w:rFonts w:ascii="Cambria" w:hAnsi="Cambria" w:hint="eastAsia"/>
          <w:color w:val="auto"/>
          <w:sz w:val="16"/>
          <w:szCs w:val="16"/>
          <w:lang w:eastAsia="ja-JP"/>
        </w:rPr>
        <w:t>4</w:t>
      </w:r>
      <w:r w:rsidRPr="00445751">
        <w:rPr>
          <w:rFonts w:ascii="Cambria" w:hAnsi="Cambria"/>
          <w:color w:val="auto"/>
          <w:sz w:val="16"/>
          <w:szCs w:val="16"/>
        </w:rPr>
        <w:t xml:space="preserve">) </w:t>
      </w:r>
      <w:r w:rsidR="0094025D" w:rsidRPr="00445751">
        <w:rPr>
          <w:rFonts w:ascii="Cambria" w:hAnsi="Cambria"/>
          <w:color w:val="auto"/>
          <w:sz w:val="16"/>
          <w:szCs w:val="16"/>
        </w:rPr>
        <w:t>La</w:t>
      </w:r>
      <w:r w:rsidRPr="00445751">
        <w:rPr>
          <w:rFonts w:ascii="Cambria" w:hAnsi="Cambria"/>
          <w:color w:val="auto"/>
          <w:sz w:val="16"/>
          <w:szCs w:val="16"/>
        </w:rPr>
        <w:t xml:space="preserve"> </w:t>
      </w:r>
      <w:r w:rsidRPr="00445751">
        <w:rPr>
          <w:rFonts w:ascii="Cambria" w:hAnsi="Cambria"/>
          <w:color w:val="auto"/>
          <w:sz w:val="16"/>
          <w:szCs w:val="22"/>
        </w:rPr>
        <w:t>«a</w:t>
      </w:r>
      <w:r w:rsidRPr="00445751">
        <w:rPr>
          <w:rFonts w:ascii="Cambria" w:hAnsi="Cambria"/>
          <w:color w:val="auto"/>
          <w:sz w:val="16"/>
          <w:szCs w:val="16"/>
        </w:rPr>
        <w:t>signa</w:t>
      </w:r>
      <w:r w:rsidR="0094025D" w:rsidRPr="00445751">
        <w:rPr>
          <w:rFonts w:ascii="Cambria" w:hAnsi="Cambria"/>
          <w:color w:val="auto"/>
          <w:sz w:val="16"/>
          <w:szCs w:val="16"/>
        </w:rPr>
        <w:t>ción</w:t>
      </w:r>
      <w:r w:rsidRPr="00445751">
        <w:rPr>
          <w:rFonts w:ascii="Cambria" w:hAnsi="Cambria"/>
          <w:color w:val="auto"/>
          <w:sz w:val="16"/>
          <w:szCs w:val="16"/>
        </w:rPr>
        <w:t xml:space="preserve"> a la captura fortuita</w:t>
      </w:r>
      <w:r w:rsidRPr="00445751">
        <w:rPr>
          <w:rFonts w:ascii="Cambria" w:hAnsi="Cambria"/>
          <w:color w:val="auto"/>
          <w:sz w:val="16"/>
          <w:szCs w:val="22"/>
        </w:rPr>
        <w:t>»</w:t>
      </w:r>
      <w:r w:rsidRPr="00445751">
        <w:rPr>
          <w:rFonts w:ascii="Cambria" w:hAnsi="Cambria"/>
          <w:color w:val="auto"/>
          <w:sz w:val="16"/>
          <w:szCs w:val="16"/>
        </w:rPr>
        <w:t xml:space="preserve"> debe incluirse en </w:t>
      </w:r>
      <w:r w:rsidRPr="00445751">
        <w:rPr>
          <w:rFonts w:ascii="Cambria" w:hAnsi="Cambria"/>
          <w:color w:val="auto"/>
          <w:sz w:val="16"/>
          <w:szCs w:val="22"/>
        </w:rPr>
        <w:t>«</w:t>
      </w:r>
      <w:r w:rsidRPr="00445751">
        <w:rPr>
          <w:rFonts w:ascii="Cambria" w:hAnsi="Cambria"/>
          <w:color w:val="auto"/>
          <w:sz w:val="16"/>
          <w:szCs w:val="16"/>
        </w:rPr>
        <w:t>Cuota</w:t>
      </w:r>
      <w:r w:rsidRPr="00445751">
        <w:rPr>
          <w:rFonts w:ascii="Cambria" w:hAnsi="Cambria"/>
          <w:color w:val="auto"/>
          <w:sz w:val="16"/>
          <w:szCs w:val="22"/>
        </w:rPr>
        <w:t>»</w:t>
      </w:r>
      <w:r w:rsidRPr="00445751">
        <w:rPr>
          <w:rFonts w:ascii="Cambria" w:hAnsi="Cambria"/>
          <w:color w:val="auto"/>
          <w:sz w:val="16"/>
          <w:szCs w:val="16"/>
        </w:rPr>
        <w:t xml:space="preserve"> o </w:t>
      </w:r>
      <w:r w:rsidRPr="00445751">
        <w:rPr>
          <w:rFonts w:ascii="Cambria" w:hAnsi="Cambria"/>
          <w:color w:val="auto"/>
          <w:sz w:val="16"/>
          <w:szCs w:val="22"/>
        </w:rPr>
        <w:t>«</w:t>
      </w:r>
      <w:r w:rsidRPr="00445751">
        <w:rPr>
          <w:rFonts w:ascii="Cambria" w:hAnsi="Cambria"/>
          <w:color w:val="auto"/>
          <w:sz w:val="16"/>
          <w:szCs w:val="16"/>
        </w:rPr>
        <w:t>Cuota ajustada</w:t>
      </w:r>
      <w:r w:rsidRPr="00445751">
        <w:rPr>
          <w:rFonts w:ascii="Cambria" w:hAnsi="Cambria"/>
          <w:color w:val="auto"/>
          <w:sz w:val="16"/>
          <w:szCs w:val="22"/>
        </w:rPr>
        <w:t>»</w:t>
      </w:r>
      <w:r w:rsidRPr="00445751">
        <w:rPr>
          <w:rFonts w:ascii="Cambria" w:hAnsi="Cambria"/>
          <w:color w:val="auto"/>
          <w:sz w:val="16"/>
          <w:szCs w:val="16"/>
        </w:rPr>
        <w:t>.</w:t>
      </w:r>
    </w:p>
    <w:p w14:paraId="372AA218" w14:textId="440DB76C" w:rsidR="00630543" w:rsidRPr="00445751" w:rsidRDefault="00630543" w:rsidP="00630543">
      <w:pPr>
        <w:widowControl/>
        <w:jc w:val="left"/>
        <w:rPr>
          <w:rFonts w:ascii="Cambria" w:hAnsi="Cambria"/>
          <w:color w:val="auto"/>
          <w:sz w:val="16"/>
          <w:szCs w:val="16"/>
        </w:rPr>
      </w:pPr>
      <w:r w:rsidRPr="00445751">
        <w:rPr>
          <w:rFonts w:ascii="Cambria" w:hAnsi="Cambria"/>
          <w:color w:val="auto"/>
          <w:sz w:val="16"/>
          <w:szCs w:val="22"/>
        </w:rPr>
        <w:t>(</w:t>
      </w:r>
      <w:r w:rsidR="004C5918" w:rsidRPr="00445751">
        <w:rPr>
          <w:rFonts w:ascii="Cambria" w:hAnsi="Cambria"/>
          <w:color w:val="auto"/>
          <w:sz w:val="16"/>
          <w:szCs w:val="22"/>
        </w:rPr>
        <w:t>5</w:t>
      </w:r>
      <w:r w:rsidRPr="00445751">
        <w:rPr>
          <w:rFonts w:ascii="Cambria" w:hAnsi="Cambria"/>
          <w:color w:val="auto"/>
          <w:sz w:val="16"/>
          <w:szCs w:val="22"/>
        </w:rPr>
        <w:t>) La «tolerancia pesca deportiva/de recreo» debe incluirse en «Cuota» o en «Cuota ajustada».</w:t>
      </w:r>
    </w:p>
    <w:p w14:paraId="06A837D1" w14:textId="5C5018E2" w:rsidR="00630543" w:rsidRPr="0039210F" w:rsidRDefault="00630543" w:rsidP="00630543">
      <w:pPr>
        <w:widowControl/>
        <w:jc w:val="left"/>
        <w:rPr>
          <w:rFonts w:ascii="Cambria" w:hAnsi="Cambria"/>
          <w:color w:val="auto"/>
          <w:sz w:val="18"/>
          <w:szCs w:val="18"/>
        </w:rPr>
      </w:pPr>
      <w:r w:rsidRPr="00445751">
        <w:rPr>
          <w:rFonts w:ascii="Cambria" w:hAnsi="Cambria"/>
          <w:color w:val="auto"/>
          <w:sz w:val="16"/>
          <w:szCs w:val="22"/>
        </w:rPr>
        <w:t>(</w:t>
      </w:r>
      <w:r w:rsidR="004C5918" w:rsidRPr="00445751">
        <w:rPr>
          <w:rFonts w:ascii="Cambria" w:hAnsi="Cambria"/>
          <w:color w:val="auto"/>
          <w:sz w:val="16"/>
          <w:szCs w:val="22"/>
        </w:rPr>
        <w:t>6</w:t>
      </w:r>
      <w:r w:rsidRPr="00445751">
        <w:rPr>
          <w:rFonts w:ascii="Cambria" w:hAnsi="Cambria"/>
          <w:color w:val="auto"/>
          <w:sz w:val="16"/>
          <w:szCs w:val="22"/>
        </w:rPr>
        <w:t xml:space="preserve">) «Exceso de capacidad/subcapacidad» se calcula restando la cifra de «Cuota» o «Cuota ajustada» de la de «Capacidad pesquera/flota total». Si la cifra calculada es más de 0, existe exceso de capacidad. Si la cifra es inferior a 0, significa que existe subcapacidad y se utiliza el menos (-). Por </w:t>
      </w:r>
      <w:r w:rsidR="00CE1EEC" w:rsidRPr="00445751">
        <w:rPr>
          <w:rFonts w:ascii="Cambria" w:hAnsi="Cambria"/>
          <w:color w:val="auto"/>
          <w:sz w:val="16"/>
          <w:szCs w:val="22"/>
        </w:rPr>
        <w:t>ejemplo,</w:t>
      </w:r>
      <w:r w:rsidRPr="00445751">
        <w:rPr>
          <w:rFonts w:ascii="Cambria" w:hAnsi="Cambria"/>
          <w:color w:val="auto"/>
          <w:sz w:val="16"/>
          <w:szCs w:val="22"/>
        </w:rPr>
        <w:t xml:space="preserve"> si la capacidad es 1.000 y la cuota es 1</w:t>
      </w:r>
      <w:r w:rsidR="00FD55CD" w:rsidRPr="00445751">
        <w:rPr>
          <w:rFonts w:ascii="Cambria" w:hAnsi="Cambria"/>
          <w:color w:val="auto"/>
          <w:sz w:val="16"/>
          <w:szCs w:val="22"/>
        </w:rPr>
        <w:t>.</w:t>
      </w:r>
      <w:r w:rsidRPr="00445751">
        <w:rPr>
          <w:rFonts w:ascii="Cambria" w:hAnsi="Cambria"/>
          <w:color w:val="auto"/>
          <w:sz w:val="16"/>
          <w:szCs w:val="22"/>
        </w:rPr>
        <w:t>050, escribir «-50» en «Exceso de capacidad/subcapacidad». La capacidad debería calcularse después de deducir la asignación de captura fortuita.</w:t>
      </w:r>
      <w:r w:rsidRPr="0039210F">
        <w:rPr>
          <w:rFonts w:ascii="Cambria" w:hAnsi="Cambria"/>
          <w:color w:val="auto"/>
          <w:sz w:val="16"/>
          <w:szCs w:val="22"/>
        </w:rPr>
        <w:t xml:space="preserve"> </w:t>
      </w:r>
    </w:p>
    <w:sectPr w:rsidR="00630543" w:rsidRPr="0039210F" w:rsidSect="00630543">
      <w:headerReference w:type="default" r:id="rId33"/>
      <w:pgSz w:w="16838" w:h="11906" w:orient="landscape" w:code="9"/>
      <w:pgMar w:top="284" w:right="567" w:bottom="284" w:left="567" w:header="288" w:footer="4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E942" w14:textId="77777777" w:rsidR="00775E92" w:rsidRDefault="00775E92" w:rsidP="00310504">
      <w:r>
        <w:separator/>
      </w:r>
    </w:p>
  </w:endnote>
  <w:endnote w:type="continuationSeparator" w:id="0">
    <w:p w14:paraId="77851A1B" w14:textId="77777777" w:rsidR="00775E92" w:rsidRDefault="00775E92"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1ED8" w14:textId="5B44984A" w:rsidR="00B2103B" w:rsidRPr="00B675E6" w:rsidRDefault="00CF2F30" w:rsidP="00630543">
    <w:pPr>
      <w:pStyle w:val="Footer"/>
      <w:tabs>
        <w:tab w:val="center" w:pos="4535"/>
        <w:tab w:val="left" w:pos="6150"/>
      </w:tabs>
      <w:jc w:val="center"/>
      <w:rPr>
        <w:rFonts w:ascii="Cambria" w:hAnsi="Cambria"/>
        <w:sz w:val="20"/>
        <w:szCs w:val="20"/>
      </w:rPr>
    </w:pPr>
    <w:sdt>
      <w:sdtPr>
        <w:rPr>
          <w:rFonts w:ascii="Cambria" w:hAnsi="Cambria"/>
          <w:sz w:val="20"/>
          <w:szCs w:val="20"/>
        </w:rPr>
        <w:id w:val="1695573697"/>
        <w:docPartObj>
          <w:docPartGallery w:val="Page Numbers (Bottom of Page)"/>
          <w:docPartUnique/>
        </w:docPartObj>
      </w:sdtPr>
      <w:sdtEndPr/>
      <w:sdtContent>
        <w:sdt>
          <w:sdtPr>
            <w:rPr>
              <w:rFonts w:ascii="Calibri" w:eastAsia="Calibri" w:hAnsi="Calibri" w:cs="Calibri"/>
              <w:sz w:val="20"/>
              <w:szCs w:val="20"/>
            </w:rPr>
            <w:id w:val="1164588205"/>
            <w:docPartObj>
              <w:docPartGallery w:val="Page Numbers (Top of Page)"/>
              <w:docPartUnique/>
            </w:docPartObj>
          </w:sdtPr>
          <w:sdtEndPr/>
          <w:sdtContent>
            <w:r w:rsidR="00836E5C">
              <w:rPr>
                <w:rFonts w:ascii="Cambria" w:eastAsia="Calibri" w:hAnsi="Cambria" w:cs="Calibri"/>
                <w:sz w:val="20"/>
              </w:rPr>
              <w:fldChar w:fldCharType="begin"/>
            </w:r>
            <w:r w:rsidR="00836E5C">
              <w:rPr>
                <w:rFonts w:ascii="Cambria" w:eastAsia="Calibri" w:hAnsi="Cambria" w:cs="Calibri"/>
                <w:sz w:val="20"/>
              </w:rPr>
              <w:instrText xml:space="preserve"> PAGE </w:instrText>
            </w:r>
            <w:r w:rsidR="00836E5C">
              <w:rPr>
                <w:rFonts w:ascii="Cambria" w:eastAsia="Calibri" w:hAnsi="Cambria" w:cs="Calibri"/>
                <w:sz w:val="20"/>
              </w:rPr>
              <w:fldChar w:fldCharType="separate"/>
            </w:r>
            <w:r w:rsidR="00836E5C">
              <w:rPr>
                <w:rFonts w:ascii="Cambria" w:eastAsia="Calibri" w:hAnsi="Cambria" w:cs="Calibri"/>
                <w:sz w:val="20"/>
              </w:rPr>
              <w:t>1</w:t>
            </w:r>
            <w:r w:rsidR="00836E5C">
              <w:rPr>
                <w:rFonts w:ascii="Cambria" w:eastAsia="Calibri" w:hAnsi="Cambria" w:cs="Calibri"/>
                <w:sz w:val="20"/>
              </w:rPr>
              <w:fldChar w:fldCharType="end"/>
            </w:r>
            <w:r w:rsidR="00836E5C">
              <w:rPr>
                <w:rFonts w:ascii="Cambria" w:hAnsi="Cambria"/>
                <w:sz w:val="20"/>
              </w:rPr>
              <w:t xml:space="preserve"> / </w:t>
            </w:r>
            <w:r w:rsidR="00836E5C">
              <w:rPr>
                <w:rFonts w:ascii="Cambria" w:eastAsia="Calibri" w:hAnsi="Cambria" w:cs="Calibri"/>
                <w:sz w:val="20"/>
              </w:rPr>
              <w:fldChar w:fldCharType="begin"/>
            </w:r>
            <w:r w:rsidR="00836E5C">
              <w:rPr>
                <w:rFonts w:ascii="Cambria" w:eastAsia="Calibri" w:hAnsi="Cambria" w:cs="Calibri"/>
                <w:sz w:val="20"/>
              </w:rPr>
              <w:instrText xml:space="preserve"> NUMPAGES  </w:instrText>
            </w:r>
            <w:r w:rsidR="00836E5C">
              <w:rPr>
                <w:rFonts w:ascii="Cambria" w:eastAsia="Calibri" w:hAnsi="Cambria" w:cs="Calibri"/>
                <w:sz w:val="20"/>
              </w:rPr>
              <w:fldChar w:fldCharType="separate"/>
            </w:r>
            <w:r w:rsidR="00836E5C">
              <w:rPr>
                <w:rFonts w:ascii="Cambria" w:eastAsia="Calibri" w:hAnsi="Cambria" w:cs="Calibri"/>
                <w:sz w:val="20"/>
              </w:rPr>
              <w:t>1</w:t>
            </w:r>
            <w:r w:rsidR="00836E5C">
              <w:rPr>
                <w:rFonts w:ascii="Cambria" w:eastAsia="Calibri" w:hAnsi="Cambria" w:cs="Calibri"/>
                <w:sz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738543"/>
      <w:docPartObj>
        <w:docPartGallery w:val="Page Numbers (Bottom of Page)"/>
        <w:docPartUnique/>
      </w:docPartObj>
    </w:sdtPr>
    <w:sdtEndPr/>
    <w:sdtContent>
      <w:sdt>
        <w:sdtPr>
          <w:id w:val="107863525"/>
          <w:docPartObj>
            <w:docPartGallery w:val="Page Numbers (Top of Page)"/>
            <w:docPartUnique/>
          </w:docPartObj>
        </w:sdtPr>
        <w:sdtEndPr/>
        <w:sdtContent>
          <w:p w14:paraId="1C251114" w14:textId="77777777" w:rsidR="00B2103B" w:rsidRDefault="00B2103B" w:rsidP="002813AE">
            <w:pPr>
              <w:pStyle w:val="Footer"/>
              <w:jc w:val="center"/>
            </w:pPr>
            <w:r w:rsidRPr="002813AE">
              <w:rPr>
                <w:rFonts w:ascii="Cambria" w:hAnsi="Cambria"/>
                <w:sz w:val="20"/>
              </w:rPr>
              <w:fldChar w:fldCharType="begin"/>
            </w:r>
            <w:r w:rsidRPr="002813AE">
              <w:rPr>
                <w:rFonts w:ascii="Cambria" w:hAnsi="Cambria"/>
                <w:sz w:val="20"/>
              </w:rPr>
              <w:instrText xml:space="preserve"> PAGE </w:instrText>
            </w:r>
            <w:r w:rsidRPr="002813AE">
              <w:rPr>
                <w:rFonts w:ascii="Cambria" w:hAnsi="Cambria"/>
                <w:sz w:val="20"/>
              </w:rPr>
              <w:fldChar w:fldCharType="separate"/>
            </w:r>
            <w:r>
              <w:rPr>
                <w:rFonts w:ascii="Cambria" w:hAnsi="Cambria"/>
                <w:sz w:val="20"/>
              </w:rPr>
              <w:t>1</w:t>
            </w:r>
            <w:r w:rsidRPr="002813AE">
              <w:rPr>
                <w:rFonts w:ascii="Cambria" w:hAnsi="Cambria"/>
                <w:sz w:val="20"/>
              </w:rPr>
              <w:fldChar w:fldCharType="end"/>
            </w:r>
            <w:r>
              <w:rPr>
                <w:rFonts w:ascii="Cambria" w:hAnsi="Cambria"/>
                <w:sz w:val="20"/>
              </w:rPr>
              <w:t xml:space="preserve"> / </w:t>
            </w:r>
            <w:r w:rsidRPr="002813AE">
              <w:rPr>
                <w:rFonts w:ascii="Cambria" w:hAnsi="Cambria"/>
                <w:sz w:val="20"/>
              </w:rPr>
              <w:fldChar w:fldCharType="begin"/>
            </w:r>
            <w:r w:rsidRPr="002813AE">
              <w:rPr>
                <w:rFonts w:ascii="Cambria" w:hAnsi="Cambria"/>
                <w:sz w:val="20"/>
              </w:rPr>
              <w:instrText xml:space="preserve"> NUMPAGES  </w:instrText>
            </w:r>
            <w:r w:rsidRPr="002813AE">
              <w:rPr>
                <w:rFonts w:ascii="Cambria" w:hAnsi="Cambria"/>
                <w:sz w:val="20"/>
              </w:rPr>
              <w:fldChar w:fldCharType="separate"/>
            </w:r>
            <w:r w:rsidR="00424D76">
              <w:rPr>
                <w:rFonts w:ascii="Cambria" w:hAnsi="Cambria"/>
                <w:sz w:val="20"/>
              </w:rPr>
              <w:t>3</w:t>
            </w:r>
            <w:r w:rsidRPr="002813AE">
              <w:rPr>
                <w:rFonts w:ascii="Cambria" w:hAnsi="Cambria"/>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D28DF" w14:textId="77777777" w:rsidR="00775E92" w:rsidRDefault="00775E92" w:rsidP="00310504">
      <w:r>
        <w:separator/>
      </w:r>
    </w:p>
  </w:footnote>
  <w:footnote w:type="continuationSeparator" w:id="0">
    <w:p w14:paraId="7247C797" w14:textId="77777777" w:rsidR="00775E92" w:rsidRDefault="00775E92" w:rsidP="00310504">
      <w:r>
        <w:continuationSeparator/>
      </w:r>
    </w:p>
  </w:footnote>
  <w:footnote w:id="1">
    <w:p w14:paraId="61941916" w14:textId="5D2A98AF" w:rsidR="003A0034" w:rsidRPr="00F00FAA" w:rsidRDefault="003A0034" w:rsidP="003A0034">
      <w:pPr>
        <w:rPr>
          <w:rFonts w:ascii="Cambria" w:hAnsi="Cambria"/>
          <w:sz w:val="16"/>
          <w:szCs w:val="16"/>
          <w:lang w:eastAsia="ja-JP"/>
        </w:rPr>
      </w:pPr>
      <w:r w:rsidRPr="003A0034">
        <w:rPr>
          <w:rStyle w:val="FootnoteReference"/>
          <w:rFonts w:ascii="Cambria" w:hAnsi="Cambria"/>
          <w:sz w:val="16"/>
          <w:szCs w:val="16"/>
        </w:rPr>
        <w:footnoteRef/>
      </w:r>
      <w:r w:rsidRPr="003A0034">
        <w:rPr>
          <w:rFonts w:ascii="Cambria" w:hAnsi="Cambria"/>
          <w:sz w:val="16"/>
          <w:szCs w:val="16"/>
        </w:rPr>
        <w:t xml:space="preserve"> </w:t>
      </w:r>
      <w:r w:rsidRPr="003A0034">
        <w:rPr>
          <w:rFonts w:ascii="Cambria" w:hAnsi="Cambria"/>
          <w:sz w:val="16"/>
          <w:szCs w:val="16"/>
          <w:lang w:eastAsia="ja-JP"/>
        </w:rPr>
        <w:t xml:space="preserve">Salvo que se indique lo contrario, los números de párrafo son los que figuran en la </w:t>
      </w:r>
      <w:hyperlink r:id="rId1" w:history="1">
        <w:r w:rsidRPr="003A0034">
          <w:rPr>
            <w:rStyle w:val="Hyperlink"/>
            <w:rFonts w:ascii="Cambria" w:hAnsi="Cambria"/>
            <w:sz w:val="16"/>
            <w:szCs w:val="16"/>
            <w:u w:val="none"/>
            <w:lang w:eastAsia="ja-JP"/>
          </w:rPr>
          <w:t>Rec. 22-08</w:t>
        </w:r>
      </w:hyperlink>
      <w:r w:rsidR="00CF2F30" w:rsidRPr="00CF2F30">
        <w:rPr>
          <w:rStyle w:val="Hyperlink"/>
          <w:rFonts w:ascii="Cambria" w:hAnsi="Cambria"/>
          <w:color w:val="auto"/>
          <w:sz w:val="16"/>
          <w:szCs w:val="16"/>
          <w:u w:val="none"/>
          <w:lang w:eastAsia="ja-JP"/>
        </w:rPr>
        <w:t xml:space="preserve"> y la </w:t>
      </w:r>
      <w:hyperlink r:id="rId2" w:history="1">
        <w:r w:rsidR="00CF2F30" w:rsidRPr="00CF2F30">
          <w:rPr>
            <w:rStyle w:val="Hyperlink"/>
            <w:rFonts w:ascii="Cambria" w:hAnsi="Cambria"/>
            <w:sz w:val="16"/>
            <w:szCs w:val="16"/>
            <w:u w:val="none"/>
          </w:rPr>
          <w:t>Rec. 24-05</w:t>
        </w:r>
      </w:hyperlink>
      <w:r w:rsidRPr="00CF2F30">
        <w:rPr>
          <w:rFonts w:ascii="Cambria" w:hAnsi="Cambria"/>
          <w:sz w:val="16"/>
          <w:szCs w:val="16"/>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4CF8" w14:textId="77777777" w:rsidR="00B2103B" w:rsidRPr="00A03143" w:rsidRDefault="00B2103B" w:rsidP="002813AE">
    <w:pPr>
      <w:spacing w:line="240" w:lineRule="exact"/>
      <w:rPr>
        <w:rFonts w:ascii="Cambria" w:hAnsi="Cambria"/>
        <w:b/>
        <w:bCs/>
        <w:sz w:val="28"/>
      </w:rPr>
    </w:pPr>
    <w:r w:rsidRPr="00A059B3">
      <w:rPr>
        <w:rFonts w:ascii="Cambria" w:hAnsi="Cambria"/>
        <w:b/>
        <w:lang w:val="en-US"/>
      </w:rPr>
      <w:t>COMMISSION 2016 – Guidelines preparation bluefin tuna plans</w:t>
    </w:r>
    <w:r w:rsidRPr="00A059B3">
      <w:rPr>
        <w:rFonts w:ascii="Cambria" w:hAnsi="Cambria"/>
        <w:b/>
        <w:lang w:val="en-US"/>
      </w:rPr>
      <w:tab/>
    </w:r>
    <w:r w:rsidRPr="00A059B3">
      <w:rPr>
        <w:rFonts w:ascii="Cambria" w:hAnsi="Cambria"/>
        <w:b/>
        <w:sz w:val="26"/>
        <w:lang w:val="en-US"/>
      </w:rPr>
      <w:t xml:space="preserve">Doc. </w:t>
    </w:r>
    <w:proofErr w:type="spellStart"/>
    <w:r>
      <w:rPr>
        <w:rFonts w:ascii="Cambria" w:hAnsi="Cambria"/>
        <w:b/>
        <w:sz w:val="26"/>
      </w:rPr>
      <w:t>Nº</w:t>
    </w:r>
    <w:proofErr w:type="spellEnd"/>
    <w:r>
      <w:rPr>
        <w:rFonts w:ascii="Cambria" w:hAnsi="Cambria"/>
        <w:b/>
        <w:sz w:val="26"/>
      </w:rPr>
      <w:t xml:space="preserve"> PA2-602 / 2016</w:t>
    </w:r>
  </w:p>
  <w:p w14:paraId="4A6078F8" w14:textId="169D4D59" w:rsidR="00B2103B" w:rsidRPr="002813AE" w:rsidRDefault="00B2103B" w:rsidP="002813AE">
    <w:pPr>
      <w:tabs>
        <w:tab w:val="left" w:pos="7320"/>
      </w:tabs>
      <w:spacing w:line="240" w:lineRule="exact"/>
      <w:rPr>
        <w:rFonts w:ascii="Cambria" w:hAnsi="Cambria"/>
        <w:b/>
        <w:bCs/>
        <w:sz w:val="20"/>
      </w:rPr>
    </w:pPr>
    <w:r w:rsidRPr="00A03143">
      <w:rPr>
        <w:rFonts w:ascii="Cambria" w:hAnsi="Cambria"/>
        <w:b/>
        <w:sz w:val="20"/>
      </w:rPr>
      <w:fldChar w:fldCharType="begin"/>
    </w:r>
    <w:r w:rsidRPr="00A03143">
      <w:rPr>
        <w:rFonts w:ascii="Cambria" w:hAnsi="Cambria"/>
        <w:b/>
        <w:sz w:val="20"/>
      </w:rPr>
      <w:instrText xml:space="preserve"> TIME \@ "d MMMM yyyy HH:mm:ss" </w:instrText>
    </w:r>
    <w:r w:rsidRPr="00A03143">
      <w:rPr>
        <w:rFonts w:ascii="Cambria" w:hAnsi="Cambria"/>
        <w:b/>
        <w:sz w:val="20"/>
      </w:rPr>
      <w:fldChar w:fldCharType="separate"/>
    </w:r>
    <w:r w:rsidR="00CF2F30">
      <w:rPr>
        <w:rFonts w:ascii="Cambria" w:hAnsi="Cambria"/>
        <w:b/>
        <w:noProof/>
        <w:sz w:val="20"/>
      </w:rPr>
      <w:t>9 enero 2025 11:03:25</w:t>
    </w:r>
    <w:r w:rsidRPr="00A03143">
      <w:rPr>
        <w:rFonts w:ascii="Cambria" w:hAnsi="Cambria"/>
        <w:b/>
        <w:bCs/>
        <w:sz w:val="20"/>
      </w:rPr>
      <w:fldChar w:fldCharType="end"/>
    </w:r>
    <w:r>
      <w:rPr>
        <w:rFonts w:ascii="Cambria" w:hAnsi="Cambria"/>
        <w:b/>
        <w:sz w:val="20"/>
      </w:rPr>
      <w:t xml:space="preserve">; </w:t>
    </w:r>
    <w:r w:rsidRPr="00A03143">
      <w:rPr>
        <w:rFonts w:ascii="Cambria" w:hAnsi="Cambria"/>
        <w:b/>
        <w:sz w:val="20"/>
      </w:rPr>
      <w:fldChar w:fldCharType="begin"/>
    </w:r>
    <w:r w:rsidRPr="00A03143">
      <w:rPr>
        <w:rFonts w:ascii="Cambria" w:hAnsi="Cambria"/>
        <w:b/>
        <w:sz w:val="20"/>
      </w:rPr>
      <w:instrText xml:space="preserve"> TIME \@ "d MMMM yyyy HH:mm:ss" </w:instrText>
    </w:r>
    <w:r w:rsidRPr="00A03143">
      <w:rPr>
        <w:rFonts w:ascii="Cambria" w:hAnsi="Cambria"/>
        <w:b/>
        <w:sz w:val="20"/>
      </w:rPr>
      <w:fldChar w:fldCharType="separate"/>
    </w:r>
    <w:r w:rsidR="00CF2F30">
      <w:rPr>
        <w:rFonts w:ascii="Cambria" w:hAnsi="Cambria"/>
        <w:b/>
        <w:noProof/>
        <w:sz w:val="20"/>
      </w:rPr>
      <w:t>9 enero 2025 11:03:25</w:t>
    </w:r>
    <w:r w:rsidRPr="00A03143">
      <w:rPr>
        <w:rFonts w:ascii="Cambria" w:hAnsi="Cambria"/>
        <w:b/>
        <w:bCs/>
        <w:sz w:val="20"/>
      </w:rPr>
      <w:fldChar w:fldCharType="end"/>
    </w:r>
  </w:p>
  <w:p w14:paraId="720DA8BF" w14:textId="77777777" w:rsidR="00B2103B" w:rsidRPr="00A03143" w:rsidRDefault="00B2103B" w:rsidP="002813AE">
    <w:pPr>
      <w:tabs>
        <w:tab w:val="left" w:pos="7320"/>
      </w:tabs>
      <w:spacing w:line="240" w:lineRule="exact"/>
      <w:rPr>
        <w:rFonts w:ascii="Cambria" w:hAnsi="Cambria"/>
        <w:b/>
        <w:bCs/>
        <w:sz w:val="20"/>
      </w:rPr>
    </w:pPr>
    <w:r>
      <w:rPr>
        <w:rFonts w:ascii="Cambria" w:hAnsi="Cambria"/>
        <w:b/>
        <w:noProof/>
        <w:sz w:val="20"/>
      </w:rPr>
      <mc:AlternateContent>
        <mc:Choice Requires="wps">
          <w:drawing>
            <wp:anchor distT="0" distB="0" distL="114300" distR="114300" simplePos="0" relativeHeight="251658240" behindDoc="0" locked="0" layoutInCell="1" allowOverlap="1" wp14:anchorId="698032BD" wp14:editId="76275D51">
              <wp:simplePos x="0" y="0"/>
              <wp:positionH relativeFrom="column">
                <wp:posOffset>0</wp:posOffset>
              </wp:positionH>
              <wp:positionV relativeFrom="paragraph">
                <wp:posOffset>17145</wp:posOffset>
              </wp:positionV>
              <wp:extent cx="57150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3977"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B16DB" w14:textId="77777777" w:rsidR="00B2103B" w:rsidRPr="00BE5524" w:rsidRDefault="00B2103B" w:rsidP="00BE5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3EC7"/>
    <w:multiLevelType w:val="hybridMultilevel"/>
    <w:tmpl w:val="3C2E03C6"/>
    <w:lvl w:ilvl="0" w:tplc="D4D44360">
      <w:start w:val="2"/>
      <w:numFmt w:val="bullet"/>
      <w:lvlText w:val="-"/>
      <w:lvlJc w:val="left"/>
      <w:pPr>
        <w:ind w:left="720" w:hanging="360"/>
      </w:pPr>
      <w:rPr>
        <w:rFonts w:ascii="Cambria" w:eastAsia="MS Gothic"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C3C55"/>
    <w:multiLevelType w:val="hybridMultilevel"/>
    <w:tmpl w:val="E8C8F3B6"/>
    <w:lvl w:ilvl="0" w:tplc="A4502A66">
      <w:start w:val="1"/>
      <w:numFmt w:val="lowerLetter"/>
      <w:lvlText w:val="%1)"/>
      <w:lvlJc w:val="left"/>
      <w:pPr>
        <w:ind w:left="860" w:hanging="435"/>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767E2266"/>
    <w:multiLevelType w:val="hybridMultilevel"/>
    <w:tmpl w:val="09F8E0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8900231">
    <w:abstractNumId w:val="1"/>
  </w:num>
  <w:num w:numId="2" w16cid:durableId="1290864322">
    <w:abstractNumId w:val="0"/>
  </w:num>
  <w:num w:numId="3" w16cid:durableId="820393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4D"/>
    <w:rsid w:val="0000332A"/>
    <w:rsid w:val="00007EA8"/>
    <w:rsid w:val="00012FEB"/>
    <w:rsid w:val="000237D2"/>
    <w:rsid w:val="0002739E"/>
    <w:rsid w:val="00035A1F"/>
    <w:rsid w:val="00054822"/>
    <w:rsid w:val="000A1562"/>
    <w:rsid w:val="000A16C7"/>
    <w:rsid w:val="000A36FB"/>
    <w:rsid w:val="000A3BB2"/>
    <w:rsid w:val="000A51B7"/>
    <w:rsid w:val="000B1C34"/>
    <w:rsid w:val="000D4373"/>
    <w:rsid w:val="000D7AB2"/>
    <w:rsid w:val="000E51E5"/>
    <w:rsid w:val="000F1FFA"/>
    <w:rsid w:val="00117232"/>
    <w:rsid w:val="001314C1"/>
    <w:rsid w:val="00133CC2"/>
    <w:rsid w:val="00142733"/>
    <w:rsid w:val="00146E85"/>
    <w:rsid w:val="0015485A"/>
    <w:rsid w:val="00163501"/>
    <w:rsid w:val="00165C19"/>
    <w:rsid w:val="00166C32"/>
    <w:rsid w:val="0016785D"/>
    <w:rsid w:val="00170EF0"/>
    <w:rsid w:val="00197D76"/>
    <w:rsid w:val="001A0301"/>
    <w:rsid w:val="001A2B42"/>
    <w:rsid w:val="001B0BF9"/>
    <w:rsid w:val="001B2501"/>
    <w:rsid w:val="001B7011"/>
    <w:rsid w:val="001C0AF9"/>
    <w:rsid w:val="001E335A"/>
    <w:rsid w:val="001F0476"/>
    <w:rsid w:val="001F4C19"/>
    <w:rsid w:val="00220BAC"/>
    <w:rsid w:val="00234F53"/>
    <w:rsid w:val="002401C4"/>
    <w:rsid w:val="0026233F"/>
    <w:rsid w:val="002746FB"/>
    <w:rsid w:val="00276D0F"/>
    <w:rsid w:val="002805A7"/>
    <w:rsid w:val="002813AE"/>
    <w:rsid w:val="00285FE2"/>
    <w:rsid w:val="0028779B"/>
    <w:rsid w:val="0029386B"/>
    <w:rsid w:val="002A1792"/>
    <w:rsid w:val="002A61E9"/>
    <w:rsid w:val="002C03FD"/>
    <w:rsid w:val="002E2B91"/>
    <w:rsid w:val="00303A30"/>
    <w:rsid w:val="00304259"/>
    <w:rsid w:val="00304764"/>
    <w:rsid w:val="00310504"/>
    <w:rsid w:val="00316BAC"/>
    <w:rsid w:val="00327A21"/>
    <w:rsid w:val="00331171"/>
    <w:rsid w:val="00332EAC"/>
    <w:rsid w:val="00334DAB"/>
    <w:rsid w:val="00334EB6"/>
    <w:rsid w:val="00344B75"/>
    <w:rsid w:val="003909B8"/>
    <w:rsid w:val="00390A1B"/>
    <w:rsid w:val="0039210F"/>
    <w:rsid w:val="00396CED"/>
    <w:rsid w:val="003A0034"/>
    <w:rsid w:val="003A1397"/>
    <w:rsid w:val="003A4506"/>
    <w:rsid w:val="003F346B"/>
    <w:rsid w:val="003F622C"/>
    <w:rsid w:val="003F692D"/>
    <w:rsid w:val="00404757"/>
    <w:rsid w:val="004134BB"/>
    <w:rsid w:val="004154F7"/>
    <w:rsid w:val="00424D76"/>
    <w:rsid w:val="004307C3"/>
    <w:rsid w:val="00431256"/>
    <w:rsid w:val="004335A1"/>
    <w:rsid w:val="00436484"/>
    <w:rsid w:val="004427DE"/>
    <w:rsid w:val="00445751"/>
    <w:rsid w:val="00450C14"/>
    <w:rsid w:val="00455C8F"/>
    <w:rsid w:val="004737BA"/>
    <w:rsid w:val="00473B57"/>
    <w:rsid w:val="00477E6B"/>
    <w:rsid w:val="004A122F"/>
    <w:rsid w:val="004A17E5"/>
    <w:rsid w:val="004A43BC"/>
    <w:rsid w:val="004B2B40"/>
    <w:rsid w:val="004B7350"/>
    <w:rsid w:val="004C5918"/>
    <w:rsid w:val="004C74E2"/>
    <w:rsid w:val="004D0CF8"/>
    <w:rsid w:val="004E7483"/>
    <w:rsid w:val="00501AF6"/>
    <w:rsid w:val="00511713"/>
    <w:rsid w:val="0056340C"/>
    <w:rsid w:val="00595377"/>
    <w:rsid w:val="005A6A37"/>
    <w:rsid w:val="005C1E47"/>
    <w:rsid w:val="005E51BD"/>
    <w:rsid w:val="00601863"/>
    <w:rsid w:val="00614199"/>
    <w:rsid w:val="00630543"/>
    <w:rsid w:val="0064464D"/>
    <w:rsid w:val="00650A7E"/>
    <w:rsid w:val="0066712D"/>
    <w:rsid w:val="00684F19"/>
    <w:rsid w:val="006B390D"/>
    <w:rsid w:val="006B4CD9"/>
    <w:rsid w:val="006C3DAD"/>
    <w:rsid w:val="006D0BE7"/>
    <w:rsid w:val="006D3702"/>
    <w:rsid w:val="006D3C81"/>
    <w:rsid w:val="006D747C"/>
    <w:rsid w:val="006E2066"/>
    <w:rsid w:val="006E6E80"/>
    <w:rsid w:val="007079C7"/>
    <w:rsid w:val="00714152"/>
    <w:rsid w:val="00731796"/>
    <w:rsid w:val="007375C9"/>
    <w:rsid w:val="00740D86"/>
    <w:rsid w:val="007441FC"/>
    <w:rsid w:val="00764CB0"/>
    <w:rsid w:val="00765A7A"/>
    <w:rsid w:val="00767977"/>
    <w:rsid w:val="007720ED"/>
    <w:rsid w:val="00772E47"/>
    <w:rsid w:val="00775E92"/>
    <w:rsid w:val="007837DC"/>
    <w:rsid w:val="00792A0A"/>
    <w:rsid w:val="0079618C"/>
    <w:rsid w:val="007A1C6C"/>
    <w:rsid w:val="007B6116"/>
    <w:rsid w:val="007C2621"/>
    <w:rsid w:val="007C7CE3"/>
    <w:rsid w:val="007D3271"/>
    <w:rsid w:val="007D60B2"/>
    <w:rsid w:val="007D64A8"/>
    <w:rsid w:val="007F41CF"/>
    <w:rsid w:val="008079E8"/>
    <w:rsid w:val="008206C9"/>
    <w:rsid w:val="0082307D"/>
    <w:rsid w:val="008252A3"/>
    <w:rsid w:val="00826A45"/>
    <w:rsid w:val="00835A01"/>
    <w:rsid w:val="00836E5C"/>
    <w:rsid w:val="00862093"/>
    <w:rsid w:val="00882C4D"/>
    <w:rsid w:val="00894CE1"/>
    <w:rsid w:val="008A4918"/>
    <w:rsid w:val="008C1FEB"/>
    <w:rsid w:val="008C3681"/>
    <w:rsid w:val="008D1588"/>
    <w:rsid w:val="008D28EB"/>
    <w:rsid w:val="008D7825"/>
    <w:rsid w:val="008E0158"/>
    <w:rsid w:val="00936694"/>
    <w:rsid w:val="0094025D"/>
    <w:rsid w:val="00972EE9"/>
    <w:rsid w:val="0099411C"/>
    <w:rsid w:val="0099506D"/>
    <w:rsid w:val="009B24DF"/>
    <w:rsid w:val="009C445A"/>
    <w:rsid w:val="009C6AE5"/>
    <w:rsid w:val="009D094F"/>
    <w:rsid w:val="009F0026"/>
    <w:rsid w:val="009F54A0"/>
    <w:rsid w:val="00A0595C"/>
    <w:rsid w:val="00A059B3"/>
    <w:rsid w:val="00A231F2"/>
    <w:rsid w:val="00A24F8B"/>
    <w:rsid w:val="00A32B2D"/>
    <w:rsid w:val="00A34502"/>
    <w:rsid w:val="00A4034C"/>
    <w:rsid w:val="00A46FA2"/>
    <w:rsid w:val="00A509C7"/>
    <w:rsid w:val="00A5348C"/>
    <w:rsid w:val="00A535CB"/>
    <w:rsid w:val="00A64FFC"/>
    <w:rsid w:val="00A664A2"/>
    <w:rsid w:val="00A73529"/>
    <w:rsid w:val="00AB18B7"/>
    <w:rsid w:val="00AB536B"/>
    <w:rsid w:val="00AD3677"/>
    <w:rsid w:val="00AF4578"/>
    <w:rsid w:val="00AF5E92"/>
    <w:rsid w:val="00AF66B9"/>
    <w:rsid w:val="00AF7108"/>
    <w:rsid w:val="00B11CA2"/>
    <w:rsid w:val="00B12369"/>
    <w:rsid w:val="00B2103B"/>
    <w:rsid w:val="00B225EE"/>
    <w:rsid w:val="00B34EB6"/>
    <w:rsid w:val="00B55531"/>
    <w:rsid w:val="00B60C86"/>
    <w:rsid w:val="00B6111D"/>
    <w:rsid w:val="00B675E6"/>
    <w:rsid w:val="00B9321E"/>
    <w:rsid w:val="00BA0952"/>
    <w:rsid w:val="00BA4B38"/>
    <w:rsid w:val="00BA7C15"/>
    <w:rsid w:val="00BC0A6B"/>
    <w:rsid w:val="00BD7F4A"/>
    <w:rsid w:val="00BE5434"/>
    <w:rsid w:val="00BE5524"/>
    <w:rsid w:val="00BF1B2A"/>
    <w:rsid w:val="00C03257"/>
    <w:rsid w:val="00C27C24"/>
    <w:rsid w:val="00C300E8"/>
    <w:rsid w:val="00C578F6"/>
    <w:rsid w:val="00C84803"/>
    <w:rsid w:val="00C85090"/>
    <w:rsid w:val="00C85FB4"/>
    <w:rsid w:val="00C8695A"/>
    <w:rsid w:val="00C90CCD"/>
    <w:rsid w:val="00C9210D"/>
    <w:rsid w:val="00C94C2D"/>
    <w:rsid w:val="00CA7E17"/>
    <w:rsid w:val="00CB3AE8"/>
    <w:rsid w:val="00CB7928"/>
    <w:rsid w:val="00CC5DDB"/>
    <w:rsid w:val="00CD149A"/>
    <w:rsid w:val="00CD73F5"/>
    <w:rsid w:val="00CE1EEC"/>
    <w:rsid w:val="00CE6233"/>
    <w:rsid w:val="00CF1C58"/>
    <w:rsid w:val="00CF2F30"/>
    <w:rsid w:val="00D040C9"/>
    <w:rsid w:val="00D37B42"/>
    <w:rsid w:val="00D82018"/>
    <w:rsid w:val="00DA3CBA"/>
    <w:rsid w:val="00DD12D6"/>
    <w:rsid w:val="00DE2397"/>
    <w:rsid w:val="00E03B09"/>
    <w:rsid w:val="00E15970"/>
    <w:rsid w:val="00E32101"/>
    <w:rsid w:val="00E338B1"/>
    <w:rsid w:val="00E45CC6"/>
    <w:rsid w:val="00E600E5"/>
    <w:rsid w:val="00E62AB2"/>
    <w:rsid w:val="00E759AB"/>
    <w:rsid w:val="00E8454B"/>
    <w:rsid w:val="00E915EA"/>
    <w:rsid w:val="00EB35AF"/>
    <w:rsid w:val="00EC3142"/>
    <w:rsid w:val="00EE2E96"/>
    <w:rsid w:val="00EE5621"/>
    <w:rsid w:val="00EF4A9C"/>
    <w:rsid w:val="00EF52FA"/>
    <w:rsid w:val="00F06FBF"/>
    <w:rsid w:val="00F12111"/>
    <w:rsid w:val="00F13EC4"/>
    <w:rsid w:val="00F37289"/>
    <w:rsid w:val="00F65377"/>
    <w:rsid w:val="00F67CE0"/>
    <w:rsid w:val="00F92EFE"/>
    <w:rsid w:val="00F9398E"/>
    <w:rsid w:val="00FA0394"/>
    <w:rsid w:val="00FA0761"/>
    <w:rsid w:val="00FA077F"/>
    <w:rsid w:val="00FA4A89"/>
    <w:rsid w:val="00FB4D4E"/>
    <w:rsid w:val="00FC21F2"/>
    <w:rsid w:val="00FD55CD"/>
    <w:rsid w:val="00FE0DD8"/>
    <w:rsid w:val="00FE53B4"/>
    <w:rsid w:val="00FE57CE"/>
    <w:rsid w:val="00FE63AB"/>
    <w:rsid w:val="00FF0648"/>
    <w:rsid w:val="00FF0DC4"/>
    <w:rsid w:val="00FF7291"/>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5AA18"/>
  <w15:docId w15:val="{238D44AB-6A63-42EF-AF45-992567C5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Gothic" w:hAnsi="Times New Roman" w:cs="Times New Roman"/>
        <w:color w:val="000000"/>
        <w:sz w:val="24"/>
        <w:szCs w:val="24"/>
        <w:lang w:val="es-ES"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04"/>
    <w:pPr>
      <w:tabs>
        <w:tab w:val="center" w:pos="4252"/>
        <w:tab w:val="right" w:pos="8504"/>
      </w:tabs>
      <w:snapToGrid w:val="0"/>
    </w:pPr>
  </w:style>
  <w:style w:type="character" w:customStyle="1" w:styleId="HeaderChar">
    <w:name w:val="Header Char"/>
    <w:basedOn w:val="DefaultParagraphFont"/>
    <w:link w:val="Header"/>
    <w:uiPriority w:val="99"/>
    <w:rsid w:val="00310504"/>
  </w:style>
  <w:style w:type="paragraph" w:styleId="Footer">
    <w:name w:val="footer"/>
    <w:basedOn w:val="Normal"/>
    <w:link w:val="FooterChar"/>
    <w:uiPriority w:val="99"/>
    <w:unhideWhenUsed/>
    <w:rsid w:val="00310504"/>
    <w:pPr>
      <w:tabs>
        <w:tab w:val="center" w:pos="4252"/>
        <w:tab w:val="right" w:pos="8504"/>
      </w:tabs>
      <w:snapToGrid w:val="0"/>
    </w:pPr>
  </w:style>
  <w:style w:type="character" w:customStyle="1" w:styleId="FooterChar">
    <w:name w:val="Footer Char"/>
    <w:basedOn w:val="DefaultParagraphFont"/>
    <w:link w:val="Footer"/>
    <w:uiPriority w:val="99"/>
    <w:rsid w:val="00310504"/>
  </w:style>
  <w:style w:type="paragraph" w:styleId="BalloonText">
    <w:name w:val="Balloon Text"/>
    <w:basedOn w:val="Normal"/>
    <w:link w:val="BalloonTextChar"/>
    <w:uiPriority w:val="99"/>
    <w:semiHidden/>
    <w:unhideWhenUsed/>
    <w:rsid w:val="007837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37DC"/>
    <w:rPr>
      <w:rFonts w:asciiTheme="majorHAnsi" w:eastAsiaTheme="majorEastAsia" w:hAnsiTheme="majorHAnsi" w:cstheme="majorBidi"/>
      <w:sz w:val="18"/>
      <w:szCs w:val="18"/>
    </w:rPr>
  </w:style>
  <w:style w:type="table" w:styleId="TableGrid">
    <w:name w:val="Table Grid"/>
    <w:basedOn w:val="TableNormal"/>
    <w:uiPriority w:val="39"/>
    <w:rsid w:val="0068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C58"/>
    <w:rPr>
      <w:sz w:val="16"/>
      <w:szCs w:val="16"/>
    </w:rPr>
  </w:style>
  <w:style w:type="paragraph" w:styleId="CommentText">
    <w:name w:val="annotation text"/>
    <w:basedOn w:val="Normal"/>
    <w:link w:val="CommentTextChar"/>
    <w:uiPriority w:val="99"/>
    <w:semiHidden/>
    <w:unhideWhenUsed/>
    <w:rsid w:val="00CF1C58"/>
    <w:rPr>
      <w:sz w:val="20"/>
      <w:szCs w:val="20"/>
    </w:rPr>
  </w:style>
  <w:style w:type="character" w:customStyle="1" w:styleId="CommentTextChar">
    <w:name w:val="Comment Text Char"/>
    <w:basedOn w:val="DefaultParagraphFont"/>
    <w:link w:val="CommentText"/>
    <w:uiPriority w:val="99"/>
    <w:semiHidden/>
    <w:rsid w:val="00CF1C58"/>
    <w:rPr>
      <w:sz w:val="20"/>
      <w:szCs w:val="20"/>
    </w:rPr>
  </w:style>
  <w:style w:type="paragraph" w:styleId="CommentSubject">
    <w:name w:val="annotation subject"/>
    <w:basedOn w:val="CommentText"/>
    <w:next w:val="CommentText"/>
    <w:link w:val="CommentSubjectChar"/>
    <w:uiPriority w:val="99"/>
    <w:semiHidden/>
    <w:unhideWhenUsed/>
    <w:rsid w:val="00CF1C58"/>
    <w:rPr>
      <w:b/>
      <w:bCs/>
    </w:rPr>
  </w:style>
  <w:style w:type="character" w:customStyle="1" w:styleId="CommentSubjectChar">
    <w:name w:val="Comment Subject Char"/>
    <w:basedOn w:val="CommentTextChar"/>
    <w:link w:val="CommentSubject"/>
    <w:uiPriority w:val="99"/>
    <w:semiHidden/>
    <w:rsid w:val="00CF1C58"/>
    <w:rPr>
      <w:b/>
      <w:bCs/>
      <w:sz w:val="20"/>
      <w:szCs w:val="20"/>
    </w:rPr>
  </w:style>
  <w:style w:type="paragraph" w:styleId="ListParagraph">
    <w:name w:val="List Paragraph"/>
    <w:basedOn w:val="Normal"/>
    <w:uiPriority w:val="34"/>
    <w:qFormat/>
    <w:rsid w:val="002813AE"/>
    <w:pPr>
      <w:ind w:left="720"/>
      <w:contextualSpacing/>
    </w:pPr>
  </w:style>
  <w:style w:type="character" w:customStyle="1" w:styleId="Bodytext2">
    <w:name w:val="Body text (2)_"/>
    <w:link w:val="Bodytext21"/>
    <w:rsid w:val="00E600E5"/>
    <w:rPr>
      <w:sz w:val="20"/>
      <w:szCs w:val="20"/>
      <w:shd w:val="clear" w:color="auto" w:fill="FFFFFF"/>
    </w:rPr>
  </w:style>
  <w:style w:type="paragraph" w:customStyle="1" w:styleId="Bodytext21">
    <w:name w:val="Body text (2)1"/>
    <w:basedOn w:val="Normal"/>
    <w:link w:val="Bodytext2"/>
    <w:rsid w:val="00E600E5"/>
    <w:pPr>
      <w:shd w:val="clear" w:color="auto" w:fill="FFFFFF"/>
      <w:spacing w:before="480" w:line="456" w:lineRule="exact"/>
      <w:ind w:hanging="720"/>
      <w:jc w:val="center"/>
    </w:pPr>
    <w:rPr>
      <w:sz w:val="20"/>
      <w:szCs w:val="20"/>
    </w:rPr>
  </w:style>
  <w:style w:type="character" w:customStyle="1" w:styleId="Hyperlink0">
    <w:name w:val="Hyperlink.0"/>
    <w:basedOn w:val="DefaultParagraphFont"/>
    <w:rsid w:val="00E600E5"/>
    <w:rPr>
      <w:color w:val="000000"/>
      <w:u w:color="000000"/>
      <w:lang w:val="es-ES"/>
    </w:rPr>
  </w:style>
  <w:style w:type="character" w:customStyle="1" w:styleId="None">
    <w:name w:val="None"/>
    <w:rsid w:val="006C3DAD"/>
  </w:style>
  <w:style w:type="paragraph" w:styleId="Revision">
    <w:name w:val="Revision"/>
    <w:hidden/>
    <w:uiPriority w:val="99"/>
    <w:semiHidden/>
    <w:rsid w:val="008D1588"/>
  </w:style>
  <w:style w:type="character" w:styleId="Hyperlink">
    <w:name w:val="Hyperlink"/>
    <w:basedOn w:val="DefaultParagraphFont"/>
    <w:uiPriority w:val="99"/>
    <w:unhideWhenUsed/>
    <w:rsid w:val="00133CC2"/>
    <w:rPr>
      <w:color w:val="0563C1" w:themeColor="hyperlink"/>
      <w:u w:val="single"/>
    </w:rPr>
  </w:style>
  <w:style w:type="character" w:styleId="UnresolvedMention">
    <w:name w:val="Unresolved Mention"/>
    <w:basedOn w:val="DefaultParagraphFont"/>
    <w:uiPriority w:val="99"/>
    <w:semiHidden/>
    <w:unhideWhenUsed/>
    <w:rsid w:val="00133CC2"/>
    <w:rPr>
      <w:color w:val="605E5C"/>
      <w:shd w:val="clear" w:color="auto" w:fill="E1DFDD"/>
    </w:rPr>
  </w:style>
  <w:style w:type="character" w:styleId="FollowedHyperlink">
    <w:name w:val="FollowedHyperlink"/>
    <w:basedOn w:val="DefaultParagraphFont"/>
    <w:uiPriority w:val="99"/>
    <w:semiHidden/>
    <w:unhideWhenUsed/>
    <w:rsid w:val="00133CC2"/>
    <w:rPr>
      <w:color w:val="954F72" w:themeColor="followedHyperlink"/>
      <w:u w:val="single"/>
    </w:rPr>
  </w:style>
  <w:style w:type="paragraph" w:styleId="FootnoteText">
    <w:name w:val="footnote text"/>
    <w:basedOn w:val="Normal"/>
    <w:link w:val="FootnoteTextChar"/>
    <w:uiPriority w:val="99"/>
    <w:semiHidden/>
    <w:unhideWhenUsed/>
    <w:rsid w:val="003A0034"/>
    <w:rPr>
      <w:sz w:val="20"/>
      <w:szCs w:val="20"/>
    </w:rPr>
  </w:style>
  <w:style w:type="character" w:customStyle="1" w:styleId="FootnoteTextChar">
    <w:name w:val="Footnote Text Char"/>
    <w:basedOn w:val="DefaultParagraphFont"/>
    <w:link w:val="FootnoteText"/>
    <w:uiPriority w:val="99"/>
    <w:semiHidden/>
    <w:rsid w:val="003A0034"/>
    <w:rPr>
      <w:sz w:val="20"/>
      <w:szCs w:val="20"/>
    </w:rPr>
  </w:style>
  <w:style w:type="character" w:styleId="FootnoteReference">
    <w:name w:val="footnote reference"/>
    <w:basedOn w:val="DefaultParagraphFont"/>
    <w:uiPriority w:val="99"/>
    <w:semiHidden/>
    <w:unhideWhenUsed/>
    <w:rsid w:val="003A00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746738">
      <w:bodyDiv w:val="1"/>
      <w:marLeft w:val="0"/>
      <w:marRight w:val="0"/>
      <w:marTop w:val="0"/>
      <w:marBottom w:val="0"/>
      <w:divBdr>
        <w:top w:val="none" w:sz="0" w:space="0" w:color="auto"/>
        <w:left w:val="none" w:sz="0" w:space="0" w:color="auto"/>
        <w:bottom w:val="none" w:sz="0" w:space="0" w:color="auto"/>
        <w:right w:val="none" w:sz="0" w:space="0" w:color="auto"/>
      </w:divBdr>
    </w:div>
    <w:div w:id="953902405">
      <w:bodyDiv w:val="1"/>
      <w:marLeft w:val="0"/>
      <w:marRight w:val="0"/>
      <w:marTop w:val="0"/>
      <w:marBottom w:val="0"/>
      <w:divBdr>
        <w:top w:val="none" w:sz="0" w:space="0" w:color="auto"/>
        <w:left w:val="none" w:sz="0" w:space="0" w:color="auto"/>
        <w:bottom w:val="none" w:sz="0" w:space="0" w:color="auto"/>
        <w:right w:val="none" w:sz="0" w:space="0" w:color="auto"/>
      </w:divBdr>
    </w:div>
    <w:div w:id="1013339145">
      <w:bodyDiv w:val="1"/>
      <w:marLeft w:val="0"/>
      <w:marRight w:val="0"/>
      <w:marTop w:val="0"/>
      <w:marBottom w:val="0"/>
      <w:divBdr>
        <w:top w:val="none" w:sz="0" w:space="0" w:color="auto"/>
        <w:left w:val="none" w:sz="0" w:space="0" w:color="auto"/>
        <w:bottom w:val="none" w:sz="0" w:space="0" w:color="auto"/>
        <w:right w:val="none" w:sz="0" w:space="0" w:color="auto"/>
      </w:divBdr>
    </w:div>
    <w:div w:id="1336499921">
      <w:bodyDiv w:val="1"/>
      <w:marLeft w:val="0"/>
      <w:marRight w:val="0"/>
      <w:marTop w:val="0"/>
      <w:marBottom w:val="0"/>
      <w:divBdr>
        <w:top w:val="none" w:sz="0" w:space="0" w:color="auto"/>
        <w:left w:val="none" w:sz="0" w:space="0" w:color="auto"/>
        <w:bottom w:val="none" w:sz="0" w:space="0" w:color="auto"/>
        <w:right w:val="none" w:sz="0" w:space="0" w:color="auto"/>
      </w:divBdr>
    </w:div>
    <w:div w:id="1522473199">
      <w:bodyDiv w:val="1"/>
      <w:marLeft w:val="0"/>
      <w:marRight w:val="0"/>
      <w:marTop w:val="0"/>
      <w:marBottom w:val="0"/>
      <w:divBdr>
        <w:top w:val="none" w:sz="0" w:space="0" w:color="auto"/>
        <w:left w:val="none" w:sz="0" w:space="0" w:color="auto"/>
        <w:bottom w:val="none" w:sz="0" w:space="0" w:color="auto"/>
        <w:right w:val="none" w:sz="0" w:space="0" w:color="auto"/>
      </w:divBdr>
    </w:div>
    <w:div w:id="1778405967">
      <w:bodyDiv w:val="1"/>
      <w:marLeft w:val="0"/>
      <w:marRight w:val="0"/>
      <w:marTop w:val="0"/>
      <w:marBottom w:val="0"/>
      <w:divBdr>
        <w:top w:val="none" w:sz="0" w:space="0" w:color="auto"/>
        <w:left w:val="none" w:sz="0" w:space="0" w:color="auto"/>
        <w:bottom w:val="none" w:sz="0" w:space="0" w:color="auto"/>
        <w:right w:val="none" w:sz="0" w:space="0" w:color="auto"/>
      </w:divBdr>
    </w:div>
    <w:div w:id="2033532065">
      <w:bodyDiv w:val="1"/>
      <w:marLeft w:val="0"/>
      <w:marRight w:val="0"/>
      <w:marTop w:val="0"/>
      <w:marBottom w:val="0"/>
      <w:divBdr>
        <w:top w:val="none" w:sz="0" w:space="0" w:color="auto"/>
        <w:left w:val="none" w:sz="0" w:space="0" w:color="auto"/>
        <w:bottom w:val="none" w:sz="0" w:space="0" w:color="auto"/>
        <w:right w:val="none" w:sz="0" w:space="0" w:color="auto"/>
      </w:divBdr>
    </w:div>
    <w:div w:id="20888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ccat.int/Documents/Recs/compendiopdf-s/2023-06-s.pdf" TargetMode="External"/><Relationship Id="rId18" Type="http://schemas.openxmlformats.org/officeDocument/2006/relationships/hyperlink" Target="https://www.iccat.int/Documents/Recs/compendiopdf-s/2024-07-s.pdf" TargetMode="External"/><Relationship Id="rId26" Type="http://schemas.openxmlformats.org/officeDocument/2006/relationships/hyperlink" Target="https://www.iccat.int/Documents/Recs/compendiopdf-s/2022-08-s.pdf" TargetMode="External"/><Relationship Id="rId3" Type="http://schemas.openxmlformats.org/officeDocument/2006/relationships/settings" Target="settings.xml"/><Relationship Id="rId21" Type="http://schemas.openxmlformats.org/officeDocument/2006/relationships/hyperlink" Target="https://www.iccat.int/Documents/Recs/compendiopdf-s/2024-05-s.pdf" TargetMode="External"/><Relationship Id="rId34" Type="http://schemas.openxmlformats.org/officeDocument/2006/relationships/fontTable" Target="fontTable.xml"/><Relationship Id="rId7" Type="http://schemas.openxmlformats.org/officeDocument/2006/relationships/hyperlink" Target="https://www.iccat.int/Documents/Recs/compendiopdf-s/2022-08-s.pdf" TargetMode="External"/><Relationship Id="rId12" Type="http://schemas.openxmlformats.org/officeDocument/2006/relationships/hyperlink" Target="https://www.iccat.int/Documents/Recs/compendiopdf-s/2024-05-s.pdf" TargetMode="External"/><Relationship Id="rId17" Type="http://schemas.openxmlformats.org/officeDocument/2006/relationships/hyperlink" Target="https://www.iccat.int/Documents/Recs/compendiopdf-s/2024-05-s.pdf" TargetMode="External"/><Relationship Id="rId25" Type="http://schemas.openxmlformats.org/officeDocument/2006/relationships/hyperlink" Target="https://www.iccat.int/Documents/Recs/compendiopdf-s/2024-05-s.pdf"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ccat.int/Documents/Recs/compendiopdf-s/2024-05-s.pdf" TargetMode="External"/><Relationship Id="rId20" Type="http://schemas.openxmlformats.org/officeDocument/2006/relationships/hyperlink" Target="https://www.iccat.int/Documents/Recs/compendiopdf-s/2022-08-s.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cat.int/Documents/Recs/compendiopdf-s/2023-06-s.pdf" TargetMode="External"/><Relationship Id="rId24" Type="http://schemas.openxmlformats.org/officeDocument/2006/relationships/hyperlink" Target="https://www.iccat.int/Documents/Recs/compendiopdf-s/2022-08-s.pdf" TargetMode="External"/><Relationship Id="rId32" Type="http://schemas.openxmlformats.org/officeDocument/2006/relationships/hyperlink" Target="https://www.iccat.int/Documents/Recs/compendiopdf-s/2024-05-s.pdf" TargetMode="External"/><Relationship Id="rId5" Type="http://schemas.openxmlformats.org/officeDocument/2006/relationships/footnotes" Target="footnotes.xml"/><Relationship Id="rId15" Type="http://schemas.openxmlformats.org/officeDocument/2006/relationships/hyperlink" Target="https://www.iccat.int/Documents/Recs/compendiopdf-s/2022-08-s.pdf" TargetMode="External"/><Relationship Id="rId23" Type="http://schemas.openxmlformats.org/officeDocument/2006/relationships/hyperlink" Target="https://www.iccat.int/Documents/Recs/compendiopdf-s/2024-05-s.pdf" TargetMode="External"/><Relationship Id="rId28" Type="http://schemas.openxmlformats.org/officeDocument/2006/relationships/footer" Target="footer1.xml"/><Relationship Id="rId10" Type="http://schemas.openxmlformats.org/officeDocument/2006/relationships/hyperlink" Target="https://www.iccat.int/Documents/Recs/compendiopdf-s/2024-05-s.pdf" TargetMode="External"/><Relationship Id="rId19" Type="http://schemas.openxmlformats.org/officeDocument/2006/relationships/hyperlink" Target="https://www.iccat.int/Documents/Recs/compendiopdf-s/2024-07-s.pdf" TargetMode="External"/><Relationship Id="rId31" Type="http://schemas.openxmlformats.org/officeDocument/2006/relationships/hyperlink" Target="https://www.iccat.int/Documents/Recs/compendiopdf-s/2022-08-s.pdf" TargetMode="External"/><Relationship Id="rId4" Type="http://schemas.openxmlformats.org/officeDocument/2006/relationships/webSettings" Target="webSettings.xml"/><Relationship Id="rId9" Type="http://schemas.openxmlformats.org/officeDocument/2006/relationships/hyperlink" Target="https://www.iccat.int/Documents/Recs/compendiopdf-s/2022-08-s.pdf" TargetMode="External"/><Relationship Id="rId14" Type="http://schemas.openxmlformats.org/officeDocument/2006/relationships/hyperlink" Target="https://www.iccat.int/Documents/Recs/compendiopdf-s/2024-05-s.pdf" TargetMode="External"/><Relationship Id="rId22" Type="http://schemas.openxmlformats.org/officeDocument/2006/relationships/hyperlink" Target="https://www.iccat.int/Documents/Recs/compendiopdf-s/2022-08-s.pdf" TargetMode="External"/><Relationship Id="rId27" Type="http://schemas.openxmlformats.org/officeDocument/2006/relationships/hyperlink" Target="https://www.iccat.int/Documents/Recs/compendiopdf-s/2024-05-s.pdf" TargetMode="Externa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www.iccat.int/Documents/Recs/compendiopdf-s/2024-05-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ccat.int/Documents/Recs/compendiopdf-s/2024-05-s.pdf" TargetMode="External"/><Relationship Id="rId1" Type="http://schemas.openxmlformats.org/officeDocument/2006/relationships/hyperlink" Target="https://www.iccat.int/Documents/Recs/compendiopdf-s/2022-08-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1637</Words>
  <Characters>9009</Characters>
  <Application>Microsoft Office Word</Application>
  <DocSecurity>0</DocSecurity>
  <Lines>75</Lines>
  <Paragraphs>21</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農林水産省</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Author</cp:lastModifiedBy>
  <cp:revision>25</cp:revision>
  <cp:lastPrinted>2018-12-19T04:06:00Z</cp:lastPrinted>
  <dcterms:created xsi:type="dcterms:W3CDTF">2024-01-24T10:19:00Z</dcterms:created>
  <dcterms:modified xsi:type="dcterms:W3CDTF">2025-01-09T10:04:00Z</dcterms:modified>
</cp:coreProperties>
</file>