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B0A8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469DD6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163FE" w:rsidRPr="00D163FE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000EU021</w:t>
            </w:r>
          </w:p>
        </w:tc>
      </w:tr>
      <w:tr w:rsidR="0056650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6650C" w:rsidRPr="00E43050" w:rsidRDefault="0056650C" w:rsidP="005665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4E5BA34" w:rsidR="0056650C" w:rsidRPr="00E14C5C" w:rsidRDefault="0056650C" w:rsidP="0056650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6650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C2522CC" w:rsidR="0056650C" w:rsidRPr="00E14C5C" w:rsidRDefault="0056650C" w:rsidP="00566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650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F728B92" w:rsidR="0056650C" w:rsidRPr="00E14C5C" w:rsidRDefault="0056650C" w:rsidP="00566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56650C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7B4D801" w:rsidR="0056650C" w:rsidRPr="004E3C0B" w:rsidRDefault="0056650C" w:rsidP="00566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6650C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D61F5B4" w:rsidR="0056650C" w:rsidRPr="0032475D" w:rsidRDefault="0056650C" w:rsidP="0056650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56650C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2A7B746" w:rsidR="0056650C" w:rsidRPr="0032475D" w:rsidRDefault="0056650C" w:rsidP="0056650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6665</w:t>
            </w:r>
          </w:p>
        </w:tc>
      </w:tr>
      <w:tr w:rsidR="0056650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386AC46" w:rsidR="0056650C" w:rsidRPr="00E14C5C" w:rsidRDefault="0056650C" w:rsidP="005665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Enrique Sanchez-Fabres</w:t>
            </w:r>
          </w:p>
        </w:tc>
      </w:tr>
      <w:tr w:rsidR="0056650C" w:rsidRPr="0090362F" w14:paraId="61DF8A5C" w14:textId="77777777" w:rsidTr="00D163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6650C" w:rsidRPr="00E43050" w:rsidRDefault="0056650C" w:rsidP="005665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08BF810" w:rsidR="0056650C" w:rsidRPr="00E14C5C" w:rsidRDefault="0056650C" w:rsidP="005665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</w:tr>
      <w:tr w:rsidR="004E3C0B" w:rsidRPr="0090362F" w14:paraId="0FE59D54" w14:textId="77777777" w:rsidTr="00D163F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1FCF8DC9" w:rsidR="004E3C0B" w:rsidRDefault="004E3C0B" w:rsidP="0073196D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A05EE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A2E4057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D77E0B0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0378D88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DA05EE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3D7D63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AF3A2B2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B549B9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05EE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67CF192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8DA2DDA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BBFC379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Saint-Cyprien, France</w:t>
            </w:r>
          </w:p>
        </w:tc>
      </w:tr>
      <w:tr w:rsidR="00DA05EE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A05EE" w:rsidRPr="00853554" w:rsidRDefault="00DA05EE" w:rsidP="00DA05EE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EE5253D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51DD065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3D0A87B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05EE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9233B34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7A2EA84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6DC3ED7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05EE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A05EE" w:rsidRPr="00853554" w:rsidRDefault="00DA05EE" w:rsidP="00DA05E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EAD99D6" w:rsidR="00DA05EE" w:rsidRPr="00853554" w:rsidRDefault="00DA05EE" w:rsidP="00DA0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4F366BC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A6394E0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05EE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A05EE" w:rsidRPr="00853554" w:rsidRDefault="00DA05EE" w:rsidP="00DA05E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A38CE96" w:rsidR="00DA05EE" w:rsidRPr="00853554" w:rsidRDefault="00DA05EE" w:rsidP="00DA0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95315E4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37B8E5D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05EE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A05EE" w:rsidRPr="00853554" w:rsidRDefault="00DA05EE" w:rsidP="00DA05E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DAD4039" w:rsidR="00DA05EE" w:rsidRPr="00853554" w:rsidRDefault="00DA05EE" w:rsidP="00DA05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6116B03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1BDA690" w:rsidR="00DA05EE" w:rsidRPr="00853554" w:rsidRDefault="00DA05EE" w:rsidP="00DA05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Saint-Cyprien, France</w:t>
            </w:r>
          </w:p>
        </w:tc>
      </w:tr>
      <w:tr w:rsidR="00DA05EE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A05EE" w:rsidRPr="00853554" w:rsidRDefault="00DA05EE" w:rsidP="00DA05E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4561485" w:rsidR="00DA05EE" w:rsidRPr="00853554" w:rsidRDefault="00DA05EE" w:rsidP="00DA05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F6E3B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5433B37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4380C0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A05EE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A05EE" w:rsidRPr="00853554" w:rsidRDefault="00DA05EE" w:rsidP="00DA05E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02F516E" w:rsidR="00DA05EE" w:rsidRPr="00853554" w:rsidRDefault="00DA05EE" w:rsidP="00DA05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253B4A4" w:rsidR="00DA05EE" w:rsidRPr="00853554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45BC97" w:rsidR="00DA05EE" w:rsidRPr="00853554" w:rsidRDefault="00DA05EE" w:rsidP="00DA05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Mar, Spain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B7032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6FDEAC9E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  <w:r w:rsidR="0007591F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76048123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07591F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4C911CA3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</w:t>
            </w:r>
            <w:r w:rsidR="0007591F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A05EE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05EE" w:rsidRPr="00E43050" w14:paraId="5419F7E5" w14:textId="7382C8FB" w:rsidTr="00DA05EE">
        <w:trPr>
          <w:trHeight w:val="432"/>
        </w:trPr>
        <w:tc>
          <w:tcPr>
            <w:tcW w:w="1086" w:type="dxa"/>
            <w:vAlign w:val="center"/>
          </w:tcPr>
          <w:p w14:paraId="3A698CDB" w14:textId="5D43681B" w:rsidR="00DA05EE" w:rsidRPr="009A52CF" w:rsidRDefault="00DA05EE" w:rsidP="00DA0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68208AD" w:rsidR="00DA05EE" w:rsidRDefault="0007591F" w:rsidP="00DA05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09C4966B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55CB36E6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881" w:type="dxa"/>
            <w:vAlign w:val="center"/>
          </w:tcPr>
          <w:p w14:paraId="4B0FB92F" w14:textId="7005FFF3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708" w:type="dxa"/>
            <w:vAlign w:val="center"/>
          </w:tcPr>
          <w:p w14:paraId="35401857" w14:textId="795F7D15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76F29A64" w14:textId="61632ECD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72" w:type="dxa"/>
            <w:vAlign w:val="center"/>
          </w:tcPr>
          <w:p w14:paraId="65AA4F63" w14:textId="1AB8E27F" w:rsidR="00DA05EE" w:rsidRDefault="0007591F" w:rsidP="00DA05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020C080B" w:rsidR="00DA05EE" w:rsidRDefault="0007591F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360C364E" w:rsidR="00DA05EE" w:rsidRDefault="0007591F" w:rsidP="00DA05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6E7A0664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5A542702" w:rsidR="00DA05EE" w:rsidRDefault="00DA05EE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0E184175" w:rsidR="00DA05EE" w:rsidRDefault="0007591F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0C460F08" w:rsidR="00DA05EE" w:rsidRDefault="0007591F" w:rsidP="00DA0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B0A8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7591F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24E531E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1D79769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6D89E76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649EC5E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22E222F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FRA-2022-AUT-0011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F1125AA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7591F" w:rsidRDefault="0007591F" w:rsidP="0007591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2865DD43" w:rsidR="00AE7D2D" w:rsidRPr="00E43050" w:rsidRDefault="0007591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Chrisderic V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B7032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37ABDC48" w:rsidR="00792543" w:rsidRDefault="0007591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63AE9ABB" w:rsidR="00792543" w:rsidRPr="00E43050" w:rsidRDefault="009B0AA5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9B0AA5">
        <w:rPr>
          <w:rFonts w:cs="Arial"/>
          <w:color w:val="000000" w:themeColor="text1"/>
          <w:sz w:val="20"/>
          <w:lang w:val="fr-FR"/>
        </w:rPr>
        <w:t>Aucune opération de libération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6F9F50D" w:rsidR="00792543" w:rsidRDefault="009B0AA5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248"/>
        <w:gridCol w:w="2270"/>
        <w:gridCol w:w="1612"/>
        <w:gridCol w:w="1327"/>
        <w:gridCol w:w="1327"/>
        <w:gridCol w:w="1325"/>
      </w:tblGrid>
      <w:tr w:rsidR="00853554" w:rsidRPr="00E43050" w14:paraId="38F3C6EA" w14:textId="0838FBA6" w:rsidTr="0007591F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07591F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7591F" w:rsidRPr="00E43050" w14:paraId="17E6A1B6" w14:textId="73B633DC" w:rsidTr="0007591F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B5A41F8" w:rsidR="0007591F" w:rsidRDefault="0007591F" w:rsidP="000759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0A1B29D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64E240C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3" w:type="pct"/>
            <w:vAlign w:val="center"/>
          </w:tcPr>
          <w:p w14:paraId="48FA13BC" w14:textId="5EC9D997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254" w:type="pct"/>
            <w:vAlign w:val="center"/>
          </w:tcPr>
          <w:p w14:paraId="16E8374A" w14:textId="7456CC42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7" w:type="pct"/>
            <w:vAlign w:val="center"/>
          </w:tcPr>
          <w:p w14:paraId="659DE101" w14:textId="74E585BC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15" w:type="pct"/>
            <w:vAlign w:val="center"/>
          </w:tcPr>
          <w:p w14:paraId="74CDDC5F" w14:textId="7FEE9D14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141B8CA0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59D882B" w:rsidR="0007591F" w:rsidRDefault="0007591F" w:rsidP="00075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ESP-065R</w:t>
            </w:r>
          </w:p>
        </w:tc>
        <w:tc>
          <w:tcPr>
            <w:tcW w:w="478" w:type="pct"/>
            <w:vAlign w:val="center"/>
          </w:tcPr>
          <w:p w14:paraId="2FF06E44" w14:textId="371B94D5" w:rsidR="0007591F" w:rsidRDefault="003B7032" w:rsidP="0007591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12775043" w:rsidR="0007591F" w:rsidRDefault="003B7032" w:rsidP="0007591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B7032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801C182" w:rsidR="00853554" w:rsidRPr="0030740A" w:rsidRDefault="00667B8E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CB0A8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667B8E" w:rsidRPr="0056650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93A84B8" w:rsidR="00667B8E" w:rsidRPr="00A476FE" w:rsidRDefault="00667B8E" w:rsidP="00667B8E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5025DFD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5B7C8C8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80DD52C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8438FB9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74CBFD3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06E3E9C4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F43CB88" w:rsidR="00667B8E" w:rsidRPr="00A476FE" w:rsidRDefault="00667B8E" w:rsidP="00667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667B8E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67B8E" w:rsidRPr="00E43050" w14:paraId="5F7A236B" w14:textId="77777777" w:rsidTr="00667B8E">
        <w:trPr>
          <w:trHeight w:val="397"/>
        </w:trPr>
        <w:tc>
          <w:tcPr>
            <w:tcW w:w="635" w:type="pct"/>
            <w:vAlign w:val="center"/>
          </w:tcPr>
          <w:p w14:paraId="5597DB16" w14:textId="2508F067" w:rsidR="00667B8E" w:rsidRDefault="00667B8E" w:rsidP="00667B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62FB6300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5B70100B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0859A22C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717" w:type="pct"/>
            <w:vAlign w:val="center"/>
          </w:tcPr>
          <w:p w14:paraId="1B8B7F33" w14:textId="71AF1DAA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700000</w:t>
            </w:r>
          </w:p>
        </w:tc>
        <w:tc>
          <w:tcPr>
            <w:tcW w:w="847" w:type="pct"/>
            <w:vAlign w:val="center"/>
          </w:tcPr>
          <w:p w14:paraId="519B8CFC" w14:textId="6611FEFD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4887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38"/>
        <w:gridCol w:w="739"/>
        <w:gridCol w:w="1257"/>
        <w:gridCol w:w="1542"/>
        <w:gridCol w:w="982"/>
        <w:gridCol w:w="1039"/>
        <w:gridCol w:w="2923"/>
        <w:gridCol w:w="2061"/>
        <w:gridCol w:w="1683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67B8E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67B8E" w:rsidRDefault="00667B8E" w:rsidP="00667B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D774F2E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52596A3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700000</w:t>
            </w:r>
          </w:p>
        </w:tc>
        <w:tc>
          <w:tcPr>
            <w:tcW w:w="0" w:type="auto"/>
            <w:vAlign w:val="center"/>
          </w:tcPr>
          <w:p w14:paraId="283B8A6D" w14:textId="6E10E007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4887</w:t>
            </w:r>
          </w:p>
        </w:tc>
        <w:tc>
          <w:tcPr>
            <w:tcW w:w="0" w:type="auto"/>
            <w:vAlign w:val="center"/>
          </w:tcPr>
          <w:p w14:paraId="0F3A508A" w14:textId="7F0ED8A1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00F183A9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OOF2022053066103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4C548D9C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 / FR22900777</w:t>
            </w:r>
          </w:p>
        </w:tc>
        <w:tc>
          <w:tcPr>
            <w:tcW w:w="0" w:type="auto"/>
            <w:vAlign w:val="center"/>
          </w:tcPr>
          <w:p w14:paraId="69AC905A" w14:textId="62C981BF" w:rsidR="00667B8E" w:rsidRDefault="00667B8E" w:rsidP="00667B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UE-FRA-2022-0000051</w:t>
            </w:r>
          </w:p>
        </w:tc>
      </w:tr>
      <w:tr w:rsidR="00667B8E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67B8E" w:rsidRPr="00E43050" w:rsidRDefault="00667B8E" w:rsidP="00667B8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67B8E" w:rsidRPr="00E43050" w:rsidRDefault="00667B8E" w:rsidP="00667B8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69D3F9D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670E7A0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0" w:type="auto"/>
            <w:vAlign w:val="center"/>
          </w:tcPr>
          <w:p w14:paraId="137502A9" w14:textId="5A0CA4F4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F3D5DB" w14:textId="322118C8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0" w:type="auto"/>
            <w:vAlign w:val="center"/>
          </w:tcPr>
          <w:p w14:paraId="475FD879" w14:textId="3AC078F6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OOF2022053066103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4ED5A13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ES22901498 / FR22900777</w:t>
            </w:r>
          </w:p>
        </w:tc>
        <w:tc>
          <w:tcPr>
            <w:tcW w:w="0" w:type="auto"/>
            <w:vAlign w:val="center"/>
          </w:tcPr>
          <w:p w14:paraId="02E2F0BC" w14:textId="20A5432D" w:rsidR="00667B8E" w:rsidRPr="00E43050" w:rsidRDefault="00667B8E" w:rsidP="00667B8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UE-FRA-2022-0000051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4E0A6849" w:rsidR="004340C6" w:rsidRDefault="002F07FD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2F07FD">
        <w:rPr>
          <w:rFonts w:cs="Arial"/>
          <w:sz w:val="20"/>
          <w:lang w:val="fr-FR"/>
        </w:rPr>
        <w:t>Les poissons morts ont été enregistrés dans le journal de bord et l'ITD, mais pas dans l'eBCD.</w:t>
      </w:r>
    </w:p>
    <w:p w14:paraId="004FA997" w14:textId="77777777" w:rsidR="002F07FD" w:rsidRPr="002164E3" w:rsidRDefault="002F07F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B0A87" w14:paraId="70798C23" w14:textId="77777777" w:rsidTr="002F07FD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2F07FD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07FD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D415080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1DBA07EF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OOF20220528066101</w:t>
            </w:r>
          </w:p>
        </w:tc>
        <w:tc>
          <w:tcPr>
            <w:tcW w:w="551" w:type="pct"/>
            <w:vAlign w:val="center"/>
          </w:tcPr>
          <w:p w14:paraId="12F76061" w14:textId="04CF0F9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73923E8" w14:textId="097CA66C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4666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vAlign w:val="center"/>
          </w:tcPr>
          <w:p w14:paraId="26235DBD" w14:textId="0F1ED483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00D08FF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F2B250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7538B6F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OOF20220530066101</w:t>
            </w:r>
          </w:p>
        </w:tc>
        <w:tc>
          <w:tcPr>
            <w:tcW w:w="551" w:type="pct"/>
            <w:vAlign w:val="center"/>
          </w:tcPr>
          <w:p w14:paraId="78B2AC83" w14:textId="1BD0F742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991171F" w14:textId="149E0543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9" w:type="pct"/>
            <w:vAlign w:val="center"/>
          </w:tcPr>
          <w:p w14:paraId="4E30F214" w14:textId="139738CE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CCB7012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D9AEFC1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3282FCED" w14:textId="6BECA4A4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OOF20220530066102</w:t>
            </w:r>
          </w:p>
        </w:tc>
        <w:tc>
          <w:tcPr>
            <w:tcW w:w="551" w:type="pct"/>
            <w:vAlign w:val="center"/>
          </w:tcPr>
          <w:p w14:paraId="662DDAF3" w14:textId="70750636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83587BA" w14:textId="6903054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08A4B02F" w14:textId="3EE299C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B6AE511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81515C4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3D7A53F" w14:textId="2BF0BAA6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OOF20220601066100</w:t>
            </w:r>
          </w:p>
        </w:tc>
        <w:tc>
          <w:tcPr>
            <w:tcW w:w="551" w:type="pct"/>
            <w:vAlign w:val="center"/>
          </w:tcPr>
          <w:p w14:paraId="22EB2DDE" w14:textId="4D353FD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1" w:type="pct"/>
            <w:vAlign w:val="center"/>
          </w:tcPr>
          <w:p w14:paraId="334B582B" w14:textId="6FFF7D84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32578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vAlign w:val="center"/>
          </w:tcPr>
          <w:p w14:paraId="6C823E23" w14:textId="2F6460F8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632A158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6846197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D8551C7" w14:textId="6A906363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E9F30A9" w14:textId="4041C29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OOF20220601066103</w:t>
            </w:r>
          </w:p>
        </w:tc>
        <w:tc>
          <w:tcPr>
            <w:tcW w:w="551" w:type="pct"/>
            <w:vAlign w:val="center"/>
          </w:tcPr>
          <w:p w14:paraId="2C1A967E" w14:textId="35D36E87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30C241C" w14:textId="2112B0CE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5142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019" w:type="pct"/>
            <w:vAlign w:val="center"/>
          </w:tcPr>
          <w:p w14:paraId="53D212D3" w14:textId="59D3559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28FB86" w14:textId="38E8E62E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44FE2A8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44C0FF8" w14:textId="2AD9A002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550D9534" w14:textId="79DC2BA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OOF20220601066107</w:t>
            </w:r>
          </w:p>
        </w:tc>
        <w:tc>
          <w:tcPr>
            <w:tcW w:w="551" w:type="pct"/>
            <w:vAlign w:val="center"/>
          </w:tcPr>
          <w:p w14:paraId="0521CC41" w14:textId="0E8408C7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CA57D5A" w14:textId="0A17707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5599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73C6D82F" w14:textId="59BACD5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6071E5" w14:textId="1B885F40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7B0FA7E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B2F3DB" w14:textId="359401C7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D41FED7" w14:textId="0A14F01C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OOF20220602066101</w:t>
            </w:r>
          </w:p>
        </w:tc>
        <w:tc>
          <w:tcPr>
            <w:tcW w:w="551" w:type="pct"/>
            <w:vAlign w:val="center"/>
          </w:tcPr>
          <w:p w14:paraId="07DA2F43" w14:textId="604C1A37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5853D6CF" w14:textId="60038F5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11351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821</w:t>
            </w:r>
          </w:p>
        </w:tc>
        <w:tc>
          <w:tcPr>
            <w:tcW w:w="1019" w:type="pct"/>
            <w:vAlign w:val="center"/>
          </w:tcPr>
          <w:p w14:paraId="2364A941" w14:textId="2BC85476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BDE539" w14:textId="6E64CAE3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11C466F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2A92DD9" w14:textId="073B16BC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F50AB15" w14:textId="00E3D8F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OOF20220603066100</w:t>
            </w:r>
          </w:p>
        </w:tc>
        <w:tc>
          <w:tcPr>
            <w:tcW w:w="551" w:type="pct"/>
            <w:vAlign w:val="center"/>
          </w:tcPr>
          <w:p w14:paraId="64C028E2" w14:textId="4007CEE1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3AED414A" w14:textId="261C095F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18681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19" w:type="pct"/>
            <w:vAlign w:val="center"/>
          </w:tcPr>
          <w:p w14:paraId="3AEE8FE5" w14:textId="6DB7E4B4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132020" w14:textId="3F5CFF38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4E96E04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27430DB" w14:textId="58463C91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4E831AB9" w14:textId="198E75B9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OOF20220603066102</w:t>
            </w:r>
          </w:p>
        </w:tc>
        <w:tc>
          <w:tcPr>
            <w:tcW w:w="551" w:type="pct"/>
            <w:vAlign w:val="center"/>
          </w:tcPr>
          <w:p w14:paraId="16A50AE5" w14:textId="0946F508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549FA4F1" w14:textId="4B8D6385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8228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019" w:type="pct"/>
            <w:vAlign w:val="center"/>
          </w:tcPr>
          <w:p w14:paraId="0B87A2C5" w14:textId="68727EB6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7C24A6" w14:textId="42CDB3A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4552B8FD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D26D3E5" w14:textId="3BD04CCF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59BB256" w14:textId="411F7904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OOF20220605066102</w:t>
            </w:r>
          </w:p>
        </w:tc>
        <w:tc>
          <w:tcPr>
            <w:tcW w:w="551" w:type="pct"/>
            <w:vAlign w:val="center"/>
          </w:tcPr>
          <w:p w14:paraId="61156548" w14:textId="6F7263C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0CDB6568" w14:textId="62EAE88A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26550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019" w:type="pct"/>
            <w:vAlign w:val="center"/>
          </w:tcPr>
          <w:p w14:paraId="57CE0FFC" w14:textId="7A3B034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482226" w14:textId="0B73F2EC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07FD" w:rsidRPr="00E43050" w14:paraId="1D9C58C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18F89B2" w14:textId="2A6BFA92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AA22597" w14:textId="0B788876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OOF20220604066100</w:t>
            </w:r>
          </w:p>
        </w:tc>
        <w:tc>
          <w:tcPr>
            <w:tcW w:w="551" w:type="pct"/>
            <w:vAlign w:val="center"/>
          </w:tcPr>
          <w:p w14:paraId="4988E6F9" w14:textId="2A17CD0B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2411C57C" w14:textId="243B85E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20582</w:t>
            </w:r>
            <w:r w:rsidR="00132DD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1019" w:type="pct"/>
            <w:vAlign w:val="center"/>
          </w:tcPr>
          <w:p w14:paraId="58D1F685" w14:textId="5A99549D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EB294E" w14:textId="44FA8A52" w:rsidR="002F07FD" w:rsidRDefault="002F07FD" w:rsidP="002F0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CB0A8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663020B" w:rsidR="0032475D" w:rsidRPr="00E43050" w:rsidRDefault="002F07F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1DE5FDB9" w:rsidR="00C914E5" w:rsidRDefault="002F07F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FOP1 / TOP1</w:t>
            </w:r>
          </w:p>
        </w:tc>
      </w:tr>
      <w:tr w:rsidR="00C914E5" w:rsidRPr="002F07FD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12A2B3A" w:rsidR="00C914E5" w:rsidRPr="00E43050" w:rsidRDefault="002F07F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9E6610">
              <w:rPr>
                <w:rFonts w:cs="Arial"/>
                <w:bCs/>
                <w:color w:val="000000"/>
                <w:sz w:val="20"/>
                <w:lang w:val="fr-FR"/>
              </w:rPr>
              <w:t>Thon mort non enregistré correctement dans l’eBCD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B436A37" w:rsidR="00C914E5" w:rsidRPr="00804F38" w:rsidRDefault="002F07FD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804F38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71F44416" w14:textId="77777777" w:rsidR="002F07FD" w:rsidRPr="002F07FD" w:rsidRDefault="002F07FD" w:rsidP="002F07F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2F07FD">
        <w:rPr>
          <w:rFonts w:cs="Arial"/>
          <w:bCs/>
          <w:sz w:val="20"/>
          <w:lang w:val="fr-FR"/>
        </w:rPr>
        <w:t>L'observateur nous a informés qu'après une opération de pêche et le transfert associé, des poissons ont été tués. Ces poissons morts n'ont pas été enregistrés conformément aux procédures établies à l'annexe 11.</w:t>
      </w:r>
    </w:p>
    <w:p w14:paraId="42E4ED63" w14:textId="77777777" w:rsidR="002F07FD" w:rsidRPr="002F07FD" w:rsidRDefault="002F07FD" w:rsidP="002F07F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2F07FD">
        <w:rPr>
          <w:rFonts w:cs="Arial"/>
          <w:bCs/>
          <w:sz w:val="20"/>
          <w:lang w:val="fr-FR"/>
        </w:rPr>
        <w:t>La section 3 de l'eBCD (FR22900777) incluait les poissons vivants, et la section 2 incluait les poissons vivants et morts. Cependant, la section 4 n'incluait pas les poissons morts. Par conséquent, les quantités déclarées aux sections 3 et 4 ne sont pas égales à la quantité déclarée à la section 2.</w:t>
      </w:r>
    </w:p>
    <w:p w14:paraId="6373D04B" w14:textId="77777777" w:rsidR="002F07FD" w:rsidRPr="002F07FD" w:rsidRDefault="002F07FD" w:rsidP="002F07F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2F07FD">
        <w:rPr>
          <w:rFonts w:cs="Arial"/>
          <w:bCs/>
          <w:sz w:val="20"/>
          <w:lang w:val="fr-FR"/>
        </w:rPr>
        <w:t>Le journal de bord et l'ITD ont correctement enregistré les poissons morts.</w:t>
      </w:r>
    </w:p>
    <w:p w14:paraId="6D0ACB93" w14:textId="77777777" w:rsidR="002F07FD" w:rsidRPr="002F07FD" w:rsidRDefault="002F07FD" w:rsidP="002F07F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2F07FD">
        <w:rPr>
          <w:rFonts w:cs="Arial"/>
          <w:bCs/>
          <w:sz w:val="20"/>
          <w:lang w:val="fr-FR"/>
        </w:rPr>
        <w:t>Il s'agit d'une possible non-conformité (PNC) avec la Rec. 19-04 ; Para 87, Annexe 11, Rec. 21-08 Para 139 ; Annexe 11 Paragraphes 3-5.</w:t>
      </w:r>
    </w:p>
    <w:p w14:paraId="2279056B" w14:textId="5230A9AE" w:rsidR="000A745F" w:rsidRDefault="002F07FD" w:rsidP="002F07F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2F07FD">
        <w:rPr>
          <w:rFonts w:cs="Arial"/>
          <w:bCs/>
          <w:sz w:val="20"/>
          <w:lang w:val="fr-FR"/>
        </w:rPr>
        <w:t>Il s'agit de la première non-conformité potentielle de ce déploiement.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CB0A8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804F38" w:rsidRPr="0056650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C5137AD" w:rsidR="00804F38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52D1EC05" w:rsidR="00804F38" w:rsidRPr="00AE7D2D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5A58658A" w:rsidR="00804F38" w:rsidRPr="00AE7D2D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0C3C444A" w:rsidR="00804F38" w:rsidRPr="00AE7D2D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7F148699" w:rsidR="00804F38" w:rsidRPr="00AE7D2D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642E221D" w:rsidR="004810A5" w:rsidRDefault="004810A5" w:rsidP="00163B9F">
      <w:pPr>
        <w:pStyle w:val="Listaconvietas2"/>
      </w:pP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4EA09B4" w:rsidR="008C21AD" w:rsidRDefault="00804F38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61"/>
        <w:gridCol w:w="2208"/>
        <w:gridCol w:w="1228"/>
        <w:gridCol w:w="1194"/>
        <w:gridCol w:w="2693"/>
        <w:gridCol w:w="2005"/>
        <w:gridCol w:w="2659"/>
      </w:tblGrid>
      <w:tr w:rsidR="00403271" w:rsidRPr="00E43050" w14:paraId="1855CF91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04F38" w:rsidRPr="00E43050" w14:paraId="6FF0D3BE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FB5CF6A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FE94B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5811162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14E3641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49C5A56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4F38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04F38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804F38"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6941D621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2C94CD8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 w:rsidRPr="00804F38">
              <w:rPr>
                <w:rFonts w:cs="Arial"/>
                <w:color w:val="000000"/>
                <w:sz w:val="20"/>
              </w:rPr>
              <w:t>Participation au TOP1</w:t>
            </w:r>
          </w:p>
        </w:tc>
      </w:tr>
      <w:tr w:rsidR="00804F38" w:rsidRPr="00E43050" w14:paraId="5AB54F1F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0CC22FF1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CE3084C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8BBBC24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00840DE5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F5AEA7B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4F38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9D11439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174B295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4F38"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Pr="00804F38">
              <w:rPr>
                <w:rFonts w:cs="Arial"/>
                <w:color w:val="000000"/>
                <w:sz w:val="20"/>
              </w:rPr>
              <w:t xml:space="preserve"> au TOP1</w:t>
            </w:r>
          </w:p>
        </w:tc>
      </w:tr>
      <w:tr w:rsidR="00804F38" w:rsidRPr="003B7032" w14:paraId="1F83316E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E38C3DC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10B5EC59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F197BC0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515B918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5A6713F4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4F38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50195D1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4C60F69" w:rsidR="00804F38" w:rsidRPr="00DF6E3B" w:rsidRDefault="00804F38" w:rsidP="00804F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F6E3B">
              <w:rPr>
                <w:rFonts w:cs="Arial"/>
                <w:color w:val="000000"/>
                <w:sz w:val="20"/>
                <w:lang w:val="fr-FR"/>
              </w:rPr>
              <w:t>Navire remorqueur de cage secondaire au TOP</w:t>
            </w:r>
          </w:p>
        </w:tc>
      </w:tr>
      <w:tr w:rsidR="00804F38" w:rsidRPr="00E43050" w14:paraId="7475CED5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77BBEE3E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52BEAB3C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2F625B76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0D6AC2B0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014C8FC7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04F38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04F38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48DD34DD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1E3BA6B8" w:rsidR="00804F38" w:rsidRDefault="00804F38" w:rsidP="00804F38">
            <w:pPr>
              <w:jc w:val="center"/>
              <w:rPr>
                <w:rFonts w:cs="Arial"/>
                <w:color w:val="000000"/>
                <w:sz w:val="20"/>
              </w:rPr>
            </w:pPr>
            <w:r w:rsidRPr="00804F38">
              <w:rPr>
                <w:rFonts w:cs="Arial"/>
                <w:color w:val="000000"/>
                <w:sz w:val="20"/>
              </w:rPr>
              <w:t>TOP 1</w:t>
            </w:r>
          </w:p>
        </w:tc>
      </w:tr>
      <w:tr w:rsidR="006360FA" w:rsidRPr="00E43050" w14:paraId="37FE26E9" w14:textId="77777777" w:rsidTr="00804F38">
        <w:trPr>
          <w:trHeight w:val="397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626B" w14:textId="7FAFAB5E" w:rsidR="006360FA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665DB" w14:textId="34F51D3B" w:rsidR="006360FA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6B3B" w14:textId="3F3FA1D1" w:rsidR="006360FA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4AD1F" w14:textId="53BB8745" w:rsidR="006360FA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24D51" w14:textId="47EC1596" w:rsidR="006360FA" w:rsidRPr="00804F38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CC1BD" w14:textId="46292ECC" w:rsidR="006360FA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5B09" w14:textId="54558C8E" w:rsidR="006360FA" w:rsidRPr="00804F38" w:rsidRDefault="006360FA" w:rsidP="006360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TOP1</w:t>
            </w:r>
          </w:p>
        </w:tc>
      </w:tr>
    </w:tbl>
    <w:p w14:paraId="79A9B981" w14:textId="0496F46B" w:rsidR="00C914E5" w:rsidRPr="00804F38" w:rsidRDefault="00C914E5" w:rsidP="00804F38">
      <w:pPr>
        <w:pStyle w:val="Listaconvietas2"/>
      </w:pPr>
      <w:r w:rsidRPr="003B7032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804F38">
        <w:t>R</w:t>
      </w:r>
      <w:r w:rsidR="00107ADF" w:rsidRPr="00107ADF">
        <w:t>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  <w:r w:rsidR="00804F38">
        <w:t>.</w:t>
      </w:r>
    </w:p>
    <w:sectPr w:rsidR="00C914E5" w:rsidRPr="00804F3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345B" w14:textId="77777777" w:rsidR="006A0EB1" w:rsidRPr="00064508" w:rsidRDefault="006A0EB1" w:rsidP="00064508">
      <w:r>
        <w:separator/>
      </w:r>
    </w:p>
  </w:endnote>
  <w:endnote w:type="continuationSeparator" w:id="0">
    <w:p w14:paraId="62212A42" w14:textId="77777777" w:rsidR="006A0EB1" w:rsidRPr="00064508" w:rsidRDefault="006A0EB1" w:rsidP="00064508">
      <w:r>
        <w:continuationSeparator/>
      </w:r>
    </w:p>
  </w:endnote>
  <w:endnote w:type="continuationNotice" w:id="1">
    <w:p w14:paraId="35684E79" w14:textId="77777777" w:rsidR="006A0EB1" w:rsidRDefault="006A0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17C1" w14:textId="77777777" w:rsidR="006A0EB1" w:rsidRPr="00064508" w:rsidRDefault="006A0EB1" w:rsidP="00064508">
      <w:r>
        <w:separator/>
      </w:r>
    </w:p>
  </w:footnote>
  <w:footnote w:type="continuationSeparator" w:id="0">
    <w:p w14:paraId="7D675013" w14:textId="77777777" w:rsidR="006A0EB1" w:rsidRPr="00064508" w:rsidRDefault="006A0EB1" w:rsidP="00064508">
      <w:r>
        <w:continuationSeparator/>
      </w:r>
    </w:p>
  </w:footnote>
  <w:footnote w:type="continuationNotice" w:id="1">
    <w:p w14:paraId="354DAD1B" w14:textId="77777777" w:rsidR="006A0EB1" w:rsidRDefault="006A0E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591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2DD7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1B30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4C78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07FD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7032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003C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6650C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0FA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67B8E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0EB1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196D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4F38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615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0AA5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2240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0A87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163FE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05EE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6E3B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519BED-52F2-47C5-9882-CE25576E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1462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2022-06-10T10:39:00Z</dcterms:created>
  <dcterms:modified xsi:type="dcterms:W3CDTF">2022-09-14T10:28:00Z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