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9E623" w14:textId="6B7EC9CF" w:rsidR="00E91F78" w:rsidRPr="00B64F02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83741" w:rsidRPr="00B64F02">
        <w:rPr>
          <w:rFonts w:cs="Arial"/>
          <w:b/>
          <w:sz w:val="20"/>
        </w:rPr>
        <w:t xml:space="preserve"> ROP-BFT de l’ICCAT 20</w:t>
      </w:r>
      <w:r w:rsidR="00455FF5">
        <w:rPr>
          <w:rFonts w:cs="Arial"/>
          <w:b/>
          <w:sz w:val="20"/>
        </w:rPr>
        <w:t>20</w:t>
      </w:r>
      <w:r w:rsidR="00883741" w:rsidRPr="00B64F02">
        <w:rPr>
          <w:rFonts w:cs="Arial"/>
          <w:b/>
          <w:sz w:val="20"/>
        </w:rPr>
        <w:t>-202</w:t>
      </w:r>
      <w:r w:rsidR="00455FF5">
        <w:rPr>
          <w:rFonts w:cs="Arial"/>
          <w:b/>
          <w:sz w:val="20"/>
        </w:rPr>
        <w:t>1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24D25AB0" w14:textId="77777777" w:rsidR="00E75A07" w:rsidRPr="00E43050" w:rsidRDefault="00E75A07" w:rsidP="00E75A07">
      <w:pPr>
        <w:spacing w:after="60"/>
        <w:jc w:val="center"/>
        <w:rPr>
          <w:rFonts w:cs="Arial"/>
          <w:b/>
          <w:sz w:val="20"/>
        </w:rPr>
      </w:pPr>
      <w:r w:rsidRPr="00E43050">
        <w:rPr>
          <w:rFonts w:cs="Arial"/>
          <w:b/>
          <w:sz w:val="20"/>
        </w:rPr>
        <w:t>Rapport fina</w:t>
      </w:r>
      <w:r>
        <w:rPr>
          <w:rFonts w:cs="Arial"/>
          <w:b/>
          <w:sz w:val="20"/>
        </w:rPr>
        <w:t>l de déploiement d’observateurs</w:t>
      </w:r>
    </w:p>
    <w:p w14:paraId="07FB72EC" w14:textId="0A33E839" w:rsidR="00EC7545" w:rsidRDefault="00E75A07" w:rsidP="00E75A07">
      <w:pPr>
        <w:spacing w:after="60"/>
        <w:jc w:val="center"/>
        <w:rPr>
          <w:rFonts w:cs="Arial"/>
          <w:b/>
          <w:sz w:val="20"/>
        </w:rPr>
      </w:pPr>
      <w:r w:rsidRPr="00E43050">
        <w:rPr>
          <w:rFonts w:cs="Arial"/>
          <w:b/>
          <w:sz w:val="20"/>
        </w:rPr>
        <w:t xml:space="preserve">Déploiement </w:t>
      </w:r>
      <w:r>
        <w:rPr>
          <w:rFonts w:cs="Arial"/>
          <w:b/>
          <w:sz w:val="20"/>
        </w:rPr>
        <w:t>sur une madrague à thon rouge</w:t>
      </w:r>
    </w:p>
    <w:p w14:paraId="689BDAB3" w14:textId="77777777" w:rsidR="00E75A07" w:rsidRPr="00E75A07" w:rsidRDefault="00E75A07" w:rsidP="00E75A07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91FD4" w:rsidRPr="00E75A07" w14:paraId="12774F80" w14:textId="77777777" w:rsidTr="00591FD4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4FFC00B" w14:textId="75DD978C" w:rsidR="00591FD4" w:rsidRPr="00B64F02" w:rsidRDefault="00591FD4" w:rsidP="00591FD4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/>
                <w:sz w:val="20"/>
              </w:rPr>
            </w:pPr>
            <w:r w:rsidRPr="00E43050">
              <w:rPr>
                <w:rFonts w:cs="Arial"/>
                <w:snapToGrid w:val="0"/>
                <w:sz w:val="20"/>
                <w:szCs w:val="24"/>
              </w:rPr>
              <w:t>Numéro de la requête de déploiement</w:t>
            </w:r>
            <w:r>
              <w:rPr>
                <w:rFonts w:cs="Arial"/>
                <w:snapToGrid w:val="0"/>
                <w:sz w:val="20"/>
                <w:szCs w:val="24"/>
              </w:rPr>
              <w:t xml:space="preserve"> : </w:t>
            </w:r>
            <w:r w:rsidR="00D334A4">
              <w:rPr>
                <w:rFonts w:cs="Arial"/>
                <w:snapToGrid w:val="0"/>
                <w:sz w:val="20"/>
                <w:szCs w:val="24"/>
              </w:rPr>
              <w:t>001MA054</w:t>
            </w:r>
            <w:r w:rsidR="00940B03">
              <w:rPr>
                <w:rFonts w:cs="Arial"/>
                <w:snapToGrid w:val="0"/>
                <w:sz w:val="20"/>
                <w:szCs w:val="24"/>
              </w:rPr>
              <w:t>6</w:t>
            </w:r>
          </w:p>
        </w:tc>
      </w:tr>
      <w:tr w:rsidR="00216C30" w:rsidRPr="00A01C54" w14:paraId="6AA6124B" w14:textId="77777777" w:rsidTr="00591FD4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62B43" w14:textId="089535BF" w:rsidR="00216C30" w:rsidRPr="00A01C54" w:rsidRDefault="00216C30" w:rsidP="00216C30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Nom de la madrague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42B2EC63" w:rsidR="00216C30" w:rsidRPr="00A73BC0" w:rsidRDefault="00216C30" w:rsidP="00216C30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sz w:val="20"/>
              </w:rPr>
            </w:pPr>
          </w:p>
        </w:tc>
      </w:tr>
      <w:tr w:rsidR="00216C30" w:rsidRPr="00E75A07" w14:paraId="443CF13B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8CA26" w14:textId="7FABE2DB" w:rsidR="00216C30" w:rsidRPr="00E75A07" w:rsidRDefault="00216C30" w:rsidP="00216C30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E75A07">
              <w:rPr>
                <w:rFonts w:cs="Arial"/>
                <w:sz w:val="20"/>
              </w:rPr>
              <w:t>Numéro ICCAT de la m</w:t>
            </w:r>
            <w:r>
              <w:rPr>
                <w:rFonts w:cs="Arial"/>
                <w:sz w:val="20"/>
              </w:rPr>
              <w:t xml:space="preserve">adrague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6523625C" w:rsidR="00216C30" w:rsidRPr="00E75A07" w:rsidRDefault="00216C30" w:rsidP="00216C3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216C30" w:rsidRPr="00A01C54" w14:paraId="7E5FBF46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F4DC8" w14:textId="395CA948" w:rsidR="00216C30" w:rsidRPr="00A01C54" w:rsidRDefault="00216C30" w:rsidP="00216C30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Pavillon de la madrague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6C92968A" w:rsidR="00216C30" w:rsidRPr="00A01C54" w:rsidRDefault="00216C30" w:rsidP="00216C3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</w:tr>
      <w:tr w:rsidR="00216C30" w:rsidRPr="00E75A07" w14:paraId="12F46DA6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39DCD0" w14:textId="5469DE51" w:rsidR="00216C30" w:rsidRPr="00E75A07" w:rsidRDefault="00216C30" w:rsidP="00216C30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E75A07">
              <w:rPr>
                <w:rFonts w:cs="Arial"/>
                <w:sz w:val="20"/>
              </w:rPr>
              <w:t>Société d’exploitation de la madrague</w:t>
            </w:r>
            <w:r>
              <w:rPr>
                <w:rFonts w:cs="Arial"/>
                <w:sz w:val="20"/>
              </w:rPr>
              <w:t> 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19815FCE" w:rsidR="00216C30" w:rsidRPr="00E75A07" w:rsidRDefault="00216C30" w:rsidP="00216C3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BF242F" w:rsidRPr="00A01C54" w14:paraId="29A48EC1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1F346C" w14:textId="69E3ADAE" w:rsidR="00BF242F" w:rsidRPr="00A01C54" w:rsidRDefault="00BF242F" w:rsidP="00BF242F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5C7F2EF6" w:rsidR="00BF242F" w:rsidRPr="00A01C54" w:rsidRDefault="00BF242F" w:rsidP="00BF242F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Omar BENDAHAD</w:t>
            </w:r>
          </w:p>
        </w:tc>
      </w:tr>
      <w:tr w:rsidR="006F5EA7" w:rsidRPr="00A01C54" w14:paraId="3DC9F29E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055031" w14:textId="110FC208" w:rsidR="006F5EA7" w:rsidRPr="00A01C54" w:rsidRDefault="006F5EA7" w:rsidP="006F5EA7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6D0B6DAA" w:rsidR="006F5EA7" w:rsidRPr="00A01C54" w:rsidRDefault="006F5EA7" w:rsidP="006F5EA7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304</w:t>
            </w:r>
          </w:p>
        </w:tc>
      </w:tr>
      <w:tr w:rsidR="006F5EA7" w:rsidRPr="00A01C54" w14:paraId="6EBAD03E" w14:textId="77777777" w:rsidTr="00664D20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AEBAE" w14:textId="43D16DB0" w:rsidR="006F5EA7" w:rsidRPr="00A01C54" w:rsidRDefault="006F5EA7" w:rsidP="006F5E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7303053" w14:textId="13452965" w:rsidR="006F5EA7" w:rsidRPr="00A01C54" w:rsidRDefault="006F5EA7" w:rsidP="006F5EA7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328ABFC1" w14:textId="77777777" w:rsidR="00E75A07" w:rsidRPr="00591FD4" w:rsidRDefault="00E75A07" w:rsidP="00591FD4">
      <w:pPr>
        <w:pStyle w:val="Textoindependiente"/>
        <w:rPr>
          <w:rFonts w:cs="Arial"/>
          <w:b/>
          <w:sz w:val="20"/>
        </w:rPr>
      </w:pPr>
      <w:r w:rsidRPr="00591FD4">
        <w:rPr>
          <w:rFonts w:cs="Arial"/>
          <w:b/>
          <w:sz w:val="20"/>
        </w:rPr>
        <w:t>Détails du déploiement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9"/>
        <w:gridCol w:w="2269"/>
        <w:gridCol w:w="2194"/>
        <w:gridCol w:w="1908"/>
      </w:tblGrid>
      <w:tr w:rsidR="00E75A07" w:rsidRPr="00F625E0" w14:paraId="311ADACE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53FA3D95" w14:textId="6B0B9795" w:rsidR="00E75A07" w:rsidRPr="00246CBE" w:rsidRDefault="00E75A07" w:rsidP="00E75A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43050">
              <w:rPr>
                <w:rFonts w:cs="Arial"/>
                <w:lang w:val="fr-FR"/>
              </w:rPr>
              <w:t>Activité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861DDF" w14:textId="77777777" w:rsidR="00E75A07" w:rsidRPr="00E43050" w:rsidRDefault="00E75A07" w:rsidP="00E75A0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du</w:t>
            </w:r>
          </w:p>
          <w:p w14:paraId="6423F77E" w14:textId="1234E18F" w:rsidR="00E75A07" w:rsidRDefault="00E75A07" w:rsidP="00E75A0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43050">
              <w:rPr>
                <w:rFonts w:cs="Arial"/>
                <w:sz w:val="20"/>
              </w:rPr>
              <w:t>(jj/mm/aaaa)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46A806" w14:textId="77777777" w:rsidR="00E75A07" w:rsidRPr="00E43050" w:rsidRDefault="00E75A07" w:rsidP="00E75A0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au</w:t>
            </w:r>
          </w:p>
          <w:p w14:paraId="2504B42E" w14:textId="14A8C9F8" w:rsidR="00E75A07" w:rsidRPr="00F625E0" w:rsidRDefault="00E75A07" w:rsidP="00E75A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31E70AF5" w:rsidR="00E75A07" w:rsidRPr="00246CBE" w:rsidRDefault="00E75A07" w:rsidP="00E75A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Commentaires</w:t>
            </w:r>
          </w:p>
        </w:tc>
      </w:tr>
      <w:tr w:rsidR="001C4B0B" w:rsidRPr="00F625E0" w14:paraId="7445CAF1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6E48EF65" w14:textId="0E0F7D61" w:rsidR="001C4B0B" w:rsidRDefault="001C4B0B" w:rsidP="001C4B0B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</w:rPr>
              <w:t>Mobilisation / voyage aller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12DA12B2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23/04/2020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0C950812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1C4B0B" w:rsidRPr="00246CBE" w:rsidRDefault="001C4B0B" w:rsidP="001C4B0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C4B0B" w:rsidRPr="00F625E0" w14:paraId="0BC6B262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3487745D" w14:textId="398724C0" w:rsidR="001C4B0B" w:rsidRDefault="001C4B0B" w:rsidP="001C4B0B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19755876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18/04/2020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4355DF44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63C47D57" w:rsidR="001C4B0B" w:rsidRPr="00246CBE" w:rsidRDefault="001C4B0B" w:rsidP="001C4B0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szCs w:val="20"/>
              </w:rPr>
              <w:t>Vidéo</w:t>
            </w:r>
            <w:proofErr w:type="spellEnd"/>
            <w:r>
              <w:rPr>
                <w:rFonts w:ascii="Arial" w:hAnsi="Arial" w:cs="Arial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Cs w:val="20"/>
              </w:rPr>
              <w:t>conférence</w:t>
            </w:r>
            <w:proofErr w:type="spellEnd"/>
          </w:p>
        </w:tc>
      </w:tr>
      <w:tr w:rsidR="001C4B0B" w:rsidRPr="00F625E0" w14:paraId="5D08CB73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60B61445" w14:textId="7F0B1511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Arrivée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0011A172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23/04/2020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0E431196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1C4B0B" w:rsidRPr="00246CBE" w:rsidRDefault="001C4B0B" w:rsidP="001C4B0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C4B0B" w:rsidRPr="00F625E0" w14:paraId="440F4515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3571D78A" w14:textId="64A14433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Période de mobilisation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16AB78F2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23/04/2020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30C53317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25/07/2020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1C4B0B" w:rsidRPr="00246CBE" w:rsidRDefault="001C4B0B" w:rsidP="001C4B0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C4B0B" w:rsidRPr="00F625E0" w14:paraId="27FBAAFA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18DA04C8" w14:textId="5C694ECD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48EC6089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26/07/2020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4F63EC5E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1C4B0B" w:rsidRPr="00246CBE" w:rsidRDefault="001C4B0B" w:rsidP="001C4B0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1C4B0B" w:rsidRPr="00F625E0" w14:paraId="0F3B78FD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7CDAF895" w14:textId="6A3EE3CF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Retour au domicile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251F9850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26/07/2020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013F4547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1C4B0B" w:rsidRPr="00246CBE" w:rsidRDefault="001C4B0B" w:rsidP="001C4B0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1C4B0B" w:rsidRPr="00F625E0" w14:paraId="2E449A8D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779D4E2F" w14:textId="77777777" w:rsidR="001C4B0B" w:rsidRPr="00DF5AB7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16DD3C70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30/07/2020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64A3E8BC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30/07/2020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782790A5" w:rsidR="001C4B0B" w:rsidRPr="00246CBE" w:rsidRDefault="001C4B0B" w:rsidP="001C4B0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proofErr w:type="spellStart"/>
            <w:r>
              <w:rPr>
                <w:rFonts w:ascii="Arial" w:hAnsi="Arial" w:cs="Arial"/>
                <w:szCs w:val="20"/>
              </w:rPr>
              <w:t>Vidéo</w:t>
            </w:r>
            <w:proofErr w:type="spellEnd"/>
            <w:r>
              <w:rPr>
                <w:rFonts w:ascii="Arial" w:hAnsi="Arial" w:cs="Arial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Cs w:val="20"/>
              </w:rPr>
              <w:t>conférence</w:t>
            </w:r>
            <w:proofErr w:type="spellEnd"/>
          </w:p>
        </w:tc>
      </w:tr>
    </w:tbl>
    <w:p w14:paraId="18E9E7E5" w14:textId="77777777" w:rsidR="00E91F78" w:rsidRDefault="00E91F78" w:rsidP="00E91F78"/>
    <w:p w14:paraId="0F79F3FC" w14:textId="1BD34F86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00DE14C2" w:rsidR="00F4023A" w:rsidRPr="00256557" w:rsidRDefault="00455FF5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Résumé des documents officiels et des estimations pré-transfert</w:t>
      </w:r>
    </w:p>
    <w:p w14:paraId="76563C4C" w14:textId="77777777" w:rsidR="000A2B4D" w:rsidRPr="00256557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078C14A8" w:rsidR="0058669F" w:rsidRPr="00256557" w:rsidRDefault="00064508" w:rsidP="00BB4CBD">
      <w:pPr>
        <w:pStyle w:val="Textoindependiente"/>
        <w:rPr>
          <w:rFonts w:cs="Arial"/>
          <w:i/>
          <w:sz w:val="20"/>
        </w:rPr>
      </w:pPr>
      <w:r w:rsidRPr="00256557">
        <w:rPr>
          <w:rFonts w:cs="Arial"/>
          <w:i/>
          <w:sz w:val="20"/>
        </w:rPr>
        <w:t>Table 1:</w:t>
      </w:r>
      <w:r w:rsidR="00813FC5" w:rsidRPr="00256557">
        <w:rPr>
          <w:rFonts w:cs="Arial"/>
          <w:i/>
          <w:sz w:val="20"/>
        </w:rPr>
        <w:t xml:space="preserve"> </w:t>
      </w:r>
      <w:r w:rsidR="00256557" w:rsidRPr="00256557">
        <w:rPr>
          <w:rFonts w:cs="Arial"/>
          <w:i/>
          <w:sz w:val="20"/>
        </w:rPr>
        <w:t xml:space="preserve">Résumé </w:t>
      </w:r>
      <w:r w:rsidR="00455FF5">
        <w:rPr>
          <w:rFonts w:cs="Arial"/>
          <w:i/>
          <w:sz w:val="20"/>
        </w:rPr>
        <w:t>des authorisations de transfert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036"/>
        <w:gridCol w:w="7721"/>
        <w:gridCol w:w="1304"/>
        <w:gridCol w:w="1931"/>
      </w:tblGrid>
      <w:tr w:rsidR="00455FF5" w:rsidRPr="00D302D1" w14:paraId="11BFCB76" w14:textId="77777777" w:rsidTr="00CE3A92">
        <w:trPr>
          <w:trHeight w:val="560"/>
        </w:trPr>
        <w:tc>
          <w:tcPr>
            <w:tcW w:w="10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44AB263" w14:textId="67A6CE8D" w:rsidR="00455FF5" w:rsidRPr="002418E9" w:rsidRDefault="00455FF5" w:rsidP="00CE3A9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N° d’opération de transfert*</w:t>
            </w:r>
          </w:p>
        </w:tc>
        <w:tc>
          <w:tcPr>
            <w:tcW w:w="3915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0AA565C" w14:textId="7ECF6716" w:rsidR="00455FF5" w:rsidRPr="00D302D1" w:rsidRDefault="00455FF5" w:rsidP="00CE3A92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Historique des autorisations</w:t>
            </w:r>
          </w:p>
        </w:tc>
      </w:tr>
      <w:tr w:rsidR="00455FF5" w:rsidRPr="00D302D1" w14:paraId="07BB8622" w14:textId="77777777" w:rsidTr="00CE3A92">
        <w:trPr>
          <w:trHeight w:val="426"/>
        </w:trPr>
        <w:tc>
          <w:tcPr>
            <w:tcW w:w="10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ED1EA6" w14:textId="77777777" w:rsidR="00455FF5" w:rsidRPr="00D302D1" w:rsidRDefault="00455FF5" w:rsidP="00CE3A92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5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BD834B" w14:textId="5BDD189D" w:rsidR="00455FF5" w:rsidRPr="00D302D1" w:rsidRDefault="00455FF5" w:rsidP="00CE3A92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N° d’autorisation 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62CEE8" w14:textId="77777777" w:rsidR="00455FF5" w:rsidRPr="00D302D1" w:rsidRDefault="00455FF5" w:rsidP="00CE3A92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A85B18" w14:textId="77777777" w:rsidR="00455FF5" w:rsidRPr="00D302D1" w:rsidRDefault="00455FF5" w:rsidP="00CE3A92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kg</w:t>
            </w:r>
          </w:p>
        </w:tc>
      </w:tr>
      <w:tr w:rsidR="00772CD7" w:rsidRPr="00D302D1" w14:paraId="3B1430F9" w14:textId="77777777" w:rsidTr="00CE3A92">
        <w:trPr>
          <w:trHeight w:val="401"/>
        </w:trPr>
        <w:tc>
          <w:tcPr>
            <w:tcW w:w="10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E43B7C" w14:textId="2B57918B" w:rsidR="00772CD7" w:rsidRDefault="00772CD7" w:rsidP="00772CD7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CAF4D0" w14:textId="59774E99" w:rsidR="00772CD7" w:rsidRDefault="00772CD7" w:rsidP="00772CD7">
            <w:pPr>
              <w:keepNext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MAR-202O/AUT|O13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1EB7A4" w14:textId="510F19E6" w:rsidR="00772CD7" w:rsidRDefault="00772CD7" w:rsidP="00772CD7">
            <w:pPr>
              <w:keepNext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77CD85" w14:textId="4B616FFC" w:rsidR="00772CD7" w:rsidRDefault="00772CD7" w:rsidP="00772CD7">
            <w:pPr>
              <w:keepNext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</w:tr>
      <w:tr w:rsidR="00772CD7" w:rsidRPr="00D302D1" w14:paraId="22FF8F44" w14:textId="77777777" w:rsidTr="00CE3A92">
        <w:trPr>
          <w:trHeight w:val="401"/>
        </w:trPr>
        <w:tc>
          <w:tcPr>
            <w:tcW w:w="10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A58571" w14:textId="6F76752D" w:rsidR="00772CD7" w:rsidRPr="002418E9" w:rsidRDefault="00772CD7" w:rsidP="00772CD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FD14CB" w14:textId="229A1956" w:rsidR="00772CD7" w:rsidRPr="00D302D1" w:rsidRDefault="00772CD7" w:rsidP="00772CD7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MAR-202O/AUT|O24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139A4B" w14:textId="55F3E5F9" w:rsidR="00772CD7" w:rsidRPr="00163F60" w:rsidRDefault="00772CD7" w:rsidP="00772CD7">
            <w:pPr>
              <w:keepNext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131454" w14:textId="56486257" w:rsidR="00772CD7" w:rsidRPr="00D302D1" w:rsidRDefault="00772CD7" w:rsidP="00772CD7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130000</w:t>
            </w:r>
          </w:p>
        </w:tc>
      </w:tr>
    </w:tbl>
    <w:p w14:paraId="685E387F" w14:textId="4E7EBB41" w:rsidR="00455FF5" w:rsidRPr="00455FF5" w:rsidRDefault="00455FF5" w:rsidP="00455FF5">
      <w:pPr>
        <w:pStyle w:val="Prrafodelista"/>
        <w:snapToGrid w:val="0"/>
        <w:ind w:left="0"/>
        <w:rPr>
          <w:rFonts w:cs="Arial"/>
          <w:sz w:val="20"/>
        </w:rPr>
      </w:pPr>
      <w:r w:rsidRPr="00455FF5">
        <w:rPr>
          <w:rFonts w:cs="Arial"/>
          <w:sz w:val="20"/>
        </w:rPr>
        <w:t>*</w:t>
      </w:r>
      <w:r w:rsidRPr="00455FF5">
        <w:rPr>
          <w:rFonts w:cs="Arial"/>
          <w:sz w:val="20"/>
        </w:rPr>
        <w:tab/>
        <w:t xml:space="preserve">N° d’opération de </w:t>
      </w:r>
      <w:r w:rsidR="00BC0BAE" w:rsidRPr="00455FF5">
        <w:rPr>
          <w:rFonts w:cs="Arial"/>
          <w:sz w:val="20"/>
        </w:rPr>
        <w:t>transfert :</w:t>
      </w:r>
      <w:r w:rsidRPr="00455FF5">
        <w:rPr>
          <w:rFonts w:cs="Arial"/>
          <w:sz w:val="20"/>
        </w:rPr>
        <w:t xml:space="preserve"> Identifiant unique lié</w:t>
      </w:r>
      <w:r>
        <w:rPr>
          <w:rFonts w:cs="Arial"/>
          <w:sz w:val="20"/>
        </w:rPr>
        <w:t>s</w:t>
      </w:r>
      <w:r w:rsidRPr="00455FF5">
        <w:rPr>
          <w:rFonts w:cs="Arial"/>
          <w:sz w:val="20"/>
        </w:rPr>
        <w:t xml:space="preserve"> </w:t>
      </w:r>
      <w:r w:rsidR="009030E6" w:rsidRPr="00455FF5">
        <w:rPr>
          <w:rFonts w:cs="Arial"/>
          <w:sz w:val="20"/>
        </w:rPr>
        <w:t>aux données</w:t>
      </w:r>
      <w:r w:rsidRPr="00455FF5">
        <w:rPr>
          <w:rFonts w:cs="Arial"/>
          <w:sz w:val="20"/>
        </w:rPr>
        <w:t xml:space="preserve"> du </w:t>
      </w:r>
      <w:r>
        <w:rPr>
          <w:rFonts w:cs="Arial"/>
          <w:sz w:val="20"/>
        </w:rPr>
        <w:t>déploiement.</w:t>
      </w:r>
    </w:p>
    <w:p w14:paraId="16DE591A" w14:textId="77777777" w:rsidR="00FB4E9F" w:rsidRPr="00455FF5" w:rsidRDefault="00FB4E9F" w:rsidP="00BB4CBD">
      <w:pPr>
        <w:pStyle w:val="Textoindependiente"/>
        <w:rPr>
          <w:rFonts w:cs="Arial"/>
          <w:sz w:val="20"/>
        </w:rPr>
      </w:pPr>
    </w:p>
    <w:p w14:paraId="78ABAC0A" w14:textId="77777777" w:rsidR="002418E9" w:rsidRPr="00455FF5" w:rsidRDefault="002418E9">
      <w:pPr>
        <w:spacing w:after="200" w:line="276" w:lineRule="auto"/>
        <w:rPr>
          <w:rFonts w:cs="Arial"/>
          <w:b/>
          <w:sz w:val="20"/>
        </w:rPr>
      </w:pPr>
      <w:r w:rsidRPr="00455FF5">
        <w:rPr>
          <w:rFonts w:cs="Arial"/>
          <w:b/>
          <w:sz w:val="20"/>
        </w:rPr>
        <w:br w:type="page"/>
      </w:r>
    </w:p>
    <w:p w14:paraId="2BE5A15E" w14:textId="59290B28" w:rsidR="000666EC" w:rsidRPr="00256557" w:rsidRDefault="00256557" w:rsidP="000666EC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256557">
        <w:rPr>
          <w:rFonts w:cs="Arial"/>
          <w:b/>
          <w:sz w:val="20"/>
        </w:rPr>
        <w:lastRenderedPageBreak/>
        <w:t>Résumé de toutes les op</w:t>
      </w:r>
      <w:r>
        <w:rPr>
          <w:rFonts w:cs="Arial"/>
          <w:b/>
          <w:sz w:val="20"/>
        </w:rPr>
        <w:t>é</w:t>
      </w:r>
      <w:r w:rsidRPr="00256557">
        <w:rPr>
          <w:rFonts w:cs="Arial"/>
          <w:b/>
          <w:sz w:val="20"/>
        </w:rPr>
        <w:t>rations de transfert (de la madrague vers la</w:t>
      </w:r>
      <w:r>
        <w:rPr>
          <w:rFonts w:cs="Arial"/>
          <w:b/>
          <w:sz w:val="20"/>
        </w:rPr>
        <w:t xml:space="preserve"> cage de transport)</w:t>
      </w:r>
    </w:p>
    <w:p w14:paraId="236C6400" w14:textId="77777777" w:rsidR="000666EC" w:rsidRPr="00256557" w:rsidRDefault="000666EC" w:rsidP="000666EC">
      <w:pPr>
        <w:pStyle w:val="Textoindependiente"/>
        <w:rPr>
          <w:rFonts w:cs="Arial"/>
          <w:i/>
          <w:sz w:val="20"/>
        </w:rPr>
      </w:pPr>
    </w:p>
    <w:p w14:paraId="1045071B" w14:textId="2C630898" w:rsidR="000666EC" w:rsidRPr="00AD2441" w:rsidRDefault="000666EC" w:rsidP="002418E9">
      <w:pPr>
        <w:pStyle w:val="Textoindependiente"/>
        <w:rPr>
          <w:rFonts w:cs="Arial"/>
          <w:i/>
          <w:sz w:val="20"/>
        </w:rPr>
      </w:pPr>
      <w:r w:rsidRPr="00AD2441">
        <w:rPr>
          <w:rFonts w:cs="Arial"/>
          <w:i/>
          <w:sz w:val="20"/>
        </w:rPr>
        <w:t xml:space="preserve">Table </w:t>
      </w:r>
      <w:r w:rsidR="008962D8" w:rsidRPr="00AD2441">
        <w:rPr>
          <w:rFonts w:cs="Arial"/>
          <w:i/>
          <w:sz w:val="20"/>
        </w:rPr>
        <w:t>2</w:t>
      </w:r>
      <w:r w:rsidRPr="00AD2441">
        <w:rPr>
          <w:rFonts w:cs="Arial"/>
          <w:i/>
          <w:sz w:val="20"/>
        </w:rPr>
        <w:t xml:space="preserve">: </w:t>
      </w:r>
      <w:r w:rsidR="00AD2441" w:rsidRPr="00AD2441">
        <w:rPr>
          <w:rFonts w:cs="Arial"/>
          <w:i/>
          <w:sz w:val="20"/>
        </w:rPr>
        <w:t>Résumé des transferts (vers la cage de transport)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1657"/>
        <w:gridCol w:w="1035"/>
        <w:gridCol w:w="2460"/>
        <w:gridCol w:w="1805"/>
        <w:gridCol w:w="1715"/>
        <w:gridCol w:w="1964"/>
        <w:gridCol w:w="1869"/>
      </w:tblGrid>
      <w:tr w:rsidR="00455FF5" w:rsidRPr="00B82FC6" w14:paraId="717B6CD8" w14:textId="77777777" w:rsidTr="00930783">
        <w:trPr>
          <w:trHeight w:val="397"/>
        </w:trPr>
        <w:tc>
          <w:tcPr>
            <w:tcW w:w="5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326C35" w14:textId="1F922EE1" w:rsidR="00455FF5" w:rsidRPr="00E91F78" w:rsidRDefault="00455FF5" w:rsidP="00CD738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</w:t>
            </w:r>
          </w:p>
        </w:tc>
        <w:tc>
          <w:tcPr>
            <w:tcW w:w="96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66E1FF8" w14:textId="5124C961" w:rsidR="00455FF5" w:rsidRDefault="00455FF5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</w:rPr>
              <w:t>ébut</w:t>
            </w:r>
          </w:p>
        </w:tc>
        <w:tc>
          <w:tcPr>
            <w:tcW w:w="879" w:type="pct"/>
            <w:vMerge w:val="restart"/>
            <w:tcBorders>
              <w:top w:val="single" w:sz="4" w:space="0" w:color="auto"/>
            </w:tcBorders>
            <w:vAlign w:val="center"/>
          </w:tcPr>
          <w:p w14:paraId="43AE2A6B" w14:textId="59BF0645" w:rsidR="00455FF5" w:rsidRPr="00CD7381" w:rsidRDefault="00455FF5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Nom du remorqueur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</w:tcBorders>
            <w:vAlign w:val="center"/>
          </w:tcPr>
          <w:p w14:paraId="647BFF91" w14:textId="7A4609A9" w:rsidR="00455FF5" w:rsidRDefault="00455FF5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Numéro ICCAT du remorqueur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</w:tcBorders>
            <w:vAlign w:val="center"/>
          </w:tcPr>
          <w:p w14:paraId="4C9A0FCC" w14:textId="1255B865" w:rsidR="00455FF5" w:rsidRPr="00E91F78" w:rsidRDefault="00455FF5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Numéro cage de transport</w:t>
            </w:r>
          </w:p>
        </w:tc>
        <w:tc>
          <w:tcPr>
            <w:tcW w:w="702" w:type="pct"/>
            <w:vMerge w:val="restart"/>
            <w:tcBorders>
              <w:top w:val="single" w:sz="4" w:space="0" w:color="auto"/>
            </w:tcBorders>
            <w:vAlign w:val="center"/>
          </w:tcPr>
          <w:p w14:paraId="4D5CEB29" w14:textId="671BE00D" w:rsidR="00455FF5" w:rsidRPr="00B82FC6" w:rsidRDefault="00455FF5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>ITD Signé par Obs. (O/N)</w:t>
            </w:r>
          </w:p>
        </w:tc>
        <w:tc>
          <w:tcPr>
            <w:tcW w:w="668" w:type="pct"/>
            <w:vMerge w:val="restart"/>
            <w:tcBorders>
              <w:top w:val="single" w:sz="4" w:space="0" w:color="auto"/>
            </w:tcBorders>
            <w:vAlign w:val="center"/>
          </w:tcPr>
          <w:p w14:paraId="00B66CE0" w14:textId="4C82E64A" w:rsidR="00455FF5" w:rsidRPr="00B82FC6" w:rsidRDefault="00455FF5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>Controlé par un agent de la CPC [</w:t>
            </w:r>
            <w:r>
              <w:rPr>
                <w:rFonts w:cs="Arial"/>
                <w:sz w:val="20"/>
              </w:rPr>
              <w:sym w:font="Wingdings" w:char="F0FC"/>
            </w:r>
            <w:r w:rsidRPr="00B82FC6">
              <w:rPr>
                <w:rFonts w:cs="Arial"/>
                <w:sz w:val="20"/>
              </w:rPr>
              <w:t>]</w:t>
            </w:r>
          </w:p>
        </w:tc>
      </w:tr>
      <w:tr w:rsidR="00455FF5" w:rsidRPr="00E91F78" w14:paraId="27693ED7" w14:textId="77777777" w:rsidTr="00602BAC">
        <w:trPr>
          <w:trHeight w:val="397"/>
        </w:trPr>
        <w:tc>
          <w:tcPr>
            <w:tcW w:w="531" w:type="pct"/>
            <w:vMerge/>
            <w:tcBorders>
              <w:bottom w:val="single" w:sz="2" w:space="0" w:color="auto"/>
            </w:tcBorders>
            <w:vAlign w:val="center"/>
          </w:tcPr>
          <w:p w14:paraId="270B7F66" w14:textId="77777777" w:rsidR="00455FF5" w:rsidRPr="00B82FC6" w:rsidRDefault="00455FF5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2344D7" w14:textId="645FABC1" w:rsidR="00455FF5" w:rsidRDefault="00455FF5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14F5AD" w14:textId="71F3589F" w:rsidR="00455FF5" w:rsidRDefault="00455FF5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879" w:type="pct"/>
            <w:vMerge/>
            <w:tcBorders>
              <w:bottom w:val="single" w:sz="2" w:space="0" w:color="auto"/>
            </w:tcBorders>
            <w:vAlign w:val="center"/>
          </w:tcPr>
          <w:p w14:paraId="6793BA7D" w14:textId="77777777" w:rsidR="00455FF5" w:rsidRPr="00E91F78" w:rsidRDefault="00455FF5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5" w:type="pct"/>
            <w:vMerge/>
            <w:tcBorders>
              <w:bottom w:val="single" w:sz="2" w:space="0" w:color="auto"/>
            </w:tcBorders>
          </w:tcPr>
          <w:p w14:paraId="4F7F387D" w14:textId="77777777" w:rsidR="00455FF5" w:rsidRDefault="00455FF5" w:rsidP="00CD738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3" w:type="pct"/>
            <w:vMerge/>
            <w:tcBorders>
              <w:bottom w:val="single" w:sz="2" w:space="0" w:color="auto"/>
            </w:tcBorders>
          </w:tcPr>
          <w:p w14:paraId="4FE56972" w14:textId="04085A5C" w:rsidR="00455FF5" w:rsidRDefault="00455FF5" w:rsidP="00CD738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2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F0B1F45" w14:textId="77777777" w:rsidR="00455FF5" w:rsidRPr="00E91F78" w:rsidRDefault="00455FF5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8" w:type="pct"/>
            <w:vMerge/>
            <w:tcBorders>
              <w:bottom w:val="single" w:sz="2" w:space="0" w:color="auto"/>
            </w:tcBorders>
          </w:tcPr>
          <w:p w14:paraId="58BB6046" w14:textId="77777777" w:rsidR="00455FF5" w:rsidRPr="00E91F78" w:rsidRDefault="00455FF5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F36E1" w:rsidRPr="00E91F78" w14:paraId="588CAF8D" w14:textId="77777777" w:rsidTr="00C91C71">
        <w:trPr>
          <w:trHeight w:val="397"/>
        </w:trPr>
        <w:tc>
          <w:tcPr>
            <w:tcW w:w="5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71BA23" w14:textId="506EA6F4" w:rsidR="005F36E1" w:rsidRDefault="005F36E1" w:rsidP="005F36E1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FE90A1" w14:textId="4007C07F" w:rsidR="005F36E1" w:rsidRDefault="005F36E1" w:rsidP="005F36E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3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FF4802" w14:textId="0470AA86" w:rsidR="005F36E1" w:rsidRDefault="005F36E1" w:rsidP="005F36E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11:16</w:t>
            </w:r>
          </w:p>
        </w:tc>
        <w:tc>
          <w:tcPr>
            <w:tcW w:w="8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A2E32" w14:textId="0682A365" w:rsidR="005F36E1" w:rsidRDefault="005F36E1" w:rsidP="005F36E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69012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B1A37" w14:textId="426FA336" w:rsidR="005F36E1" w:rsidRDefault="005F36E1" w:rsidP="005F36E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69012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3998F4" w14:textId="1BF56CAD" w:rsidR="005F36E1" w:rsidRDefault="005F36E1" w:rsidP="005F36E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MAR003</w:t>
            </w:r>
          </w:p>
        </w:tc>
        <w:tc>
          <w:tcPr>
            <w:tcW w:w="7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9ADB4EA" w14:textId="3156E9BD" w:rsidR="005F36E1" w:rsidRDefault="005F36E1" w:rsidP="005F36E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023A8C" w14:textId="6E51B6AC" w:rsidR="005F36E1" w:rsidRDefault="005F36E1" w:rsidP="005F36E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F36E1" w:rsidRPr="00E91F78" w14:paraId="3ED86115" w14:textId="77777777" w:rsidTr="00C91C71">
        <w:trPr>
          <w:trHeight w:val="397"/>
        </w:trPr>
        <w:tc>
          <w:tcPr>
            <w:tcW w:w="5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9791FB" w14:textId="73C57583" w:rsidR="005F36E1" w:rsidRPr="00E91F78" w:rsidRDefault="005F36E1" w:rsidP="005F36E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C81FE7" w14:textId="477DAA3F" w:rsidR="005F36E1" w:rsidRDefault="005F36E1" w:rsidP="005F36E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05/06/2020</w:t>
            </w:r>
          </w:p>
        </w:tc>
        <w:tc>
          <w:tcPr>
            <w:tcW w:w="3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7CB2F6" w14:textId="01137A1B" w:rsidR="005F36E1" w:rsidRDefault="005F36E1" w:rsidP="005F36E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16:12</w:t>
            </w:r>
          </w:p>
        </w:tc>
        <w:tc>
          <w:tcPr>
            <w:tcW w:w="8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A8399" w14:textId="41BD5DB7" w:rsidR="005F36E1" w:rsidRPr="00E91F78" w:rsidRDefault="005F36E1" w:rsidP="005F36E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9012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76492" w14:textId="3D6FD9D8" w:rsidR="005F36E1" w:rsidRDefault="005F36E1" w:rsidP="005F36E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9012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69DC4C" w14:textId="0FF7864F" w:rsidR="005F36E1" w:rsidRDefault="005F36E1" w:rsidP="005F36E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MAR003</w:t>
            </w:r>
          </w:p>
        </w:tc>
        <w:tc>
          <w:tcPr>
            <w:tcW w:w="7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43556B6" w14:textId="5AF62E8A" w:rsidR="005F36E1" w:rsidRPr="00E91F78" w:rsidRDefault="005F36E1" w:rsidP="005F36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4C2FF4" w14:textId="726A346C" w:rsidR="005F36E1" w:rsidRPr="00E91F78" w:rsidRDefault="005F36E1" w:rsidP="005F36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01B017F9" w14:textId="77777777" w:rsidR="000666EC" w:rsidRDefault="000666EC" w:rsidP="000666EC">
      <w:pPr>
        <w:pStyle w:val="Textoindependiente"/>
        <w:rPr>
          <w:rFonts w:cs="Arial"/>
          <w:sz w:val="20"/>
        </w:rPr>
      </w:pPr>
    </w:p>
    <w:p w14:paraId="6B33ACF4" w14:textId="77777777" w:rsidR="002418E9" w:rsidRPr="002418E9" w:rsidRDefault="002418E9" w:rsidP="000666EC">
      <w:pPr>
        <w:pStyle w:val="Listaconvietas2"/>
        <w:rPr>
          <w:i w:val="0"/>
        </w:rPr>
      </w:pPr>
    </w:p>
    <w:p w14:paraId="0035A7BD" w14:textId="68796B2E" w:rsidR="000666EC" w:rsidRPr="00B82FC6" w:rsidRDefault="000666EC" w:rsidP="002418E9">
      <w:pPr>
        <w:pStyle w:val="Textoindependiente"/>
        <w:rPr>
          <w:rFonts w:cs="Arial"/>
          <w:i/>
          <w:sz w:val="20"/>
        </w:rPr>
      </w:pPr>
      <w:r w:rsidRPr="00B82FC6">
        <w:rPr>
          <w:rFonts w:cs="Arial"/>
          <w:i/>
          <w:sz w:val="20"/>
        </w:rPr>
        <w:t xml:space="preserve">Table </w:t>
      </w:r>
      <w:r w:rsidR="008962D8" w:rsidRPr="00B82FC6">
        <w:rPr>
          <w:rFonts w:cs="Arial"/>
          <w:i/>
          <w:sz w:val="20"/>
        </w:rPr>
        <w:t>2</w:t>
      </w:r>
      <w:r w:rsidRPr="00B82FC6">
        <w:rPr>
          <w:rFonts w:cs="Arial"/>
          <w:i/>
          <w:sz w:val="20"/>
        </w:rPr>
        <w:t xml:space="preserve">a: </w:t>
      </w:r>
      <w:r w:rsidR="00B82FC6" w:rsidRPr="00B82FC6">
        <w:rPr>
          <w:rFonts w:cs="Arial"/>
          <w:i/>
          <w:sz w:val="20"/>
        </w:rPr>
        <w:t xml:space="preserve">Résumé des transferts de contrôle </w:t>
      </w:r>
      <w:r w:rsidR="00C42B33">
        <w:rPr>
          <w:rFonts w:cs="Arial"/>
          <w:i/>
          <w:sz w:val="20"/>
        </w:rPr>
        <w:t>et volontaires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10"/>
        <w:gridCol w:w="1931"/>
        <w:gridCol w:w="996"/>
        <w:gridCol w:w="1189"/>
        <w:gridCol w:w="1657"/>
        <w:gridCol w:w="1657"/>
        <w:gridCol w:w="1777"/>
        <w:gridCol w:w="1452"/>
        <w:gridCol w:w="1623"/>
      </w:tblGrid>
      <w:tr w:rsidR="00455FF5" w:rsidRPr="00D15818" w14:paraId="47A85AE2" w14:textId="77777777" w:rsidTr="00455FF5">
        <w:trPr>
          <w:trHeight w:val="629"/>
        </w:trPr>
        <w:tc>
          <w:tcPr>
            <w:tcW w:w="611" w:type="pct"/>
            <w:vMerge w:val="restart"/>
            <w:tcBorders>
              <w:top w:val="single" w:sz="4" w:space="0" w:color="auto"/>
            </w:tcBorders>
            <w:vAlign w:val="center"/>
          </w:tcPr>
          <w:p w14:paraId="41A804A8" w14:textId="6020C8EF" w:rsidR="00455FF5" w:rsidRDefault="00455FF5" w:rsidP="00591FD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4B887A" w14:textId="6F74D36E" w:rsidR="00455FF5" w:rsidRPr="00B82FC6" w:rsidRDefault="00455FF5" w:rsidP="00B82FC6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BF83B7" w14:textId="13D08FD5" w:rsidR="00455FF5" w:rsidRDefault="00455FF5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</w:rPr>
              <w:t>ébut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</w:tcBorders>
            <w:vAlign w:val="center"/>
          </w:tcPr>
          <w:p w14:paraId="50DF81BE" w14:textId="1395B7D8" w:rsidR="00455FF5" w:rsidRPr="00B82FC6" w:rsidRDefault="00455FF5" w:rsidP="00D1581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>Numéro ICCAT du navire r</w:t>
            </w:r>
            <w:r>
              <w:rPr>
                <w:rFonts w:cs="Arial"/>
                <w:sz w:val="20"/>
              </w:rPr>
              <w:t>ecepteur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</w:tcBorders>
            <w:vAlign w:val="center"/>
          </w:tcPr>
          <w:p w14:paraId="29813BB4" w14:textId="16BC1D04" w:rsidR="00455FF5" w:rsidRDefault="00455FF5" w:rsidP="00D158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Nom du navire recepteur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</w:tcBorders>
            <w:vAlign w:val="center"/>
          </w:tcPr>
          <w:p w14:paraId="7F1DD72C" w14:textId="0AFC5757" w:rsidR="00455FF5" w:rsidRPr="00D1581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818">
              <w:rPr>
                <w:rFonts w:cs="Arial"/>
                <w:sz w:val="20"/>
              </w:rPr>
              <w:t>Numéro de la cage r</w:t>
            </w:r>
            <w:r>
              <w:rPr>
                <w:rFonts w:cs="Arial"/>
                <w:sz w:val="20"/>
              </w:rPr>
              <w:t>eceveuse</w:t>
            </w:r>
          </w:p>
        </w:tc>
        <w:tc>
          <w:tcPr>
            <w:tcW w:w="519" w:type="pct"/>
            <w:vMerge w:val="restart"/>
            <w:tcBorders>
              <w:top w:val="single" w:sz="4" w:space="0" w:color="auto"/>
            </w:tcBorders>
            <w:vAlign w:val="center"/>
          </w:tcPr>
          <w:p w14:paraId="185590E9" w14:textId="53A3006C" w:rsidR="00455FF5" w:rsidRPr="00D1581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818">
              <w:rPr>
                <w:rFonts w:cs="Arial"/>
                <w:sz w:val="20"/>
              </w:rPr>
              <w:t>ITD Signé par Obs. (O/N)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</w:tcBorders>
            <w:vAlign w:val="center"/>
          </w:tcPr>
          <w:p w14:paraId="25A50B1F" w14:textId="552249E0" w:rsidR="00455FF5" w:rsidRPr="00D1581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>Controlé par un agent de la CPC [</w:t>
            </w:r>
            <w:r>
              <w:rPr>
                <w:rFonts w:cs="Arial"/>
                <w:sz w:val="20"/>
              </w:rPr>
              <w:sym w:font="Wingdings" w:char="F0FC"/>
            </w:r>
            <w:r w:rsidRPr="00B82FC6">
              <w:rPr>
                <w:rFonts w:cs="Arial"/>
                <w:sz w:val="20"/>
              </w:rPr>
              <w:t>]</w:t>
            </w:r>
          </w:p>
        </w:tc>
      </w:tr>
      <w:tr w:rsidR="00455FF5" w:rsidRPr="00E91F78" w14:paraId="631B5377" w14:textId="77777777" w:rsidTr="00930783">
        <w:trPr>
          <w:trHeight w:val="426"/>
        </w:trPr>
        <w:tc>
          <w:tcPr>
            <w:tcW w:w="611" w:type="pct"/>
            <w:vMerge/>
            <w:tcBorders>
              <w:bottom w:val="single" w:sz="2" w:space="0" w:color="auto"/>
            </w:tcBorders>
          </w:tcPr>
          <w:p w14:paraId="20B379E7" w14:textId="77777777" w:rsidR="00455FF5" w:rsidRPr="00D1581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90" w:type="pct"/>
            <w:vMerge/>
            <w:tcBorders>
              <w:bottom w:val="single" w:sz="2" w:space="0" w:color="auto"/>
            </w:tcBorders>
            <w:vAlign w:val="center"/>
          </w:tcPr>
          <w:p w14:paraId="205858AE" w14:textId="77777777" w:rsidR="00455FF5" w:rsidRPr="00D1581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56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4EC2CE" w14:textId="388DCD39" w:rsidR="00455FF5" w:rsidRDefault="00455FF5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945080" w14:textId="170ED3D5" w:rsidR="00455FF5" w:rsidRDefault="00455FF5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592" w:type="pct"/>
            <w:vMerge/>
            <w:tcBorders>
              <w:bottom w:val="single" w:sz="2" w:space="0" w:color="auto"/>
            </w:tcBorders>
          </w:tcPr>
          <w:p w14:paraId="64A97154" w14:textId="77777777" w:rsidR="00455FF5" w:rsidRPr="00E91F7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2" w:type="pct"/>
            <w:vMerge/>
            <w:tcBorders>
              <w:bottom w:val="single" w:sz="2" w:space="0" w:color="auto"/>
            </w:tcBorders>
          </w:tcPr>
          <w:p w14:paraId="536D9C39" w14:textId="77777777" w:rsidR="00455FF5" w:rsidRPr="00E91F7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5" w:type="pct"/>
            <w:vMerge/>
            <w:tcBorders>
              <w:bottom w:val="single" w:sz="2" w:space="0" w:color="auto"/>
            </w:tcBorders>
          </w:tcPr>
          <w:p w14:paraId="6E9E7AB1" w14:textId="77777777" w:rsidR="00455FF5" w:rsidRDefault="00455FF5" w:rsidP="00B82FC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19" w:type="pct"/>
            <w:vMerge/>
            <w:tcBorders>
              <w:bottom w:val="single" w:sz="2" w:space="0" w:color="auto"/>
            </w:tcBorders>
            <w:vAlign w:val="center"/>
          </w:tcPr>
          <w:p w14:paraId="344D5C4D" w14:textId="77777777" w:rsidR="00455FF5" w:rsidRPr="00E91F7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2" w:space="0" w:color="auto"/>
            </w:tcBorders>
          </w:tcPr>
          <w:p w14:paraId="16DACDF1" w14:textId="77777777" w:rsidR="00455FF5" w:rsidRPr="00E91F7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30783" w:rsidRPr="00E91F78" w14:paraId="58A709B9" w14:textId="77777777" w:rsidTr="00930783">
        <w:trPr>
          <w:trHeight w:val="397"/>
        </w:trPr>
        <w:tc>
          <w:tcPr>
            <w:tcW w:w="6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5DEFEC" w14:textId="333CD066" w:rsidR="00930783" w:rsidRPr="00E91F78" w:rsidRDefault="00602BAC" w:rsidP="0093078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C9F597" w14:textId="002666BF" w:rsidR="00930783" w:rsidRPr="00E91F78" w:rsidRDefault="00930783" w:rsidP="0093078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DF9F4A" w14:textId="022C7F90" w:rsidR="00930783" w:rsidRDefault="00930783" w:rsidP="009307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EE900F" w14:textId="6014346F" w:rsidR="00930783" w:rsidRDefault="00930783" w:rsidP="009307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8F9346" w14:textId="5757D85C" w:rsidR="00930783" w:rsidRPr="00E91F78" w:rsidRDefault="00930783" w:rsidP="0093078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11D9EA" w14:textId="634B35B2" w:rsidR="00930783" w:rsidRPr="00E91F78" w:rsidRDefault="00930783" w:rsidP="0093078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BC7C34" w14:textId="162D4F63" w:rsidR="00930783" w:rsidRDefault="00930783" w:rsidP="0093078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E61A7C" w14:textId="57D15EC3" w:rsidR="00930783" w:rsidRPr="00E91F78" w:rsidRDefault="00930783" w:rsidP="0093078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92FAAA" w14:textId="3DBEB277" w:rsidR="00930783" w:rsidRPr="00E91F78" w:rsidRDefault="00930783" w:rsidP="0093078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EA8F68E" w14:textId="24DC6E64" w:rsidR="002418E9" w:rsidRPr="00B92AAA" w:rsidRDefault="00C42B33" w:rsidP="002418E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Un transfert volontaire a été effectué après le transfert initial</w:t>
      </w:r>
    </w:p>
    <w:p w14:paraId="1962A80F" w14:textId="77777777" w:rsidR="00D302D1" w:rsidRPr="00B92AAA" w:rsidRDefault="00D302D1" w:rsidP="00C60EA2">
      <w:pPr>
        <w:pStyle w:val="Textoindependiente"/>
        <w:spacing w:line="240" w:lineRule="atLeast"/>
        <w:rPr>
          <w:rFonts w:cs="Arial"/>
          <w:sz w:val="20"/>
        </w:rPr>
      </w:pPr>
    </w:p>
    <w:p w14:paraId="5FA338EE" w14:textId="77777777" w:rsidR="002418E9" w:rsidRPr="00B92AAA" w:rsidRDefault="002418E9" w:rsidP="00C60EA2">
      <w:pPr>
        <w:pStyle w:val="Textoindependiente"/>
        <w:spacing w:line="240" w:lineRule="atLeast"/>
        <w:rPr>
          <w:rFonts w:cs="Arial"/>
          <w:sz w:val="20"/>
        </w:rPr>
      </w:pPr>
    </w:p>
    <w:p w14:paraId="49C5350F" w14:textId="77777777" w:rsidR="002A0084" w:rsidRDefault="002A0084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02B69F6" w14:textId="041C390C" w:rsidR="00675A00" w:rsidRPr="007965AD" w:rsidRDefault="00675A00" w:rsidP="00675A00">
      <w:pPr>
        <w:pStyle w:val="Textoindependiente"/>
        <w:rPr>
          <w:rFonts w:cs="Arial"/>
          <w:i/>
          <w:sz w:val="20"/>
        </w:rPr>
      </w:pPr>
      <w:r w:rsidRPr="007965AD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3</w:t>
      </w:r>
      <w:r w:rsidRPr="007965AD">
        <w:rPr>
          <w:rFonts w:cs="Arial"/>
          <w:i/>
          <w:sz w:val="20"/>
        </w:rPr>
        <w:t>: Estimation par la madrague et l’observateur de</w:t>
      </w:r>
      <w:r>
        <w:rPr>
          <w:rFonts w:cs="Arial"/>
          <w:i/>
          <w:sz w:val="20"/>
        </w:rPr>
        <w:t xml:space="preserve"> la quantité de thon 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6"/>
        <w:gridCol w:w="1388"/>
        <w:gridCol w:w="1153"/>
        <w:gridCol w:w="1472"/>
        <w:gridCol w:w="2323"/>
        <w:gridCol w:w="2924"/>
        <w:gridCol w:w="1363"/>
        <w:gridCol w:w="1363"/>
      </w:tblGrid>
      <w:tr w:rsidR="00675A00" w:rsidRPr="00DD199B" w14:paraId="6ADE581B" w14:textId="77777777" w:rsidTr="00675A00">
        <w:trPr>
          <w:trHeight w:val="397"/>
        </w:trPr>
        <w:tc>
          <w:tcPr>
            <w:tcW w:w="717" w:type="pct"/>
            <w:vMerge w:val="restart"/>
            <w:vAlign w:val="center"/>
          </w:tcPr>
          <w:p w14:paraId="6C8CBD09" w14:textId="77777777" w:rsidR="00675A00" w:rsidRDefault="00675A00" w:rsidP="00CE3A9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  <w:p w14:paraId="6E3CE4B9" w14:textId="77777777" w:rsidR="00675A00" w:rsidRDefault="00675A00" w:rsidP="00CE3A92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496" w:type="pct"/>
            <w:vMerge w:val="restart"/>
            <w:vAlign w:val="center"/>
          </w:tcPr>
          <w:p w14:paraId="311F811F" w14:textId="2EBA76FA" w:rsidR="00675A00" w:rsidRPr="007965AD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contrôle**</w:t>
            </w:r>
          </w:p>
        </w:tc>
        <w:tc>
          <w:tcPr>
            <w:tcW w:w="2813" w:type="pct"/>
            <w:gridSpan w:val="4"/>
            <w:vAlign w:val="center"/>
          </w:tcPr>
          <w:p w14:paraId="20A95C1A" w14:textId="77777777" w:rsidR="00675A00" w:rsidRPr="007965AD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965AD">
              <w:rPr>
                <w:rFonts w:cs="Arial"/>
                <w:color w:val="000000" w:themeColor="text1"/>
                <w:sz w:val="20"/>
              </w:rPr>
              <w:t>Estimation de la madrague e</w:t>
            </w:r>
            <w:r>
              <w:rPr>
                <w:rFonts w:cs="Arial"/>
                <w:color w:val="000000" w:themeColor="text1"/>
                <w:sz w:val="20"/>
              </w:rPr>
              <w:t>t numéros de docs associés</w:t>
            </w:r>
          </w:p>
        </w:tc>
        <w:tc>
          <w:tcPr>
            <w:tcW w:w="974" w:type="pct"/>
            <w:gridSpan w:val="2"/>
            <w:vAlign w:val="center"/>
          </w:tcPr>
          <w:p w14:paraId="1C3F231F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Estimation de l’observateur</w:t>
            </w:r>
          </w:p>
        </w:tc>
      </w:tr>
      <w:tr w:rsidR="00675A00" w14:paraId="709DA30E" w14:textId="77777777" w:rsidTr="00675A00">
        <w:trPr>
          <w:trHeight w:val="397"/>
        </w:trPr>
        <w:tc>
          <w:tcPr>
            <w:tcW w:w="717" w:type="pct"/>
            <w:vMerge/>
            <w:tcBorders>
              <w:bottom w:val="single" w:sz="4" w:space="0" w:color="auto"/>
            </w:tcBorders>
          </w:tcPr>
          <w:p w14:paraId="6EE6F5EC" w14:textId="77777777" w:rsidR="00675A00" w:rsidRPr="00DD199B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Merge/>
            <w:tcBorders>
              <w:bottom w:val="single" w:sz="4" w:space="0" w:color="auto"/>
            </w:tcBorders>
            <w:vAlign w:val="center"/>
          </w:tcPr>
          <w:p w14:paraId="2D755127" w14:textId="77777777" w:rsidR="00675A00" w:rsidRPr="00DD199B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2" w:type="pct"/>
            <w:tcBorders>
              <w:bottom w:val="single" w:sz="4" w:space="0" w:color="auto"/>
            </w:tcBorders>
            <w:vAlign w:val="center"/>
          </w:tcPr>
          <w:p w14:paraId="08B706BC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vAlign w:val="center"/>
          </w:tcPr>
          <w:p w14:paraId="708A0B4C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30" w:type="pct"/>
            <w:tcBorders>
              <w:bottom w:val="single" w:sz="4" w:space="0" w:color="auto"/>
            </w:tcBorders>
            <w:vAlign w:val="center"/>
          </w:tcPr>
          <w:p w14:paraId="7AE05ADE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045" w:type="pct"/>
            <w:tcBorders>
              <w:bottom w:val="single" w:sz="4" w:space="0" w:color="auto"/>
            </w:tcBorders>
            <w:vAlign w:val="center"/>
          </w:tcPr>
          <w:p w14:paraId="0C0AE505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87" w:type="pct"/>
            <w:tcBorders>
              <w:bottom w:val="single" w:sz="4" w:space="0" w:color="auto"/>
            </w:tcBorders>
            <w:vAlign w:val="center"/>
          </w:tcPr>
          <w:p w14:paraId="1900B9B9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7" w:type="pct"/>
            <w:tcBorders>
              <w:bottom w:val="single" w:sz="4" w:space="0" w:color="auto"/>
            </w:tcBorders>
            <w:vAlign w:val="center"/>
          </w:tcPr>
          <w:p w14:paraId="4BE1BDEE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60768" w:rsidRPr="00C341A4" w14:paraId="011A33DE" w14:textId="77777777" w:rsidTr="00675A00">
        <w:trPr>
          <w:trHeight w:val="397"/>
        </w:trPr>
        <w:tc>
          <w:tcPr>
            <w:tcW w:w="717" w:type="pct"/>
            <w:vAlign w:val="center"/>
          </w:tcPr>
          <w:p w14:paraId="4790D868" w14:textId="19736FBC" w:rsidR="00C60768" w:rsidRDefault="00C60768" w:rsidP="00C60768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96" w:type="pct"/>
            <w:vAlign w:val="center"/>
          </w:tcPr>
          <w:p w14:paraId="1ACAF0D7" w14:textId="7C924B0C" w:rsidR="00C60768" w:rsidRDefault="00C60768" w:rsidP="00C6076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2" w:type="pct"/>
            <w:vAlign w:val="center"/>
          </w:tcPr>
          <w:p w14:paraId="76862086" w14:textId="1355FDB4" w:rsidR="00C60768" w:rsidRDefault="00C60768" w:rsidP="00C6076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670</w:t>
            </w:r>
          </w:p>
        </w:tc>
        <w:tc>
          <w:tcPr>
            <w:tcW w:w="526" w:type="pct"/>
            <w:vAlign w:val="center"/>
          </w:tcPr>
          <w:p w14:paraId="129AAC45" w14:textId="64F29D0F" w:rsidR="00C60768" w:rsidRDefault="00C60768" w:rsidP="00C6076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  <w:tc>
          <w:tcPr>
            <w:tcW w:w="830" w:type="pct"/>
            <w:vAlign w:val="center"/>
          </w:tcPr>
          <w:p w14:paraId="52CF82A5" w14:textId="4A802AE8" w:rsidR="00C60768" w:rsidRDefault="00C60768" w:rsidP="00C6076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MAR-2020/010/ITD</w:t>
            </w:r>
          </w:p>
        </w:tc>
        <w:tc>
          <w:tcPr>
            <w:tcW w:w="1045" w:type="pct"/>
            <w:vAlign w:val="center"/>
          </w:tcPr>
          <w:p w14:paraId="7DD3DAE4" w14:textId="31FAD3AF" w:rsidR="00C60768" w:rsidRDefault="00C60768" w:rsidP="00C6076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MA-20-900013</w:t>
            </w:r>
          </w:p>
        </w:tc>
        <w:tc>
          <w:tcPr>
            <w:tcW w:w="487" w:type="pct"/>
            <w:vAlign w:val="center"/>
          </w:tcPr>
          <w:p w14:paraId="43814CB2" w14:textId="7E97AC66" w:rsidR="00C60768" w:rsidRDefault="00C60768" w:rsidP="00C6076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691</w:t>
            </w:r>
          </w:p>
        </w:tc>
        <w:tc>
          <w:tcPr>
            <w:tcW w:w="487" w:type="pct"/>
            <w:vAlign w:val="center"/>
          </w:tcPr>
          <w:p w14:paraId="526829D8" w14:textId="1BBDBE5E" w:rsidR="00C60768" w:rsidRDefault="00C60768" w:rsidP="00C6076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60768" w:rsidRPr="00C341A4" w14:paraId="6BF6D5B7" w14:textId="77777777" w:rsidTr="00675A00">
        <w:trPr>
          <w:trHeight w:val="397"/>
        </w:trPr>
        <w:tc>
          <w:tcPr>
            <w:tcW w:w="717" w:type="pct"/>
            <w:vAlign w:val="center"/>
          </w:tcPr>
          <w:p w14:paraId="0EBD9D61" w14:textId="0D68F9A1" w:rsidR="00C60768" w:rsidRPr="002418E9" w:rsidRDefault="00C60768" w:rsidP="00C6076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96" w:type="pct"/>
            <w:vAlign w:val="center"/>
          </w:tcPr>
          <w:p w14:paraId="1B4B4A10" w14:textId="3B5ED1D6" w:rsidR="00C60768" w:rsidRDefault="00C60768" w:rsidP="00C6076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2" w:type="pct"/>
            <w:vAlign w:val="center"/>
          </w:tcPr>
          <w:p w14:paraId="326507A7" w14:textId="31DC2063" w:rsidR="00C60768" w:rsidRDefault="00C60768" w:rsidP="00C6076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670</w:t>
            </w:r>
          </w:p>
        </w:tc>
        <w:tc>
          <w:tcPr>
            <w:tcW w:w="526" w:type="pct"/>
            <w:vAlign w:val="center"/>
          </w:tcPr>
          <w:p w14:paraId="68E36237" w14:textId="1A729A75" w:rsidR="00C60768" w:rsidRDefault="00C60768" w:rsidP="00C6076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130000</w:t>
            </w:r>
          </w:p>
        </w:tc>
        <w:tc>
          <w:tcPr>
            <w:tcW w:w="830" w:type="pct"/>
            <w:vAlign w:val="center"/>
          </w:tcPr>
          <w:p w14:paraId="763BBBEF" w14:textId="3A4EA8D1" w:rsidR="00C60768" w:rsidRDefault="00C60768" w:rsidP="00C6076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MAR-2020/020/ITD</w:t>
            </w:r>
          </w:p>
        </w:tc>
        <w:tc>
          <w:tcPr>
            <w:tcW w:w="1045" w:type="pct"/>
            <w:vAlign w:val="center"/>
          </w:tcPr>
          <w:p w14:paraId="6CA5A580" w14:textId="3B926A2B" w:rsidR="00C60768" w:rsidRDefault="00C60768" w:rsidP="00C6076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MA20900025</w:t>
            </w:r>
          </w:p>
        </w:tc>
        <w:tc>
          <w:tcPr>
            <w:tcW w:w="487" w:type="pct"/>
            <w:vAlign w:val="center"/>
          </w:tcPr>
          <w:p w14:paraId="29CB0C13" w14:textId="402F93EC" w:rsidR="00C60768" w:rsidRDefault="00C60768" w:rsidP="00C6076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732</w:t>
            </w:r>
          </w:p>
        </w:tc>
        <w:tc>
          <w:tcPr>
            <w:tcW w:w="487" w:type="pct"/>
            <w:vAlign w:val="center"/>
          </w:tcPr>
          <w:p w14:paraId="6D9AF005" w14:textId="55284548" w:rsidR="00C60768" w:rsidRDefault="00C60768" w:rsidP="00C6076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CF190AE" w14:textId="427319C1" w:rsidR="00675A00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F90131">
        <w:rPr>
          <w:rFonts w:cs="Arial"/>
          <w:sz w:val="20"/>
          <w:szCs w:val="18"/>
        </w:rPr>
        <w:t>*</w:t>
      </w:r>
      <w:r w:rsidRPr="00F90131">
        <w:rPr>
          <w:rFonts w:cs="Arial"/>
          <w:sz w:val="20"/>
          <w:szCs w:val="18"/>
        </w:rPr>
        <w:tab/>
      </w:r>
      <w:r>
        <w:rPr>
          <w:rFonts w:cs="Arial"/>
          <w:sz w:val="20"/>
          <w:szCs w:val="18"/>
        </w:rPr>
        <w:t>Voir table 2</w:t>
      </w:r>
    </w:p>
    <w:p w14:paraId="54AFDF26" w14:textId="7B3DBE18" w:rsidR="00675A00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**</w:t>
      </w:r>
      <w:r>
        <w:rPr>
          <w:rFonts w:cs="Arial"/>
          <w:sz w:val="20"/>
          <w:szCs w:val="18"/>
        </w:rPr>
        <w:tab/>
        <w:t>Voir table 2a</w:t>
      </w:r>
    </w:p>
    <w:p w14:paraId="0AB2AB5D" w14:textId="42B553D6" w:rsidR="00675A00" w:rsidRPr="00F90131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Il a été impossible pour l’observateur d’estimer le poids des thons transférés.</w:t>
      </w:r>
    </w:p>
    <w:p w14:paraId="5A485B65" w14:textId="77777777" w:rsidR="00675A00" w:rsidRPr="00DD199B" w:rsidRDefault="00675A00" w:rsidP="00675A00">
      <w:pPr>
        <w:pStyle w:val="Listaconvietas2"/>
        <w:rPr>
          <w:i w:val="0"/>
        </w:rPr>
      </w:pPr>
    </w:p>
    <w:p w14:paraId="33131E1D" w14:textId="17C792DD" w:rsidR="00B64F02" w:rsidRDefault="00B64F02">
      <w:pPr>
        <w:spacing w:after="200" w:line="276" w:lineRule="auto"/>
        <w:rPr>
          <w:rFonts w:cs="Arial"/>
          <w:b/>
          <w:sz w:val="20"/>
        </w:rPr>
      </w:pPr>
    </w:p>
    <w:p w14:paraId="37F77D86" w14:textId="3782D567" w:rsidR="00675A00" w:rsidRPr="006D7D94" w:rsidRDefault="00675A00" w:rsidP="00675A00">
      <w:pPr>
        <w:widowControl w:val="0"/>
        <w:jc w:val="both"/>
        <w:rPr>
          <w:bCs/>
          <w:i/>
          <w:iCs/>
          <w:sz w:val="20"/>
        </w:rPr>
      </w:pPr>
      <w:r w:rsidRPr="006D7D9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6D7D94">
        <w:rPr>
          <w:bCs/>
          <w:i/>
          <w:iCs/>
          <w:sz w:val="20"/>
        </w:rPr>
        <w:t>: Enregistrements vidéo utilisés pour estimer la quantité de t</w:t>
      </w:r>
      <w:r>
        <w:rPr>
          <w:bCs/>
          <w:i/>
          <w:iCs/>
          <w:sz w:val="20"/>
        </w:rPr>
        <w:t>hon transféré.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675A00" w:rsidRPr="006F3142" w14:paraId="2685AE55" w14:textId="77777777" w:rsidTr="00675A00">
        <w:trPr>
          <w:trHeight w:val="1175"/>
        </w:trPr>
        <w:tc>
          <w:tcPr>
            <w:tcW w:w="847" w:type="pct"/>
            <w:vAlign w:val="center"/>
          </w:tcPr>
          <w:p w14:paraId="2C973D5F" w14:textId="77777777" w:rsidR="00675A00" w:rsidRPr="002803DA" w:rsidRDefault="00675A00" w:rsidP="00CE3A9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923" w:type="pct"/>
            <w:vAlign w:val="center"/>
          </w:tcPr>
          <w:p w14:paraId="411A2820" w14:textId="22D1929B" w:rsidR="00675A00" w:rsidRPr="006D7D94" w:rsidRDefault="00675A00" w:rsidP="00CE3A9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 ou transfert volontaire**</w:t>
            </w:r>
          </w:p>
        </w:tc>
        <w:tc>
          <w:tcPr>
            <w:tcW w:w="923" w:type="pct"/>
            <w:vAlign w:val="center"/>
          </w:tcPr>
          <w:p w14:paraId="23821976" w14:textId="77777777" w:rsidR="00675A00" w:rsidRPr="00150DEA" w:rsidRDefault="00675A00" w:rsidP="00CE3A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>Transfert enregistré par caméra vidéo</w:t>
            </w:r>
            <w:r w:rsidRPr="006E3390">
              <w:rPr>
                <w:color w:val="000000" w:themeColor="text1"/>
                <w:sz w:val="20"/>
              </w:rPr>
              <w:t xml:space="preserve"> 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923" w:type="pct"/>
            <w:vAlign w:val="center"/>
          </w:tcPr>
          <w:p w14:paraId="5117826E" w14:textId="48DBB0B5" w:rsidR="00675A00" w:rsidRPr="00150DEA" w:rsidRDefault="00675A00" w:rsidP="00CE3A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Qualité</w:t>
            </w:r>
            <w:r>
              <w:rPr>
                <w:rFonts w:cs="Arial"/>
                <w:sz w:val="20"/>
              </w:rPr>
              <w:t xml:space="preserve"> de la </w:t>
            </w:r>
            <w:r w:rsidRPr="00150DEA">
              <w:rPr>
                <w:rFonts w:cs="Arial"/>
                <w:sz w:val="20"/>
              </w:rPr>
              <w:t>Vidéo 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57BA70C9" w14:textId="77777777" w:rsidR="00675A00" w:rsidRPr="00150DEA" w:rsidDel="00FE2849" w:rsidRDefault="00675A00" w:rsidP="00CE3A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Estimation du nombre de thon selon la vidéo</w:t>
            </w:r>
          </w:p>
        </w:tc>
      </w:tr>
      <w:tr w:rsidR="00785354" w:rsidRPr="006F3142" w14:paraId="6931C445" w14:textId="77777777" w:rsidTr="00675A00">
        <w:trPr>
          <w:trHeight w:val="397"/>
        </w:trPr>
        <w:tc>
          <w:tcPr>
            <w:tcW w:w="847" w:type="pct"/>
            <w:vAlign w:val="center"/>
          </w:tcPr>
          <w:p w14:paraId="5D3FD258" w14:textId="106D75A5" w:rsidR="00785354" w:rsidRDefault="00785354" w:rsidP="00785354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23" w:type="pct"/>
            <w:vAlign w:val="center"/>
          </w:tcPr>
          <w:p w14:paraId="74756916" w14:textId="5246F250" w:rsidR="00785354" w:rsidRDefault="00785354" w:rsidP="007853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574D5924" w14:textId="06CAC9D2" w:rsidR="00785354" w:rsidRDefault="00785354" w:rsidP="007853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4D61A680" w14:textId="2CAD4034" w:rsidR="00785354" w:rsidRDefault="00785354" w:rsidP="007853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84" w:type="pct"/>
            <w:vAlign w:val="center"/>
          </w:tcPr>
          <w:p w14:paraId="363D4FF9" w14:textId="0D84C63D" w:rsidR="00785354" w:rsidRDefault="00785354" w:rsidP="007853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85354" w:rsidRPr="006F3142" w14:paraId="0BA62354" w14:textId="77777777" w:rsidTr="00675A00">
        <w:trPr>
          <w:trHeight w:val="397"/>
        </w:trPr>
        <w:tc>
          <w:tcPr>
            <w:tcW w:w="847" w:type="pct"/>
            <w:vAlign w:val="center"/>
          </w:tcPr>
          <w:p w14:paraId="0074271E" w14:textId="0C9CD934" w:rsidR="00785354" w:rsidRPr="00150DEA" w:rsidRDefault="00785354" w:rsidP="0078535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23" w:type="pct"/>
            <w:vAlign w:val="center"/>
          </w:tcPr>
          <w:p w14:paraId="030D537D" w14:textId="1503E130" w:rsidR="00785354" w:rsidRPr="00150DEA" w:rsidRDefault="00785354" w:rsidP="007853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31488E9F" w14:textId="22CECFA5" w:rsidR="00785354" w:rsidRPr="00150DEA" w:rsidRDefault="00785354" w:rsidP="007853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47942F2E" w14:textId="7DEE0E4F" w:rsidR="00785354" w:rsidRPr="00150DEA" w:rsidRDefault="00785354" w:rsidP="007853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1AE2D8DC" w14:textId="36A81B1D" w:rsidR="00785354" w:rsidRPr="00150DEA" w:rsidRDefault="00785354" w:rsidP="007853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5C6E0FF5" w14:textId="5CF219A7" w:rsidR="00675A00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Pr="00DD199B">
        <w:rPr>
          <w:rFonts w:cs="Arial"/>
          <w:sz w:val="20"/>
          <w:szCs w:val="18"/>
        </w:rPr>
        <w:t>Numéros d’opération similaires à c</w:t>
      </w:r>
      <w:r>
        <w:rPr>
          <w:rFonts w:cs="Arial"/>
          <w:sz w:val="20"/>
          <w:szCs w:val="18"/>
        </w:rPr>
        <w:t>eux de la table 2.</w:t>
      </w:r>
    </w:p>
    <w:p w14:paraId="4ECEF13C" w14:textId="426DD923" w:rsidR="00675A00" w:rsidRPr="008A0332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</w:t>
      </w:r>
      <w:r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Pr="00DD199B">
        <w:rPr>
          <w:rFonts w:cs="Arial"/>
          <w:sz w:val="20"/>
          <w:szCs w:val="18"/>
        </w:rPr>
        <w:t>Numéros d’opération similaires à c</w:t>
      </w:r>
      <w:r>
        <w:rPr>
          <w:rFonts w:cs="Arial"/>
          <w:sz w:val="20"/>
          <w:szCs w:val="18"/>
        </w:rPr>
        <w:t>eux de la table 2a.</w:t>
      </w:r>
    </w:p>
    <w:p w14:paraId="056723D7" w14:textId="0B2FEE75" w:rsidR="00675A00" w:rsidRPr="008A0332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**</w:t>
      </w:r>
      <w:r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>
        <w:rPr>
          <w:rFonts w:cs="Arial"/>
          <w:sz w:val="20"/>
          <w:szCs w:val="18"/>
        </w:rPr>
        <w:t>Note de</w:t>
      </w:r>
      <w:r w:rsidRPr="008A0332">
        <w:rPr>
          <w:rFonts w:cs="Arial"/>
          <w:sz w:val="20"/>
          <w:szCs w:val="18"/>
        </w:rPr>
        <w:t xml:space="preserve"> 1 </w:t>
      </w:r>
      <w:r>
        <w:rPr>
          <w:rFonts w:cs="Arial"/>
          <w:sz w:val="20"/>
          <w:szCs w:val="18"/>
        </w:rPr>
        <w:t>à</w:t>
      </w:r>
      <w:r w:rsidRPr="008A0332">
        <w:rPr>
          <w:rFonts w:cs="Arial"/>
          <w:sz w:val="20"/>
          <w:szCs w:val="18"/>
        </w:rPr>
        <w:t xml:space="preserve"> 5 (1 = </w:t>
      </w:r>
      <w:r>
        <w:rPr>
          <w:rFonts w:cs="Arial"/>
          <w:sz w:val="20"/>
          <w:szCs w:val="18"/>
        </w:rPr>
        <w:t>très mauvais,</w:t>
      </w:r>
      <w:r w:rsidRPr="008A0332">
        <w:rPr>
          <w:rFonts w:cs="Arial"/>
          <w:sz w:val="20"/>
          <w:szCs w:val="18"/>
        </w:rPr>
        <w:t xml:space="preserve"> 2 = </w:t>
      </w:r>
      <w:r>
        <w:rPr>
          <w:rFonts w:cs="Arial"/>
          <w:sz w:val="20"/>
          <w:szCs w:val="18"/>
        </w:rPr>
        <w:t>mauvais</w:t>
      </w:r>
      <w:r w:rsidRPr="008A0332">
        <w:rPr>
          <w:rFonts w:cs="Arial"/>
          <w:sz w:val="20"/>
          <w:szCs w:val="18"/>
        </w:rPr>
        <w:t xml:space="preserve">, 3 = </w:t>
      </w:r>
      <w:r>
        <w:rPr>
          <w:rFonts w:cs="Arial"/>
          <w:sz w:val="20"/>
          <w:szCs w:val="18"/>
        </w:rPr>
        <w:t>moyen,</w:t>
      </w:r>
      <w:r w:rsidRPr="008A0332">
        <w:rPr>
          <w:rFonts w:cs="Arial"/>
          <w:sz w:val="20"/>
          <w:szCs w:val="18"/>
        </w:rPr>
        <w:t xml:space="preserve"> 4= </w:t>
      </w:r>
      <w:r>
        <w:rPr>
          <w:rFonts w:cs="Arial"/>
          <w:sz w:val="20"/>
          <w:szCs w:val="18"/>
        </w:rPr>
        <w:t>bon,</w:t>
      </w:r>
      <w:r w:rsidRPr="008A0332">
        <w:rPr>
          <w:rFonts w:cs="Arial"/>
          <w:sz w:val="20"/>
          <w:szCs w:val="18"/>
        </w:rPr>
        <w:t xml:space="preserve"> 5 = excellent)</w:t>
      </w:r>
    </w:p>
    <w:p w14:paraId="60D6AFEB" w14:textId="77777777" w:rsidR="00675A00" w:rsidRPr="002803DA" w:rsidRDefault="00675A00" w:rsidP="00675A00">
      <w:pPr>
        <w:pStyle w:val="Listaconvietas2"/>
        <w:rPr>
          <w:i w:val="0"/>
        </w:rPr>
      </w:pPr>
    </w:p>
    <w:p w14:paraId="08074709" w14:textId="0F81EA2E" w:rsidR="00675A00" w:rsidRDefault="00675A00">
      <w:pPr>
        <w:spacing w:after="200" w:line="276" w:lineRule="auto"/>
        <w:rPr>
          <w:rFonts w:cs="Arial"/>
          <w:b/>
          <w:sz w:val="20"/>
        </w:rPr>
      </w:pPr>
    </w:p>
    <w:p w14:paraId="5098C94F" w14:textId="77777777" w:rsidR="007E4607" w:rsidRDefault="007E460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8E83059" w14:textId="27DFD270" w:rsidR="00E945E1" w:rsidRPr="00675A00" w:rsidRDefault="00675A00" w:rsidP="00E945E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675A00">
        <w:rPr>
          <w:rFonts w:cs="Arial"/>
          <w:b/>
          <w:sz w:val="20"/>
        </w:rPr>
        <w:lastRenderedPageBreak/>
        <w:t xml:space="preserve">Estimation </w:t>
      </w:r>
      <w:r>
        <w:rPr>
          <w:rFonts w:cs="Arial"/>
          <w:b/>
          <w:sz w:val="20"/>
        </w:rPr>
        <w:t xml:space="preserve">des captures </w:t>
      </w:r>
      <w:r w:rsidRPr="00675A00">
        <w:rPr>
          <w:rFonts w:cs="Arial"/>
          <w:b/>
          <w:sz w:val="20"/>
        </w:rPr>
        <w:t>de la madrague et d</w:t>
      </w:r>
      <w:r>
        <w:rPr>
          <w:rFonts w:cs="Arial"/>
          <w:b/>
          <w:sz w:val="20"/>
        </w:rPr>
        <w:t>e l’observateur</w:t>
      </w:r>
    </w:p>
    <w:p w14:paraId="474F8202" w14:textId="00942895" w:rsidR="00C72CBF" w:rsidRPr="00675A00" w:rsidRDefault="00C72CBF" w:rsidP="002418E9">
      <w:pPr>
        <w:pStyle w:val="Textoindependiente"/>
        <w:spacing w:line="240" w:lineRule="atLeast"/>
        <w:rPr>
          <w:rFonts w:cs="Arial"/>
          <w:sz w:val="20"/>
        </w:rPr>
      </w:pPr>
    </w:p>
    <w:p w14:paraId="0BAB3C89" w14:textId="4EF97DF8" w:rsidR="00675A00" w:rsidRDefault="00675A00" w:rsidP="00675A00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Enregistrement de la quantité total de BFT pour la madrague et l’observateur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60"/>
        <w:gridCol w:w="2044"/>
        <w:gridCol w:w="1887"/>
        <w:gridCol w:w="2043"/>
        <w:gridCol w:w="1729"/>
        <w:gridCol w:w="1886"/>
        <w:gridCol w:w="3143"/>
      </w:tblGrid>
      <w:tr w:rsidR="00675A00" w:rsidRPr="00D95B6B" w14:paraId="0A98B197" w14:textId="77777777" w:rsidTr="00CE3A92">
        <w:trPr>
          <w:trHeight w:val="397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433DFD6E" w14:textId="77777777" w:rsidR="00675A00" w:rsidRPr="008A0332" w:rsidRDefault="00675A00" w:rsidP="00CE3A92">
            <w:pPr>
              <w:pStyle w:val="Textoindependiente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303E80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DA90AA" w14:textId="73DA7C33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Estimation de la madrague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EC8D44" w14:textId="77777777" w:rsidR="00675A00" w:rsidRPr="008A0332" w:rsidRDefault="00675A00" w:rsidP="00CE3A92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Estimation de l’observateur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05F45CCC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Numéro du BCD</w:t>
            </w:r>
          </w:p>
        </w:tc>
      </w:tr>
      <w:tr w:rsidR="00675A00" w:rsidRPr="00D95B6B" w14:paraId="550F03C2" w14:textId="77777777" w:rsidTr="00CE3A92">
        <w:trPr>
          <w:trHeight w:val="397"/>
        </w:trPr>
        <w:tc>
          <w:tcPr>
            <w:tcW w:w="450" w:type="pct"/>
            <w:vMerge/>
          </w:tcPr>
          <w:p w14:paraId="1EE1992B" w14:textId="77777777" w:rsidR="00675A00" w:rsidRPr="00D95B6B" w:rsidRDefault="00675A00" w:rsidP="00CE3A92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FBDB9A6" w14:textId="77777777" w:rsidR="00675A00" w:rsidRPr="00D95B6B" w:rsidRDefault="00675A00" w:rsidP="00CE3A92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3C87E388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#</w:t>
            </w:r>
            <w:r>
              <w:rPr>
                <w:rFonts w:cs="Arial"/>
                <w:sz w:val="20"/>
                <w:szCs w:val="18"/>
              </w:rPr>
              <w:t xml:space="preserve"> </w:t>
            </w:r>
            <w:r w:rsidRPr="008A0332">
              <w:rPr>
                <w:rFonts w:cs="Arial"/>
                <w:sz w:val="20"/>
                <w:szCs w:val="18"/>
              </w:rPr>
              <w:t>(n</w:t>
            </w:r>
            <w:r>
              <w:rPr>
                <w:rFonts w:cs="Arial"/>
                <w:sz w:val="20"/>
                <w:szCs w:val="18"/>
              </w:rPr>
              <w:t>br</w:t>
            </w:r>
            <w:r w:rsidRPr="008A0332">
              <w:rPr>
                <w:rFonts w:cs="Arial"/>
                <w:sz w:val="20"/>
                <w:szCs w:val="18"/>
              </w:rPr>
              <w:t>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430A429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Pds</w:t>
            </w:r>
            <w:r w:rsidRPr="008A0332">
              <w:rPr>
                <w:rFonts w:cs="Arial"/>
                <w:sz w:val="20"/>
                <w:szCs w:val="18"/>
              </w:rPr>
              <w:t xml:space="preserve"> (kg)</w:t>
            </w:r>
          </w:p>
        </w:tc>
        <w:tc>
          <w:tcPr>
            <w:tcW w:w="618" w:type="pct"/>
            <w:vAlign w:val="center"/>
          </w:tcPr>
          <w:p w14:paraId="191684E0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#</w:t>
            </w:r>
            <w:r>
              <w:rPr>
                <w:rFonts w:cs="Arial"/>
                <w:sz w:val="20"/>
                <w:szCs w:val="18"/>
              </w:rPr>
              <w:t xml:space="preserve"> </w:t>
            </w:r>
            <w:r w:rsidRPr="008A0332">
              <w:rPr>
                <w:rFonts w:cs="Arial"/>
                <w:sz w:val="20"/>
                <w:szCs w:val="18"/>
              </w:rPr>
              <w:t>(n</w:t>
            </w:r>
            <w:r>
              <w:rPr>
                <w:rFonts w:cs="Arial"/>
                <w:sz w:val="20"/>
                <w:szCs w:val="18"/>
              </w:rPr>
              <w:t>br</w:t>
            </w:r>
            <w:r w:rsidRPr="008A0332">
              <w:rPr>
                <w:rFonts w:cs="Arial"/>
                <w:sz w:val="20"/>
                <w:szCs w:val="18"/>
              </w:rPr>
              <w:t>)</w:t>
            </w:r>
          </w:p>
        </w:tc>
        <w:tc>
          <w:tcPr>
            <w:tcW w:w="674" w:type="pct"/>
            <w:vAlign w:val="center"/>
          </w:tcPr>
          <w:p w14:paraId="0FF43FE6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Pds</w:t>
            </w:r>
            <w:r w:rsidRPr="008A0332">
              <w:rPr>
                <w:rFonts w:cs="Arial"/>
                <w:sz w:val="20"/>
                <w:szCs w:val="18"/>
              </w:rPr>
              <w:t xml:space="preserve"> 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284408B6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85354" w:rsidRPr="002803DA" w14:paraId="25E79EFB" w14:textId="77777777" w:rsidTr="00CE3A92">
        <w:trPr>
          <w:trHeight w:val="397"/>
        </w:trPr>
        <w:tc>
          <w:tcPr>
            <w:tcW w:w="450" w:type="pct"/>
            <w:vMerge w:val="restart"/>
            <w:vAlign w:val="center"/>
          </w:tcPr>
          <w:p w14:paraId="78AE38C1" w14:textId="4F563495" w:rsidR="00785354" w:rsidRPr="002803DA" w:rsidRDefault="00785354" w:rsidP="0078535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EC430D5" w14:textId="25EFDBD8" w:rsidR="00785354" w:rsidRDefault="00785354" w:rsidP="0078535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7924ACC" w14:textId="32FAED9D" w:rsidR="00785354" w:rsidRDefault="00785354" w:rsidP="0078535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24C51C6" w14:textId="5F7A6FD5" w:rsidR="00785354" w:rsidRDefault="00785354" w:rsidP="0078535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  <w:tc>
          <w:tcPr>
            <w:tcW w:w="618" w:type="pct"/>
            <w:vAlign w:val="center"/>
          </w:tcPr>
          <w:p w14:paraId="64E9CE5A" w14:textId="77212960" w:rsidR="00785354" w:rsidRDefault="00785354" w:rsidP="0078535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691</w:t>
            </w:r>
          </w:p>
        </w:tc>
        <w:tc>
          <w:tcPr>
            <w:tcW w:w="674" w:type="pct"/>
            <w:vAlign w:val="center"/>
          </w:tcPr>
          <w:p w14:paraId="789E4016" w14:textId="4E3D3066" w:rsidR="00785354" w:rsidRDefault="00785354" w:rsidP="0078535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6A0D93AF" w14:textId="1C76A1E2" w:rsidR="00785354" w:rsidRDefault="00785354" w:rsidP="0078535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MA-20-900013</w:t>
            </w:r>
          </w:p>
        </w:tc>
      </w:tr>
      <w:tr w:rsidR="00785354" w:rsidRPr="002803DA" w14:paraId="69D83E6D" w14:textId="77777777" w:rsidTr="00CE3A92">
        <w:trPr>
          <w:trHeight w:val="397"/>
        </w:trPr>
        <w:tc>
          <w:tcPr>
            <w:tcW w:w="450" w:type="pct"/>
            <w:vMerge/>
            <w:vAlign w:val="center"/>
          </w:tcPr>
          <w:p w14:paraId="41CAC712" w14:textId="77777777" w:rsidR="00785354" w:rsidRPr="002803DA" w:rsidRDefault="00785354" w:rsidP="0078535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1B43C6BF" w14:textId="7DD1B745" w:rsidR="00785354" w:rsidRDefault="00785354" w:rsidP="0078535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122C52A0" w14:textId="0E2D1300" w:rsidR="00785354" w:rsidRDefault="00785354" w:rsidP="0078535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96A714E" w14:textId="723EADCE" w:rsidR="00785354" w:rsidRDefault="00785354" w:rsidP="0078535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18" w:type="pct"/>
            <w:vAlign w:val="center"/>
          </w:tcPr>
          <w:p w14:paraId="1389AB7C" w14:textId="699EAAA0" w:rsidR="00785354" w:rsidRDefault="00785354" w:rsidP="0078535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238467F9" w14:textId="0704A075" w:rsidR="00785354" w:rsidRDefault="00785354" w:rsidP="0078535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29959094" w14:textId="578C644C" w:rsidR="00785354" w:rsidRDefault="00785354" w:rsidP="0078535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MA-20-900013</w:t>
            </w:r>
          </w:p>
        </w:tc>
      </w:tr>
      <w:tr w:rsidR="00785354" w:rsidRPr="002803DA" w14:paraId="361318B3" w14:textId="77777777" w:rsidTr="00CE3A92">
        <w:trPr>
          <w:trHeight w:val="397"/>
        </w:trPr>
        <w:tc>
          <w:tcPr>
            <w:tcW w:w="450" w:type="pct"/>
            <w:vMerge w:val="restart"/>
            <w:vAlign w:val="center"/>
          </w:tcPr>
          <w:p w14:paraId="3C101AEB" w14:textId="69613848" w:rsidR="00785354" w:rsidRPr="002803DA" w:rsidRDefault="00785354" w:rsidP="0078535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0E5835C" w14:textId="77777777" w:rsidR="00785354" w:rsidRPr="002803DA" w:rsidRDefault="00785354" w:rsidP="0078535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FED4009" w14:textId="0ABDFDD1" w:rsidR="00785354" w:rsidRPr="002803DA" w:rsidRDefault="00785354" w:rsidP="0078535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670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BBE440E" w14:textId="778AC592" w:rsidR="00785354" w:rsidRPr="002803DA" w:rsidRDefault="00785354" w:rsidP="0078535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130000</w:t>
            </w:r>
          </w:p>
        </w:tc>
        <w:tc>
          <w:tcPr>
            <w:tcW w:w="618" w:type="pct"/>
            <w:vAlign w:val="center"/>
          </w:tcPr>
          <w:p w14:paraId="6D459C0F" w14:textId="6EAA44F9" w:rsidR="00785354" w:rsidRPr="002803DA" w:rsidRDefault="00785354" w:rsidP="0078535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732</w:t>
            </w:r>
          </w:p>
        </w:tc>
        <w:tc>
          <w:tcPr>
            <w:tcW w:w="674" w:type="pct"/>
            <w:vAlign w:val="center"/>
          </w:tcPr>
          <w:p w14:paraId="2280D686" w14:textId="48BD72BB" w:rsidR="00785354" w:rsidRPr="002803DA" w:rsidRDefault="00785354" w:rsidP="0078535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43B29BE2" w14:textId="1070B4D7" w:rsidR="00785354" w:rsidRPr="002803DA" w:rsidRDefault="00785354" w:rsidP="0078535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MA20900025</w:t>
            </w:r>
          </w:p>
        </w:tc>
      </w:tr>
      <w:tr w:rsidR="00785354" w:rsidRPr="002803DA" w14:paraId="12EDA1F9" w14:textId="77777777" w:rsidTr="00CE3A9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/>
            <w:vAlign w:val="center"/>
          </w:tcPr>
          <w:p w14:paraId="15A75E93" w14:textId="77777777" w:rsidR="00785354" w:rsidRPr="002803DA" w:rsidRDefault="00785354" w:rsidP="0078535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50E3F52F" w14:textId="77777777" w:rsidR="00785354" w:rsidRPr="002803DA" w:rsidRDefault="00785354" w:rsidP="0078535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441E65D" w14:textId="0F7E2FE1" w:rsidR="00785354" w:rsidRPr="002803DA" w:rsidRDefault="00785354" w:rsidP="0078535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F2F52E6" w14:textId="45E9CF80" w:rsidR="00785354" w:rsidRPr="002803DA" w:rsidRDefault="00785354" w:rsidP="0078535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18" w:type="pct"/>
            <w:vAlign w:val="center"/>
          </w:tcPr>
          <w:p w14:paraId="558C4EF2" w14:textId="2C0DF65D" w:rsidR="00785354" w:rsidRPr="002803DA" w:rsidRDefault="00785354" w:rsidP="0078535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02BD6A77" w14:textId="5A199B86" w:rsidR="00785354" w:rsidRPr="002803DA" w:rsidRDefault="00785354" w:rsidP="0078535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37AA14D3" w14:textId="26CF0824" w:rsidR="00785354" w:rsidRPr="002803DA" w:rsidRDefault="00785354" w:rsidP="0078535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MA20900025</w:t>
            </w:r>
          </w:p>
        </w:tc>
      </w:tr>
    </w:tbl>
    <w:p w14:paraId="3BC8A461" w14:textId="01A58F93" w:rsidR="00675A00" w:rsidRDefault="00675A00" w:rsidP="002418E9">
      <w:pPr>
        <w:pStyle w:val="Textoindependiente"/>
        <w:rPr>
          <w:rFonts w:cs="Arial"/>
          <w:i/>
          <w:sz w:val="20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Pr="00DD199B">
        <w:rPr>
          <w:rFonts w:cs="Arial"/>
          <w:sz w:val="20"/>
          <w:szCs w:val="18"/>
        </w:rPr>
        <w:t>Numéros d’opération similaires à c</w:t>
      </w:r>
      <w:r>
        <w:rPr>
          <w:rFonts w:cs="Arial"/>
          <w:sz w:val="20"/>
          <w:szCs w:val="18"/>
        </w:rPr>
        <w:t>eux de la table 2.</w:t>
      </w:r>
    </w:p>
    <w:p w14:paraId="75C5BC4E" w14:textId="47819959" w:rsidR="00675A00" w:rsidRDefault="00675A00">
      <w:pPr>
        <w:spacing w:after="200" w:line="276" w:lineRule="auto"/>
        <w:rPr>
          <w:rFonts w:cs="Arial"/>
          <w:b/>
          <w:sz w:val="20"/>
        </w:rPr>
      </w:pPr>
    </w:p>
    <w:p w14:paraId="3DD5E71C" w14:textId="77777777" w:rsidR="00675A00" w:rsidRPr="00591FD4" w:rsidRDefault="00675A00" w:rsidP="00675A00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E43050">
        <w:rPr>
          <w:rFonts w:cs="Arial"/>
          <w:b/>
          <w:sz w:val="20"/>
        </w:rPr>
        <w:t>Checklist des exigences liées aux mesures de conservation et de gestion de</w:t>
      </w:r>
      <w:r w:rsidRPr="00591FD4">
        <w:rPr>
          <w:rFonts w:cs="Arial"/>
          <w:b/>
          <w:sz w:val="20"/>
        </w:rPr>
        <w:t xml:space="preserve"> l’ICCAT </w:t>
      </w:r>
    </w:p>
    <w:p w14:paraId="520FF0DE" w14:textId="77777777" w:rsidR="00675A00" w:rsidRPr="00591FD4" w:rsidRDefault="00675A00" w:rsidP="00675A00">
      <w:pPr>
        <w:rPr>
          <w:sz w:val="20"/>
          <w:szCs w:val="18"/>
        </w:rPr>
      </w:pPr>
    </w:p>
    <w:p w14:paraId="48984A5E" w14:textId="27516A99" w:rsidR="00675A00" w:rsidRPr="00153B42" w:rsidRDefault="00675A00" w:rsidP="00675A00">
      <w:pPr>
        <w:rPr>
          <w:i/>
          <w:iCs/>
          <w:sz w:val="20"/>
        </w:rPr>
      </w:pPr>
      <w:r w:rsidRPr="00153B42">
        <w:rPr>
          <w:i/>
          <w:iCs/>
          <w:sz w:val="20"/>
        </w:rPr>
        <w:t xml:space="preserve">Table </w:t>
      </w:r>
      <w:r>
        <w:rPr>
          <w:i/>
          <w:iCs/>
          <w:sz w:val="20"/>
        </w:rPr>
        <w:t>6</w:t>
      </w:r>
      <w:r w:rsidRPr="00153B42">
        <w:rPr>
          <w:i/>
          <w:iCs/>
          <w:sz w:val="20"/>
        </w:rPr>
        <w:t xml:space="preserve">. </w:t>
      </w:r>
      <w:r>
        <w:rPr>
          <w:i/>
          <w:iCs/>
          <w:sz w:val="20"/>
        </w:rPr>
        <w:t xml:space="preserve">Résumé des </w:t>
      </w:r>
      <w:r w:rsidRPr="00FB57F1">
        <w:rPr>
          <w:rFonts w:cs="Arial"/>
          <w:i/>
          <w:sz w:val="20"/>
        </w:rPr>
        <w:t>Non-conformités potentielles observées</w:t>
      </w:r>
    </w:p>
    <w:p w14:paraId="1569CA33" w14:textId="77777777" w:rsidR="00675A00" w:rsidRPr="00410C6E" w:rsidRDefault="00675A00" w:rsidP="00675A00">
      <w:pPr>
        <w:pStyle w:val="Textoindependiente"/>
        <w:widowControl w:val="0"/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28"/>
        <w:gridCol w:w="1072"/>
        <w:gridCol w:w="1287"/>
        <w:gridCol w:w="1105"/>
      </w:tblGrid>
      <w:tr w:rsidR="00675A00" w14:paraId="05D26875" w14:textId="77777777" w:rsidTr="00CE3A92">
        <w:trPr>
          <w:trHeight w:val="397"/>
        </w:trPr>
        <w:tc>
          <w:tcPr>
            <w:tcW w:w="37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EB609" w14:textId="77777777" w:rsidR="00675A00" w:rsidRDefault="00675A00" w:rsidP="00CE3A92">
            <w:pPr>
              <w:rPr>
                <w:rFonts w:cs="Arial"/>
                <w:color w:val="000000"/>
                <w:sz w:val="20"/>
              </w:rPr>
            </w:pPr>
            <w:r w:rsidRPr="00E43050">
              <w:rPr>
                <w:rFonts w:cs="Arial"/>
                <w:color w:val="000000"/>
                <w:sz w:val="20"/>
              </w:rPr>
              <w:t>Non-conformités potentielles</w:t>
            </w:r>
          </w:p>
        </w:tc>
        <w:tc>
          <w:tcPr>
            <w:tcW w:w="12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A30E4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Type et N° d’opération *</w:t>
            </w:r>
          </w:p>
        </w:tc>
      </w:tr>
      <w:tr w:rsidR="00675A00" w14:paraId="498CA54A" w14:textId="77777777" w:rsidTr="00CE3A92">
        <w:trPr>
          <w:trHeight w:val="397"/>
        </w:trPr>
        <w:tc>
          <w:tcPr>
            <w:tcW w:w="37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E0ADF" w14:textId="77777777" w:rsidR="00675A00" w:rsidRDefault="00675A00" w:rsidP="00CE3A92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3F9F4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90A09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2F9F9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75A00" w:rsidRPr="00C92E2B" w14:paraId="6B2426E1" w14:textId="77777777" w:rsidTr="00CE3A92">
        <w:trPr>
          <w:trHeight w:val="397"/>
        </w:trPr>
        <w:tc>
          <w:tcPr>
            <w:tcW w:w="3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DEDF0" w14:textId="7AF37457" w:rsidR="00675A00" w:rsidRPr="00C92E2B" w:rsidRDefault="000510C5" w:rsidP="00CE3A9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DD2CD" w14:textId="77777777" w:rsidR="00675A00" w:rsidRPr="00C92E2B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CC84F" w14:textId="77777777" w:rsidR="00675A00" w:rsidRPr="00C92E2B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D3D45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4F46306" w14:textId="797331BE" w:rsidR="00675A00" w:rsidRDefault="00675A00" w:rsidP="00675A00">
      <w:pPr>
        <w:pStyle w:val="Textoindependiente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</w:r>
      <w:r>
        <w:rPr>
          <w:rFonts w:cs="Arial"/>
          <w:sz w:val="20"/>
        </w:rPr>
        <w:t xml:space="preserve">Opération de transfert à la </w:t>
      </w:r>
      <w:r w:rsidRPr="00AC46E8">
        <w:rPr>
          <w:rFonts w:cs="Arial"/>
          <w:sz w:val="20"/>
        </w:rPr>
        <w:t>Table 2</w:t>
      </w:r>
    </w:p>
    <w:p w14:paraId="0E87D37F" w14:textId="77777777" w:rsidR="00675A00" w:rsidRPr="000510C5" w:rsidRDefault="00675A00" w:rsidP="00675A00">
      <w:pPr>
        <w:pStyle w:val="Textoindependiente"/>
        <w:spacing w:line="240" w:lineRule="atLeast"/>
        <w:rPr>
          <w:rFonts w:cs="Arial"/>
          <w:bCs/>
          <w:sz w:val="20"/>
        </w:rPr>
      </w:pPr>
      <w:r w:rsidRPr="000510C5">
        <w:rPr>
          <w:rFonts w:cs="Arial"/>
          <w:bCs/>
          <w:sz w:val="20"/>
        </w:rPr>
        <w:t xml:space="preserve">Description des </w:t>
      </w:r>
      <w:r w:rsidRPr="000510C5">
        <w:rPr>
          <w:rFonts w:cs="Arial"/>
          <w:color w:val="000000"/>
          <w:sz w:val="20"/>
        </w:rPr>
        <w:t>Non-conformités potentielles</w:t>
      </w:r>
      <w:r w:rsidRPr="000510C5">
        <w:rPr>
          <w:rFonts w:cs="Arial"/>
          <w:bCs/>
          <w:sz w:val="20"/>
        </w:rPr>
        <w:t>.</w:t>
      </w:r>
    </w:p>
    <w:p w14:paraId="0BC95B59" w14:textId="77777777" w:rsidR="00675A00" w:rsidRPr="004F46A1" w:rsidRDefault="00675A00" w:rsidP="00675A00">
      <w:pPr>
        <w:autoSpaceDE w:val="0"/>
        <w:autoSpaceDN w:val="0"/>
        <w:adjustRightInd w:val="0"/>
        <w:rPr>
          <w:rFonts w:cs="Arial"/>
          <w:sz w:val="20"/>
        </w:rPr>
      </w:pPr>
      <w:r w:rsidRPr="000510C5">
        <w:rPr>
          <w:rFonts w:cs="Arial"/>
          <w:sz w:val="20"/>
        </w:rPr>
        <w:t>Il n’y a eu aucune PNC observée durant la période mobilisation.</w:t>
      </w:r>
    </w:p>
    <w:p w14:paraId="62A487D1" w14:textId="77777777" w:rsidR="00675A00" w:rsidRDefault="00675A00">
      <w:pPr>
        <w:spacing w:after="200" w:line="276" w:lineRule="auto"/>
        <w:rPr>
          <w:rFonts w:cs="Arial"/>
          <w:b/>
          <w:sz w:val="20"/>
        </w:rPr>
      </w:pPr>
    </w:p>
    <w:p w14:paraId="2FD7C7B1" w14:textId="77777777" w:rsidR="00675A00" w:rsidRDefault="00675A0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41495A4" w14:textId="5C841ACF" w:rsidR="00675A00" w:rsidRPr="00591FD4" w:rsidRDefault="001A5C37" w:rsidP="00675A00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Résumé des échantillonnages éffectués</w:t>
      </w:r>
    </w:p>
    <w:p w14:paraId="0EF71351" w14:textId="77777777" w:rsidR="001A5C37" w:rsidRDefault="001A5C37" w:rsidP="00675A00">
      <w:pPr>
        <w:pStyle w:val="Listaconvietas2"/>
      </w:pPr>
    </w:p>
    <w:p w14:paraId="0CC8752D" w14:textId="53055768" w:rsidR="00675A00" w:rsidRDefault="00675A00" w:rsidP="00675A00">
      <w:pPr>
        <w:pStyle w:val="Listaconvietas2"/>
      </w:pPr>
      <w:r w:rsidRPr="009C74E3">
        <w:t xml:space="preserve">Table </w:t>
      </w:r>
      <w:r>
        <w:t>15</w:t>
      </w:r>
      <w:r w:rsidRPr="009C74E3">
        <w:t xml:space="preserve">. </w:t>
      </w:r>
      <w:r w:rsidRPr="00416962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42"/>
        <w:gridCol w:w="3229"/>
        <w:gridCol w:w="2331"/>
        <w:gridCol w:w="2331"/>
        <w:gridCol w:w="2331"/>
        <w:gridCol w:w="2328"/>
      </w:tblGrid>
      <w:tr w:rsidR="00675A00" w:rsidRPr="00A84B26" w14:paraId="75833D7A" w14:textId="77777777" w:rsidTr="00CE3A92">
        <w:trPr>
          <w:trHeight w:val="397"/>
        </w:trPr>
        <w:tc>
          <w:tcPr>
            <w:tcW w:w="515" w:type="pct"/>
            <w:vAlign w:val="center"/>
          </w:tcPr>
          <w:p w14:paraId="29D3C737" w14:textId="77777777" w:rsidR="00675A00" w:rsidRDefault="00675A00" w:rsidP="00CE3A92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N° </w:t>
            </w:r>
            <w:r w:rsidRPr="00E43050">
              <w:rPr>
                <w:sz w:val="20"/>
              </w:rPr>
              <w:t>Opération de pêche*</w:t>
            </w:r>
          </w:p>
        </w:tc>
        <w:tc>
          <w:tcPr>
            <w:tcW w:w="1154" w:type="pct"/>
            <w:vAlign w:val="center"/>
          </w:tcPr>
          <w:p w14:paraId="3C8E48DC" w14:textId="77777777" w:rsidR="00675A00" w:rsidRDefault="00675A00" w:rsidP="00CE3A9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Mortalités accidentelles (O/N)</w:t>
            </w:r>
          </w:p>
        </w:tc>
        <w:tc>
          <w:tcPr>
            <w:tcW w:w="833" w:type="pct"/>
            <w:vAlign w:val="center"/>
          </w:tcPr>
          <w:p w14:paraId="398DEC46" w14:textId="77777777" w:rsidR="00675A00" w:rsidRPr="00A84B26" w:rsidRDefault="00675A00" w:rsidP="00CE3A9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Nombre de poissons mesurés en longueur</w:t>
            </w:r>
          </w:p>
        </w:tc>
        <w:tc>
          <w:tcPr>
            <w:tcW w:w="833" w:type="pct"/>
            <w:vAlign w:val="center"/>
          </w:tcPr>
          <w:p w14:paraId="14AE16CB" w14:textId="77777777" w:rsidR="00675A00" w:rsidRPr="00A84B26" w:rsidRDefault="00675A00" w:rsidP="00CE3A9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Nombre de poissons mesurés en poids</w:t>
            </w:r>
          </w:p>
        </w:tc>
        <w:tc>
          <w:tcPr>
            <w:tcW w:w="833" w:type="pct"/>
            <w:vAlign w:val="center"/>
          </w:tcPr>
          <w:p w14:paraId="75AD29A8" w14:textId="77777777" w:rsidR="00675A00" w:rsidRPr="00A84B26" w:rsidRDefault="00675A00" w:rsidP="00CE3A9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Parties collectées</w:t>
            </w:r>
          </w:p>
        </w:tc>
        <w:tc>
          <w:tcPr>
            <w:tcW w:w="832" w:type="pct"/>
            <w:vAlign w:val="center"/>
          </w:tcPr>
          <w:p w14:paraId="0F240FEA" w14:textId="77777777" w:rsidR="00675A00" w:rsidRPr="00A84B26" w:rsidRDefault="00675A00" w:rsidP="00CE3A9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Tag</w:t>
            </w:r>
          </w:p>
        </w:tc>
      </w:tr>
      <w:tr w:rsidR="00675A00" w14:paraId="1B858E3E" w14:textId="77777777" w:rsidTr="00CE3A92">
        <w:trPr>
          <w:trHeight w:val="397"/>
        </w:trPr>
        <w:tc>
          <w:tcPr>
            <w:tcW w:w="515" w:type="pct"/>
            <w:vAlign w:val="center"/>
          </w:tcPr>
          <w:p w14:paraId="46DA575F" w14:textId="77777777" w:rsidR="00675A00" w:rsidRPr="00D52FB0" w:rsidRDefault="00675A00" w:rsidP="00CE3A92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4156C0A3" w14:textId="77777777" w:rsidR="00675A00" w:rsidRPr="00D52FB0" w:rsidRDefault="00675A00" w:rsidP="00CE3A92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82900FC" w14:textId="77777777" w:rsidR="00675A00" w:rsidRPr="00D52FB0" w:rsidRDefault="00675A00" w:rsidP="00CE3A92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1817A03C" w14:textId="77777777" w:rsidR="00675A00" w:rsidRPr="00D52FB0" w:rsidRDefault="00675A00" w:rsidP="00CE3A92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5D6AEBB9" w14:textId="77777777" w:rsidR="00675A00" w:rsidRPr="00D52FB0" w:rsidRDefault="00675A00" w:rsidP="00CE3A92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69E1EE72" w14:textId="77777777" w:rsidR="00675A00" w:rsidRPr="00D52FB0" w:rsidRDefault="00675A00" w:rsidP="00CE3A92">
            <w:pPr>
              <w:jc w:val="center"/>
              <w:rPr>
                <w:sz w:val="20"/>
              </w:rPr>
            </w:pPr>
          </w:p>
        </w:tc>
      </w:tr>
    </w:tbl>
    <w:p w14:paraId="6DAE998B" w14:textId="77777777" w:rsidR="00675A00" w:rsidRPr="004F46A1" w:rsidRDefault="00675A00" w:rsidP="00675A00">
      <w:pPr>
        <w:autoSpaceDE w:val="0"/>
        <w:autoSpaceDN w:val="0"/>
        <w:adjustRightInd w:val="0"/>
        <w:rPr>
          <w:rFonts w:cs="Arial"/>
          <w:bCs/>
          <w:sz w:val="20"/>
        </w:rPr>
      </w:pPr>
      <w:r w:rsidRPr="00732DEF">
        <w:rPr>
          <w:rFonts w:cs="Arial"/>
          <w:bCs/>
          <w:sz w:val="20"/>
        </w:rPr>
        <w:t>Il n’y a eu aucun échantillonnage effectué durant la période de mobilisation.</w:t>
      </w:r>
    </w:p>
    <w:p w14:paraId="5E454C1A" w14:textId="77777777" w:rsidR="00675A00" w:rsidRDefault="00675A00" w:rsidP="00675A00">
      <w:pPr>
        <w:autoSpaceDE w:val="0"/>
        <w:autoSpaceDN w:val="0"/>
        <w:adjustRightInd w:val="0"/>
        <w:rPr>
          <w:rFonts w:cs="Arial"/>
          <w:b/>
          <w:bCs/>
          <w:sz w:val="20"/>
        </w:rPr>
      </w:pPr>
    </w:p>
    <w:p w14:paraId="23855CC9" w14:textId="77777777" w:rsidR="00675A00" w:rsidRDefault="00675A00" w:rsidP="00675A00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3E0ED5C2" w14:textId="77777777" w:rsidR="00735C83" w:rsidRDefault="00735C83" w:rsidP="00675A00">
      <w:pPr>
        <w:pStyle w:val="Prrafodelista"/>
        <w:snapToGrid w:val="0"/>
        <w:ind w:left="0"/>
        <w:rPr>
          <w:rFonts w:cs="Arial"/>
          <w:b/>
          <w:sz w:val="20"/>
        </w:rPr>
      </w:pPr>
    </w:p>
    <w:p w14:paraId="453FB89C" w14:textId="1DD0EC66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t>A</w:t>
      </w:r>
      <w:r w:rsidR="00603482">
        <w:rPr>
          <w:b/>
          <w:bCs/>
          <w:sz w:val="20"/>
        </w:rPr>
        <w:t>nnexe</w:t>
      </w:r>
      <w:r>
        <w:rPr>
          <w:b/>
          <w:bCs/>
          <w:sz w:val="20"/>
        </w:rPr>
        <w:t xml:space="preserve"> 1: </w:t>
      </w:r>
      <w:r w:rsidR="00603482">
        <w:rPr>
          <w:b/>
          <w:bCs/>
          <w:sz w:val="20"/>
        </w:rPr>
        <w:t>Plan de la madrague</w:t>
      </w:r>
    </w:p>
    <w:p w14:paraId="739AC0BB" w14:textId="77777777" w:rsidR="00D33E68" w:rsidRDefault="00D33E68" w:rsidP="00021B1B">
      <w:pPr>
        <w:rPr>
          <w:bCs/>
          <w:sz w:val="20"/>
        </w:rPr>
      </w:pPr>
    </w:p>
    <w:p w14:paraId="0F350B2F" w14:textId="3D51515C" w:rsidR="00591FD4" w:rsidRPr="00DD54EE" w:rsidRDefault="00603482" w:rsidP="00021B1B">
      <w:pPr>
        <w:rPr>
          <w:bCs/>
          <w:sz w:val="20"/>
        </w:rPr>
      </w:pPr>
      <w:r w:rsidRPr="00DD54EE">
        <w:rPr>
          <w:bCs/>
          <w:sz w:val="20"/>
        </w:rPr>
        <w:t>Aucun plan de la madrague fourni.</w:t>
      </w:r>
    </w:p>
    <w:p w14:paraId="73AB198D" w14:textId="77777777" w:rsidR="00591FD4" w:rsidRDefault="00591FD4">
      <w:pPr>
        <w:spacing w:after="200" w:line="276" w:lineRule="auto"/>
        <w:rPr>
          <w:bCs/>
          <w:sz w:val="20"/>
        </w:rPr>
      </w:pPr>
      <w:r>
        <w:rPr>
          <w:bCs/>
          <w:sz w:val="20"/>
        </w:rPr>
        <w:br w:type="page"/>
      </w:r>
    </w:p>
    <w:p w14:paraId="2BE0E300" w14:textId="6DA54CC4" w:rsidR="005C188A" w:rsidRPr="00591FD4" w:rsidRDefault="005C188A" w:rsidP="00591FD4">
      <w:pPr>
        <w:rPr>
          <w:b/>
          <w:bCs/>
          <w:sz w:val="20"/>
        </w:rPr>
      </w:pPr>
      <w:r w:rsidRPr="00591FD4">
        <w:rPr>
          <w:b/>
          <w:bCs/>
          <w:sz w:val="20"/>
        </w:rPr>
        <w:lastRenderedPageBreak/>
        <w:t>A</w:t>
      </w:r>
      <w:r w:rsidR="00603482" w:rsidRPr="00591FD4">
        <w:rPr>
          <w:b/>
          <w:bCs/>
          <w:sz w:val="20"/>
        </w:rPr>
        <w:t>nnexe</w:t>
      </w:r>
      <w:r w:rsidRPr="00591FD4">
        <w:rPr>
          <w:b/>
          <w:bCs/>
          <w:sz w:val="20"/>
        </w:rPr>
        <w:t xml:space="preserve"> 2: </w:t>
      </w:r>
      <w:r w:rsidR="00603482" w:rsidRPr="00591FD4">
        <w:rPr>
          <w:b/>
          <w:bCs/>
          <w:sz w:val="20"/>
        </w:rPr>
        <w:t xml:space="preserve">Liste des navires observés impliqués dans les activités de capture/remorquage/support/autres opérations </w:t>
      </w:r>
    </w:p>
    <w:p w14:paraId="6D714273" w14:textId="77777777" w:rsidR="005C188A" w:rsidRPr="00A66865" w:rsidRDefault="005C188A" w:rsidP="00591FD4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05"/>
        <w:gridCol w:w="2463"/>
        <w:gridCol w:w="2306"/>
        <w:gridCol w:w="2306"/>
        <w:gridCol w:w="2306"/>
        <w:gridCol w:w="2306"/>
      </w:tblGrid>
      <w:tr w:rsidR="00603482" w:rsidRPr="00A66865" w14:paraId="6BB8FC9E" w14:textId="77777777" w:rsidTr="00591FD4">
        <w:trPr>
          <w:trHeight w:val="397"/>
        </w:trPr>
        <w:tc>
          <w:tcPr>
            <w:tcW w:w="824" w:type="pct"/>
            <w:vAlign w:val="center"/>
          </w:tcPr>
          <w:p w14:paraId="2D0F329C" w14:textId="1843A9E9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 du navire</w:t>
            </w:r>
          </w:p>
        </w:tc>
        <w:tc>
          <w:tcPr>
            <w:tcW w:w="880" w:type="pct"/>
            <w:noWrap/>
            <w:vAlign w:val="center"/>
          </w:tcPr>
          <w:p w14:paraId="3B1555D3" w14:textId="25B6626D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Numéro ICCAT du navire</w:t>
            </w:r>
          </w:p>
        </w:tc>
        <w:tc>
          <w:tcPr>
            <w:tcW w:w="824" w:type="pct"/>
            <w:noWrap/>
            <w:vAlign w:val="center"/>
          </w:tcPr>
          <w:p w14:paraId="3C8A609C" w14:textId="26F74520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Pavillon</w:t>
            </w:r>
          </w:p>
        </w:tc>
        <w:tc>
          <w:tcPr>
            <w:tcW w:w="824" w:type="pct"/>
            <w:noWrap/>
            <w:vAlign w:val="center"/>
          </w:tcPr>
          <w:p w14:paraId="23A91C29" w14:textId="2C672F95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IRCS</w:t>
            </w:r>
          </w:p>
        </w:tc>
        <w:tc>
          <w:tcPr>
            <w:tcW w:w="824" w:type="pct"/>
            <w:noWrap/>
            <w:vAlign w:val="center"/>
          </w:tcPr>
          <w:p w14:paraId="29AA226B" w14:textId="48226103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Rôle*</w:t>
            </w:r>
          </w:p>
        </w:tc>
        <w:tc>
          <w:tcPr>
            <w:tcW w:w="824" w:type="pct"/>
            <w:noWrap/>
            <w:vAlign w:val="center"/>
          </w:tcPr>
          <w:p w14:paraId="7EF72E52" w14:textId="4B7B060C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Commentaires</w:t>
            </w:r>
          </w:p>
        </w:tc>
      </w:tr>
      <w:tr w:rsidR="00732DEF" w:rsidRPr="00A66865" w14:paraId="00EAECEC" w14:textId="77777777" w:rsidTr="00591FD4">
        <w:trPr>
          <w:trHeight w:val="397"/>
        </w:trPr>
        <w:tc>
          <w:tcPr>
            <w:tcW w:w="824" w:type="pct"/>
            <w:vAlign w:val="center"/>
          </w:tcPr>
          <w:p w14:paraId="32C02AEA" w14:textId="506DD3B4" w:rsidR="00732DEF" w:rsidRDefault="00DD54EE" w:rsidP="00732DEF">
            <w:pPr>
              <w:rPr>
                <w:sz w:val="20"/>
                <w:highlight w:val="yellow"/>
              </w:rPr>
            </w:pPr>
            <w:r w:rsidRPr="00DD54EE">
              <w:rPr>
                <w:sz w:val="20"/>
              </w:rPr>
              <w:t>N/A</w:t>
            </w:r>
          </w:p>
        </w:tc>
        <w:tc>
          <w:tcPr>
            <w:tcW w:w="880" w:type="pct"/>
            <w:noWrap/>
            <w:vAlign w:val="center"/>
          </w:tcPr>
          <w:p w14:paraId="113B340B" w14:textId="76DBD0AD" w:rsidR="00732DEF" w:rsidRDefault="00732DEF" w:rsidP="00732DEF">
            <w:pPr>
              <w:rPr>
                <w:sz w:val="20"/>
                <w:highlight w:val="yellow"/>
              </w:rPr>
            </w:pPr>
          </w:p>
        </w:tc>
        <w:tc>
          <w:tcPr>
            <w:tcW w:w="824" w:type="pct"/>
            <w:noWrap/>
            <w:vAlign w:val="center"/>
          </w:tcPr>
          <w:p w14:paraId="27484617" w14:textId="3B563FD6" w:rsidR="00732DEF" w:rsidRDefault="00732DEF" w:rsidP="00732DEF">
            <w:pPr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1AB5ADC2" w14:textId="66DCAFEF" w:rsidR="00732DEF" w:rsidRDefault="00732DEF" w:rsidP="00732DEF">
            <w:pPr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46D7B74E" w14:textId="616E7DCB" w:rsidR="00732DEF" w:rsidRDefault="00732DEF" w:rsidP="00732DEF">
            <w:pPr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5C9FFE48" w14:textId="77777777" w:rsidR="00732DEF" w:rsidRDefault="00732DEF" w:rsidP="00732DEF">
            <w:pPr>
              <w:rPr>
                <w:sz w:val="20"/>
              </w:rPr>
            </w:pPr>
          </w:p>
        </w:tc>
      </w:tr>
      <w:tr w:rsidR="00732DEF" w:rsidRPr="00A66865" w14:paraId="276F1FDC" w14:textId="77777777" w:rsidTr="00591FD4">
        <w:trPr>
          <w:trHeight w:val="397"/>
        </w:trPr>
        <w:tc>
          <w:tcPr>
            <w:tcW w:w="824" w:type="pct"/>
            <w:vAlign w:val="center"/>
          </w:tcPr>
          <w:p w14:paraId="4F8FC844" w14:textId="7215D7BA" w:rsidR="00732DEF" w:rsidRDefault="00732DEF" w:rsidP="00732DEF">
            <w:pPr>
              <w:rPr>
                <w:sz w:val="20"/>
                <w:highlight w:val="yellow"/>
              </w:rPr>
            </w:pPr>
          </w:p>
        </w:tc>
        <w:tc>
          <w:tcPr>
            <w:tcW w:w="880" w:type="pct"/>
            <w:noWrap/>
            <w:vAlign w:val="center"/>
          </w:tcPr>
          <w:p w14:paraId="5A02AAD3" w14:textId="029D92D0" w:rsidR="00732DEF" w:rsidRDefault="00732DEF" w:rsidP="00732DEF">
            <w:pPr>
              <w:rPr>
                <w:sz w:val="20"/>
                <w:highlight w:val="yellow"/>
              </w:rPr>
            </w:pPr>
          </w:p>
        </w:tc>
        <w:tc>
          <w:tcPr>
            <w:tcW w:w="824" w:type="pct"/>
            <w:noWrap/>
            <w:vAlign w:val="center"/>
          </w:tcPr>
          <w:p w14:paraId="336048F4" w14:textId="452A4B75" w:rsidR="00732DEF" w:rsidRDefault="00732DEF" w:rsidP="00732DEF">
            <w:pPr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0FDB8C7D" w14:textId="7F0A31ED" w:rsidR="00732DEF" w:rsidRDefault="00732DEF" w:rsidP="00732DEF">
            <w:pPr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74A954B3" w14:textId="09CC55F4" w:rsidR="00732DEF" w:rsidRDefault="00732DEF" w:rsidP="00732DEF">
            <w:pPr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1F234733" w14:textId="77777777" w:rsidR="00732DEF" w:rsidRDefault="00732DEF" w:rsidP="00732DEF">
            <w:pPr>
              <w:rPr>
                <w:sz w:val="20"/>
              </w:rPr>
            </w:pPr>
          </w:p>
        </w:tc>
      </w:tr>
      <w:tr w:rsidR="00732DEF" w:rsidRPr="00A66865" w14:paraId="416CB3F5" w14:textId="77777777" w:rsidTr="00591FD4">
        <w:trPr>
          <w:trHeight w:val="397"/>
        </w:trPr>
        <w:tc>
          <w:tcPr>
            <w:tcW w:w="824" w:type="pct"/>
            <w:vAlign w:val="center"/>
          </w:tcPr>
          <w:p w14:paraId="6D25F477" w14:textId="21D1DA20" w:rsidR="00732DEF" w:rsidRDefault="00732DEF" w:rsidP="00732DEF">
            <w:pPr>
              <w:rPr>
                <w:sz w:val="20"/>
                <w:highlight w:val="yellow"/>
              </w:rPr>
            </w:pPr>
          </w:p>
        </w:tc>
        <w:tc>
          <w:tcPr>
            <w:tcW w:w="880" w:type="pct"/>
            <w:noWrap/>
            <w:vAlign w:val="center"/>
          </w:tcPr>
          <w:p w14:paraId="64206640" w14:textId="6E893C0E" w:rsidR="00732DEF" w:rsidRDefault="00732DEF" w:rsidP="00732DEF">
            <w:pPr>
              <w:rPr>
                <w:sz w:val="20"/>
                <w:highlight w:val="yellow"/>
              </w:rPr>
            </w:pPr>
          </w:p>
        </w:tc>
        <w:tc>
          <w:tcPr>
            <w:tcW w:w="824" w:type="pct"/>
            <w:noWrap/>
            <w:vAlign w:val="center"/>
          </w:tcPr>
          <w:p w14:paraId="49FF8A2E" w14:textId="437EB241" w:rsidR="00732DEF" w:rsidRDefault="00732DEF" w:rsidP="00732DEF">
            <w:pPr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6B64D3E2" w14:textId="250171FD" w:rsidR="00732DEF" w:rsidRDefault="00732DEF" w:rsidP="00732DEF">
            <w:pPr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162188C1" w14:textId="4B01F42E" w:rsidR="00732DEF" w:rsidRDefault="00732DEF" w:rsidP="00732DEF">
            <w:pPr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1F880D23" w14:textId="77777777" w:rsidR="00732DEF" w:rsidRDefault="00732DEF" w:rsidP="00732DEF">
            <w:pPr>
              <w:rPr>
                <w:sz w:val="20"/>
              </w:rPr>
            </w:pPr>
          </w:p>
        </w:tc>
      </w:tr>
    </w:tbl>
    <w:p w14:paraId="2821F918" w14:textId="77777777" w:rsidR="00591FD4" w:rsidRPr="004E2D88" w:rsidRDefault="00591FD4" w:rsidP="00591FD4">
      <w:pPr>
        <w:rPr>
          <w:rFonts w:cs="Arial"/>
          <w:bCs/>
          <w:sz w:val="20"/>
        </w:rPr>
      </w:pPr>
      <w:r>
        <w:rPr>
          <w:sz w:val="20"/>
        </w:rPr>
        <w:t>*</w:t>
      </w:r>
      <w:r>
        <w:rPr>
          <w:sz w:val="20"/>
        </w:rPr>
        <w:tab/>
        <w:t>N</w:t>
      </w:r>
      <w:r w:rsidRPr="004E2D88">
        <w:rPr>
          <w:sz w:val="20"/>
        </w:rPr>
        <w:t>avire de pêche, navire de capture, navire de transformation, navire auxiliaire, remorqueur, navire de support</w:t>
      </w:r>
    </w:p>
    <w:p w14:paraId="4BAE7FA5" w14:textId="77777777" w:rsidR="004D23D7" w:rsidRPr="00591FD4" w:rsidRDefault="004D23D7" w:rsidP="004F46A1">
      <w:pPr>
        <w:rPr>
          <w:sz w:val="20"/>
        </w:rPr>
      </w:pPr>
    </w:p>
    <w:p w14:paraId="0063AADF" w14:textId="77777777" w:rsidR="00212180" w:rsidRPr="00591FD4" w:rsidRDefault="00212180" w:rsidP="00BB22F7">
      <w:pPr>
        <w:pStyle w:val="Textoindependiente"/>
        <w:rPr>
          <w:rFonts w:cs="Arial"/>
          <w:sz w:val="20"/>
        </w:rPr>
      </w:pPr>
    </w:p>
    <w:p w14:paraId="3B8979CD" w14:textId="2CD83DAA" w:rsidR="005C188A" w:rsidRPr="00591FD4" w:rsidRDefault="005C188A" w:rsidP="00D33E68">
      <w:pPr>
        <w:spacing w:line="240" w:lineRule="atLeast"/>
        <w:rPr>
          <w:rFonts w:cs="Arial"/>
          <w:sz w:val="20"/>
        </w:rPr>
      </w:pPr>
    </w:p>
    <w:p w14:paraId="2F295402" w14:textId="77777777" w:rsidR="00591FD4" w:rsidRDefault="00591FD4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68683BBA" w14:textId="0AA9CCFA" w:rsidR="005C188A" w:rsidRDefault="005C188A" w:rsidP="005C188A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</w:t>
      </w:r>
      <w:r w:rsidR="00603482">
        <w:rPr>
          <w:b/>
          <w:bCs/>
          <w:sz w:val="20"/>
        </w:rPr>
        <w:t>nnexe</w:t>
      </w:r>
      <w:r>
        <w:rPr>
          <w:b/>
          <w:bCs/>
          <w:sz w:val="20"/>
        </w:rPr>
        <w:t xml:space="preserve"> 3: D</w:t>
      </w:r>
      <w:r w:rsidR="006E11B5">
        <w:rPr>
          <w:b/>
          <w:bCs/>
          <w:sz w:val="20"/>
        </w:rPr>
        <w:t>é</w:t>
      </w:r>
      <w:r>
        <w:rPr>
          <w:b/>
          <w:bCs/>
          <w:sz w:val="20"/>
        </w:rPr>
        <w:t xml:space="preserve">tails </w:t>
      </w:r>
      <w:r w:rsidR="00603482">
        <w:rPr>
          <w:b/>
          <w:bCs/>
          <w:sz w:val="20"/>
        </w:rPr>
        <w:t xml:space="preserve">des échantillonnages effectués </w:t>
      </w:r>
    </w:p>
    <w:p w14:paraId="01C84C61" w14:textId="77777777" w:rsidR="005C188A" w:rsidRDefault="005C188A" w:rsidP="005C188A">
      <w:pPr>
        <w:rPr>
          <w:sz w:val="20"/>
        </w:rPr>
      </w:pPr>
    </w:p>
    <w:p w14:paraId="5141EBDB" w14:textId="77777777" w:rsidR="00603482" w:rsidRPr="004F46A1" w:rsidRDefault="00603482" w:rsidP="00603482">
      <w:pPr>
        <w:autoSpaceDE w:val="0"/>
        <w:autoSpaceDN w:val="0"/>
        <w:adjustRightInd w:val="0"/>
        <w:rPr>
          <w:rFonts w:cs="Arial"/>
          <w:bCs/>
          <w:sz w:val="20"/>
        </w:rPr>
      </w:pPr>
      <w:r w:rsidRPr="00732DEF">
        <w:rPr>
          <w:rFonts w:cs="Arial"/>
          <w:bCs/>
          <w:sz w:val="20"/>
        </w:rPr>
        <w:t>Il n’y a eu aucun échantillonnage effectué durant la période de mobilisation.</w:t>
      </w:r>
    </w:p>
    <w:p w14:paraId="74F7FB15" w14:textId="77777777" w:rsidR="005C188A" w:rsidRPr="00E91F78" w:rsidRDefault="005C188A" w:rsidP="00D33E68">
      <w:pPr>
        <w:spacing w:line="240" w:lineRule="atLeast"/>
        <w:rPr>
          <w:rFonts w:cs="Arial"/>
          <w:sz w:val="20"/>
        </w:rPr>
      </w:pPr>
    </w:p>
    <w:sectPr w:rsidR="005C188A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563AC0" w14:textId="77777777" w:rsidR="00FB60C6" w:rsidRPr="00064508" w:rsidRDefault="00FB60C6" w:rsidP="00064508">
      <w:r>
        <w:separator/>
      </w:r>
    </w:p>
  </w:endnote>
  <w:endnote w:type="continuationSeparator" w:id="0">
    <w:p w14:paraId="522E58E0" w14:textId="77777777" w:rsidR="00FB60C6" w:rsidRPr="00064508" w:rsidRDefault="00FB60C6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AFB93E" w14:textId="77777777" w:rsidR="00FB60C6" w:rsidRPr="00064508" w:rsidRDefault="00FB60C6" w:rsidP="00064508">
      <w:r>
        <w:separator/>
      </w:r>
    </w:p>
  </w:footnote>
  <w:footnote w:type="continuationSeparator" w:id="0">
    <w:p w14:paraId="0F6406F1" w14:textId="77777777" w:rsidR="00FB60C6" w:rsidRPr="00064508" w:rsidRDefault="00FB60C6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6F58F0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A321E"/>
    <w:multiLevelType w:val="hybridMultilevel"/>
    <w:tmpl w:val="5016B8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6"/>
  </w:num>
  <w:num w:numId="5">
    <w:abstractNumId w:val="1"/>
  </w:num>
  <w:num w:numId="6">
    <w:abstractNumId w:val="5"/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05464"/>
    <w:rsid w:val="0001518A"/>
    <w:rsid w:val="00021B1B"/>
    <w:rsid w:val="00027B1A"/>
    <w:rsid w:val="0003791E"/>
    <w:rsid w:val="00041116"/>
    <w:rsid w:val="000440F4"/>
    <w:rsid w:val="00050935"/>
    <w:rsid w:val="000510C5"/>
    <w:rsid w:val="000615D4"/>
    <w:rsid w:val="00064508"/>
    <w:rsid w:val="000666EC"/>
    <w:rsid w:val="000671B4"/>
    <w:rsid w:val="0007461B"/>
    <w:rsid w:val="000777CA"/>
    <w:rsid w:val="00082187"/>
    <w:rsid w:val="00084CE4"/>
    <w:rsid w:val="00090ED6"/>
    <w:rsid w:val="000946DA"/>
    <w:rsid w:val="00094A0F"/>
    <w:rsid w:val="000A2B4D"/>
    <w:rsid w:val="000A2C5F"/>
    <w:rsid w:val="000A3AD3"/>
    <w:rsid w:val="000B013C"/>
    <w:rsid w:val="000B0877"/>
    <w:rsid w:val="000B3CF7"/>
    <w:rsid w:val="000C3B34"/>
    <w:rsid w:val="000D54F2"/>
    <w:rsid w:val="00103C70"/>
    <w:rsid w:val="0010434D"/>
    <w:rsid w:val="00122D5F"/>
    <w:rsid w:val="00127FCA"/>
    <w:rsid w:val="001317E5"/>
    <w:rsid w:val="00141B16"/>
    <w:rsid w:val="001422EF"/>
    <w:rsid w:val="00150E54"/>
    <w:rsid w:val="00153B42"/>
    <w:rsid w:val="00162DE0"/>
    <w:rsid w:val="00163F60"/>
    <w:rsid w:val="00164E87"/>
    <w:rsid w:val="001703C8"/>
    <w:rsid w:val="001749AE"/>
    <w:rsid w:val="00175E99"/>
    <w:rsid w:val="00181320"/>
    <w:rsid w:val="00192DD5"/>
    <w:rsid w:val="00197F4A"/>
    <w:rsid w:val="001A20AD"/>
    <w:rsid w:val="001A3463"/>
    <w:rsid w:val="001A5C37"/>
    <w:rsid w:val="001B38D5"/>
    <w:rsid w:val="001C4B0B"/>
    <w:rsid w:val="001C5D88"/>
    <w:rsid w:val="001D7C00"/>
    <w:rsid w:val="001E155A"/>
    <w:rsid w:val="001E41EA"/>
    <w:rsid w:val="001E420C"/>
    <w:rsid w:val="001F1025"/>
    <w:rsid w:val="001F3AE8"/>
    <w:rsid w:val="00206FC0"/>
    <w:rsid w:val="002102A4"/>
    <w:rsid w:val="00212180"/>
    <w:rsid w:val="0021274E"/>
    <w:rsid w:val="00213129"/>
    <w:rsid w:val="00216C30"/>
    <w:rsid w:val="002200B2"/>
    <w:rsid w:val="0022165B"/>
    <w:rsid w:val="0022429F"/>
    <w:rsid w:val="002263A1"/>
    <w:rsid w:val="00227694"/>
    <w:rsid w:val="002418E9"/>
    <w:rsid w:val="00245420"/>
    <w:rsid w:val="0025150E"/>
    <w:rsid w:val="002519A7"/>
    <w:rsid w:val="002543B0"/>
    <w:rsid w:val="00256557"/>
    <w:rsid w:val="00270555"/>
    <w:rsid w:val="002803DA"/>
    <w:rsid w:val="00286F6C"/>
    <w:rsid w:val="00291D0F"/>
    <w:rsid w:val="002A0084"/>
    <w:rsid w:val="002A05B7"/>
    <w:rsid w:val="002A1A3A"/>
    <w:rsid w:val="002A6152"/>
    <w:rsid w:val="002C232C"/>
    <w:rsid w:val="002C7314"/>
    <w:rsid w:val="002D28AC"/>
    <w:rsid w:val="002D2BE4"/>
    <w:rsid w:val="002D70FA"/>
    <w:rsid w:val="002E4871"/>
    <w:rsid w:val="002F6D74"/>
    <w:rsid w:val="003011CC"/>
    <w:rsid w:val="00305162"/>
    <w:rsid w:val="00312461"/>
    <w:rsid w:val="0032711E"/>
    <w:rsid w:val="003302FF"/>
    <w:rsid w:val="00336228"/>
    <w:rsid w:val="0034713E"/>
    <w:rsid w:val="00350243"/>
    <w:rsid w:val="0035249A"/>
    <w:rsid w:val="003535AD"/>
    <w:rsid w:val="003546F8"/>
    <w:rsid w:val="0035797D"/>
    <w:rsid w:val="00360C4C"/>
    <w:rsid w:val="00374F59"/>
    <w:rsid w:val="0037709D"/>
    <w:rsid w:val="0038135F"/>
    <w:rsid w:val="00382818"/>
    <w:rsid w:val="00387BA9"/>
    <w:rsid w:val="00390DD4"/>
    <w:rsid w:val="003958F1"/>
    <w:rsid w:val="003A0549"/>
    <w:rsid w:val="003A48FE"/>
    <w:rsid w:val="003A762F"/>
    <w:rsid w:val="003B2306"/>
    <w:rsid w:val="003B2BB1"/>
    <w:rsid w:val="003C1058"/>
    <w:rsid w:val="003C784E"/>
    <w:rsid w:val="003E50F0"/>
    <w:rsid w:val="003F464E"/>
    <w:rsid w:val="0040752C"/>
    <w:rsid w:val="00410C6E"/>
    <w:rsid w:val="004124CA"/>
    <w:rsid w:val="00416962"/>
    <w:rsid w:val="004333E0"/>
    <w:rsid w:val="00435A90"/>
    <w:rsid w:val="004438A4"/>
    <w:rsid w:val="0044410E"/>
    <w:rsid w:val="0044677D"/>
    <w:rsid w:val="0044769E"/>
    <w:rsid w:val="0045084D"/>
    <w:rsid w:val="0045219C"/>
    <w:rsid w:val="004542D2"/>
    <w:rsid w:val="004550CD"/>
    <w:rsid w:val="00455FF5"/>
    <w:rsid w:val="00456598"/>
    <w:rsid w:val="0046698C"/>
    <w:rsid w:val="00480E1D"/>
    <w:rsid w:val="00485AC1"/>
    <w:rsid w:val="00495AA8"/>
    <w:rsid w:val="004A080A"/>
    <w:rsid w:val="004A5355"/>
    <w:rsid w:val="004C35EE"/>
    <w:rsid w:val="004C534D"/>
    <w:rsid w:val="004C5DBC"/>
    <w:rsid w:val="004C6AEF"/>
    <w:rsid w:val="004D1698"/>
    <w:rsid w:val="004D1CFE"/>
    <w:rsid w:val="004D23D7"/>
    <w:rsid w:val="004D492B"/>
    <w:rsid w:val="004E3919"/>
    <w:rsid w:val="004E3D75"/>
    <w:rsid w:val="004F0EB2"/>
    <w:rsid w:val="004F46A1"/>
    <w:rsid w:val="004F681D"/>
    <w:rsid w:val="00507B31"/>
    <w:rsid w:val="00515BF1"/>
    <w:rsid w:val="0052053D"/>
    <w:rsid w:val="005207F4"/>
    <w:rsid w:val="0052324E"/>
    <w:rsid w:val="0053042D"/>
    <w:rsid w:val="00530B07"/>
    <w:rsid w:val="00537000"/>
    <w:rsid w:val="0054259D"/>
    <w:rsid w:val="00542DCB"/>
    <w:rsid w:val="00560D7B"/>
    <w:rsid w:val="005616D9"/>
    <w:rsid w:val="005671C8"/>
    <w:rsid w:val="00572CF0"/>
    <w:rsid w:val="005744EF"/>
    <w:rsid w:val="00574776"/>
    <w:rsid w:val="005758DB"/>
    <w:rsid w:val="00583E3A"/>
    <w:rsid w:val="0058669F"/>
    <w:rsid w:val="00591FD4"/>
    <w:rsid w:val="00592C51"/>
    <w:rsid w:val="005B002F"/>
    <w:rsid w:val="005B2756"/>
    <w:rsid w:val="005C188A"/>
    <w:rsid w:val="005C6E0C"/>
    <w:rsid w:val="005D1BD3"/>
    <w:rsid w:val="005D6DE8"/>
    <w:rsid w:val="005E39C3"/>
    <w:rsid w:val="005E68C8"/>
    <w:rsid w:val="005F36E1"/>
    <w:rsid w:val="005F569E"/>
    <w:rsid w:val="00602BAC"/>
    <w:rsid w:val="00602E24"/>
    <w:rsid w:val="00603482"/>
    <w:rsid w:val="0061398D"/>
    <w:rsid w:val="00615DBE"/>
    <w:rsid w:val="006178B6"/>
    <w:rsid w:val="00617B1F"/>
    <w:rsid w:val="00632400"/>
    <w:rsid w:val="006348F6"/>
    <w:rsid w:val="006373DD"/>
    <w:rsid w:val="00641E01"/>
    <w:rsid w:val="006460EF"/>
    <w:rsid w:val="006476A0"/>
    <w:rsid w:val="00650908"/>
    <w:rsid w:val="00655ACF"/>
    <w:rsid w:val="0066048E"/>
    <w:rsid w:val="00664D20"/>
    <w:rsid w:val="006721BA"/>
    <w:rsid w:val="00675A00"/>
    <w:rsid w:val="00685698"/>
    <w:rsid w:val="0068727D"/>
    <w:rsid w:val="006974E4"/>
    <w:rsid w:val="006A5118"/>
    <w:rsid w:val="006B4B82"/>
    <w:rsid w:val="006B6A1C"/>
    <w:rsid w:val="006C5BFE"/>
    <w:rsid w:val="006C5F8C"/>
    <w:rsid w:val="006D6109"/>
    <w:rsid w:val="006D7D94"/>
    <w:rsid w:val="006E11B5"/>
    <w:rsid w:val="006E735F"/>
    <w:rsid w:val="006F0CFB"/>
    <w:rsid w:val="006F282F"/>
    <w:rsid w:val="006F5EA7"/>
    <w:rsid w:val="00700531"/>
    <w:rsid w:val="00704A99"/>
    <w:rsid w:val="0070507D"/>
    <w:rsid w:val="00706FFA"/>
    <w:rsid w:val="00711EA1"/>
    <w:rsid w:val="00724D01"/>
    <w:rsid w:val="0073209F"/>
    <w:rsid w:val="00732DEF"/>
    <w:rsid w:val="00735C83"/>
    <w:rsid w:val="00746227"/>
    <w:rsid w:val="00751E40"/>
    <w:rsid w:val="00757641"/>
    <w:rsid w:val="00767C25"/>
    <w:rsid w:val="00772CD7"/>
    <w:rsid w:val="0078088C"/>
    <w:rsid w:val="00785354"/>
    <w:rsid w:val="00785E56"/>
    <w:rsid w:val="00787992"/>
    <w:rsid w:val="007933D8"/>
    <w:rsid w:val="007948D8"/>
    <w:rsid w:val="007965AD"/>
    <w:rsid w:val="007B1C4D"/>
    <w:rsid w:val="007C53E0"/>
    <w:rsid w:val="007D02AE"/>
    <w:rsid w:val="007D6600"/>
    <w:rsid w:val="007E0BDC"/>
    <w:rsid w:val="007E1283"/>
    <w:rsid w:val="007E36BE"/>
    <w:rsid w:val="007E441A"/>
    <w:rsid w:val="007E4607"/>
    <w:rsid w:val="007F0152"/>
    <w:rsid w:val="00813FC5"/>
    <w:rsid w:val="00814332"/>
    <w:rsid w:val="00815470"/>
    <w:rsid w:val="00820509"/>
    <w:rsid w:val="00822B26"/>
    <w:rsid w:val="00823FA8"/>
    <w:rsid w:val="008334AC"/>
    <w:rsid w:val="0085144C"/>
    <w:rsid w:val="0085287E"/>
    <w:rsid w:val="0085360C"/>
    <w:rsid w:val="00854C88"/>
    <w:rsid w:val="008619A4"/>
    <w:rsid w:val="00883741"/>
    <w:rsid w:val="00886D2C"/>
    <w:rsid w:val="00891B6F"/>
    <w:rsid w:val="008962D8"/>
    <w:rsid w:val="008A0267"/>
    <w:rsid w:val="008A0332"/>
    <w:rsid w:val="008B6C47"/>
    <w:rsid w:val="008C72BD"/>
    <w:rsid w:val="008C75A1"/>
    <w:rsid w:val="008C7DF3"/>
    <w:rsid w:val="008D4C08"/>
    <w:rsid w:val="008E1725"/>
    <w:rsid w:val="008E1DDE"/>
    <w:rsid w:val="008E5171"/>
    <w:rsid w:val="009030E6"/>
    <w:rsid w:val="00904E8A"/>
    <w:rsid w:val="00905C76"/>
    <w:rsid w:val="0091506F"/>
    <w:rsid w:val="0092712F"/>
    <w:rsid w:val="00930783"/>
    <w:rsid w:val="00936E10"/>
    <w:rsid w:val="0094066E"/>
    <w:rsid w:val="00940B03"/>
    <w:rsid w:val="00950524"/>
    <w:rsid w:val="0095114E"/>
    <w:rsid w:val="00953140"/>
    <w:rsid w:val="00954B35"/>
    <w:rsid w:val="0095703F"/>
    <w:rsid w:val="00961FBD"/>
    <w:rsid w:val="009710DC"/>
    <w:rsid w:val="00973879"/>
    <w:rsid w:val="009804DA"/>
    <w:rsid w:val="00987DD9"/>
    <w:rsid w:val="00991B83"/>
    <w:rsid w:val="009924F9"/>
    <w:rsid w:val="009A2B35"/>
    <w:rsid w:val="009A5026"/>
    <w:rsid w:val="009C68B1"/>
    <w:rsid w:val="009C70CB"/>
    <w:rsid w:val="009C74E3"/>
    <w:rsid w:val="009D019A"/>
    <w:rsid w:val="009D2A07"/>
    <w:rsid w:val="009D6DD6"/>
    <w:rsid w:val="009E0A78"/>
    <w:rsid w:val="009F01DD"/>
    <w:rsid w:val="009F5498"/>
    <w:rsid w:val="00A01C54"/>
    <w:rsid w:val="00A11A8F"/>
    <w:rsid w:val="00A11AF3"/>
    <w:rsid w:val="00A45F0E"/>
    <w:rsid w:val="00A66495"/>
    <w:rsid w:val="00A73521"/>
    <w:rsid w:val="00A73BC0"/>
    <w:rsid w:val="00A76037"/>
    <w:rsid w:val="00A76753"/>
    <w:rsid w:val="00A80FEF"/>
    <w:rsid w:val="00A83AF4"/>
    <w:rsid w:val="00A8659D"/>
    <w:rsid w:val="00A87885"/>
    <w:rsid w:val="00AA2BDA"/>
    <w:rsid w:val="00AA7345"/>
    <w:rsid w:val="00AC095A"/>
    <w:rsid w:val="00AD2441"/>
    <w:rsid w:val="00AD555B"/>
    <w:rsid w:val="00AD59DC"/>
    <w:rsid w:val="00AE5FCF"/>
    <w:rsid w:val="00AE7887"/>
    <w:rsid w:val="00AF2121"/>
    <w:rsid w:val="00AF2B2F"/>
    <w:rsid w:val="00B0375B"/>
    <w:rsid w:val="00B10C7E"/>
    <w:rsid w:val="00B10F25"/>
    <w:rsid w:val="00B237F0"/>
    <w:rsid w:val="00B24151"/>
    <w:rsid w:val="00B24E88"/>
    <w:rsid w:val="00B35739"/>
    <w:rsid w:val="00B45933"/>
    <w:rsid w:val="00B52945"/>
    <w:rsid w:val="00B54846"/>
    <w:rsid w:val="00B57E9A"/>
    <w:rsid w:val="00B64F02"/>
    <w:rsid w:val="00B80B9D"/>
    <w:rsid w:val="00B82FC6"/>
    <w:rsid w:val="00B845F2"/>
    <w:rsid w:val="00B9238C"/>
    <w:rsid w:val="00B92AAA"/>
    <w:rsid w:val="00BA3E20"/>
    <w:rsid w:val="00BB107C"/>
    <w:rsid w:val="00BB1C2E"/>
    <w:rsid w:val="00BB22F7"/>
    <w:rsid w:val="00BB4CBD"/>
    <w:rsid w:val="00BC0BAE"/>
    <w:rsid w:val="00BE16CE"/>
    <w:rsid w:val="00BE3775"/>
    <w:rsid w:val="00BE74E1"/>
    <w:rsid w:val="00BF242F"/>
    <w:rsid w:val="00C0150E"/>
    <w:rsid w:val="00C11A93"/>
    <w:rsid w:val="00C11F9E"/>
    <w:rsid w:val="00C136C0"/>
    <w:rsid w:val="00C1397C"/>
    <w:rsid w:val="00C14428"/>
    <w:rsid w:val="00C15B7A"/>
    <w:rsid w:val="00C17F24"/>
    <w:rsid w:val="00C25C5B"/>
    <w:rsid w:val="00C27324"/>
    <w:rsid w:val="00C33FF3"/>
    <w:rsid w:val="00C36E24"/>
    <w:rsid w:val="00C42B33"/>
    <w:rsid w:val="00C60768"/>
    <w:rsid w:val="00C60EA2"/>
    <w:rsid w:val="00C70B76"/>
    <w:rsid w:val="00C72CBF"/>
    <w:rsid w:val="00C743FE"/>
    <w:rsid w:val="00C86C9C"/>
    <w:rsid w:val="00C96FAB"/>
    <w:rsid w:val="00CA0AFB"/>
    <w:rsid w:val="00CA4D46"/>
    <w:rsid w:val="00CA4E69"/>
    <w:rsid w:val="00CB5E3A"/>
    <w:rsid w:val="00CB7281"/>
    <w:rsid w:val="00CD073B"/>
    <w:rsid w:val="00CD6A14"/>
    <w:rsid w:val="00CD7381"/>
    <w:rsid w:val="00CE3268"/>
    <w:rsid w:val="00CE5114"/>
    <w:rsid w:val="00CE7179"/>
    <w:rsid w:val="00CF3D4E"/>
    <w:rsid w:val="00D06C92"/>
    <w:rsid w:val="00D11043"/>
    <w:rsid w:val="00D1438A"/>
    <w:rsid w:val="00D15818"/>
    <w:rsid w:val="00D27DE4"/>
    <w:rsid w:val="00D302D1"/>
    <w:rsid w:val="00D334A4"/>
    <w:rsid w:val="00D33E68"/>
    <w:rsid w:val="00D35269"/>
    <w:rsid w:val="00D43A6B"/>
    <w:rsid w:val="00D4458C"/>
    <w:rsid w:val="00D76B00"/>
    <w:rsid w:val="00D80557"/>
    <w:rsid w:val="00D81347"/>
    <w:rsid w:val="00D814C8"/>
    <w:rsid w:val="00D93AC7"/>
    <w:rsid w:val="00DB03A5"/>
    <w:rsid w:val="00DD199B"/>
    <w:rsid w:val="00DD54EE"/>
    <w:rsid w:val="00DD5F89"/>
    <w:rsid w:val="00DE5270"/>
    <w:rsid w:val="00DE610A"/>
    <w:rsid w:val="00DF5AB7"/>
    <w:rsid w:val="00E00070"/>
    <w:rsid w:val="00E01851"/>
    <w:rsid w:val="00E1567F"/>
    <w:rsid w:val="00E16AAF"/>
    <w:rsid w:val="00E17986"/>
    <w:rsid w:val="00E2089A"/>
    <w:rsid w:val="00E22BC6"/>
    <w:rsid w:val="00E327FC"/>
    <w:rsid w:val="00E328D2"/>
    <w:rsid w:val="00E340E7"/>
    <w:rsid w:val="00E42B86"/>
    <w:rsid w:val="00E43399"/>
    <w:rsid w:val="00E43F44"/>
    <w:rsid w:val="00E470BB"/>
    <w:rsid w:val="00E54965"/>
    <w:rsid w:val="00E552F7"/>
    <w:rsid w:val="00E60B4B"/>
    <w:rsid w:val="00E658AC"/>
    <w:rsid w:val="00E70738"/>
    <w:rsid w:val="00E7250F"/>
    <w:rsid w:val="00E72F67"/>
    <w:rsid w:val="00E75A07"/>
    <w:rsid w:val="00E77495"/>
    <w:rsid w:val="00E7753B"/>
    <w:rsid w:val="00E91F78"/>
    <w:rsid w:val="00E9312C"/>
    <w:rsid w:val="00E945E1"/>
    <w:rsid w:val="00E970CA"/>
    <w:rsid w:val="00EA5B13"/>
    <w:rsid w:val="00EB48F2"/>
    <w:rsid w:val="00EB4CBC"/>
    <w:rsid w:val="00EC40A9"/>
    <w:rsid w:val="00EC7545"/>
    <w:rsid w:val="00ED212F"/>
    <w:rsid w:val="00ED7ACE"/>
    <w:rsid w:val="00EE02A4"/>
    <w:rsid w:val="00EE4793"/>
    <w:rsid w:val="00EE6BB3"/>
    <w:rsid w:val="00EF05B1"/>
    <w:rsid w:val="00EF54B9"/>
    <w:rsid w:val="00F1001B"/>
    <w:rsid w:val="00F13AA2"/>
    <w:rsid w:val="00F141AB"/>
    <w:rsid w:val="00F16308"/>
    <w:rsid w:val="00F20EF2"/>
    <w:rsid w:val="00F2639C"/>
    <w:rsid w:val="00F271BF"/>
    <w:rsid w:val="00F4023A"/>
    <w:rsid w:val="00F53A3F"/>
    <w:rsid w:val="00F62AE6"/>
    <w:rsid w:val="00F66CC7"/>
    <w:rsid w:val="00F80048"/>
    <w:rsid w:val="00F85F68"/>
    <w:rsid w:val="00F86B7E"/>
    <w:rsid w:val="00F90131"/>
    <w:rsid w:val="00F94F8B"/>
    <w:rsid w:val="00FA01F5"/>
    <w:rsid w:val="00FB154D"/>
    <w:rsid w:val="00FB262B"/>
    <w:rsid w:val="00FB4E9F"/>
    <w:rsid w:val="00FB60C6"/>
    <w:rsid w:val="00FC65F5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fr-FR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FB4E9F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B4E9F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0D51DD-0588-44B0-9A8A-CE3AA2606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9</Pages>
  <Words>679</Words>
  <Characters>3871</Characters>
  <Application>Microsoft Office Word</Application>
  <DocSecurity>0</DocSecurity>
  <Lines>32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Aldana Vieito</cp:lastModifiedBy>
  <cp:revision>26</cp:revision>
  <cp:lastPrinted>2019-06-19T14:41:00Z</cp:lastPrinted>
  <dcterms:created xsi:type="dcterms:W3CDTF">2020-06-24T12:31:00Z</dcterms:created>
  <dcterms:modified xsi:type="dcterms:W3CDTF">2020-09-25T08:11:00Z</dcterms:modified>
</cp:coreProperties>
</file>