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704E732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5B1C0B">
              <w:rPr>
                <w:rFonts w:cs="Arial"/>
                <w:sz w:val="20"/>
                <w:u w:val="single"/>
                <w:lang w:eastAsia="en-GB"/>
              </w:rPr>
              <w:t>001EU0450</w:t>
            </w:r>
          </w:p>
        </w:tc>
      </w:tr>
      <w:tr w:rsidR="00B5533A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B5533A" w:rsidRPr="00A01C54" w:rsidRDefault="00B5533A" w:rsidP="00B5533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7D53AFC8" w:rsidR="00B5533A" w:rsidRDefault="00B5533A" w:rsidP="00B5533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B5533A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B5533A" w:rsidRPr="00A01C54" w:rsidRDefault="00B5533A" w:rsidP="00B553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0E8B772F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</w:p>
        </w:tc>
      </w:tr>
      <w:tr w:rsidR="00B5533A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B5533A" w:rsidRPr="00A01C54" w:rsidRDefault="00B5533A" w:rsidP="00B553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47FF509A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B5533A" w:rsidRPr="002B68F5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B5533A" w:rsidRPr="00A01C54" w:rsidRDefault="00B5533A" w:rsidP="00B553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1767EC5E" w:rsidR="00B5533A" w:rsidRPr="001F5E29" w:rsidRDefault="00B5533A" w:rsidP="00B5533A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5B1C0B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5B1C0B" w:rsidRPr="00A01C54" w:rsidRDefault="005B1C0B" w:rsidP="005B1C0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5E9BE623" w:rsidR="005B1C0B" w:rsidRDefault="005B1C0B" w:rsidP="005B1C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5B1C0B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5B1C0B" w:rsidRPr="00A01C54" w:rsidRDefault="005B1C0B" w:rsidP="005B1C0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1C747C02" w:rsidR="005B1C0B" w:rsidRDefault="005B1C0B" w:rsidP="005B1C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08E37EA9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3"/>
        <w:gridCol w:w="2575"/>
        <w:gridCol w:w="2006"/>
        <w:gridCol w:w="200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B1C0B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5CB9EC0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1C0B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08CEAA20" w:rsidR="005B1C0B" w:rsidRDefault="005B1C0B" w:rsidP="005B1C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061D2F8C" w:rsidR="005B1C0B" w:rsidRDefault="005B1C0B" w:rsidP="005B1C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0A63B83C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00B1F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B00B1F" w:rsidRDefault="00B00B1F" w:rsidP="00B00B1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304875B6" w:rsidR="00B00B1F" w:rsidRDefault="005B1C0B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</w:t>
            </w:r>
            <w:r w:rsidR="00B00B1F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768B7B65" w:rsidR="00B00B1F" w:rsidRDefault="005B1C0B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</w:t>
            </w:r>
            <w:r w:rsidR="00B00B1F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B00B1F" w:rsidRPr="00631E24" w:rsidRDefault="00B00B1F" w:rsidP="00B00B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34E37AB6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3F077D0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63A3CEA3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6EA0DB91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5B1C0B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12DEDDDF" w:rsidR="005B1C0B" w:rsidRPr="000F19B9" w:rsidRDefault="00B5533A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1BDDA08E" w14:textId="6C8FE114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0652D1F" w14:textId="770DEED2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60199692" w14:textId="77777777" w:rsidR="00B5533A" w:rsidRDefault="00B5533A" w:rsidP="00B553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Not provided by the farm.</w:t>
      </w:r>
    </w:p>
    <w:p w14:paraId="1B887DCB" w14:textId="5E4E98B4" w:rsidR="00B5533A" w:rsidRDefault="00B5533A" w:rsidP="00B00B1F">
      <w:pPr>
        <w:pStyle w:val="BodyText"/>
        <w:rPr>
          <w:rFonts w:cs="Arial"/>
          <w:sz w:val="20"/>
        </w:rPr>
      </w:pPr>
    </w:p>
    <w:p w14:paraId="084527EE" w14:textId="77777777" w:rsidR="00B5533A" w:rsidRDefault="00B5533A" w:rsidP="00B00B1F">
      <w:pPr>
        <w:pStyle w:val="BodyText"/>
        <w:rPr>
          <w:rFonts w:cs="Arial"/>
          <w:sz w:val="20"/>
        </w:rPr>
      </w:pP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967"/>
        <w:gridCol w:w="2768"/>
        <w:gridCol w:w="2502"/>
        <w:gridCol w:w="4819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724754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724754" w:rsidRPr="0064773A" w14:paraId="44F5EE1F" w14:textId="77777777" w:rsidTr="00724754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7BC4AE8E" w:rsidR="00724754" w:rsidRDefault="00724754" w:rsidP="0072475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3F115D59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0D921AB9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44BA81D7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00868C21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4754" w:rsidRPr="0064773A" w14:paraId="626704B5" w14:textId="77777777" w:rsidTr="00724754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9AB5C" w14:textId="62EA3C06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D07F" w14:textId="4F0D9DB4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7D84" w14:textId="5867CEF7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0194" w14:textId="10022B3A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34F54" w14:textId="4213E342" w:rsidR="00724754" w:rsidRDefault="00724754" w:rsidP="007247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5C84CD68" w:rsidR="007741D8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B68F5" w:rsidRPr="001B6986" w14:paraId="29F5C4AC" w14:textId="77777777" w:rsidTr="000017F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267A0933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7F389B87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36D9EF7F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0DA8263E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 w:rsidRPr="009049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5CFE188E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0DC3F831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689CB5D3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 w:rsidRPr="002A08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B68F5" w:rsidRPr="001B6986" w14:paraId="023A7438" w14:textId="77777777" w:rsidTr="000017F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595A35F6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2A3CEFAD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2EE09E26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6DFFC017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 w:rsidRPr="009049C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0A40ABB7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4DDCC93E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775D1EEE" w:rsidR="002B68F5" w:rsidRDefault="002B68F5" w:rsidP="002B68F5">
            <w:pPr>
              <w:jc w:val="center"/>
              <w:rPr>
                <w:rFonts w:cs="Arial"/>
                <w:color w:val="000000"/>
                <w:sz w:val="20"/>
              </w:rPr>
            </w:pPr>
            <w:r w:rsidRPr="002A0869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6"/>
        <w:gridCol w:w="1853"/>
        <w:gridCol w:w="1785"/>
        <w:gridCol w:w="2085"/>
        <w:gridCol w:w="1853"/>
        <w:gridCol w:w="2085"/>
        <w:gridCol w:w="2085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0D9671BB" w:rsidR="00932029" w:rsidRPr="00773B45" w:rsidRDefault="00864763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4"/>
        <w:gridCol w:w="1957"/>
        <w:gridCol w:w="1654"/>
        <w:gridCol w:w="1654"/>
        <w:gridCol w:w="1654"/>
        <w:gridCol w:w="2860"/>
        <w:gridCol w:w="1503"/>
        <w:gridCol w:w="1506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 xml:space="preserve">Wt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47"/>
        <w:gridCol w:w="2549"/>
        <w:gridCol w:w="2759"/>
        <w:gridCol w:w="4637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24CAE1F4" w14:textId="77777777" w:rsidR="00724754" w:rsidRDefault="00724754" w:rsidP="00773B45">
      <w:pPr>
        <w:pStyle w:val="ListBullet2"/>
      </w:pPr>
    </w:p>
    <w:p w14:paraId="01BB05FD" w14:textId="38E7844A" w:rsidR="009C74E3" w:rsidRPr="0071210D" w:rsidRDefault="009C74E3" w:rsidP="00773B45">
      <w:pPr>
        <w:pStyle w:val="ListBullet2"/>
      </w:pPr>
      <w:r w:rsidRPr="0071210D">
        <w:t xml:space="preserve">Table </w:t>
      </w:r>
      <w:r w:rsidR="00A22C3F" w:rsidRPr="0071210D">
        <w:t>8</w:t>
      </w:r>
      <w:r w:rsidRPr="0071210D">
        <w:t xml:space="preserve">. </w:t>
      </w:r>
      <w:r w:rsidR="00705836" w:rsidRPr="0071210D">
        <w:t>Summary of observ</w:t>
      </w:r>
      <w:r w:rsidRPr="0071210D">
        <w:t>ed farms</w:t>
      </w:r>
      <w:r w:rsidR="00705836" w:rsidRPr="0071210D">
        <w:t xml:space="preserve"> potential non-</w:t>
      </w:r>
      <w:r w:rsidRPr="0071210D">
        <w:t xml:space="preserve">compliance </w:t>
      </w:r>
    </w:p>
    <w:p w14:paraId="7EE179EC" w14:textId="77777777" w:rsidR="00705836" w:rsidRPr="0071210D" w:rsidRDefault="00705836" w:rsidP="00773B45">
      <w:pPr>
        <w:pStyle w:val="BodyText"/>
        <w:rPr>
          <w:rFonts w:cs="Arial"/>
          <w:sz w:val="20"/>
        </w:rPr>
      </w:pPr>
      <w:r w:rsidRPr="0071210D">
        <w:rPr>
          <w:rFonts w:cs="Arial"/>
          <w:sz w:val="20"/>
        </w:rPr>
        <w:t>*</w:t>
      </w:r>
      <w:r w:rsidRPr="0071210D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2"/>
        <w:gridCol w:w="3280"/>
      </w:tblGrid>
      <w:tr w:rsidR="00E11F36" w:rsidRPr="0071210D" w14:paraId="0DC852EE" w14:textId="77777777" w:rsidTr="0086476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71210D" w:rsidRDefault="00E11F36" w:rsidP="00395304">
            <w:pPr>
              <w:rPr>
                <w:rFonts w:cs="Arial"/>
                <w:color w:val="000000"/>
                <w:sz w:val="20"/>
              </w:rPr>
            </w:pPr>
            <w:r w:rsidRPr="0071210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71210D" w:rsidRDefault="00E11F36" w:rsidP="009800F4">
            <w:pPr>
              <w:jc w:val="center"/>
              <w:rPr>
                <w:rFonts w:cs="Arial"/>
                <w:color w:val="000000"/>
                <w:sz w:val="20"/>
              </w:rPr>
            </w:pPr>
            <w:r w:rsidRPr="0071210D"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E11F36" w:rsidRPr="0071210D" w14:paraId="7AF4F559" w14:textId="77777777" w:rsidTr="0086476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71210D" w:rsidRDefault="00E11F36" w:rsidP="0039530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2" w:type="pct"/>
            <w:vAlign w:val="center"/>
          </w:tcPr>
          <w:p w14:paraId="10BE98B4" w14:textId="7928ECE2" w:rsidR="00E11F36" w:rsidRPr="0071210D" w:rsidRDefault="00864763" w:rsidP="003953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</w:t>
            </w:r>
            <w:r w:rsidR="00724754" w:rsidRPr="0071210D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24754" w:rsidRPr="0071210D" w14:paraId="7057D049" w14:textId="77777777" w:rsidTr="0086476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39D30B79" w:rsidR="00724754" w:rsidRPr="0071210D" w:rsidRDefault="00724754" w:rsidP="00724754">
            <w:pPr>
              <w:rPr>
                <w:rFonts w:cs="Arial"/>
                <w:color w:val="000000"/>
                <w:sz w:val="20"/>
              </w:rPr>
            </w:pPr>
            <w:r w:rsidRPr="0071210D">
              <w:rPr>
                <w:rFonts w:cs="Arial"/>
                <w:color w:val="000000"/>
                <w:sz w:val="20"/>
              </w:rPr>
              <w:t>Details in the eBCD inaccurate (e.g., date, cage number)</w:t>
            </w:r>
          </w:p>
        </w:tc>
        <w:tc>
          <w:tcPr>
            <w:tcW w:w="1172" w:type="pct"/>
            <w:vAlign w:val="center"/>
          </w:tcPr>
          <w:p w14:paraId="09392547" w14:textId="6DDC8330" w:rsidR="00724754" w:rsidRPr="0071210D" w:rsidRDefault="00753368" w:rsidP="00724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2FDFEAEA" w14:textId="77777777" w:rsidR="00724754" w:rsidRPr="0071210D" w:rsidRDefault="00724754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09D15A3" w14:textId="0404D2EA" w:rsidR="00753368" w:rsidRDefault="00753368" w:rsidP="00864763">
      <w:pPr>
        <w:pStyle w:val="Body"/>
        <w:rPr>
          <w:sz w:val="20"/>
          <w:lang w:val="it-IT"/>
        </w:rPr>
      </w:pPr>
      <w:r>
        <w:rPr>
          <w:sz w:val="20"/>
          <w:szCs w:val="20"/>
          <w:lang w:val="it-IT"/>
        </w:rPr>
        <w:t>The</w:t>
      </w:r>
      <w:r w:rsidR="0071210D" w:rsidRPr="0071210D">
        <w:rPr>
          <w:sz w:val="20"/>
          <w:szCs w:val="20"/>
          <w:lang w:val="it-IT"/>
        </w:rPr>
        <w:t xml:space="preserve"> observer reported th</w:t>
      </w:r>
      <w:r w:rsidR="00864763">
        <w:rPr>
          <w:sz w:val="20"/>
          <w:szCs w:val="20"/>
          <w:lang w:val="it-IT"/>
        </w:rPr>
        <w:t>at</w:t>
      </w:r>
      <w:r w:rsidR="0071210D" w:rsidRPr="0071210D">
        <w:rPr>
          <w:sz w:val="20"/>
          <w:szCs w:val="20"/>
          <w:lang w:val="it-IT"/>
        </w:rPr>
        <w:t xml:space="preserve"> </w:t>
      </w:r>
      <w:r w:rsidR="00864763">
        <w:rPr>
          <w:sz w:val="20"/>
          <w:szCs w:val="20"/>
          <w:lang w:val="it-IT"/>
        </w:rPr>
        <w:t>on 29/10/2018, t</w:t>
      </w:r>
      <w:r w:rsidR="0071210D" w:rsidRPr="0071210D">
        <w:rPr>
          <w:sz w:val="20"/>
          <w:lang w:val="it-IT"/>
        </w:rPr>
        <w:t>he farm harvested 19 pieces from the cage ESP007. In the related eBCD (</w:t>
      </w:r>
      <w:r w:rsidR="002B68F5">
        <w:rPr>
          <w:sz w:val="20"/>
        </w:rPr>
        <w:t>xxx</w:t>
      </w:r>
      <w:r w:rsidR="0071210D" w:rsidRPr="0071210D">
        <w:rPr>
          <w:sz w:val="20"/>
        </w:rPr>
        <w:t>)</w:t>
      </w:r>
      <w:r w:rsidR="0071210D">
        <w:rPr>
          <w:sz w:val="20"/>
          <w:lang w:val="it-IT"/>
        </w:rPr>
        <w:t xml:space="preserve">, the cage N° </w:t>
      </w:r>
      <w:r w:rsidR="002B68F5">
        <w:rPr>
          <w:sz w:val="20"/>
        </w:rPr>
        <w:t>xxx</w:t>
      </w:r>
      <w:r w:rsidR="0071210D" w:rsidRPr="0071210D">
        <w:rPr>
          <w:sz w:val="20"/>
          <w:lang w:val="it-IT"/>
        </w:rPr>
        <w:t xml:space="preserve"> appears instead of </w:t>
      </w:r>
      <w:r w:rsidR="002B68F5">
        <w:rPr>
          <w:sz w:val="20"/>
        </w:rPr>
        <w:t>xxx</w:t>
      </w:r>
      <w:bookmarkStart w:id="0" w:name="_GoBack"/>
      <w:bookmarkEnd w:id="0"/>
      <w:r>
        <w:rPr>
          <w:sz w:val="20"/>
          <w:lang w:val="it-IT"/>
        </w:rPr>
        <w:t xml:space="preserve"> in section 6 (Farming Information)</w:t>
      </w:r>
      <w:r w:rsidR="0071210D" w:rsidRPr="0071210D">
        <w:rPr>
          <w:sz w:val="20"/>
          <w:lang w:val="it-IT"/>
        </w:rPr>
        <w:t>.</w:t>
      </w:r>
      <w:r w:rsidR="00864763">
        <w:rPr>
          <w:sz w:val="20"/>
          <w:lang w:val="it-IT"/>
        </w:rPr>
        <w:t xml:space="preserve"> </w:t>
      </w:r>
    </w:p>
    <w:p w14:paraId="23DE6D79" w14:textId="77777777" w:rsidR="00753368" w:rsidRPr="00841FA2" w:rsidRDefault="00753368" w:rsidP="00753368">
      <w:pPr>
        <w:rPr>
          <w:rFonts w:cs="Arial"/>
          <w:sz w:val="20"/>
        </w:rPr>
      </w:pPr>
      <w:r>
        <w:rPr>
          <w:rFonts w:cs="Arial"/>
          <w:sz w:val="20"/>
        </w:rPr>
        <w:t xml:space="preserve">The farm explained that this discrepancy in cage number </w:t>
      </w:r>
      <w:r w:rsidRPr="001B35EF">
        <w:rPr>
          <w:rFonts w:cs="Arial"/>
          <w:sz w:val="20"/>
        </w:rPr>
        <w:t>had occurred due to an intra farm transfer carried out for control purposes. However, the farm was unable to provide the observer with either:</w:t>
      </w:r>
    </w:p>
    <w:p w14:paraId="271A788D" w14:textId="77777777" w:rsidR="00753368" w:rsidRPr="00841FA2" w:rsidRDefault="00753368" w:rsidP="00753368">
      <w:pPr>
        <w:pStyle w:val="ListParagraph"/>
        <w:numPr>
          <w:ilvl w:val="0"/>
          <w:numId w:val="8"/>
        </w:numPr>
        <w:contextualSpacing w:val="0"/>
        <w:rPr>
          <w:rFonts w:cs="Arial"/>
          <w:sz w:val="20"/>
        </w:rPr>
      </w:pPr>
      <w:r w:rsidRPr="00841FA2">
        <w:rPr>
          <w:rFonts w:cs="Arial"/>
          <w:sz w:val="20"/>
        </w:rPr>
        <w:t xml:space="preserve">Verification that an intra-farm transfer of bluefin tuna between the original cage and the subsequent harvest cage had been authorized by the concerned CPC and had occurred in the presence of farm </w:t>
      </w:r>
      <w:r>
        <w:rPr>
          <w:rFonts w:cs="Arial"/>
          <w:sz w:val="20"/>
        </w:rPr>
        <w:t>s</w:t>
      </w:r>
      <w:r w:rsidRPr="00841FA2">
        <w:rPr>
          <w:rFonts w:cs="Arial"/>
          <w:sz w:val="20"/>
        </w:rPr>
        <w:t>tate control authorities, as required per Para 84 of Rec 17-07; or</w:t>
      </w:r>
    </w:p>
    <w:p w14:paraId="3D8F788A" w14:textId="77777777" w:rsidR="00753368" w:rsidRPr="00841FA2" w:rsidRDefault="00753368" w:rsidP="00753368">
      <w:pPr>
        <w:pStyle w:val="ListParagraph"/>
        <w:numPr>
          <w:ilvl w:val="0"/>
          <w:numId w:val="8"/>
        </w:numPr>
        <w:contextualSpacing w:val="0"/>
        <w:rPr>
          <w:rFonts w:cs="Arial"/>
          <w:sz w:val="20"/>
        </w:rPr>
      </w:pPr>
      <w:r w:rsidRPr="00841FA2">
        <w:rPr>
          <w:rFonts w:cs="Arial"/>
          <w:sz w:val="20"/>
        </w:rPr>
        <w:t>Verification that compensation between cages took place with the explicit consent and authorization of the farming CPC.</w:t>
      </w:r>
    </w:p>
    <w:p w14:paraId="3637E776" w14:textId="73FDFD3A" w:rsidR="00753368" w:rsidRDefault="00753368" w:rsidP="00753368">
      <w:pPr>
        <w:pStyle w:val="BodyText"/>
        <w:rPr>
          <w:rFonts w:cs="Arial"/>
          <w:sz w:val="20"/>
        </w:rPr>
      </w:pPr>
      <w:r w:rsidRPr="001B35EF">
        <w:rPr>
          <w:rFonts w:cs="Arial"/>
          <w:sz w:val="20"/>
        </w:rPr>
        <w:t>As no verification explaining this difference in cage</w:t>
      </w:r>
      <w:r>
        <w:rPr>
          <w:rFonts w:cs="Arial"/>
          <w:sz w:val="20"/>
        </w:rPr>
        <w:t xml:space="preserve"> numbers</w:t>
      </w:r>
      <w:r w:rsidRPr="001B35EF">
        <w:rPr>
          <w:rFonts w:cs="Arial"/>
          <w:sz w:val="20"/>
        </w:rPr>
        <w:t xml:space="preserve"> was provided at the time, as was clarified</w:t>
      </w:r>
      <w:r>
        <w:rPr>
          <w:rFonts w:cs="Arial"/>
          <w:sz w:val="20"/>
        </w:rPr>
        <w:t xml:space="preserve"> as necessary</w:t>
      </w:r>
      <w:r w:rsidRPr="001B35EF">
        <w:rPr>
          <w:rFonts w:cs="Arial"/>
          <w:sz w:val="20"/>
        </w:rPr>
        <w:t xml:space="preserve"> by the ICCAT Panel 2 intersessional meeting in 2016, the observer dated and saved the BCD, but did not sign it.</w:t>
      </w:r>
    </w:p>
    <w:p w14:paraId="2A364CCA" w14:textId="3802B694" w:rsidR="00753368" w:rsidRPr="0071210D" w:rsidRDefault="00753368" w:rsidP="00864763">
      <w:pPr>
        <w:pStyle w:val="Body"/>
        <w:rPr>
          <w:bCs/>
          <w:sz w:val="20"/>
          <w:lang w:val="it-IT"/>
        </w:rPr>
      </w:pPr>
      <w:r>
        <w:rPr>
          <w:sz w:val="20"/>
        </w:rPr>
        <w:t>The observer later received a copy of a letter, dated 31/10/2018, on the 02/11/2018, in which the flag state authorities verified that the intra farm transfer from cage 008 to 007, which occurred on 18/06/2018, had been authorized and occurred in the presence of farm state control authorities.</w:t>
      </w:r>
    </w:p>
    <w:p w14:paraId="3584FE6D" w14:textId="235CCF95" w:rsidR="001702BC" w:rsidRDefault="00F53E7F" w:rsidP="009C74E3">
      <w:pPr>
        <w:pStyle w:val="BodyText"/>
        <w:spacing w:line="240" w:lineRule="atLeast"/>
        <w:rPr>
          <w:rFonts w:cs="Arial"/>
          <w:sz w:val="20"/>
        </w:rPr>
      </w:pPr>
      <w:r w:rsidRPr="0071210D"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9"/>
        <w:gridCol w:w="3230"/>
        <w:gridCol w:w="2332"/>
        <w:gridCol w:w="2332"/>
        <w:gridCol w:w="2331"/>
        <w:gridCol w:w="2328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1210D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4C631696" w:rsidR="0071210D" w:rsidRDefault="0071210D" w:rsidP="0071210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559DE7DF" w:rsidR="0071210D" w:rsidRDefault="00753368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35D0D385" w:rsidR="0071210D" w:rsidRDefault="0071210D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2BB616BC" w:rsidR="0071210D" w:rsidRDefault="0071210D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24FC0BD0" w:rsidR="0071210D" w:rsidRDefault="00753368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1865C62B" w:rsidR="0071210D" w:rsidRDefault="0071210D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1210D" w14:paraId="7152E0E2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712B" w14:textId="13700BE8" w:rsidR="0071210D" w:rsidRDefault="0071210D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2CB5" w14:textId="25D52836" w:rsidR="0071210D" w:rsidRDefault="00753368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C411" w14:textId="392C4B00" w:rsidR="0071210D" w:rsidRDefault="0071210D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F61" w14:textId="73460F9F" w:rsidR="0071210D" w:rsidRDefault="0071210D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2F7D" w14:textId="745E02CA" w:rsidR="0071210D" w:rsidRDefault="00753368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B18A" w14:textId="57C8E834" w:rsidR="0071210D" w:rsidRDefault="0071210D" w:rsidP="007121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7CFD4DF" w14:textId="77777777" w:rsidR="00C25442" w:rsidRDefault="00C25442" w:rsidP="00D62874">
      <w:pPr>
        <w:rPr>
          <w:b/>
          <w:bCs/>
          <w:sz w:val="20"/>
        </w:rPr>
      </w:pPr>
    </w:p>
    <w:p w14:paraId="63888670" w14:textId="77777777" w:rsidR="00B5533A" w:rsidRDefault="00B5533A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420AD89" w14:textId="40E9C71D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787EBFDE" w14:textId="5D8A2FFC" w:rsidR="00D8387B" w:rsidRPr="00B5533A" w:rsidRDefault="00B5533A" w:rsidP="00D62874">
      <w:pPr>
        <w:pStyle w:val="BodyText"/>
        <w:spacing w:line="240" w:lineRule="atLeast"/>
        <w:rPr>
          <w:rFonts w:cs="Arial"/>
          <w:bCs/>
          <w:sz w:val="20"/>
        </w:rPr>
      </w:pPr>
      <w:r w:rsidRPr="00B5533A">
        <w:rPr>
          <w:noProof/>
          <w:sz w:val="20"/>
        </w:rPr>
        <w:t>Not Provided by the Farm</w:t>
      </w: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  <w:gridCol w:w="2065"/>
        <w:gridCol w:w="2076"/>
        <w:gridCol w:w="1273"/>
        <w:gridCol w:w="2527"/>
        <w:gridCol w:w="4055"/>
      </w:tblGrid>
      <w:tr w:rsidR="00282EAC" w:rsidRPr="00A66865" w14:paraId="1FC31AB1" w14:textId="77777777" w:rsidTr="005B1C0B">
        <w:trPr>
          <w:trHeight w:val="369"/>
        </w:trPr>
        <w:tc>
          <w:tcPr>
            <w:tcW w:w="713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5533A" w:rsidRPr="00A66865" w14:paraId="3377DE1C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AE3BAFD" w14:textId="2235055D" w:rsidR="00B5533A" w:rsidRDefault="00B5533A" w:rsidP="00B553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PISCIFACTORIAS PRIMERO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D8948B7" w14:textId="1FA9CE5D" w:rsidR="00B5533A" w:rsidRDefault="00B5533A" w:rsidP="00B553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ATEU0ESP03881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06B74EEE" w14:textId="462A74A8" w:rsidR="00B5533A" w:rsidRDefault="00B5533A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15BA7A6" w14:textId="197C4BEF" w:rsidR="00B5533A" w:rsidRDefault="00B5533A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EA3503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43B6511" w14:textId="63B60077" w:rsidR="00B5533A" w:rsidRDefault="00B5533A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5A12E3F" w14:textId="7D745D0E" w:rsidR="00B5533A" w:rsidRDefault="00B5533A" w:rsidP="00B5533A">
            <w:pPr>
              <w:rPr>
                <w:sz w:val="20"/>
              </w:rPr>
            </w:pPr>
          </w:p>
        </w:tc>
      </w:tr>
      <w:tr w:rsidR="00B5533A" w:rsidRPr="00A66865" w14:paraId="1059AD3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890ACFE" w14:textId="28724486" w:rsidR="00B5533A" w:rsidRDefault="00B5533A" w:rsidP="00B553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0149576E" w14:textId="5752A37D" w:rsidR="00B5533A" w:rsidRDefault="00B5533A" w:rsidP="00B553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5ABD18D" w14:textId="6CA4B75B" w:rsidR="00B5533A" w:rsidRDefault="00B5533A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B931013" w14:textId="557F4EE3" w:rsidR="00B5533A" w:rsidRDefault="00B5533A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33DC860A" w14:textId="22C5C72F" w:rsidR="00B5533A" w:rsidRDefault="00753368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E0EFF02" w14:textId="2528EB78" w:rsidR="00B5533A" w:rsidRDefault="00B5533A" w:rsidP="00B5533A">
            <w:pPr>
              <w:rPr>
                <w:sz w:val="20"/>
              </w:rPr>
            </w:pPr>
          </w:p>
        </w:tc>
      </w:tr>
      <w:tr w:rsidR="00B5533A" w:rsidRPr="00A66865" w14:paraId="12DC205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B58023B" w14:textId="30E3F62F" w:rsidR="00B5533A" w:rsidRDefault="00B5533A" w:rsidP="00B553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A5A820D" w14:textId="55E93948" w:rsidR="00B5533A" w:rsidRDefault="00B5533A" w:rsidP="00B553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D3C06C9" w14:textId="4121748D" w:rsidR="00B5533A" w:rsidRDefault="00B5533A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2DD3398" w14:textId="609D7C7F" w:rsidR="00B5533A" w:rsidRDefault="00B5533A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B11419B" w14:textId="61ED5372" w:rsidR="00B5533A" w:rsidRDefault="00753368" w:rsidP="00B553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00ECD05" w14:textId="2DDE1185" w:rsidR="00B5533A" w:rsidRDefault="00B5533A" w:rsidP="00B5533A">
            <w:pPr>
              <w:rPr>
                <w:sz w:val="20"/>
              </w:rPr>
            </w:pPr>
          </w:p>
        </w:tc>
      </w:tr>
      <w:tr w:rsidR="00B5533A" w:rsidRPr="00A66865" w14:paraId="33F42A1E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1D2910A" w14:textId="1B7203FF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612ECC6" w14:textId="21056B1A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F122DFD" w14:textId="56C0F196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77B1662" w14:textId="1286BA6D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8166E6B" w14:textId="769159E2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5F96B6EA" w14:textId="7422E030" w:rsidR="00B5533A" w:rsidRDefault="00B5533A" w:rsidP="00B5533A">
            <w:pPr>
              <w:rPr>
                <w:sz w:val="20"/>
              </w:rPr>
            </w:pPr>
          </w:p>
        </w:tc>
      </w:tr>
      <w:tr w:rsidR="00B5533A" w:rsidRPr="00A66865" w14:paraId="48A0CF11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FDBC0D1" w14:textId="04BC1C89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C80F1B0" w14:textId="2B2F5194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19C4A5A9" w14:textId="0F0302F2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28140B21" w14:textId="417CEE75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23FBB673" w14:textId="4295B7F8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0A931BDE" w14:textId="78FF863F" w:rsidR="00B5533A" w:rsidRDefault="00B5533A" w:rsidP="00B5533A">
            <w:pPr>
              <w:rPr>
                <w:sz w:val="20"/>
              </w:rPr>
            </w:pPr>
          </w:p>
        </w:tc>
      </w:tr>
      <w:tr w:rsidR="00B5533A" w:rsidRPr="00A66865" w14:paraId="3110FCE2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C349A96" w14:textId="5EA259BC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691B5D68" w14:textId="6C321A23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9DB54B8" w14:textId="2E0141B0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E4DECF0" w14:textId="531C0185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1E8781B7" w14:textId="183B827E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F880ABE" w14:textId="7DCE25FB" w:rsidR="00B5533A" w:rsidRDefault="00B5533A" w:rsidP="00B5533A">
            <w:pPr>
              <w:rPr>
                <w:sz w:val="20"/>
              </w:rPr>
            </w:pPr>
          </w:p>
        </w:tc>
      </w:tr>
      <w:tr w:rsidR="00B5533A" w:rsidRPr="00A66865" w14:paraId="523E0D82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73C2261E" w14:textId="2126B296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A3D39B1" w14:textId="7C987899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19DB319D" w14:textId="018A7F7B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090B26AF" w14:textId="49EC5335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BD7C877" w14:textId="68EDCD8B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0323C3E" w14:textId="6893FB34" w:rsidR="00B5533A" w:rsidRDefault="00B5533A" w:rsidP="00B5533A">
            <w:pPr>
              <w:rPr>
                <w:sz w:val="20"/>
              </w:rPr>
            </w:pPr>
          </w:p>
        </w:tc>
      </w:tr>
      <w:tr w:rsidR="00B5533A" w:rsidRPr="00A66865" w14:paraId="102C1F06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7DF97ED9" w14:textId="649DE587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678457FF" w14:textId="00577BD3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B30B391" w14:textId="0A40F060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7665AB06" w14:textId="7852375D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355EEDDB" w14:textId="51189606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15D7BAF6" w14:textId="1018DED3" w:rsidR="00B5533A" w:rsidRDefault="00B5533A" w:rsidP="00B5533A">
            <w:pPr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6D975" w14:textId="77777777" w:rsidR="00256822" w:rsidRPr="00064508" w:rsidRDefault="00256822" w:rsidP="00064508">
      <w:r>
        <w:separator/>
      </w:r>
    </w:p>
  </w:endnote>
  <w:endnote w:type="continuationSeparator" w:id="0">
    <w:p w14:paraId="69963BDD" w14:textId="77777777" w:rsidR="00256822" w:rsidRPr="00064508" w:rsidRDefault="0025682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AADEC" w14:textId="77777777" w:rsidR="00256822" w:rsidRPr="00064508" w:rsidRDefault="00256822" w:rsidP="00064508">
      <w:r>
        <w:separator/>
      </w:r>
    </w:p>
  </w:footnote>
  <w:footnote w:type="continuationSeparator" w:id="0">
    <w:p w14:paraId="545D85C9" w14:textId="77777777" w:rsidR="00256822" w:rsidRPr="00064508" w:rsidRDefault="0025682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74F76"/>
    <w:multiLevelType w:val="hybridMultilevel"/>
    <w:tmpl w:val="3F54ED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0DC5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56822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B68F5"/>
    <w:rsid w:val="002C232C"/>
    <w:rsid w:val="002E4871"/>
    <w:rsid w:val="002F6D74"/>
    <w:rsid w:val="00300596"/>
    <w:rsid w:val="003011CC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A798A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210D"/>
    <w:rsid w:val="00715CEE"/>
    <w:rsid w:val="00724754"/>
    <w:rsid w:val="00745227"/>
    <w:rsid w:val="00746227"/>
    <w:rsid w:val="00753368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64763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D7EC0"/>
    <w:rsid w:val="009E0A78"/>
    <w:rsid w:val="009F01DD"/>
    <w:rsid w:val="00A01C54"/>
    <w:rsid w:val="00A10A5C"/>
    <w:rsid w:val="00A22C3F"/>
    <w:rsid w:val="00A25DE8"/>
    <w:rsid w:val="00A46DB5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B00B1F"/>
    <w:rsid w:val="00B014C2"/>
    <w:rsid w:val="00B0375B"/>
    <w:rsid w:val="00B373DA"/>
    <w:rsid w:val="00B45933"/>
    <w:rsid w:val="00B5533A"/>
    <w:rsid w:val="00B80447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C0150E"/>
    <w:rsid w:val="00C11A93"/>
    <w:rsid w:val="00C25442"/>
    <w:rsid w:val="00C25C5B"/>
    <w:rsid w:val="00C60EA2"/>
    <w:rsid w:val="00C76DD8"/>
    <w:rsid w:val="00C76F62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5508C"/>
    <w:rsid w:val="00F66CC7"/>
    <w:rsid w:val="00FC6FB3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1F453B7"/>
  <w15:chartTrackingRefBased/>
  <w15:docId w15:val="{F57792FB-E443-4F5C-AC2D-B67068F9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  <w:style w:type="paragraph" w:customStyle="1" w:styleId="Body">
    <w:name w:val="Body"/>
    <w:basedOn w:val="Normal"/>
    <w:rsid w:val="0071210D"/>
    <w:rPr>
      <w:rFonts w:eastAsiaTheme="minorHAnsi" w:cs="Arial"/>
      <w:color w:val="000000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48AEA-3A08-404F-8660-398E0FEE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769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11</cp:revision>
  <cp:lastPrinted>2018-04-19T12:59:00Z</cp:lastPrinted>
  <dcterms:created xsi:type="dcterms:W3CDTF">2018-11-25T16:56:00Z</dcterms:created>
  <dcterms:modified xsi:type="dcterms:W3CDTF">2019-09-23T12:26:00Z</dcterms:modified>
</cp:coreProperties>
</file>