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407D9A">
        <w:rPr>
          <w:rFonts w:cs="Arial"/>
          <w:b/>
          <w:sz w:val="20"/>
        </w:rPr>
        <w:t>6</w:t>
      </w:r>
      <w:r w:rsidR="0021274E">
        <w:rPr>
          <w:rFonts w:cs="Arial"/>
          <w:b/>
          <w:sz w:val="20"/>
        </w:rPr>
        <w:t>-201</w:t>
      </w:r>
      <w:r w:rsidR="00407D9A">
        <w:rPr>
          <w:rFonts w:cs="Arial"/>
          <w:b/>
          <w:sz w:val="20"/>
        </w:rPr>
        <w:t>7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673417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407D9A" w:rsidRDefault="00407D9A" w:rsidP="00822AD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sz w:val="20"/>
              </w:rPr>
              <w:t xml:space="preserve">Deployment Request Number: </w:t>
            </w:r>
            <w:r w:rsidR="00887A7A">
              <w:rPr>
                <w:rFonts w:cs="Arial"/>
                <w:sz w:val="20"/>
              </w:rPr>
              <w:t>001EU00433</w:t>
            </w:r>
          </w:p>
        </w:tc>
      </w:tr>
      <w:tr w:rsidR="003B0078" w:rsidRPr="008364A1" w:rsidTr="006A6DD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B0078" w:rsidRPr="00A01C54" w:rsidRDefault="003B0078" w:rsidP="003B007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B0078" w:rsidRDefault="003B0078" w:rsidP="003B0078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B0078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B0078" w:rsidRPr="00A01C54" w:rsidRDefault="003B0078" w:rsidP="003B007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B0078" w:rsidRDefault="003B0078" w:rsidP="003B0078">
            <w:pPr>
              <w:rPr>
                <w:rFonts w:cs="Arial"/>
                <w:color w:val="000000"/>
                <w:sz w:val="20"/>
              </w:rPr>
            </w:pPr>
          </w:p>
        </w:tc>
      </w:tr>
      <w:tr w:rsidR="003B0078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B0078" w:rsidRPr="00A01C54" w:rsidRDefault="003B0078" w:rsidP="003B007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B0078" w:rsidRDefault="003B0078" w:rsidP="003B007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3B0078" w:rsidRPr="00822AD2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B0078" w:rsidRPr="00A01C54" w:rsidRDefault="003B0078" w:rsidP="003B007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B0078" w:rsidRDefault="003B0078" w:rsidP="003B0078">
            <w:pPr>
              <w:rPr>
                <w:rFonts w:cs="Arial"/>
                <w:color w:val="000000"/>
                <w:sz w:val="20"/>
              </w:rPr>
            </w:pPr>
          </w:p>
        </w:tc>
      </w:tr>
      <w:tr w:rsidR="00887A7A" w:rsidRPr="00A01C54" w:rsidTr="00887A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7A7A" w:rsidRPr="00A01C54" w:rsidRDefault="00887A7A" w:rsidP="00887A7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7A7A" w:rsidRDefault="00887A7A" w:rsidP="00887A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PIZZO</w:t>
            </w:r>
          </w:p>
        </w:tc>
      </w:tr>
      <w:tr w:rsidR="00887A7A" w:rsidRPr="00A01C54" w:rsidTr="00887A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7A7A" w:rsidRPr="00A01C54" w:rsidRDefault="00887A7A" w:rsidP="00887A7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7A7A" w:rsidRDefault="00887A7A" w:rsidP="00887A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</w:tr>
      <w:tr w:rsidR="00887A7A" w:rsidRPr="00A01C54" w:rsidTr="00887A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7A7A" w:rsidRPr="00A01C54" w:rsidRDefault="00887A7A" w:rsidP="00887A7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7A7A" w:rsidRPr="00031A9C" w:rsidRDefault="00887A7A" w:rsidP="00887A7A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B0078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078" w:rsidRDefault="003B0078" w:rsidP="003B00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Pr="00246CBE" w:rsidRDefault="003B0078" w:rsidP="003B00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0078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078" w:rsidRDefault="003B0078" w:rsidP="003B00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Pr="00246CBE" w:rsidRDefault="003B0078" w:rsidP="003B00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0078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 to the farm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Pr="00246CBE" w:rsidRDefault="003B0078" w:rsidP="003B00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0078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 operations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25/06/2017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Pr="00246CBE" w:rsidRDefault="003B0078" w:rsidP="003B0078">
            <w:pPr>
              <w:pStyle w:val="Header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0078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Pr="00246CBE" w:rsidRDefault="003B0078" w:rsidP="003B00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B0078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Pr="00246CBE" w:rsidRDefault="003B0078" w:rsidP="003B00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B0078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078" w:rsidRPr="00DF5AB7" w:rsidRDefault="003B0078" w:rsidP="003B00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0078" w:rsidRPr="00246CBE" w:rsidRDefault="003B0078" w:rsidP="003B00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p w:rsidR="002541C2" w:rsidRDefault="002541C2" w:rsidP="00BB4CBD">
      <w:pPr>
        <w:pStyle w:val="BodyText"/>
        <w:rPr>
          <w:rFonts w:cs="Arial"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3B0078" w:rsidRPr="00E91F78" w:rsidTr="00887A7A">
        <w:trPr>
          <w:trHeight w:val="504"/>
        </w:trPr>
        <w:tc>
          <w:tcPr>
            <w:tcW w:w="2093" w:type="dxa"/>
            <w:vAlign w:val="center"/>
          </w:tcPr>
          <w:p w:rsidR="003B0078" w:rsidRPr="00E91F78" w:rsidRDefault="003B0078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3B0078" w:rsidRDefault="003B0078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3B0078" w:rsidRPr="00E91F78" w:rsidRDefault="003B0078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3B0078" w:rsidRDefault="003B0078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3B0078" w:rsidRPr="00E91F78" w:rsidRDefault="003B0078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3B0078" w:rsidRPr="009766C2" w:rsidTr="00E96681">
        <w:trPr>
          <w:trHeight w:val="255"/>
        </w:trPr>
        <w:tc>
          <w:tcPr>
            <w:tcW w:w="2093" w:type="dxa"/>
            <w:noWrap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EU.MLT-009-MML</w:t>
            </w:r>
          </w:p>
        </w:tc>
        <w:tc>
          <w:tcPr>
            <w:tcW w:w="1843" w:type="dxa"/>
            <w:noWrap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1903</w:t>
            </w:r>
          </w:p>
        </w:tc>
        <w:tc>
          <w:tcPr>
            <w:tcW w:w="2409" w:type="dxa"/>
            <w:noWrap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414677</w:t>
            </w:r>
          </w:p>
        </w:tc>
      </w:tr>
      <w:tr w:rsidR="003B0078" w:rsidRPr="009766C2" w:rsidTr="00E96681">
        <w:trPr>
          <w:trHeight w:val="255"/>
        </w:trPr>
        <w:tc>
          <w:tcPr>
            <w:tcW w:w="2093" w:type="dxa"/>
            <w:noWrap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EU.MLT-012-MML</w:t>
            </w:r>
          </w:p>
        </w:tc>
        <w:tc>
          <w:tcPr>
            <w:tcW w:w="1843" w:type="dxa"/>
            <w:noWrap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2253</w:t>
            </w:r>
          </w:p>
        </w:tc>
        <w:tc>
          <w:tcPr>
            <w:tcW w:w="2409" w:type="dxa"/>
            <w:noWrap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632582</w:t>
            </w:r>
          </w:p>
        </w:tc>
      </w:tr>
    </w:tbl>
    <w:p w:rsidR="00787992" w:rsidRDefault="00407D9A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</w:t>
      </w:r>
      <w:r w:rsidR="00D302D1">
        <w:rPr>
          <w:rFonts w:cs="Arial"/>
          <w:sz w:val="20"/>
        </w:rPr>
        <w:t>onfirm the s</w:t>
      </w:r>
      <w:r w:rsidR="00BB4CBD" w:rsidRPr="0046698C">
        <w:rPr>
          <w:rFonts w:cs="Arial"/>
          <w:sz w:val="20"/>
        </w:rPr>
        <w:t>ource of information:</w:t>
      </w:r>
      <w:r>
        <w:rPr>
          <w:rFonts w:cs="Arial"/>
          <w:sz w:val="20"/>
        </w:rPr>
        <w:t xml:space="preserve"> </w:t>
      </w:r>
      <w:r w:rsidR="00611773">
        <w:rPr>
          <w:rFonts w:cs="Arial"/>
          <w:sz w:val="20"/>
        </w:rPr>
        <w:t>This information was</w:t>
      </w:r>
      <w:r w:rsidR="00892EBC">
        <w:rPr>
          <w:rFonts w:cs="Arial"/>
          <w:sz w:val="20"/>
        </w:rPr>
        <w:t xml:space="preserve"> provided by the company farm in the beginning of the caging season.</w:t>
      </w:r>
      <w:r w:rsidR="003B0078">
        <w:rPr>
          <w:rFonts w:cs="Arial"/>
          <w:sz w:val="20"/>
        </w:rPr>
        <w:t xml:space="preserve"> Refer to Cage Plan, Annex 1.</w:t>
      </w:r>
    </w:p>
    <w:p w:rsidR="003B0078" w:rsidRDefault="003B0078" w:rsidP="00BB4CBD">
      <w:pPr>
        <w:pStyle w:val="BodyText"/>
        <w:rPr>
          <w:rFonts w:cs="Arial"/>
          <w:sz w:val="20"/>
        </w:rPr>
      </w:pPr>
    </w:p>
    <w:p w:rsidR="003B0078" w:rsidRPr="0046698C" w:rsidRDefault="003B0078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62"/>
        <w:gridCol w:w="717"/>
        <w:gridCol w:w="1268"/>
        <w:gridCol w:w="717"/>
        <w:gridCol w:w="1953"/>
        <w:gridCol w:w="1947"/>
        <w:gridCol w:w="1304"/>
        <w:gridCol w:w="1233"/>
        <w:gridCol w:w="1233"/>
        <w:gridCol w:w="1370"/>
        <w:gridCol w:w="1106"/>
      </w:tblGrid>
      <w:tr w:rsidR="00D302D1" w:rsidRPr="00E91F78" w:rsidTr="003B0078">
        <w:trPr>
          <w:trHeight w:val="629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407D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407D9A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3B0078">
        <w:trPr>
          <w:trHeight w:val="426"/>
          <w:jc w:val="center"/>
        </w:trPr>
        <w:tc>
          <w:tcPr>
            <w:tcW w:w="28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53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6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2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2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B0078" w:rsidRPr="00E91F78" w:rsidTr="003B007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08:56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E91F78" w:rsidTr="003B007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10:04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10:22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E91F78" w:rsidTr="003B007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11:08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EU.MLT-044-MML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E91F78" w:rsidTr="003B007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12:59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13:23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E91F78" w:rsidTr="003B007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12:14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ATEU0ITA00342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ANTARTIDE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E91F78" w:rsidTr="003B007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16:37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17:13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ATEU0FRA05487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LANGUEDOC 7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E91F78" w:rsidTr="003B007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10:01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10:24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ATEU0FRA05487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LANGUEDOC 7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E91F78" w:rsidTr="003B007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11:26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11:58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Hermina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E91F78" w:rsidTr="003B007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14:39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15:06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EU.MLT-042-MML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E91F78" w:rsidTr="003B007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09:29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09:51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Hermina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E91F78" w:rsidTr="003B007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19/08/2018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14:33</w:t>
            </w: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EU.MLT-023-MML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822AD2" w:rsidRDefault="00822AD2" w:rsidP="00787992">
      <w:pPr>
        <w:pStyle w:val="BodyText"/>
        <w:keepNext/>
        <w:keepLines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6A6DD8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6A6DD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E43F44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822AD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Bullet2"/>
      </w:pPr>
    </w:p>
    <w:p w:rsidR="0017651C" w:rsidRPr="002541C2" w:rsidRDefault="0017651C" w:rsidP="0017651C">
      <w:pPr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control transfer carried</w:t>
      </w:r>
      <w:r w:rsidRPr="002541C2">
        <w:rPr>
          <w:rFonts w:cs="Arial"/>
          <w:sz w:val="20"/>
        </w:rPr>
        <w:t xml:space="preserve"> out during the period of observation.</w:t>
      </w: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3B0078" w:rsidRDefault="003B0078" w:rsidP="00C60EA2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4525" w:type="pct"/>
        <w:tblLook w:val="0000" w:firstRow="0" w:lastRow="0" w:firstColumn="0" w:lastColumn="0" w:noHBand="0" w:noVBand="0"/>
      </w:tblPr>
      <w:tblGrid>
        <w:gridCol w:w="1493"/>
        <w:gridCol w:w="3454"/>
        <w:gridCol w:w="2959"/>
        <w:gridCol w:w="2267"/>
        <w:gridCol w:w="2694"/>
      </w:tblGrid>
      <w:tr w:rsidR="00D302D1" w:rsidRPr="00D302D1" w:rsidTr="00407D9A">
        <w:trPr>
          <w:trHeight w:val="560"/>
        </w:trPr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3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E96681">
        <w:trPr>
          <w:trHeight w:val="426"/>
        </w:trPr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96681" w:rsidRPr="00D302D1" w:rsidTr="00E96681">
        <w:trPr>
          <w:trHeight w:val="401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3B0078" w:rsidRPr="002541C2" w:rsidRDefault="003B0078" w:rsidP="003B0078">
      <w:pPr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Release operation carried</w:t>
      </w:r>
      <w:r w:rsidRPr="002541C2">
        <w:rPr>
          <w:rFonts w:cs="Arial"/>
          <w:sz w:val="20"/>
        </w:rPr>
        <w:t xml:space="preserve"> out during the period of observation.</w:t>
      </w:r>
    </w:p>
    <w:p w:rsidR="003B0078" w:rsidRDefault="003B0078" w:rsidP="002543B0"/>
    <w:p w:rsidR="003B0078" w:rsidRDefault="003B0078" w:rsidP="002543B0"/>
    <w:p w:rsidR="003B0078" w:rsidRDefault="003B0078" w:rsidP="002543B0"/>
    <w:p w:rsidR="003B0078" w:rsidRDefault="003B0078" w:rsidP="002543B0"/>
    <w:p w:rsidR="003B0078" w:rsidRDefault="003B0078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862"/>
        <w:gridCol w:w="987"/>
        <w:gridCol w:w="987"/>
        <w:gridCol w:w="1669"/>
        <w:gridCol w:w="2551"/>
        <w:gridCol w:w="2127"/>
        <w:gridCol w:w="1416"/>
        <w:gridCol w:w="1561"/>
        <w:gridCol w:w="1209"/>
      </w:tblGrid>
      <w:tr w:rsidR="005A04F2" w:rsidRPr="00C341A4" w:rsidTr="007D5F7A">
        <w:trPr>
          <w:trHeight w:val="569"/>
        </w:trPr>
        <w:tc>
          <w:tcPr>
            <w:tcW w:w="299" w:type="pct"/>
            <w:vMerge w:val="restart"/>
            <w:vAlign w:val="center"/>
          </w:tcPr>
          <w:p w:rsidR="005A04F2" w:rsidRDefault="005A04F2" w:rsidP="005A04F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3" w:type="pct"/>
            <w:vMerge w:val="restart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2926" w:type="pct"/>
            <w:gridSpan w:val="5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47" w:type="pct"/>
            <w:gridSpan w:val="2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425" w:type="pct"/>
            <w:vMerge w:val="restart"/>
            <w:vAlign w:val="center"/>
          </w:tcPr>
          <w:p w:rsidR="005A04F2" w:rsidRPr="00C45FBA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5A04F2" w:rsidTr="00360A17">
        <w:trPr>
          <w:trHeight w:val="620"/>
        </w:trPr>
        <w:tc>
          <w:tcPr>
            <w:tcW w:w="299" w:type="pct"/>
            <w:vMerge/>
            <w:tcBorders>
              <w:bottom w:val="single" w:sz="4" w:space="0" w:color="auto"/>
            </w:tcBorders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3" w:type="pct"/>
            <w:vMerge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:rsidR="005A04F2" w:rsidRPr="00C45FBA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25" w:type="pct"/>
            <w:vMerge/>
            <w:tcBorders>
              <w:bottom w:val="single" w:sz="4" w:space="0" w:color="auto"/>
            </w:tcBorders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B0078" w:rsidRPr="00C341A4" w:rsidTr="00360A17">
        <w:trPr>
          <w:trHeight w:val="432"/>
        </w:trPr>
        <w:tc>
          <w:tcPr>
            <w:tcW w:w="29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3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1535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58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EU.ITA-2018/037/ITD</w:t>
            </w:r>
          </w:p>
        </w:tc>
        <w:tc>
          <w:tcPr>
            <w:tcW w:w="74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1401</w:t>
            </w:r>
          </w:p>
        </w:tc>
        <w:tc>
          <w:tcPr>
            <w:tcW w:w="54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B0078" w:rsidRPr="00C341A4" w:rsidTr="00360A17">
        <w:trPr>
          <w:trHeight w:val="432"/>
        </w:trPr>
        <w:tc>
          <w:tcPr>
            <w:tcW w:w="29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3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112280</w:t>
            </w:r>
          </w:p>
        </w:tc>
        <w:tc>
          <w:tcPr>
            <w:tcW w:w="58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EU.ITA-2018/010/ITD</w:t>
            </w:r>
          </w:p>
        </w:tc>
        <w:tc>
          <w:tcPr>
            <w:tcW w:w="74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IT18900460</w:t>
            </w:r>
          </w:p>
        </w:tc>
        <w:tc>
          <w:tcPr>
            <w:tcW w:w="49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</w:t>
            </w:r>
          </w:p>
        </w:tc>
        <w:tc>
          <w:tcPr>
            <w:tcW w:w="54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B0078" w:rsidRPr="00C341A4" w:rsidTr="00360A17">
        <w:trPr>
          <w:trHeight w:val="432"/>
        </w:trPr>
        <w:tc>
          <w:tcPr>
            <w:tcW w:w="29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3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102393</w:t>
            </w:r>
          </w:p>
        </w:tc>
        <w:tc>
          <w:tcPr>
            <w:tcW w:w="58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EU.ITA-2018/032/ITD</w:t>
            </w:r>
          </w:p>
        </w:tc>
        <w:tc>
          <w:tcPr>
            <w:tcW w:w="74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</w:t>
            </w:r>
          </w:p>
        </w:tc>
        <w:tc>
          <w:tcPr>
            <w:tcW w:w="54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B0078" w:rsidRPr="00C341A4" w:rsidTr="00360A17">
        <w:trPr>
          <w:trHeight w:val="432"/>
        </w:trPr>
        <w:tc>
          <w:tcPr>
            <w:tcW w:w="29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3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105000</w:t>
            </w:r>
          </w:p>
        </w:tc>
        <w:tc>
          <w:tcPr>
            <w:tcW w:w="58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ITA-2018/028/ITD</w:t>
            </w:r>
          </w:p>
        </w:tc>
        <w:tc>
          <w:tcPr>
            <w:tcW w:w="74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IT18900496</w:t>
            </w:r>
          </w:p>
        </w:tc>
        <w:tc>
          <w:tcPr>
            <w:tcW w:w="49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</w:t>
            </w:r>
          </w:p>
        </w:tc>
        <w:tc>
          <w:tcPr>
            <w:tcW w:w="54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B0078" w:rsidRPr="00C341A4" w:rsidTr="00360A17">
        <w:trPr>
          <w:trHeight w:val="432"/>
        </w:trPr>
        <w:tc>
          <w:tcPr>
            <w:tcW w:w="29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3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105128</w:t>
            </w:r>
          </w:p>
        </w:tc>
        <w:tc>
          <w:tcPr>
            <w:tcW w:w="58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ITA-2018/024/ITD</w:t>
            </w:r>
          </w:p>
        </w:tc>
        <w:tc>
          <w:tcPr>
            <w:tcW w:w="74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54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B0078" w:rsidRPr="00C341A4" w:rsidTr="00360A17">
        <w:trPr>
          <w:trHeight w:val="432"/>
        </w:trPr>
        <w:tc>
          <w:tcPr>
            <w:tcW w:w="29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3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49672</w:t>
            </w:r>
          </w:p>
        </w:tc>
        <w:tc>
          <w:tcPr>
            <w:tcW w:w="58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ITA-2018/051/ITD</w:t>
            </w:r>
          </w:p>
        </w:tc>
        <w:tc>
          <w:tcPr>
            <w:tcW w:w="74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1299</w:t>
            </w:r>
          </w:p>
        </w:tc>
        <w:tc>
          <w:tcPr>
            <w:tcW w:w="54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B0078" w:rsidRPr="00C341A4" w:rsidTr="00360A17">
        <w:trPr>
          <w:trHeight w:val="432"/>
        </w:trPr>
        <w:tc>
          <w:tcPr>
            <w:tcW w:w="29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3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1154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122800</w:t>
            </w:r>
          </w:p>
        </w:tc>
        <w:tc>
          <w:tcPr>
            <w:tcW w:w="58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EU.ITA-2018/014/ITD</w:t>
            </w:r>
          </w:p>
        </w:tc>
        <w:tc>
          <w:tcPr>
            <w:tcW w:w="74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</w:t>
            </w:r>
          </w:p>
        </w:tc>
        <w:tc>
          <w:tcPr>
            <w:tcW w:w="54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B0078" w:rsidRPr="00C341A4" w:rsidTr="00360A17">
        <w:trPr>
          <w:trHeight w:val="432"/>
        </w:trPr>
        <w:tc>
          <w:tcPr>
            <w:tcW w:w="29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3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102000</w:t>
            </w:r>
          </w:p>
        </w:tc>
        <w:tc>
          <w:tcPr>
            <w:tcW w:w="58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ITA-2018/048/ITD</w:t>
            </w:r>
          </w:p>
        </w:tc>
        <w:tc>
          <w:tcPr>
            <w:tcW w:w="74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</w:t>
            </w:r>
          </w:p>
        </w:tc>
        <w:tc>
          <w:tcPr>
            <w:tcW w:w="54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B0078" w:rsidRPr="00C341A4" w:rsidTr="00360A17">
        <w:trPr>
          <w:trHeight w:val="432"/>
        </w:trPr>
        <w:tc>
          <w:tcPr>
            <w:tcW w:w="29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3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103800</w:t>
            </w:r>
          </w:p>
        </w:tc>
        <w:tc>
          <w:tcPr>
            <w:tcW w:w="58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EU.ITA-2018/053/ITD</w:t>
            </w:r>
          </w:p>
        </w:tc>
        <w:tc>
          <w:tcPr>
            <w:tcW w:w="74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54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B0078" w:rsidRPr="00C341A4" w:rsidTr="00360A17">
        <w:trPr>
          <w:trHeight w:val="432"/>
        </w:trPr>
        <w:tc>
          <w:tcPr>
            <w:tcW w:w="29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3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99872</w:t>
            </w:r>
          </w:p>
        </w:tc>
        <w:tc>
          <w:tcPr>
            <w:tcW w:w="58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ITA-2018/024/ITD</w:t>
            </w:r>
          </w:p>
        </w:tc>
        <w:tc>
          <w:tcPr>
            <w:tcW w:w="74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</w:t>
            </w:r>
          </w:p>
        </w:tc>
        <w:tc>
          <w:tcPr>
            <w:tcW w:w="54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B0078" w:rsidRPr="00C341A4" w:rsidTr="00360A17">
        <w:trPr>
          <w:trHeight w:val="432"/>
        </w:trPr>
        <w:tc>
          <w:tcPr>
            <w:tcW w:w="29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3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4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79525</w:t>
            </w:r>
          </w:p>
        </w:tc>
        <w:tc>
          <w:tcPr>
            <w:tcW w:w="58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ITA-2018/057/ITD</w:t>
            </w:r>
          </w:p>
        </w:tc>
        <w:tc>
          <w:tcPr>
            <w:tcW w:w="74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549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2B0F43" w:rsidRDefault="002B0F43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6A6DD8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6A6DD8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5A04F2" w:rsidRPr="00175E99" w:rsidTr="008364A1">
        <w:trPr>
          <w:trHeight w:val="360"/>
        </w:trPr>
        <w:tc>
          <w:tcPr>
            <w:tcW w:w="1384" w:type="dxa"/>
            <w:vAlign w:val="center"/>
          </w:tcPr>
          <w:p w:rsidR="005A04F2" w:rsidRDefault="002B0F43" w:rsidP="005A04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384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892EBC" w:rsidRDefault="00892EBC" w:rsidP="00175E99">
      <w:pPr>
        <w:pStyle w:val="BodyText"/>
        <w:rPr>
          <w:rFonts w:cs="Arial"/>
          <w:sz w:val="20"/>
        </w:rPr>
      </w:pPr>
    </w:p>
    <w:p w:rsidR="00892EBC" w:rsidRDefault="004F7FBB" w:rsidP="00175E99">
      <w:pPr>
        <w:pStyle w:val="BodyText"/>
        <w:rPr>
          <w:rFonts w:cs="Arial"/>
          <w:sz w:val="20"/>
        </w:rPr>
      </w:pPr>
      <w:r w:rsidRPr="004F7FBB">
        <w:rPr>
          <w:rFonts w:cs="Arial"/>
          <w:sz w:val="20"/>
        </w:rPr>
        <w:t>It was impossible to estimate the weight categories of transferred tuna.</w:t>
      </w:r>
    </w:p>
    <w:p w:rsidR="008364A1" w:rsidRDefault="008364A1" w:rsidP="002A05B7">
      <w:pPr>
        <w:keepNext/>
        <w:keepLines/>
        <w:jc w:val="both"/>
        <w:rPr>
          <w:bCs/>
          <w:i/>
          <w:iCs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5A04F2" w:rsidRPr="000D5285" w:rsidTr="005A04F2">
        <w:trPr>
          <w:trHeight w:val="1175"/>
        </w:trPr>
        <w:tc>
          <w:tcPr>
            <w:tcW w:w="1560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5A04F2" w:rsidRPr="000D5285" w:rsidRDefault="005A04F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D5285">
              <w:rPr>
                <w:color w:val="000000" w:themeColor="text1"/>
                <w:sz w:val="20"/>
              </w:rPr>
              <w:t>Transfer recorded by Video camera</w:t>
            </w:r>
          </w:p>
          <w:p w:rsidR="005A04F2" w:rsidRPr="000D5285" w:rsidRDefault="005A04F2" w:rsidP="005A04F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Y/N)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5A04F2" w:rsidRPr="000D5285" w:rsidDel="00FE2849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bCs/>
                <w:sz w:val="20"/>
              </w:rPr>
              <w:t>Estimate of amount of BFT based on video</w:t>
            </w:r>
          </w:p>
        </w:tc>
      </w:tr>
      <w:tr w:rsidR="003B0078" w:rsidRPr="000D5285" w:rsidTr="002B0F43">
        <w:trPr>
          <w:trHeight w:val="440"/>
        </w:trPr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0078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8364A1" w:rsidRDefault="008364A1" w:rsidP="005A04F2">
      <w:pPr>
        <w:pStyle w:val="BodyText"/>
        <w:rPr>
          <w:rFonts w:cs="Arial"/>
          <w:sz w:val="20"/>
        </w:rPr>
      </w:pPr>
    </w:p>
    <w:p w:rsidR="00694AA6" w:rsidRDefault="00694AA6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5A04F2">
        <w:trPr>
          <w:trHeight w:val="262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B0078" w:rsidRPr="002B0F43" w:rsidTr="002B0F43"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1401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2B0F43"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112280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IT18900460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2B0F43"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102393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105000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IT18900496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105128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49672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1299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122800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102000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103800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99872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79525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0078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B0078" w:rsidRDefault="003B0078" w:rsidP="003B00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D5FAD" w:rsidRDefault="00AD5FAD" w:rsidP="008364A1">
      <w:pPr>
        <w:pStyle w:val="BodyText"/>
        <w:widowControl w:val="0"/>
        <w:rPr>
          <w:b/>
        </w:rPr>
      </w:pPr>
    </w:p>
    <w:p w:rsidR="00E96681" w:rsidRDefault="00E96681" w:rsidP="008364A1">
      <w:pPr>
        <w:pStyle w:val="BodyText"/>
        <w:widowControl w:val="0"/>
        <w:rPr>
          <w:b/>
        </w:rPr>
      </w:pPr>
    </w:p>
    <w:p w:rsidR="00AD5FAD" w:rsidRPr="008364A1" w:rsidRDefault="00AD5FAD" w:rsidP="008364A1">
      <w:pPr>
        <w:pStyle w:val="BodyText"/>
        <w:widowControl w:val="0"/>
        <w:rPr>
          <w:b/>
        </w:rPr>
      </w:pPr>
    </w:p>
    <w:p w:rsidR="0070507D" w:rsidRPr="004F26F1" w:rsidRDefault="008364A1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t>Tu</w:t>
      </w:r>
      <w:r w:rsidR="00050935" w:rsidRPr="004C5DBC">
        <w:rPr>
          <w:rFonts w:cs="Arial"/>
          <w:b/>
          <w:sz w:val="20"/>
        </w:rPr>
        <w:t>na R</w:t>
      </w:r>
      <w:r w:rsidR="0070507D" w:rsidRPr="004C5DBC">
        <w:rPr>
          <w:rFonts w:cs="Arial"/>
          <w:b/>
          <w:sz w:val="20"/>
        </w:rPr>
        <w:t>eleases</w:t>
      </w:r>
    </w:p>
    <w:p w:rsidR="004F26F1" w:rsidRPr="004C5DBC" w:rsidRDefault="004F26F1" w:rsidP="004F26F1">
      <w:pPr>
        <w:pStyle w:val="BodyText"/>
        <w:widowControl w:val="0"/>
        <w:rPr>
          <w:b/>
        </w:rPr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E96681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96681" w:rsidRPr="00C341A4" w:rsidTr="00E96681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681" w:rsidRDefault="003B0078" w:rsidP="00E966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E96681" w:rsidRDefault="003B0078" w:rsidP="00050935">
      <w:r>
        <w:t>No release operation carried out during the observation period</w:t>
      </w:r>
    </w:p>
    <w:p w:rsidR="00E96681" w:rsidRDefault="00E96681" w:rsidP="00050935"/>
    <w:p w:rsidR="003B0078" w:rsidRDefault="003B0078" w:rsidP="009924F9">
      <w:pPr>
        <w:widowControl w:val="0"/>
        <w:jc w:val="both"/>
        <w:rPr>
          <w:bCs/>
          <w:i/>
          <w:iCs/>
          <w:sz w:val="20"/>
        </w:rPr>
      </w:pPr>
    </w:p>
    <w:p w:rsidR="003B0078" w:rsidRDefault="003B0078" w:rsidP="009924F9">
      <w:pPr>
        <w:widowControl w:val="0"/>
        <w:jc w:val="both"/>
        <w:rPr>
          <w:bCs/>
          <w:i/>
          <w:iCs/>
          <w:sz w:val="20"/>
        </w:rPr>
      </w:pPr>
    </w:p>
    <w:p w:rsidR="003B0078" w:rsidRDefault="003B0078" w:rsidP="009924F9">
      <w:pPr>
        <w:widowControl w:val="0"/>
        <w:jc w:val="both"/>
        <w:rPr>
          <w:bCs/>
          <w:i/>
          <w:iCs/>
          <w:sz w:val="20"/>
        </w:rPr>
      </w:pPr>
    </w:p>
    <w:p w:rsidR="003B0078" w:rsidRDefault="003B0078" w:rsidP="009924F9">
      <w:pPr>
        <w:widowControl w:val="0"/>
        <w:jc w:val="both"/>
        <w:rPr>
          <w:bCs/>
          <w:i/>
          <w:iCs/>
          <w:sz w:val="20"/>
        </w:rPr>
      </w:pPr>
    </w:p>
    <w:p w:rsidR="003B0078" w:rsidRDefault="003B0078" w:rsidP="009924F9">
      <w:pPr>
        <w:widowControl w:val="0"/>
        <w:jc w:val="both"/>
        <w:rPr>
          <w:bCs/>
          <w:i/>
          <w:iCs/>
          <w:sz w:val="20"/>
        </w:rPr>
      </w:pPr>
    </w:p>
    <w:p w:rsidR="003B0078" w:rsidRDefault="003B0078" w:rsidP="009924F9">
      <w:pPr>
        <w:widowControl w:val="0"/>
        <w:jc w:val="both"/>
        <w:rPr>
          <w:bCs/>
          <w:i/>
          <w:iCs/>
          <w:sz w:val="20"/>
        </w:rPr>
      </w:pPr>
    </w:p>
    <w:p w:rsidR="003B0078" w:rsidRDefault="003B0078" w:rsidP="009924F9">
      <w:pPr>
        <w:widowControl w:val="0"/>
        <w:jc w:val="both"/>
        <w:rPr>
          <w:bCs/>
          <w:i/>
          <w:iCs/>
          <w:sz w:val="20"/>
        </w:rPr>
      </w:pPr>
    </w:p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8364A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8364A1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B03C0F" w:rsidRPr="006F3142" w:rsidTr="00AD5FAD">
        <w:trPr>
          <w:trHeight w:val="360"/>
        </w:trPr>
        <w:tc>
          <w:tcPr>
            <w:tcW w:w="1100" w:type="dxa"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1560" w:type="dxa"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551" w:type="dxa"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B03C0F" w:rsidRDefault="00B03C0F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2126"/>
        <w:gridCol w:w="851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B03C0F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  <w:r w:rsidR="00360A17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3C0F" w:rsidRPr="00C341A4" w:rsidTr="00B03C0F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rPr>
          <w:rFonts w:cs="Arial"/>
          <w:sz w:val="20"/>
        </w:rPr>
      </w:pPr>
    </w:p>
    <w:p w:rsidR="00B03C0F" w:rsidRDefault="00B03C0F" w:rsidP="00050935">
      <w:pPr>
        <w:pStyle w:val="BodyText"/>
        <w:rPr>
          <w:rFonts w:cs="Arial"/>
          <w:sz w:val="20"/>
        </w:rPr>
      </w:pPr>
    </w:p>
    <w:p w:rsidR="00B03C0F" w:rsidRDefault="00B03C0F" w:rsidP="00050935">
      <w:pPr>
        <w:pStyle w:val="BodyText"/>
        <w:rPr>
          <w:rFonts w:cs="Arial"/>
          <w:sz w:val="20"/>
        </w:rPr>
      </w:pPr>
    </w:p>
    <w:p w:rsidR="00B03C0F" w:rsidRPr="0070507D" w:rsidRDefault="00B03C0F" w:rsidP="00050935">
      <w:pPr>
        <w:pStyle w:val="BodyText"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694AA6" w:rsidRDefault="00694AA6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295"/>
        <w:gridCol w:w="1217"/>
        <w:gridCol w:w="1085"/>
        <w:gridCol w:w="1253"/>
        <w:gridCol w:w="1217"/>
        <w:gridCol w:w="1226"/>
        <w:gridCol w:w="1271"/>
      </w:tblGrid>
      <w:tr w:rsidR="00D814C8" w:rsidRPr="00685698" w:rsidTr="00B03C0F">
        <w:trPr>
          <w:trHeight w:val="434"/>
        </w:trPr>
        <w:tc>
          <w:tcPr>
            <w:tcW w:w="1295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302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7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497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B03C0F">
        <w:trPr>
          <w:trHeight w:val="367"/>
        </w:trPr>
        <w:tc>
          <w:tcPr>
            <w:tcW w:w="1295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217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85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53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17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2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1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B03C0F" w:rsidRPr="00685698" w:rsidTr="00B03C0F">
        <w:trPr>
          <w:trHeight w:val="316"/>
        </w:trPr>
        <w:tc>
          <w:tcPr>
            <w:tcW w:w="1295" w:type="dxa"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1217" w:type="dxa"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085" w:type="dxa"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53" w:type="dxa"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17" w:type="dxa"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26" w:type="dxa"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1" w:type="dxa"/>
            <w:vAlign w:val="center"/>
          </w:tcPr>
          <w:p w:rsidR="00B03C0F" w:rsidRDefault="002708BA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6821A9" w:rsidRDefault="006821A9" w:rsidP="0035249A">
      <w:pPr>
        <w:rPr>
          <w:bCs/>
          <w:sz w:val="20"/>
          <w:highlight w:val="yellow"/>
        </w:rPr>
      </w:pPr>
    </w:p>
    <w:p w:rsidR="006821A9" w:rsidRDefault="006821A9" w:rsidP="0035249A">
      <w:pPr>
        <w:rPr>
          <w:bCs/>
          <w:sz w:val="20"/>
          <w:highlight w:val="yellow"/>
        </w:rPr>
      </w:pPr>
    </w:p>
    <w:p w:rsidR="006821A9" w:rsidRDefault="006821A9" w:rsidP="0035249A">
      <w:pPr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</w:tblGrid>
      <w:tr w:rsidR="008364A1" w:rsidRPr="006F3142" w:rsidTr="008364A1">
        <w:trPr>
          <w:trHeight w:val="1175"/>
        </w:trPr>
        <w:tc>
          <w:tcPr>
            <w:tcW w:w="1560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8364A1" w:rsidRPr="006E3390" w:rsidRDefault="008364A1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8364A1" w:rsidRPr="00150DEA" w:rsidRDefault="008364A1" w:rsidP="008364A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8364A1" w:rsidRDefault="008364A1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8364A1" w:rsidRPr="00150DEA" w:rsidDel="00FE2849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03C0F" w:rsidRPr="006F3142" w:rsidTr="008364A1">
        <w:trPr>
          <w:trHeight w:val="360"/>
        </w:trPr>
        <w:tc>
          <w:tcPr>
            <w:tcW w:w="1560" w:type="dxa"/>
            <w:vAlign w:val="center"/>
          </w:tcPr>
          <w:p w:rsidR="00B03C0F" w:rsidRDefault="006821A9" w:rsidP="00B03C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1701" w:type="dxa"/>
            <w:vAlign w:val="center"/>
          </w:tcPr>
          <w:p w:rsidR="00B03C0F" w:rsidRDefault="006821A9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vAlign w:val="center"/>
          </w:tcPr>
          <w:p w:rsidR="00B03C0F" w:rsidRDefault="006821A9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701" w:type="dxa"/>
            <w:vAlign w:val="center"/>
          </w:tcPr>
          <w:p w:rsidR="00B03C0F" w:rsidRDefault="006821A9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2551" w:type="dxa"/>
            <w:vAlign w:val="center"/>
          </w:tcPr>
          <w:p w:rsidR="00B03C0F" w:rsidRDefault="006821A9" w:rsidP="00B03C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  <w:r w:rsidR="00B03C0F">
              <w:rPr>
                <w:rFonts w:cs="Arial"/>
                <w:sz w:val="18"/>
                <w:szCs w:val="18"/>
              </w:rPr>
              <w:t>**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  <w:r w:rsidR="00B03C0F">
              <w:rPr>
                <w:rFonts w:cs="Arial"/>
                <w:sz w:val="18"/>
                <w:szCs w:val="18"/>
              </w:rPr>
              <w:t>***</w:t>
            </w:r>
          </w:p>
        </w:tc>
      </w:tr>
      <w:tr w:rsidR="00103C70" w:rsidRPr="00D95B6B" w:rsidTr="006A6DD8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8364A1" w:rsidRPr="00D95B6B" w:rsidTr="008364A1">
        <w:trPr>
          <w:trHeight w:val="510"/>
        </w:trPr>
        <w:tc>
          <w:tcPr>
            <w:tcW w:w="1135" w:type="dxa"/>
            <w:vMerge w:val="restart"/>
            <w:vAlign w:val="center"/>
          </w:tcPr>
          <w:p w:rsidR="008364A1" w:rsidRPr="00D95B6B" w:rsidRDefault="00C05708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64A1" w:rsidRPr="00B03C0F" w:rsidRDefault="006821A9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5" w:type="dxa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8364A1" w:rsidRDefault="00B03C0F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14" w:type="dxa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364A1" w:rsidRPr="00D95B6B" w:rsidTr="008364A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6821A9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364A1" w:rsidRDefault="00B03C0F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814C8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9C74E3">
      <w:pPr>
        <w:pStyle w:val="ListBullet2"/>
      </w:pPr>
    </w:p>
    <w:p w:rsidR="00AD5FAD" w:rsidRDefault="00AD5FAD" w:rsidP="009C74E3">
      <w:pPr>
        <w:pStyle w:val="ListBullet2"/>
      </w:pPr>
    </w:p>
    <w:p w:rsidR="00AD5FAD" w:rsidRDefault="00AD5FAD" w:rsidP="009C74E3">
      <w:pPr>
        <w:pStyle w:val="ListBullet2"/>
      </w:pPr>
    </w:p>
    <w:p w:rsidR="00AD5FAD" w:rsidRDefault="00AD5FAD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5A04F2" w:rsidRDefault="005A04F2" w:rsidP="005A04F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Pr="007C798C">
        <w:rPr>
          <w:rFonts w:cs="Arial"/>
          <w:sz w:val="20"/>
        </w:rPr>
        <w:t>.</w:t>
      </w:r>
    </w:p>
    <w:p w:rsidR="005A04F2" w:rsidRPr="007C798C" w:rsidRDefault="005A04F2" w:rsidP="005A04F2">
      <w:pPr>
        <w:pStyle w:val="BodyText"/>
        <w:keepNext/>
        <w:keepLines/>
        <w:rPr>
          <w:rFonts w:cs="Arial"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45219C">
        <w:trPr>
          <w:trHeight w:val="323"/>
        </w:trPr>
        <w:tc>
          <w:tcPr>
            <w:tcW w:w="1526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693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126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AD5FAD" w:rsidRDefault="00AD5FAD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bCs/>
          <w:sz w:val="20"/>
        </w:rPr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20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2552"/>
      </w:tblGrid>
      <w:tr w:rsidR="004F7FBB" w:rsidTr="007E1092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395C0D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</w:t>
            </w: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6821A9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2</w:t>
            </w: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6821A9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1; 3; 4</w:t>
            </w: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6821A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6821A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6821A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6821A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6821A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6821A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6821A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6821A9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8F513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8F5130" w:rsidRDefault="008F5130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36320C" w:rsidRPr="00A94AAE" w:rsidRDefault="0036320C" w:rsidP="00A94AAE">
      <w:pPr>
        <w:autoSpaceDE w:val="0"/>
        <w:autoSpaceDN w:val="0"/>
        <w:adjustRightInd w:val="0"/>
        <w:rPr>
          <w:rFonts w:cs="Arial"/>
          <w:b/>
          <w:sz w:val="20"/>
        </w:rPr>
      </w:pPr>
      <w:r w:rsidRPr="00A94AAE">
        <w:rPr>
          <w:rFonts w:cs="Arial"/>
          <w:b/>
          <w:sz w:val="20"/>
        </w:rPr>
        <w:t xml:space="preserve">PNC1 sent on the </w:t>
      </w:r>
      <w:r w:rsidR="006821A9" w:rsidRPr="00A94AAE">
        <w:rPr>
          <w:rFonts w:cs="Arial"/>
          <w:b/>
          <w:sz w:val="20"/>
        </w:rPr>
        <w:t>01/08</w:t>
      </w:r>
      <w:r w:rsidRPr="00A94AAE">
        <w:rPr>
          <w:rFonts w:cs="Arial"/>
          <w:b/>
          <w:sz w:val="20"/>
        </w:rPr>
        <w:t>/2018:</w:t>
      </w:r>
    </w:p>
    <w:p w:rsidR="006821A9" w:rsidRPr="00A94AAE" w:rsidRDefault="006821A9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The observer has reported the following PNC on the 31/07/2018 relative to the first caging transfer undertake on the 16/07/</w:t>
      </w:r>
      <w:r w:rsidR="00A94AAE" w:rsidRPr="00A94AAE">
        <w:rPr>
          <w:rFonts w:cs="Arial"/>
          <w:sz w:val="20"/>
        </w:rPr>
        <w:t>2018:</w:t>
      </w:r>
    </w:p>
    <w:p w:rsidR="006821A9" w:rsidRPr="00A94AAE" w:rsidRDefault="006821A9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The difference between observer and Farm Operator is more than 10% (Observer estimate: 1015; Farm Estimate: 1500).</w:t>
      </w:r>
    </w:p>
    <w:p w:rsidR="006821A9" w:rsidRPr="00A94AAE" w:rsidRDefault="006821A9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 xml:space="preserve">The observer didn’t sign the </w:t>
      </w:r>
      <w:proofErr w:type="spellStart"/>
      <w:r w:rsidRPr="00A94AAE">
        <w:rPr>
          <w:rFonts w:cs="Arial"/>
          <w:sz w:val="20"/>
        </w:rPr>
        <w:t>eBCD</w:t>
      </w:r>
      <w:proofErr w:type="spellEnd"/>
      <w:r w:rsidRPr="00A94AAE">
        <w:rPr>
          <w:rFonts w:cs="Arial"/>
          <w:sz w:val="20"/>
        </w:rPr>
        <w:t>.</w:t>
      </w:r>
    </w:p>
    <w:p w:rsidR="00B03C0F" w:rsidRPr="00A94AAE" w:rsidRDefault="00B03C0F" w:rsidP="00A94AAE">
      <w:pPr>
        <w:rPr>
          <w:rFonts w:cs="Arial"/>
          <w:sz w:val="20"/>
        </w:rPr>
      </w:pPr>
    </w:p>
    <w:p w:rsidR="00B03C0F" w:rsidRDefault="00B03C0F" w:rsidP="00A94AAE">
      <w:pPr>
        <w:autoSpaceDE w:val="0"/>
        <w:autoSpaceDN w:val="0"/>
        <w:adjustRightInd w:val="0"/>
        <w:rPr>
          <w:rFonts w:cs="Arial"/>
          <w:b/>
          <w:sz w:val="20"/>
        </w:rPr>
      </w:pPr>
    </w:p>
    <w:p w:rsidR="00A94AAE" w:rsidRPr="00A94AAE" w:rsidRDefault="00A94AAE" w:rsidP="00A94AAE">
      <w:pPr>
        <w:autoSpaceDE w:val="0"/>
        <w:autoSpaceDN w:val="0"/>
        <w:adjustRightInd w:val="0"/>
        <w:rPr>
          <w:rFonts w:cs="Arial"/>
          <w:b/>
          <w:sz w:val="20"/>
        </w:rPr>
      </w:pPr>
    </w:p>
    <w:p w:rsidR="008F5130" w:rsidRPr="00A94AAE" w:rsidRDefault="008F5130" w:rsidP="00A94AAE">
      <w:pPr>
        <w:autoSpaceDE w:val="0"/>
        <w:autoSpaceDN w:val="0"/>
        <w:adjustRightInd w:val="0"/>
        <w:rPr>
          <w:rFonts w:cs="Arial"/>
          <w:b/>
          <w:sz w:val="20"/>
        </w:rPr>
      </w:pPr>
      <w:r w:rsidRPr="00A94AAE">
        <w:rPr>
          <w:rFonts w:cs="Arial"/>
          <w:b/>
          <w:sz w:val="20"/>
        </w:rPr>
        <w:lastRenderedPageBreak/>
        <w:t xml:space="preserve">PNC2 sent on the </w:t>
      </w:r>
      <w:r w:rsidR="00A94AAE" w:rsidRPr="00A94AAE">
        <w:rPr>
          <w:rFonts w:cs="Arial"/>
          <w:b/>
          <w:sz w:val="20"/>
        </w:rPr>
        <w:t>21/08</w:t>
      </w:r>
      <w:r w:rsidRPr="00A94AAE">
        <w:rPr>
          <w:rFonts w:cs="Arial"/>
          <w:b/>
          <w:sz w:val="20"/>
        </w:rPr>
        <w:t>/2018:</w:t>
      </w:r>
    </w:p>
    <w:p w:rsidR="00A94AAE" w:rsidRPr="00A94AAE" w:rsidRDefault="00A94AAE" w:rsidP="00A94AAE">
      <w:pPr>
        <w:rPr>
          <w:rFonts w:cs="Arial"/>
          <w:sz w:val="20"/>
          <w:lang w:eastAsia="ar-SA"/>
        </w:rPr>
      </w:pPr>
      <w:r w:rsidRPr="00A94AAE">
        <w:rPr>
          <w:rFonts w:cs="Arial"/>
          <w:sz w:val="20"/>
        </w:rPr>
        <w:t>According to one point of the rec 17-07 (pages13/14, article 79) about caging operations :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“Fish shall be caged before the 15 August unless the farm CPC receiving the fish provides valid reasons including force majeure, which shall accompany the caging report when submitted.”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The Following Caging operations were done after the 15</w:t>
      </w:r>
      <w:r w:rsidRPr="00A94AAE">
        <w:rPr>
          <w:rFonts w:cs="Arial"/>
          <w:sz w:val="20"/>
          <w:vertAlign w:val="superscript"/>
        </w:rPr>
        <w:t>th</w:t>
      </w:r>
      <w:r w:rsidRPr="00A94AAE">
        <w:rPr>
          <w:rFonts w:cs="Arial"/>
          <w:sz w:val="20"/>
        </w:rPr>
        <w:t xml:space="preserve"> of August:</w:t>
      </w:r>
    </w:p>
    <w:p w:rsidR="00C76193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 xml:space="preserve">17/08/2018         Caging 007 </w:t>
      </w:r>
      <w:r w:rsidR="00C76193">
        <w:rPr>
          <w:rFonts w:cs="Arial"/>
          <w:sz w:val="20"/>
        </w:rPr>
        <w:t>–</w:t>
      </w:r>
      <w:r w:rsidRPr="00A94AAE">
        <w:rPr>
          <w:rFonts w:cs="Arial"/>
          <w:sz w:val="20"/>
        </w:rPr>
        <w:t xml:space="preserve"> </w:t>
      </w:r>
    </w:p>
    <w:p w:rsidR="00C76193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 xml:space="preserve">17/08/2018         Caging 008 </w:t>
      </w:r>
      <w:r w:rsidR="00C76193">
        <w:rPr>
          <w:rFonts w:cs="Arial"/>
          <w:sz w:val="20"/>
        </w:rPr>
        <w:t>–</w:t>
      </w:r>
      <w:r w:rsidRPr="00A94AAE">
        <w:rPr>
          <w:rFonts w:cs="Arial"/>
          <w:sz w:val="20"/>
        </w:rPr>
        <w:t xml:space="preserve"> 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17/08/2018         Caging 009 -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 xml:space="preserve">19/08/2018         Caging 010 - 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 xml:space="preserve">19/08/2018         Caging 011 - </w:t>
      </w:r>
    </w:p>
    <w:p w:rsidR="008F5130" w:rsidRPr="00A94AAE" w:rsidRDefault="00A94AAE" w:rsidP="00A94AAE">
      <w:pPr>
        <w:autoSpaceDE w:val="0"/>
        <w:autoSpaceDN w:val="0"/>
        <w:adjustRightInd w:val="0"/>
        <w:rPr>
          <w:rFonts w:cs="Arial"/>
          <w:sz w:val="20"/>
        </w:rPr>
      </w:pPr>
      <w:r w:rsidRPr="00A94AAE">
        <w:rPr>
          <w:rFonts w:cs="Arial"/>
          <w:sz w:val="20"/>
        </w:rPr>
        <w:t>This PNC concerned, five caging operations</w:t>
      </w:r>
    </w:p>
    <w:p w:rsidR="00A94AAE" w:rsidRPr="00A94AAE" w:rsidRDefault="00A94AAE" w:rsidP="00A94AAE">
      <w:pPr>
        <w:autoSpaceDE w:val="0"/>
        <w:autoSpaceDN w:val="0"/>
        <w:adjustRightInd w:val="0"/>
        <w:rPr>
          <w:rFonts w:cs="Arial"/>
          <w:sz w:val="20"/>
        </w:rPr>
      </w:pPr>
    </w:p>
    <w:p w:rsidR="008F5130" w:rsidRPr="00A94AAE" w:rsidRDefault="00B03C0F" w:rsidP="00A94AAE">
      <w:pPr>
        <w:autoSpaceDE w:val="0"/>
        <w:autoSpaceDN w:val="0"/>
        <w:adjustRightInd w:val="0"/>
        <w:rPr>
          <w:rFonts w:cs="Arial"/>
          <w:b/>
          <w:sz w:val="20"/>
        </w:rPr>
      </w:pPr>
      <w:r w:rsidRPr="00A94AAE">
        <w:rPr>
          <w:rFonts w:cs="Arial"/>
          <w:b/>
          <w:sz w:val="20"/>
        </w:rPr>
        <w:t xml:space="preserve">PNC3 sent on the </w:t>
      </w:r>
      <w:r w:rsidR="00A94AAE" w:rsidRPr="00A94AAE">
        <w:rPr>
          <w:rFonts w:cs="Arial"/>
          <w:b/>
          <w:sz w:val="20"/>
        </w:rPr>
        <w:t>23/</w:t>
      </w:r>
      <w:r w:rsidR="008F5130" w:rsidRPr="00A94AAE">
        <w:rPr>
          <w:rFonts w:cs="Arial"/>
          <w:b/>
          <w:sz w:val="20"/>
        </w:rPr>
        <w:t>08/2018: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The observer has reported the following PNC on the 23/08/2018 related to the caging operation N°9  :</w:t>
      </w:r>
    </w:p>
    <w:p w:rsidR="00A94AAE" w:rsidRPr="00A94AAE" w:rsidRDefault="00A94AAE" w:rsidP="00A94AAE">
      <w:pPr>
        <w:rPr>
          <w:rFonts w:cs="Arial"/>
          <w:sz w:val="20"/>
          <w:lang w:eastAsia="ar-SA"/>
        </w:rPr>
      </w:pPr>
      <w:r w:rsidRPr="00A94AAE">
        <w:rPr>
          <w:rFonts w:cs="Arial"/>
          <w:sz w:val="20"/>
        </w:rPr>
        <w:t>The Observer estimate is more than 10% different than Farm’s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Observer estimate: 751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Farm Estimate: 1121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Difference -30%</w:t>
      </w:r>
    </w:p>
    <w:p w:rsidR="008F5130" w:rsidRPr="00A94AAE" w:rsidRDefault="008F5130" w:rsidP="00A94AAE">
      <w:pPr>
        <w:rPr>
          <w:rFonts w:cs="Arial"/>
          <w:sz w:val="20"/>
        </w:rPr>
      </w:pPr>
    </w:p>
    <w:p w:rsidR="004E5D48" w:rsidRPr="00A94AAE" w:rsidRDefault="004E5D48" w:rsidP="00A94AAE">
      <w:pPr>
        <w:autoSpaceDE w:val="0"/>
        <w:autoSpaceDN w:val="0"/>
        <w:adjustRightInd w:val="0"/>
        <w:rPr>
          <w:rFonts w:cs="Arial"/>
          <w:b/>
          <w:sz w:val="20"/>
        </w:rPr>
      </w:pPr>
      <w:r w:rsidRPr="00A94AAE">
        <w:rPr>
          <w:rFonts w:cs="Arial"/>
          <w:b/>
          <w:sz w:val="20"/>
        </w:rPr>
        <w:t xml:space="preserve">PNC4 sent on the </w:t>
      </w:r>
      <w:r w:rsidR="00A94AAE" w:rsidRPr="00A94AAE">
        <w:rPr>
          <w:rFonts w:cs="Arial"/>
          <w:b/>
          <w:sz w:val="20"/>
        </w:rPr>
        <w:t>24</w:t>
      </w:r>
      <w:r w:rsidRPr="00A94AAE">
        <w:rPr>
          <w:rFonts w:cs="Arial"/>
          <w:b/>
          <w:sz w:val="20"/>
        </w:rPr>
        <w:t>/08/2018: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The observer has reported the following PNC on the 24/08/2018 related to the caging operation N°11 undertook on the 19/08/2018:</w:t>
      </w:r>
    </w:p>
    <w:p w:rsidR="00A94AAE" w:rsidRPr="00A94AAE" w:rsidRDefault="00A94AAE" w:rsidP="00A94AAE">
      <w:pPr>
        <w:rPr>
          <w:rFonts w:cs="Arial"/>
          <w:sz w:val="20"/>
          <w:lang w:eastAsia="ar-SA"/>
        </w:rPr>
      </w:pPr>
      <w:r w:rsidRPr="00A94AAE">
        <w:rPr>
          <w:rFonts w:cs="Arial"/>
          <w:sz w:val="20"/>
        </w:rPr>
        <w:t>The Observer estimate is more than 10% different than Farm’s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Observer estimate: 510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Farm Estimate: 700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Difference -27%</w:t>
      </w:r>
    </w:p>
    <w:p w:rsidR="00A94AAE" w:rsidRPr="00A94AAE" w:rsidRDefault="00A94AAE" w:rsidP="00A94AAE">
      <w:pPr>
        <w:rPr>
          <w:rFonts w:cs="Arial"/>
          <w:sz w:val="20"/>
        </w:rPr>
      </w:pPr>
      <w:r w:rsidRPr="00A94AAE">
        <w:rPr>
          <w:rFonts w:cs="Arial"/>
          <w:sz w:val="20"/>
        </w:rPr>
        <w:t>The caging operation also occurred after the 15</w:t>
      </w:r>
      <w:r w:rsidRPr="00A94AAE">
        <w:rPr>
          <w:rFonts w:cs="Arial"/>
          <w:sz w:val="20"/>
          <w:vertAlign w:val="superscript"/>
        </w:rPr>
        <w:t>th</w:t>
      </w:r>
      <w:r w:rsidRPr="00A94AAE">
        <w:rPr>
          <w:rFonts w:cs="Arial"/>
          <w:sz w:val="20"/>
        </w:rPr>
        <w:t xml:space="preserve"> of August.</w:t>
      </w:r>
    </w:p>
    <w:p w:rsidR="00A94AAE" w:rsidRPr="00A94AAE" w:rsidRDefault="00A94AAE" w:rsidP="00A94AAE">
      <w:pPr>
        <w:autoSpaceDE w:val="0"/>
        <w:autoSpaceDN w:val="0"/>
        <w:adjustRightInd w:val="0"/>
        <w:rPr>
          <w:rFonts w:cs="Arial"/>
          <w:sz w:val="20"/>
        </w:rPr>
      </w:pPr>
    </w:p>
    <w:p w:rsidR="004E5D48" w:rsidRPr="00A94AAE" w:rsidRDefault="004E5D48" w:rsidP="004E5D48">
      <w:pPr>
        <w:autoSpaceDE w:val="0"/>
        <w:autoSpaceDN w:val="0"/>
        <w:adjustRightInd w:val="0"/>
        <w:rPr>
          <w:rFonts w:cs="Arial"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5324FB" w:rsidRDefault="00E04A8A" w:rsidP="00B45933">
      <w:pPr>
        <w:rPr>
          <w:sz w:val="20"/>
        </w:rPr>
      </w:pPr>
      <w:r w:rsidRPr="005324FB">
        <w:rPr>
          <w:sz w:val="20"/>
        </w:rPr>
        <w:t xml:space="preserve">No sampling performed </w:t>
      </w:r>
      <w:r w:rsidR="005324FB">
        <w:rPr>
          <w:sz w:val="20"/>
        </w:rPr>
        <w:t>as</w:t>
      </w:r>
      <w:r w:rsidRPr="005324FB">
        <w:rPr>
          <w:sz w:val="20"/>
        </w:rPr>
        <w:t xml:space="preserve"> there were</w:t>
      </w:r>
      <w:r w:rsidR="004F7FBB" w:rsidRPr="005324FB">
        <w:rPr>
          <w:sz w:val="20"/>
        </w:rPr>
        <w:t xml:space="preserve"> no</w:t>
      </w:r>
      <w:r w:rsidRPr="005324FB">
        <w:rPr>
          <w:sz w:val="20"/>
        </w:rPr>
        <w:t xml:space="preserve"> incidental mortal</w:t>
      </w:r>
      <w:r w:rsidR="007C798C" w:rsidRPr="005324FB">
        <w:rPr>
          <w:sz w:val="20"/>
        </w:rPr>
        <w:t>ities during caging or release</w:t>
      </w:r>
      <w:r w:rsidR="00BC66BA" w:rsidRPr="005324FB">
        <w:rPr>
          <w:sz w:val="20"/>
        </w:rPr>
        <w:t xml:space="preserve"> operations.</w:t>
      </w:r>
    </w:p>
    <w:p w:rsidR="00E04A8A" w:rsidRDefault="00E04A8A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144631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144631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2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CD0700" w:rsidRPr="008F5130" w:rsidRDefault="008F5130" w:rsidP="00021B1B">
      <w:pPr>
        <w:rPr>
          <w:bCs/>
          <w:sz w:val="20"/>
        </w:rPr>
      </w:pPr>
      <w:r>
        <w:rPr>
          <w:bCs/>
          <w:sz w:val="20"/>
        </w:rPr>
        <w:t>Information provided by the farm</w:t>
      </w:r>
    </w:p>
    <w:p w:rsidR="00CD0700" w:rsidRDefault="00CD0700" w:rsidP="00021B1B">
      <w:pPr>
        <w:rPr>
          <w:b/>
          <w:bCs/>
          <w:sz w:val="20"/>
        </w:rPr>
      </w:pPr>
    </w:p>
    <w:p w:rsidR="00CD0700" w:rsidRDefault="00CD0700" w:rsidP="00021B1B">
      <w:pPr>
        <w:rPr>
          <w:b/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E04A8A" w:rsidRDefault="00E04A8A" w:rsidP="00021B1B">
      <w:pPr>
        <w:rPr>
          <w:b/>
          <w:bCs/>
          <w:sz w:val="20"/>
        </w:rPr>
      </w:pPr>
    </w:p>
    <w:p w:rsidR="00E04A8A" w:rsidRDefault="00E04A8A" w:rsidP="00E04A8A">
      <w:r>
        <w:t>No sampling performed because there were</w:t>
      </w:r>
      <w:r w:rsidR="00C445AC">
        <w:t xml:space="preserve"> no</w:t>
      </w:r>
      <w:r>
        <w:t xml:space="preserve"> incidental mortalities during caging or released.</w:t>
      </w:r>
    </w:p>
    <w:p w:rsidR="004D23D7" w:rsidRDefault="004D23D7" w:rsidP="004D23D7">
      <w:pPr>
        <w:rPr>
          <w:b/>
          <w:bCs/>
          <w:sz w:val="20"/>
        </w:rPr>
      </w:pPr>
    </w:p>
    <w:p w:rsidR="004D23D7" w:rsidRPr="00CD0700" w:rsidRDefault="004D23D7" w:rsidP="00CD0700">
      <w:pPr>
        <w:spacing w:after="200" w:line="276" w:lineRule="auto"/>
        <w:rPr>
          <w:sz w:val="20"/>
        </w:rPr>
      </w:pPr>
    </w:p>
    <w:p w:rsidR="00212180" w:rsidRDefault="00212180" w:rsidP="00BB22F7">
      <w:pPr>
        <w:pStyle w:val="BodyText"/>
        <w:rPr>
          <w:rFonts w:cs="Arial"/>
          <w:sz w:val="20"/>
        </w:rPr>
      </w:pPr>
    </w:p>
    <w:p w:rsidR="006348F6" w:rsidRPr="00A66865" w:rsidRDefault="00673417" w:rsidP="006348F6">
      <w:pPr>
        <w:rPr>
          <w:b/>
          <w:sz w:val="20"/>
        </w:rPr>
      </w:pPr>
      <w:r>
        <w:rPr>
          <w:b/>
          <w:sz w:val="20"/>
        </w:rPr>
        <w:t>A</w:t>
      </w:r>
      <w:r w:rsidR="006348F6" w:rsidRPr="0098376F">
        <w:rPr>
          <w:b/>
          <w:sz w:val="20"/>
        </w:rPr>
        <w:t>ppendix</w:t>
      </w:r>
      <w:r w:rsidR="006348F6"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="006348F6"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53"/>
        <w:gridCol w:w="1351"/>
        <w:gridCol w:w="168"/>
        <w:gridCol w:w="2127"/>
        <w:gridCol w:w="1228"/>
        <w:gridCol w:w="1194"/>
        <w:gridCol w:w="315"/>
        <w:gridCol w:w="2378"/>
        <w:gridCol w:w="4018"/>
      </w:tblGrid>
      <w:tr w:rsidR="00B10F25" w:rsidRPr="00A66865" w:rsidTr="00C445AC">
        <w:trPr>
          <w:trHeight w:val="431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F1043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Involved in Caging operation 001</w:t>
            </w:r>
          </w:p>
        </w:tc>
      </w:tr>
      <w:tr w:rsidR="00EF1043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IFVG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043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EU.Espana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043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COP 3</w:t>
            </w:r>
          </w:p>
        </w:tc>
      </w:tr>
      <w:tr w:rsidR="00EF1043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ANTARTIDE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ATEU0ITA00342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IYUB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COP 005</w:t>
            </w:r>
          </w:p>
        </w:tc>
      </w:tr>
      <w:tr w:rsidR="00EF1043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LANGUEDOC 7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ATEU0FRA05487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9HB6221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043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Caging Operations</w:t>
            </w:r>
          </w:p>
        </w:tc>
      </w:tr>
      <w:tr w:rsidR="00EF1043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 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ATEU0MLT00154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9H9684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043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Awrata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043" w:rsidRDefault="00EF1043" w:rsidP="00EF10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348F6" w:rsidRPr="00A66865" w:rsidTr="00C445AC">
        <w:trPr>
          <w:gridBefore w:val="1"/>
          <w:gridAfter w:val="2"/>
          <w:wBefore w:w="453" w:type="dxa"/>
          <w:wAfter w:w="6396" w:type="dxa"/>
          <w:trHeight w:val="269"/>
        </w:trPr>
        <w:tc>
          <w:tcPr>
            <w:tcW w:w="1351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5032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C445AC">
        <w:trPr>
          <w:gridBefore w:val="1"/>
          <w:gridAfter w:val="2"/>
          <w:wBefore w:w="453" w:type="dxa"/>
          <w:wAfter w:w="6396" w:type="dxa"/>
          <w:trHeight w:val="269"/>
        </w:trPr>
        <w:tc>
          <w:tcPr>
            <w:tcW w:w="1351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5032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C445AC">
        <w:trPr>
          <w:gridBefore w:val="1"/>
          <w:gridAfter w:val="2"/>
          <w:wBefore w:w="453" w:type="dxa"/>
          <w:wAfter w:w="6396" w:type="dxa"/>
          <w:trHeight w:val="269"/>
        </w:trPr>
        <w:tc>
          <w:tcPr>
            <w:tcW w:w="1351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5032" w:type="dxa"/>
            <w:gridSpan w:val="5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  <w:bookmarkStart w:id="0" w:name="_GoBack"/>
      <w:bookmarkEnd w:id="0"/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759" w:rsidRPr="00064508" w:rsidRDefault="00262759" w:rsidP="00064508">
      <w:r>
        <w:separator/>
      </w:r>
    </w:p>
  </w:endnote>
  <w:endnote w:type="continuationSeparator" w:id="0">
    <w:p w:rsidR="00262759" w:rsidRPr="00064508" w:rsidRDefault="0026275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759" w:rsidRPr="00064508" w:rsidRDefault="00262759" w:rsidP="00064508">
      <w:r>
        <w:separator/>
      </w:r>
    </w:p>
  </w:footnote>
  <w:footnote w:type="continuationSeparator" w:id="0">
    <w:p w:rsidR="00262759" w:rsidRPr="00064508" w:rsidRDefault="0026275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718B8"/>
    <w:multiLevelType w:val="hybridMultilevel"/>
    <w:tmpl w:val="1598EA28"/>
    <w:lvl w:ilvl="0" w:tplc="9AA2B534">
      <w:start w:val="20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125D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2098"/>
    <w:rsid w:val="000B3CF7"/>
    <w:rsid w:val="000C3B34"/>
    <w:rsid w:val="000D5285"/>
    <w:rsid w:val="000D54F2"/>
    <w:rsid w:val="00103C70"/>
    <w:rsid w:val="0010434D"/>
    <w:rsid w:val="00122D5F"/>
    <w:rsid w:val="00127FCA"/>
    <w:rsid w:val="001317E5"/>
    <w:rsid w:val="001422EF"/>
    <w:rsid w:val="00144631"/>
    <w:rsid w:val="00150E54"/>
    <w:rsid w:val="00164E87"/>
    <w:rsid w:val="001703C8"/>
    <w:rsid w:val="00175E99"/>
    <w:rsid w:val="0017651C"/>
    <w:rsid w:val="00181320"/>
    <w:rsid w:val="00192DD5"/>
    <w:rsid w:val="00197F4A"/>
    <w:rsid w:val="001A20AD"/>
    <w:rsid w:val="001B38D5"/>
    <w:rsid w:val="001D7C00"/>
    <w:rsid w:val="001E41EA"/>
    <w:rsid w:val="001E622B"/>
    <w:rsid w:val="00206FC0"/>
    <w:rsid w:val="002075C0"/>
    <w:rsid w:val="00212180"/>
    <w:rsid w:val="0021274E"/>
    <w:rsid w:val="00213129"/>
    <w:rsid w:val="002200B2"/>
    <w:rsid w:val="0022429F"/>
    <w:rsid w:val="00245420"/>
    <w:rsid w:val="0025150E"/>
    <w:rsid w:val="002519A7"/>
    <w:rsid w:val="00252BB8"/>
    <w:rsid w:val="002541C2"/>
    <w:rsid w:val="002543B0"/>
    <w:rsid w:val="00262759"/>
    <w:rsid w:val="002708BA"/>
    <w:rsid w:val="00286F6C"/>
    <w:rsid w:val="00291D0F"/>
    <w:rsid w:val="002A05B7"/>
    <w:rsid w:val="002B0F43"/>
    <w:rsid w:val="002B36B7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60A17"/>
    <w:rsid w:val="0036320C"/>
    <w:rsid w:val="00374F59"/>
    <w:rsid w:val="0038135F"/>
    <w:rsid w:val="00387BA9"/>
    <w:rsid w:val="00390DD4"/>
    <w:rsid w:val="003958F1"/>
    <w:rsid w:val="00395C0D"/>
    <w:rsid w:val="003A48FE"/>
    <w:rsid w:val="003B0078"/>
    <w:rsid w:val="003C1058"/>
    <w:rsid w:val="003E50F0"/>
    <w:rsid w:val="003F464E"/>
    <w:rsid w:val="00407D9A"/>
    <w:rsid w:val="00426A5D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57002"/>
    <w:rsid w:val="0046698C"/>
    <w:rsid w:val="00480A4A"/>
    <w:rsid w:val="00480E1D"/>
    <w:rsid w:val="00495AA8"/>
    <w:rsid w:val="004A080A"/>
    <w:rsid w:val="004A5355"/>
    <w:rsid w:val="004B42A6"/>
    <w:rsid w:val="004C35EE"/>
    <w:rsid w:val="004C534D"/>
    <w:rsid w:val="004C5DBC"/>
    <w:rsid w:val="004D1CFE"/>
    <w:rsid w:val="004D23D7"/>
    <w:rsid w:val="004D492B"/>
    <w:rsid w:val="004E3919"/>
    <w:rsid w:val="004E3D75"/>
    <w:rsid w:val="004E5D48"/>
    <w:rsid w:val="004F26F1"/>
    <w:rsid w:val="004F7FBB"/>
    <w:rsid w:val="00507B31"/>
    <w:rsid w:val="00515BF1"/>
    <w:rsid w:val="0052053D"/>
    <w:rsid w:val="0052324E"/>
    <w:rsid w:val="0053042D"/>
    <w:rsid w:val="00530B07"/>
    <w:rsid w:val="005324FB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A04F2"/>
    <w:rsid w:val="005B002F"/>
    <w:rsid w:val="005C6E0C"/>
    <w:rsid w:val="005D6DE8"/>
    <w:rsid w:val="005E39C3"/>
    <w:rsid w:val="005F569E"/>
    <w:rsid w:val="00611773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73417"/>
    <w:rsid w:val="006821A9"/>
    <w:rsid w:val="00685698"/>
    <w:rsid w:val="0068727D"/>
    <w:rsid w:val="00694AA6"/>
    <w:rsid w:val="006974E4"/>
    <w:rsid w:val="006A5118"/>
    <w:rsid w:val="006A6DD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0E34"/>
    <w:rsid w:val="00785E56"/>
    <w:rsid w:val="00787992"/>
    <w:rsid w:val="007933D8"/>
    <w:rsid w:val="00794F2F"/>
    <w:rsid w:val="007C53E0"/>
    <w:rsid w:val="007C798C"/>
    <w:rsid w:val="007D02AE"/>
    <w:rsid w:val="007D5F7A"/>
    <w:rsid w:val="007D6600"/>
    <w:rsid w:val="007E0BDC"/>
    <w:rsid w:val="007E1092"/>
    <w:rsid w:val="007E1283"/>
    <w:rsid w:val="007E36BE"/>
    <w:rsid w:val="007F0152"/>
    <w:rsid w:val="00813FC5"/>
    <w:rsid w:val="00820509"/>
    <w:rsid w:val="00822AD2"/>
    <w:rsid w:val="00822B26"/>
    <w:rsid w:val="008334AC"/>
    <w:rsid w:val="008364A1"/>
    <w:rsid w:val="008422A9"/>
    <w:rsid w:val="0085144C"/>
    <w:rsid w:val="0085287E"/>
    <w:rsid w:val="008528F5"/>
    <w:rsid w:val="0085360C"/>
    <w:rsid w:val="00854C88"/>
    <w:rsid w:val="008619A4"/>
    <w:rsid w:val="00887A7A"/>
    <w:rsid w:val="00891B6F"/>
    <w:rsid w:val="00892EBC"/>
    <w:rsid w:val="008A0267"/>
    <w:rsid w:val="008B6C47"/>
    <w:rsid w:val="008C72BD"/>
    <w:rsid w:val="008C7DF3"/>
    <w:rsid w:val="008D4C08"/>
    <w:rsid w:val="008E1DDE"/>
    <w:rsid w:val="008E5171"/>
    <w:rsid w:val="008F5130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766C2"/>
    <w:rsid w:val="009804DA"/>
    <w:rsid w:val="00987DD9"/>
    <w:rsid w:val="00991B83"/>
    <w:rsid w:val="009924F9"/>
    <w:rsid w:val="009C70CB"/>
    <w:rsid w:val="009C74E3"/>
    <w:rsid w:val="009D2A07"/>
    <w:rsid w:val="009D6DD6"/>
    <w:rsid w:val="009D7AEF"/>
    <w:rsid w:val="009E0806"/>
    <w:rsid w:val="009E0A78"/>
    <w:rsid w:val="009F01DD"/>
    <w:rsid w:val="009F5498"/>
    <w:rsid w:val="00A01C54"/>
    <w:rsid w:val="00A11A8F"/>
    <w:rsid w:val="00A11AF3"/>
    <w:rsid w:val="00A45F0E"/>
    <w:rsid w:val="00A5708F"/>
    <w:rsid w:val="00A66495"/>
    <w:rsid w:val="00A66D46"/>
    <w:rsid w:val="00A73521"/>
    <w:rsid w:val="00A73BC0"/>
    <w:rsid w:val="00A76753"/>
    <w:rsid w:val="00A776D0"/>
    <w:rsid w:val="00A80FEF"/>
    <w:rsid w:val="00A83AF4"/>
    <w:rsid w:val="00A87885"/>
    <w:rsid w:val="00A94AAE"/>
    <w:rsid w:val="00AA2BDA"/>
    <w:rsid w:val="00AA58BE"/>
    <w:rsid w:val="00AA63B7"/>
    <w:rsid w:val="00AA7345"/>
    <w:rsid w:val="00AC095A"/>
    <w:rsid w:val="00AD555B"/>
    <w:rsid w:val="00AD59DC"/>
    <w:rsid w:val="00AD5FAD"/>
    <w:rsid w:val="00AF2121"/>
    <w:rsid w:val="00B0375B"/>
    <w:rsid w:val="00B03C0F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1B1E"/>
    <w:rsid w:val="00BB22F7"/>
    <w:rsid w:val="00BB4CBD"/>
    <w:rsid w:val="00BC66BA"/>
    <w:rsid w:val="00BE16CE"/>
    <w:rsid w:val="00BE3775"/>
    <w:rsid w:val="00BE74E1"/>
    <w:rsid w:val="00C0150E"/>
    <w:rsid w:val="00C05708"/>
    <w:rsid w:val="00C110E7"/>
    <w:rsid w:val="00C11A93"/>
    <w:rsid w:val="00C11F9E"/>
    <w:rsid w:val="00C1397C"/>
    <w:rsid w:val="00C14428"/>
    <w:rsid w:val="00C17F24"/>
    <w:rsid w:val="00C25C5B"/>
    <w:rsid w:val="00C27324"/>
    <w:rsid w:val="00C36E24"/>
    <w:rsid w:val="00C445AC"/>
    <w:rsid w:val="00C60EA2"/>
    <w:rsid w:val="00C70B76"/>
    <w:rsid w:val="00C72CBF"/>
    <w:rsid w:val="00C743FE"/>
    <w:rsid w:val="00C76193"/>
    <w:rsid w:val="00CA0AFB"/>
    <w:rsid w:val="00CA4D46"/>
    <w:rsid w:val="00CA4E69"/>
    <w:rsid w:val="00CB5E3A"/>
    <w:rsid w:val="00CB7281"/>
    <w:rsid w:val="00CD0700"/>
    <w:rsid w:val="00CD073B"/>
    <w:rsid w:val="00CD6A14"/>
    <w:rsid w:val="00CE3268"/>
    <w:rsid w:val="00CE5114"/>
    <w:rsid w:val="00CE7179"/>
    <w:rsid w:val="00CF2799"/>
    <w:rsid w:val="00D06C92"/>
    <w:rsid w:val="00D11043"/>
    <w:rsid w:val="00D1438A"/>
    <w:rsid w:val="00D302D1"/>
    <w:rsid w:val="00D35269"/>
    <w:rsid w:val="00D43A6B"/>
    <w:rsid w:val="00D4458C"/>
    <w:rsid w:val="00D76B00"/>
    <w:rsid w:val="00D81347"/>
    <w:rsid w:val="00D814C8"/>
    <w:rsid w:val="00D93AC7"/>
    <w:rsid w:val="00DB03A5"/>
    <w:rsid w:val="00DE3FEC"/>
    <w:rsid w:val="00DE5270"/>
    <w:rsid w:val="00DF5AB7"/>
    <w:rsid w:val="00DF65E3"/>
    <w:rsid w:val="00E04A8A"/>
    <w:rsid w:val="00E16AAF"/>
    <w:rsid w:val="00E173F4"/>
    <w:rsid w:val="00E22BC6"/>
    <w:rsid w:val="00E328D2"/>
    <w:rsid w:val="00E43399"/>
    <w:rsid w:val="00E43F44"/>
    <w:rsid w:val="00E470BB"/>
    <w:rsid w:val="00E521F9"/>
    <w:rsid w:val="00E5250F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96681"/>
    <w:rsid w:val="00EA5B13"/>
    <w:rsid w:val="00EB48F2"/>
    <w:rsid w:val="00EC40A9"/>
    <w:rsid w:val="00EC7545"/>
    <w:rsid w:val="00ED0720"/>
    <w:rsid w:val="00ED212F"/>
    <w:rsid w:val="00EE4793"/>
    <w:rsid w:val="00EF05B1"/>
    <w:rsid w:val="00EF1043"/>
    <w:rsid w:val="00F13AA2"/>
    <w:rsid w:val="00F141AB"/>
    <w:rsid w:val="00F16308"/>
    <w:rsid w:val="00F2639C"/>
    <w:rsid w:val="00F4023A"/>
    <w:rsid w:val="00F60448"/>
    <w:rsid w:val="00F62AE6"/>
    <w:rsid w:val="00F66CC7"/>
    <w:rsid w:val="00F85F68"/>
    <w:rsid w:val="00FC272B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36320C"/>
    <w:rPr>
      <w:rFonts w:ascii="Times New Roman" w:eastAsiaTheme="minorHAnsi" w:hAnsi="Times New Roman"/>
      <w:sz w:val="24"/>
      <w:szCs w:val="24"/>
      <w:lang w:val="fr-FR" w:eastAsia="fr-FR"/>
    </w:rPr>
  </w:style>
  <w:style w:type="paragraph" w:customStyle="1" w:styleId="xmsolistparagraph">
    <w:name w:val="x_msolistparagraph"/>
    <w:basedOn w:val="Normal"/>
    <w:rsid w:val="0036320C"/>
    <w:pPr>
      <w:ind w:left="720"/>
    </w:pPr>
    <w:rPr>
      <w:rFonts w:eastAsiaTheme="minorHAnsi" w:cs="Arial"/>
      <w:szCs w:val="22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36320C"/>
    <w:rPr>
      <w:rFonts w:ascii="Times New Roman" w:eastAsiaTheme="minorHAnsi" w:hAnsi="Times New Roman"/>
      <w:sz w:val="24"/>
      <w:szCs w:val="24"/>
      <w:lang w:val="fr-FR" w:eastAsia="fr-FR"/>
    </w:rPr>
  </w:style>
  <w:style w:type="paragraph" w:customStyle="1" w:styleId="xmsolistparagraph">
    <w:name w:val="x_msolistparagraph"/>
    <w:basedOn w:val="Normal"/>
    <w:rsid w:val="0036320C"/>
    <w:pPr>
      <w:ind w:left="720"/>
    </w:pPr>
    <w:rPr>
      <w:rFonts w:eastAsiaTheme="minorHAnsi" w:cs="Arial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5C722-35B4-426A-9F2F-6A9CB7B2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13</Pages>
  <Words>1972</Words>
  <Characters>10849</Characters>
  <Application>Microsoft Office Word</Application>
  <DocSecurity>0</DocSecurity>
  <Lines>90</Lines>
  <Paragraphs>25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38</cp:revision>
  <cp:lastPrinted>2018-10-05T09:36:00Z</cp:lastPrinted>
  <dcterms:created xsi:type="dcterms:W3CDTF">2015-05-13T07:17:00Z</dcterms:created>
  <dcterms:modified xsi:type="dcterms:W3CDTF">2018-10-05T13:46:00Z</dcterms:modified>
</cp:coreProperties>
</file>