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D4F13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0356D6" w:rsidRDefault="00F34577" w:rsidP="000356D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356D6" w:rsidRPr="00DD51F5">
              <w:rPr>
                <w:rFonts w:cs="Arial"/>
                <w:color w:val="000000"/>
                <w:sz w:val="20"/>
                <w:lang w:val="fr-FR"/>
              </w:rPr>
              <w:t>000TNO99</w:t>
            </w:r>
          </w:p>
        </w:tc>
      </w:tr>
      <w:tr w:rsidR="000356D6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356D6" w:rsidRPr="00E43050" w:rsidRDefault="000356D6" w:rsidP="000356D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56D6" w:rsidRDefault="000356D6" w:rsidP="000356D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356D6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356D6" w:rsidRPr="00E43050" w:rsidRDefault="000356D6" w:rsidP="000356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56D6" w:rsidRDefault="000356D6" w:rsidP="000356D6">
            <w:pPr>
              <w:rPr>
                <w:rFonts w:cs="Arial"/>
                <w:color w:val="000000"/>
                <w:sz w:val="20"/>
              </w:rPr>
            </w:pPr>
          </w:p>
        </w:tc>
      </w:tr>
      <w:tr w:rsidR="000356D6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356D6" w:rsidRPr="00E43050" w:rsidRDefault="000356D6" w:rsidP="000356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56D6" w:rsidRDefault="000356D6" w:rsidP="000356D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0356D6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356D6" w:rsidRPr="00E43050" w:rsidRDefault="000356D6" w:rsidP="000356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56D6" w:rsidRDefault="000356D6" w:rsidP="000356D6">
            <w:pPr>
              <w:rPr>
                <w:rFonts w:cs="Arial"/>
                <w:color w:val="000000"/>
                <w:sz w:val="20"/>
              </w:rPr>
            </w:pPr>
          </w:p>
        </w:tc>
      </w:tr>
      <w:tr w:rsidR="000356D6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356D6" w:rsidRPr="00E43050" w:rsidRDefault="000356D6" w:rsidP="000356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56D6" w:rsidRDefault="000356D6" w:rsidP="000356D6">
            <w:pPr>
              <w:rPr>
                <w:rFonts w:cs="Arial"/>
                <w:color w:val="000000"/>
                <w:sz w:val="20"/>
              </w:rPr>
            </w:pPr>
          </w:p>
        </w:tc>
      </w:tr>
      <w:tr w:rsidR="000356D6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356D6" w:rsidRPr="00E43050" w:rsidRDefault="000356D6" w:rsidP="000356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56D6" w:rsidRDefault="000356D6" w:rsidP="000356D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0,4723</w:t>
            </w:r>
          </w:p>
        </w:tc>
      </w:tr>
      <w:tr w:rsidR="000356D6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356D6" w:rsidRPr="00E43050" w:rsidRDefault="000356D6" w:rsidP="000356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56D6" w:rsidRDefault="000356D6" w:rsidP="000356D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Arfi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Anis</w:t>
            </w:r>
            <w:proofErr w:type="spellEnd"/>
          </w:p>
        </w:tc>
      </w:tr>
      <w:tr w:rsidR="000356D6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356D6" w:rsidRPr="00E43050" w:rsidRDefault="000356D6" w:rsidP="000356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356D6" w:rsidRDefault="000356D6" w:rsidP="000356D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</w:tr>
      <w:tr w:rsidR="007D15FF" w:rsidRPr="0090362F" w:rsidTr="002E4A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356D6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6D6" w:rsidRPr="00E43050" w:rsidRDefault="000356D6" w:rsidP="000356D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6D6" w:rsidRPr="00E43050" w:rsidRDefault="000356D6" w:rsidP="000356D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6D6" w:rsidRPr="00E43050" w:rsidRDefault="000356D6" w:rsidP="000356D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6D6" w:rsidRPr="00E43050" w:rsidRDefault="000356D6" w:rsidP="000356D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6D6" w:rsidRPr="00E43050" w:rsidRDefault="000356D6" w:rsidP="000356D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56D6" w:rsidRPr="00E43050" w:rsidRDefault="000356D6" w:rsidP="000356D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Pr="0033444D" w:rsidRDefault="000356D6" w:rsidP="000356D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0356D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2127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34,88005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13,6903833</w:t>
            </w:r>
          </w:p>
        </w:tc>
      </w:tr>
      <w:tr w:rsidR="000356D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12:22</w:t>
            </w:r>
          </w:p>
        </w:tc>
        <w:tc>
          <w:tcPr>
            <w:tcW w:w="2127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34,8306167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13,6822167</w:t>
            </w:r>
          </w:p>
        </w:tc>
      </w:tr>
      <w:tr w:rsidR="000356D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16:29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17:01</w:t>
            </w:r>
          </w:p>
        </w:tc>
        <w:tc>
          <w:tcPr>
            <w:tcW w:w="2127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34,57335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13,5057833</w:t>
            </w:r>
          </w:p>
        </w:tc>
      </w:tr>
    </w:tbl>
    <w:p w:rsidR="000356D6" w:rsidRDefault="000356D6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870CE8" w:rsidRDefault="00870CE8">
      <w:pPr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D4F13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356D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TUN2018-AUT020.S.S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356D6" w:rsidRDefault="000356D6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356D6" w:rsidRDefault="000356D6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356D6" w:rsidRDefault="000356D6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D4564" w:rsidRDefault="000D456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0D4564" w:rsidRPr="00E43050" w:rsidRDefault="000D456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AD4F13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DD51F5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356D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85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1275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85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830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34,94</w:t>
            </w:r>
          </w:p>
        </w:tc>
        <w:tc>
          <w:tcPr>
            <w:tcW w:w="1477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13,65</w:t>
            </w:r>
          </w:p>
        </w:tc>
        <w:tc>
          <w:tcPr>
            <w:tcW w:w="2625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Padre </w:t>
            </w:r>
            <w:proofErr w:type="spellStart"/>
            <w:r>
              <w:rPr>
                <w:rFonts w:cs="Arial"/>
                <w:color w:val="000000"/>
                <w:sz w:val="20"/>
              </w:rPr>
              <w:t>Pio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87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1545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EU-MLT005-MFF</w:t>
            </w:r>
          </w:p>
        </w:tc>
      </w:tr>
    </w:tbl>
    <w:bookmarkEnd w:id="0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AD4F13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0356D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AD4F13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356D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TUN2018_020 ITD</w:t>
            </w:r>
          </w:p>
        </w:tc>
        <w:tc>
          <w:tcPr>
            <w:tcW w:w="170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99800</w:t>
            </w:r>
          </w:p>
        </w:tc>
        <w:tc>
          <w:tcPr>
            <w:tcW w:w="184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0356D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0356D6" w:rsidRDefault="00520E60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9C5233" w:rsidP="00FE2849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estimation de la composition en taille des thons n’a pu être réalisée.</w:t>
      </w: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6D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99800</w:t>
            </w:r>
          </w:p>
        </w:tc>
        <w:tc>
          <w:tcPr>
            <w:tcW w:w="1560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</w:t>
            </w:r>
          </w:p>
        </w:tc>
        <w:tc>
          <w:tcPr>
            <w:tcW w:w="170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N°11/2018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0356D6" w:rsidRPr="00E43050" w:rsidRDefault="000356D6" w:rsidP="000356D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AD4F13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6D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Page 16</w:t>
            </w:r>
          </w:p>
        </w:tc>
        <w:tc>
          <w:tcPr>
            <w:tcW w:w="1417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36839,4</w:t>
            </w:r>
          </w:p>
        </w:tc>
        <w:tc>
          <w:tcPr>
            <w:tcW w:w="262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DENPHIR1</w:t>
            </w:r>
          </w:p>
        </w:tc>
        <w:tc>
          <w:tcPr>
            <w:tcW w:w="262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0356D6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10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Page 31</w:t>
            </w:r>
          </w:p>
        </w:tc>
        <w:tc>
          <w:tcPr>
            <w:tcW w:w="1417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38470,252</w:t>
            </w:r>
          </w:p>
        </w:tc>
        <w:tc>
          <w:tcPr>
            <w:tcW w:w="262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DENPHIR1</w:t>
            </w:r>
          </w:p>
        </w:tc>
        <w:tc>
          <w:tcPr>
            <w:tcW w:w="262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:rsidR="000D4564" w:rsidRDefault="000D4564" w:rsidP="000D4564">
      <w:pPr>
        <w:pStyle w:val="Textoindependiente"/>
        <w:keepNext/>
        <w:keepLines/>
        <w:rPr>
          <w:b/>
          <w:lang w:val="fr-FR"/>
        </w:rPr>
      </w:pPr>
    </w:p>
    <w:p w:rsidR="000D4564" w:rsidRPr="000D4564" w:rsidRDefault="000D4564" w:rsidP="000D4564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AD4F13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6D6" w:rsidRPr="00E43050" w:rsidTr="009C5233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BSH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6D6" w:rsidRDefault="000356D6" w:rsidP="000356D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Pr="00E43050" w:rsidRDefault="000356D6" w:rsidP="000356D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Pr="0099742B" w:rsidRDefault="00FB57F1" w:rsidP="00163B9F">
      <w:pPr>
        <w:pStyle w:val="Listaconvietas2"/>
        <w:rPr>
          <w:color w:val="000000" w:themeColor="text1"/>
        </w:rPr>
      </w:pPr>
    </w:p>
    <w:p w:rsidR="008E79C6" w:rsidRDefault="00954546" w:rsidP="00FB57F1">
      <w:pPr>
        <w:keepNext/>
        <w:keepLines/>
        <w:rPr>
          <w:rFonts w:cs="Arial"/>
          <w:i/>
          <w:color w:val="000000" w:themeColor="text1"/>
          <w:sz w:val="20"/>
          <w:lang w:val="fr-FR"/>
        </w:rPr>
      </w:pPr>
      <w:r w:rsidRPr="0099742B">
        <w:rPr>
          <w:rFonts w:cs="Arial"/>
          <w:i/>
          <w:color w:val="000000" w:themeColor="text1"/>
          <w:sz w:val="20"/>
          <w:lang w:val="fr-FR"/>
        </w:rPr>
        <w:t>Table</w:t>
      </w:r>
      <w:r w:rsidR="00FF7955" w:rsidRPr="0099742B">
        <w:rPr>
          <w:rFonts w:cs="Arial"/>
          <w:i/>
          <w:color w:val="000000" w:themeColor="text1"/>
          <w:sz w:val="20"/>
          <w:lang w:val="fr-FR"/>
        </w:rPr>
        <w:t>au</w:t>
      </w:r>
      <w:r w:rsidRPr="0099742B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="004964A4" w:rsidRPr="0099742B">
        <w:rPr>
          <w:rFonts w:cs="Arial"/>
          <w:i/>
          <w:color w:val="000000" w:themeColor="text1"/>
          <w:sz w:val="20"/>
          <w:lang w:val="fr-FR"/>
        </w:rPr>
        <w:t>2</w:t>
      </w:r>
      <w:r w:rsidR="00FB57F1" w:rsidRPr="0099742B">
        <w:rPr>
          <w:rFonts w:cs="Arial"/>
          <w:i/>
          <w:color w:val="000000" w:themeColor="text1"/>
          <w:sz w:val="20"/>
          <w:lang w:val="fr-FR"/>
        </w:rPr>
        <w:t> :</w:t>
      </w:r>
      <w:r w:rsidRPr="0099742B">
        <w:rPr>
          <w:rFonts w:cs="Arial"/>
          <w:i/>
          <w:color w:val="000000" w:themeColor="text1"/>
          <w:sz w:val="20"/>
          <w:lang w:val="fr-FR"/>
        </w:rPr>
        <w:t xml:space="preserve"> </w:t>
      </w:r>
      <w:r w:rsidR="00FF7955" w:rsidRPr="0099742B">
        <w:rPr>
          <w:rFonts w:cs="Arial"/>
          <w:i/>
          <w:color w:val="000000" w:themeColor="text1"/>
          <w:sz w:val="20"/>
          <w:lang w:val="fr-FR"/>
        </w:rPr>
        <w:t>Résumé des Non-conformités potentielles observées</w:t>
      </w:r>
    </w:p>
    <w:p w:rsidR="0099742B" w:rsidRPr="0099742B" w:rsidRDefault="0099742B" w:rsidP="00FB57F1">
      <w:pPr>
        <w:keepNext/>
        <w:keepLines/>
        <w:rPr>
          <w:rFonts w:cs="Arial"/>
          <w:i/>
          <w:color w:val="000000" w:themeColor="text1"/>
          <w:sz w:val="20"/>
          <w:lang w:val="fr-FR"/>
        </w:rPr>
      </w:pP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0356D6" w:rsidRPr="0099742B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bCs/>
                <w:color w:val="000000" w:themeColor="text1"/>
                <w:sz w:val="20"/>
                <w:lang w:val="fr-FR"/>
              </w:rPr>
              <w:t>Numéro de l’opération</w:t>
            </w:r>
          </w:p>
        </w:tc>
      </w:tr>
      <w:tr w:rsidR="00950F1B" w:rsidRPr="0099742B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EE382D" w:rsidP="00AE3CB1">
            <w:pPr>
              <w:jc w:val="center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bCs/>
                <w:color w:val="000000" w:themeColor="text1"/>
                <w:sz w:val="20"/>
                <w:lang w:val="fr-FR"/>
              </w:rPr>
              <w:t>TOP 1</w:t>
            </w: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A012B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Observateur gêné volontairement dans l’exécution de sa mission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23225A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>BCD électronique (</w:t>
            </w:r>
            <w:proofErr w:type="spell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eBCD</w:t>
            </w:r>
            <w:proofErr w:type="spellEnd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AE3CB1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 xml:space="preserve">Thon rouge mort non déclaré dans le carnet de pêche et/ou dans </w:t>
            </w:r>
            <w:proofErr w:type="gram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 xml:space="preserve">le </w:t>
            </w:r>
            <w:proofErr w:type="spellStart"/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 w:rsidRPr="0099742B">
              <w:rPr>
                <w:rFonts w:cs="Arial"/>
                <w:color w:val="000000" w:themeColor="text1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99742B" w:rsidRDefault="00950F1B" w:rsidP="00ED41D7">
            <w:pPr>
              <w:jc w:val="center"/>
              <w:rPr>
                <w:color w:val="000000" w:themeColor="text1"/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0356D6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D51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AD4F1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Pr="0099742B" w:rsidRDefault="00886E8F" w:rsidP="00FB57F1">
      <w:pPr>
        <w:pStyle w:val="Textoindependiente"/>
        <w:spacing w:line="240" w:lineRule="atLeast"/>
        <w:rPr>
          <w:rFonts w:cs="Arial"/>
          <w:bCs/>
          <w:sz w:val="8"/>
          <w:lang w:val="fr-FR"/>
        </w:rPr>
      </w:pPr>
    </w:p>
    <w:p w:rsidR="0099742B" w:rsidRDefault="0099742B" w:rsidP="0099742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PNC 1 :</w:t>
      </w:r>
    </w:p>
    <w:p w:rsidR="0099742B" w:rsidRDefault="0099742B" w:rsidP="0099742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3 thons morts ont été photographié sur le pont, mais seulement 2 d’entre eux ont été enregistrés correctement sur le carnet de pêche.</w:t>
      </w:r>
    </w:p>
    <w:p w:rsidR="0099742B" w:rsidRDefault="0099742B" w:rsidP="0099742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99742B" w:rsidRDefault="0099742B" w:rsidP="0099742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PNC 2 :</w:t>
      </w:r>
    </w:p>
    <w:p w:rsidR="0099742B" w:rsidRDefault="0099742B" w:rsidP="0099742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Une capture accessoire (requin bleu sur les photos) n’a pas été correctement </w:t>
      </w:r>
      <w:proofErr w:type="gramStart"/>
      <w:r>
        <w:rPr>
          <w:rFonts w:cs="Arial"/>
          <w:bCs/>
          <w:sz w:val="20"/>
          <w:lang w:val="fr-FR"/>
        </w:rPr>
        <w:t>enregistré</w:t>
      </w:r>
      <w:proofErr w:type="gramEnd"/>
      <w:r>
        <w:rPr>
          <w:rFonts w:cs="Arial"/>
          <w:bCs/>
          <w:sz w:val="20"/>
          <w:lang w:val="fr-FR"/>
        </w:rPr>
        <w:t xml:space="preserve"> sur le carnet de pêche</w:t>
      </w:r>
    </w:p>
    <w:p w:rsidR="0099742B" w:rsidRDefault="0099742B" w:rsidP="0099742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99742B" w:rsidRDefault="0099742B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99742B">
        <w:rPr>
          <w:rFonts w:cs="Arial"/>
          <w:bCs/>
          <w:sz w:val="20"/>
          <w:lang w:val="fr-FR"/>
        </w:rPr>
        <w:t>PNC 3</w:t>
      </w:r>
      <w:r w:rsidR="00B658C8" w:rsidRPr="0099742B">
        <w:rPr>
          <w:rFonts w:cs="Arial"/>
          <w:bCs/>
          <w:sz w:val="20"/>
          <w:lang w:val="fr-FR"/>
        </w:rPr>
        <w:t xml:space="preserve"> : </w:t>
      </w:r>
    </w:p>
    <w:p w:rsidR="00EE382D" w:rsidRPr="0099742B" w:rsidRDefault="00B658C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99742B">
        <w:rPr>
          <w:rFonts w:cs="Arial"/>
          <w:bCs/>
          <w:sz w:val="20"/>
          <w:lang w:val="fr-FR"/>
        </w:rPr>
        <w:t>Dans la journée du 11/06/2018, le thonier a effectué une opération de transfert suite à laquelle l’observateur a signé l’ITD. Lors de la signature le numéro de l’</w:t>
      </w:r>
      <w:proofErr w:type="spellStart"/>
      <w:r w:rsidRPr="0099742B">
        <w:rPr>
          <w:rFonts w:cs="Arial"/>
          <w:bCs/>
          <w:sz w:val="20"/>
          <w:lang w:val="fr-FR"/>
        </w:rPr>
        <w:t>eBCD</w:t>
      </w:r>
      <w:proofErr w:type="spellEnd"/>
      <w:r w:rsidRPr="0099742B">
        <w:rPr>
          <w:rFonts w:cs="Arial"/>
          <w:bCs/>
          <w:sz w:val="20"/>
          <w:lang w:val="fr-FR"/>
        </w:rPr>
        <w:t xml:space="preserve"> a été </w:t>
      </w:r>
      <w:proofErr w:type="gramStart"/>
      <w:r w:rsidRPr="0099742B">
        <w:rPr>
          <w:rFonts w:cs="Arial"/>
          <w:bCs/>
          <w:sz w:val="20"/>
          <w:lang w:val="fr-FR"/>
        </w:rPr>
        <w:t>généré(</w:t>
      </w:r>
      <w:proofErr w:type="gramEnd"/>
      <w:r w:rsidRPr="0099742B">
        <w:rPr>
          <w:rFonts w:cs="Arial"/>
          <w:bCs/>
          <w:sz w:val="20"/>
          <w:lang w:val="fr-FR"/>
        </w:rPr>
        <w:t>TN-18900015) mais le document papier ne lui a été présenté qu’une fois revenu au port avec un autre numéro : TN-18900018. Le reste des informations étaient incorrectes. Suite à ce problème, un nouvel ITD avec un nouveau numéro et contenant les information</w:t>
      </w:r>
      <w:r w:rsidR="0023488C" w:rsidRPr="0099742B">
        <w:rPr>
          <w:rFonts w:cs="Arial"/>
          <w:bCs/>
          <w:sz w:val="20"/>
          <w:lang w:val="fr-FR"/>
        </w:rPr>
        <w:t>s</w:t>
      </w:r>
      <w:r w:rsidRPr="0099742B">
        <w:rPr>
          <w:rFonts w:cs="Arial"/>
          <w:bCs/>
          <w:sz w:val="20"/>
          <w:lang w:val="fr-FR"/>
        </w:rPr>
        <w:t xml:space="preserve"> du nouvel </w:t>
      </w:r>
      <w:proofErr w:type="spellStart"/>
      <w:r w:rsidRPr="0099742B">
        <w:rPr>
          <w:rFonts w:cs="Arial"/>
          <w:bCs/>
          <w:sz w:val="20"/>
          <w:lang w:val="fr-FR"/>
        </w:rPr>
        <w:t>eBCD</w:t>
      </w:r>
      <w:proofErr w:type="spellEnd"/>
      <w:r w:rsidRPr="0099742B">
        <w:rPr>
          <w:rFonts w:cs="Arial"/>
          <w:bCs/>
          <w:sz w:val="20"/>
          <w:lang w:val="fr-FR"/>
        </w:rPr>
        <w:t xml:space="preserve"> </w:t>
      </w:r>
      <w:r w:rsidR="0099742B" w:rsidRPr="0099742B">
        <w:rPr>
          <w:rFonts w:cs="Arial"/>
          <w:bCs/>
          <w:sz w:val="20"/>
          <w:lang w:val="fr-FR"/>
        </w:rPr>
        <w:t>(</w:t>
      </w:r>
      <w:r w:rsidRPr="0099742B">
        <w:rPr>
          <w:rFonts w:cs="Arial"/>
          <w:bCs/>
          <w:sz w:val="20"/>
          <w:lang w:val="fr-FR"/>
        </w:rPr>
        <w:t>TN-18900018</w:t>
      </w:r>
      <w:r w:rsidR="0099742B" w:rsidRPr="0099742B">
        <w:rPr>
          <w:rFonts w:cs="Arial"/>
          <w:bCs/>
          <w:sz w:val="20"/>
          <w:lang w:val="fr-FR"/>
        </w:rPr>
        <w:t>)</w:t>
      </w:r>
      <w:r w:rsidRPr="0099742B">
        <w:rPr>
          <w:rFonts w:cs="Arial"/>
          <w:bCs/>
          <w:sz w:val="20"/>
          <w:lang w:val="fr-FR"/>
        </w:rPr>
        <w:t xml:space="preserve"> a été </w:t>
      </w:r>
      <w:proofErr w:type="gramStart"/>
      <w:r w:rsidRPr="0099742B">
        <w:rPr>
          <w:rFonts w:cs="Arial"/>
          <w:bCs/>
          <w:sz w:val="20"/>
          <w:lang w:val="fr-FR"/>
        </w:rPr>
        <w:t>édité</w:t>
      </w:r>
      <w:proofErr w:type="gramEnd"/>
      <w:r w:rsidRPr="0099742B">
        <w:rPr>
          <w:rFonts w:cs="Arial"/>
          <w:bCs/>
          <w:sz w:val="20"/>
          <w:lang w:val="fr-FR"/>
        </w:rPr>
        <w:t>. L’observateur ne l’a pas signé.</w:t>
      </w:r>
    </w:p>
    <w:p w:rsidR="00B658C8" w:rsidRPr="0099742B" w:rsidRDefault="00B658C8" w:rsidP="00FB57F1">
      <w:pPr>
        <w:pStyle w:val="Textoindependiente"/>
        <w:spacing w:line="240" w:lineRule="atLeast"/>
        <w:rPr>
          <w:rFonts w:cs="Arial"/>
          <w:bCs/>
          <w:sz w:val="9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Default="00954546" w:rsidP="00FB57F1">
      <w:pPr>
        <w:pStyle w:val="Listaconvietas2"/>
        <w:keepNext/>
        <w:widowControl/>
        <w:rPr>
          <w:i/>
        </w:rPr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p w:rsidR="0099742B" w:rsidRPr="003D5438" w:rsidRDefault="0099742B" w:rsidP="00FB57F1">
      <w:pPr>
        <w:pStyle w:val="Listaconvietas2"/>
        <w:keepNext/>
        <w:widowControl/>
      </w:pP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0356D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bookmarkStart w:id="1" w:name="_GoBack"/>
      <w:bookmarkEnd w:id="1"/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FUTURO1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Padre </w:t>
            </w:r>
            <w:proofErr w:type="spellStart"/>
            <w:r>
              <w:rPr>
                <w:rFonts w:cs="Arial"/>
                <w:color w:val="000000"/>
                <w:sz w:val="20"/>
              </w:rPr>
              <w:t>Pio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9H9517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Essaida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haj </w:t>
            </w:r>
            <w:proofErr w:type="spellStart"/>
            <w:r>
              <w:rPr>
                <w:rFonts w:cs="Arial"/>
                <w:color w:val="000000"/>
                <w:sz w:val="20"/>
              </w:rPr>
              <w:t>errebii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356D6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Ben </w:t>
            </w:r>
            <w:proofErr w:type="spellStart"/>
            <w:r>
              <w:rPr>
                <w:rFonts w:cs="Arial"/>
                <w:color w:val="000000"/>
                <w:sz w:val="20"/>
              </w:rPr>
              <w:t>Slama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IFMO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D4F1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lastRenderedPageBreak/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D4F1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356D6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Vento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___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6D6" w:rsidRDefault="000356D6" w:rsidP="000356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merchant vessel</w:t>
            </w:r>
          </w:p>
        </w:tc>
      </w:tr>
    </w:tbl>
    <w:p w:rsidR="00F26B24" w:rsidRDefault="00F26B24" w:rsidP="00AD4F13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26" w:rsidRPr="00064508" w:rsidRDefault="00723626" w:rsidP="00064508">
      <w:r>
        <w:separator/>
      </w:r>
    </w:p>
  </w:endnote>
  <w:endnote w:type="continuationSeparator" w:id="0">
    <w:p w:rsidR="00723626" w:rsidRPr="00064508" w:rsidRDefault="0072362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26" w:rsidRPr="00064508" w:rsidRDefault="00723626" w:rsidP="00064508">
      <w:r>
        <w:separator/>
      </w:r>
    </w:p>
  </w:footnote>
  <w:footnote w:type="continuationSeparator" w:id="0">
    <w:p w:rsidR="00723626" w:rsidRPr="00064508" w:rsidRDefault="0072362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56D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4564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488C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609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0E60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3626"/>
    <w:rsid w:val="00725BE4"/>
    <w:rsid w:val="00741317"/>
    <w:rsid w:val="0074449B"/>
    <w:rsid w:val="00745819"/>
    <w:rsid w:val="00750935"/>
    <w:rsid w:val="0075236B"/>
    <w:rsid w:val="007603D6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A41A2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742B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5F6"/>
    <w:rsid w:val="009C5233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4F13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58C8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51F5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211F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11</Pages>
  <Words>1854</Words>
  <Characters>9898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</cp:revision>
  <cp:lastPrinted>2018-07-02T16:08:00Z</cp:lastPrinted>
  <dcterms:created xsi:type="dcterms:W3CDTF">2018-06-20T07:25:00Z</dcterms:created>
  <dcterms:modified xsi:type="dcterms:W3CDTF">2018-07-04T09:40:00Z</dcterms:modified>
</cp:coreProperties>
</file>