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39A" w:rsidRPr="006F771D" w:rsidRDefault="0044339A" w:rsidP="0044339A">
      <w:pPr>
        <w:jc w:val="both"/>
        <w:rPr>
          <w:rFonts w:cs="Arial"/>
          <w:sz w:val="22"/>
          <w:szCs w:val="22"/>
        </w:rPr>
      </w:pPr>
      <w:r w:rsidRPr="006F771D">
        <w:rPr>
          <w:rFonts w:cs="Arial"/>
          <w:b/>
          <w:sz w:val="22"/>
          <w:szCs w:val="22"/>
        </w:rPr>
        <w:t>Nombre Observador/a:</w:t>
      </w:r>
      <w:r>
        <w:rPr>
          <w:rFonts w:cs="Arial"/>
          <w:b/>
          <w:sz w:val="22"/>
          <w:szCs w:val="22"/>
        </w:rPr>
        <w:t xml:space="preserve"> </w:t>
      </w:r>
      <w:bookmarkStart w:id="0" w:name="_GoBack"/>
      <w:bookmarkEnd w:id="0"/>
    </w:p>
    <w:p w:rsidR="0044339A" w:rsidRPr="006F771D" w:rsidRDefault="0044339A" w:rsidP="0044339A">
      <w:pPr>
        <w:jc w:val="both"/>
        <w:rPr>
          <w:rFonts w:cs="Arial"/>
          <w:sz w:val="22"/>
          <w:szCs w:val="22"/>
        </w:rPr>
      </w:pPr>
      <w:r w:rsidRPr="006F771D">
        <w:rPr>
          <w:rFonts w:cs="Arial"/>
          <w:b/>
          <w:sz w:val="22"/>
          <w:szCs w:val="22"/>
        </w:rPr>
        <w:t>Barco:</w:t>
      </w:r>
      <w:r>
        <w:rPr>
          <w:rFonts w:cs="Arial"/>
          <w:b/>
          <w:sz w:val="22"/>
          <w:szCs w:val="22"/>
        </w:rPr>
        <w:t xml:space="preserve"> </w:t>
      </w:r>
    </w:p>
    <w:p w:rsidR="00720583" w:rsidRDefault="0044339A" w:rsidP="0044339A">
      <w:pPr>
        <w:jc w:val="both"/>
        <w:rPr>
          <w:rFonts w:cs="Arial"/>
          <w:sz w:val="22"/>
          <w:szCs w:val="22"/>
        </w:rPr>
      </w:pPr>
      <w:r w:rsidRPr="006F771D">
        <w:rPr>
          <w:rFonts w:cs="Arial"/>
          <w:b/>
          <w:sz w:val="22"/>
          <w:szCs w:val="22"/>
        </w:rPr>
        <w:t>Nombre del Patrón:</w:t>
      </w:r>
      <w:r>
        <w:rPr>
          <w:rFonts w:cs="Arial"/>
          <w:sz w:val="22"/>
          <w:szCs w:val="22"/>
        </w:rPr>
        <w:t xml:space="preserve"> </w:t>
      </w:r>
    </w:p>
    <w:p w:rsidR="0044339A" w:rsidRPr="006F771D" w:rsidRDefault="0044339A" w:rsidP="0044339A">
      <w:pPr>
        <w:jc w:val="both"/>
        <w:rPr>
          <w:rFonts w:cs="Arial"/>
          <w:sz w:val="22"/>
          <w:szCs w:val="22"/>
        </w:rPr>
      </w:pPr>
      <w:r w:rsidRPr="006F771D">
        <w:rPr>
          <w:rFonts w:cs="Arial"/>
          <w:b/>
          <w:sz w:val="22"/>
          <w:szCs w:val="22"/>
        </w:rPr>
        <w:t>Nombre del</w:t>
      </w:r>
      <w:r>
        <w:rPr>
          <w:rFonts w:cs="Arial"/>
          <w:b/>
          <w:sz w:val="22"/>
          <w:szCs w:val="22"/>
        </w:rPr>
        <w:t xml:space="preserve"> Capitán: </w:t>
      </w:r>
    </w:p>
    <w:p w:rsidR="0044339A" w:rsidRDefault="0044339A" w:rsidP="0044339A">
      <w:pPr>
        <w:jc w:val="both"/>
        <w:rPr>
          <w:rFonts w:cs="Arial"/>
          <w:b/>
          <w:color w:val="FF0000"/>
          <w:sz w:val="22"/>
          <w:szCs w:val="22"/>
          <w:u w:val="single"/>
        </w:rPr>
      </w:pPr>
      <w:r w:rsidRPr="006F771D">
        <w:rPr>
          <w:rFonts w:cs="Arial"/>
          <w:b/>
          <w:sz w:val="22"/>
          <w:szCs w:val="22"/>
        </w:rPr>
        <w:t>Fechas de embarque y desembarque:</w:t>
      </w:r>
      <w:r>
        <w:rPr>
          <w:rFonts w:cs="Arial"/>
          <w:b/>
          <w:sz w:val="22"/>
          <w:szCs w:val="22"/>
        </w:rPr>
        <w:t xml:space="preserve"> 15/01/2015 </w:t>
      </w:r>
      <w:r w:rsidR="00AA2044" w:rsidRPr="00314F8E">
        <w:rPr>
          <w:rFonts w:cs="Arial"/>
          <w:b/>
          <w:color w:val="C00000"/>
          <w:sz w:val="22"/>
          <w:szCs w:val="22"/>
        </w:rPr>
        <w:t>–</w:t>
      </w:r>
      <w:r w:rsidR="00AA2044">
        <w:rPr>
          <w:rFonts w:cs="Arial"/>
          <w:b/>
          <w:color w:val="C00000"/>
          <w:sz w:val="22"/>
          <w:szCs w:val="22"/>
        </w:rPr>
        <w:t xml:space="preserve"> </w:t>
      </w:r>
      <w:r w:rsidR="00AA2044" w:rsidRPr="00314F8E">
        <w:rPr>
          <w:rFonts w:cs="Arial"/>
          <w:b/>
          <w:color w:val="C00000"/>
          <w:sz w:val="22"/>
          <w:szCs w:val="22"/>
        </w:rPr>
        <w:t xml:space="preserve">Continúa </w:t>
      </w:r>
      <w:r w:rsidR="00AA2044">
        <w:rPr>
          <w:rFonts w:cs="Arial"/>
          <w:b/>
          <w:color w:val="C00000"/>
          <w:sz w:val="22"/>
          <w:szCs w:val="22"/>
        </w:rPr>
        <w:t>a bordo</w:t>
      </w:r>
    </w:p>
    <w:p w:rsidR="0044339A" w:rsidRPr="006F771D" w:rsidRDefault="0044339A" w:rsidP="0044339A">
      <w:pPr>
        <w:jc w:val="both"/>
        <w:rPr>
          <w:rFonts w:cs="Arial"/>
          <w:sz w:val="22"/>
          <w:szCs w:val="22"/>
        </w:rPr>
      </w:pPr>
      <w:r>
        <w:rPr>
          <w:rFonts w:cs="Arial"/>
          <w:b/>
          <w:sz w:val="22"/>
          <w:szCs w:val="22"/>
        </w:rPr>
        <w:t>Puerto de embarque y desembarque: Tema (Ghana)</w:t>
      </w:r>
      <w:r w:rsidR="00AA2044" w:rsidRPr="00AA2044">
        <w:rPr>
          <w:rFonts w:cs="Arial"/>
          <w:b/>
          <w:color w:val="C00000"/>
          <w:sz w:val="22"/>
          <w:szCs w:val="22"/>
        </w:rPr>
        <w:t xml:space="preserve"> </w:t>
      </w:r>
      <w:r w:rsidR="00AA2044" w:rsidRPr="00314F8E">
        <w:rPr>
          <w:rFonts w:cs="Arial"/>
          <w:b/>
          <w:color w:val="C00000"/>
          <w:sz w:val="22"/>
          <w:szCs w:val="22"/>
        </w:rPr>
        <w:t>–</w:t>
      </w:r>
      <w:r w:rsidR="00AA2044">
        <w:rPr>
          <w:rFonts w:cs="Arial"/>
          <w:b/>
          <w:color w:val="C00000"/>
          <w:sz w:val="22"/>
          <w:szCs w:val="22"/>
        </w:rPr>
        <w:t xml:space="preserve"> </w:t>
      </w:r>
      <w:r w:rsidR="00AA2044" w:rsidRPr="00314F8E">
        <w:rPr>
          <w:rFonts w:cs="Arial"/>
          <w:b/>
          <w:color w:val="C00000"/>
          <w:sz w:val="22"/>
          <w:szCs w:val="22"/>
        </w:rPr>
        <w:t xml:space="preserve">Continúa </w:t>
      </w:r>
      <w:r w:rsidR="00AA2044">
        <w:rPr>
          <w:rFonts w:cs="Arial"/>
          <w:b/>
          <w:color w:val="C00000"/>
          <w:sz w:val="22"/>
          <w:szCs w:val="22"/>
        </w:rPr>
        <w:t>a bordo</w:t>
      </w:r>
    </w:p>
    <w:p w:rsidR="0044339A" w:rsidRDefault="0044339A" w:rsidP="0044339A">
      <w:pPr>
        <w:jc w:val="both"/>
        <w:rPr>
          <w:rFonts w:cs="Arial"/>
          <w:sz w:val="22"/>
          <w:szCs w:val="22"/>
        </w:rPr>
      </w:pPr>
    </w:p>
    <w:p w:rsidR="0044339A" w:rsidRDefault="0044339A" w:rsidP="0044339A">
      <w:pPr>
        <w:jc w:val="center"/>
        <w:rPr>
          <w:rFonts w:cs="Arial"/>
          <w:b/>
          <w:sz w:val="22"/>
          <w:szCs w:val="22"/>
          <w:u w:val="single"/>
        </w:rPr>
      </w:pPr>
    </w:p>
    <w:p w:rsidR="0044339A" w:rsidRPr="00D867EA" w:rsidRDefault="0044339A" w:rsidP="0044339A">
      <w:pPr>
        <w:jc w:val="center"/>
        <w:rPr>
          <w:rFonts w:cs="Arial"/>
          <w:b/>
          <w:sz w:val="22"/>
          <w:szCs w:val="22"/>
          <w:u w:val="single"/>
        </w:rPr>
      </w:pPr>
      <w:r w:rsidRPr="00D867EA">
        <w:rPr>
          <w:rFonts w:cs="Arial"/>
          <w:b/>
          <w:sz w:val="22"/>
          <w:szCs w:val="22"/>
          <w:u w:val="single"/>
        </w:rPr>
        <w:t>INTRODUCCIÓN:</w:t>
      </w:r>
    </w:p>
    <w:p w:rsidR="0044339A" w:rsidRDefault="0044339A" w:rsidP="0044339A">
      <w:pPr>
        <w:jc w:val="both"/>
        <w:rPr>
          <w:rFonts w:cs="Arial"/>
          <w:sz w:val="22"/>
          <w:szCs w:val="22"/>
        </w:rPr>
      </w:pPr>
    </w:p>
    <w:p w:rsidR="0044339A" w:rsidRDefault="0044339A" w:rsidP="00856977">
      <w:pPr>
        <w:pStyle w:val="ListParagraph"/>
        <w:jc w:val="both"/>
        <w:rPr>
          <w:rFonts w:ascii="Arial" w:hAnsi="Arial" w:cs="Arial"/>
          <w:sz w:val="22"/>
          <w:szCs w:val="22"/>
          <w:u w:val="single"/>
        </w:rPr>
      </w:pPr>
      <w:r w:rsidRPr="007C6CD9">
        <w:rPr>
          <w:rFonts w:ascii="Arial" w:hAnsi="Arial" w:cs="Arial"/>
          <w:sz w:val="22"/>
          <w:szCs w:val="22"/>
          <w:u w:val="single"/>
        </w:rPr>
        <w:t xml:space="preserve">Características principales del buque </w:t>
      </w:r>
    </w:p>
    <w:p w:rsidR="0044339A" w:rsidRPr="007C6CD9" w:rsidRDefault="0044339A" w:rsidP="0044339A">
      <w:pPr>
        <w:pStyle w:val="ListParagraph"/>
        <w:jc w:val="both"/>
        <w:rPr>
          <w:rFonts w:ascii="Arial" w:hAnsi="Arial" w:cs="Arial"/>
          <w:sz w:val="22"/>
          <w:szCs w:val="22"/>
          <w:u w:val="single"/>
        </w:rPr>
      </w:pPr>
    </w:p>
    <w:tbl>
      <w:tblPr>
        <w:tblStyle w:val="PlainTable2"/>
        <w:tblW w:w="0" w:type="auto"/>
        <w:tblLook w:val="04A0" w:firstRow="1" w:lastRow="0" w:firstColumn="1" w:lastColumn="0" w:noHBand="0" w:noVBand="1"/>
      </w:tblPr>
      <w:tblGrid>
        <w:gridCol w:w="2835"/>
        <w:gridCol w:w="2835"/>
      </w:tblGrid>
      <w:tr w:rsidR="0044339A" w:rsidTr="00856977">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Bandera</w:t>
            </w:r>
          </w:p>
        </w:tc>
        <w:tc>
          <w:tcPr>
            <w:tcW w:w="2835" w:type="dxa"/>
            <w:vAlign w:val="center"/>
          </w:tcPr>
          <w:p w:rsidR="0044339A" w:rsidRPr="007E4C59" w:rsidRDefault="007E4C59" w:rsidP="007E4C59">
            <w:pPr>
              <w:pStyle w:val="ListParagraph"/>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7E4C59">
              <w:rPr>
                <w:rFonts w:ascii="Arial" w:hAnsi="Arial" w:cs="Arial"/>
                <w:b w:val="0"/>
                <w:sz w:val="22"/>
                <w:szCs w:val="22"/>
              </w:rPr>
              <w:t>España</w:t>
            </w:r>
          </w:p>
        </w:tc>
      </w:tr>
      <w:tr w:rsidR="0044339A" w:rsidTr="00856977">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Eslora</w:t>
            </w:r>
          </w:p>
        </w:tc>
        <w:tc>
          <w:tcPr>
            <w:tcW w:w="2835" w:type="dxa"/>
            <w:vAlign w:val="center"/>
          </w:tcPr>
          <w:p w:rsidR="0044339A" w:rsidRDefault="007E4C59" w:rsidP="007E4C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76.75</w:t>
            </w:r>
          </w:p>
        </w:tc>
      </w:tr>
      <w:tr w:rsidR="0044339A" w:rsidTr="00856977">
        <w:trPr>
          <w:trHeight w:val="249"/>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Potencia</w:t>
            </w:r>
          </w:p>
        </w:tc>
        <w:tc>
          <w:tcPr>
            <w:tcW w:w="2835" w:type="dxa"/>
            <w:vAlign w:val="center"/>
          </w:tcPr>
          <w:p w:rsidR="0044339A" w:rsidRDefault="007E4C59" w:rsidP="007E4C5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4800 cv</w:t>
            </w:r>
          </w:p>
        </w:tc>
      </w:tr>
      <w:tr w:rsidR="0044339A" w:rsidTr="00856977">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Nº Tripulantes</w:t>
            </w:r>
          </w:p>
        </w:tc>
        <w:tc>
          <w:tcPr>
            <w:tcW w:w="2835" w:type="dxa"/>
            <w:vAlign w:val="center"/>
          </w:tcPr>
          <w:p w:rsidR="0044339A" w:rsidRDefault="007E4C59" w:rsidP="007E4C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29</w:t>
            </w:r>
          </w:p>
        </w:tc>
      </w:tr>
      <w:tr w:rsidR="0044339A" w:rsidTr="00856977">
        <w:trPr>
          <w:trHeight w:val="249"/>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Nº Cubas</w:t>
            </w:r>
          </w:p>
        </w:tc>
        <w:tc>
          <w:tcPr>
            <w:tcW w:w="2835" w:type="dxa"/>
            <w:vAlign w:val="center"/>
          </w:tcPr>
          <w:p w:rsidR="0044339A" w:rsidRDefault="007E4C59" w:rsidP="007E4C5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16</w:t>
            </w:r>
          </w:p>
        </w:tc>
      </w:tr>
      <w:tr w:rsidR="0044339A" w:rsidTr="00856977">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 xml:space="preserve">Nº </w:t>
            </w:r>
            <w:proofErr w:type="spellStart"/>
            <w:r>
              <w:rPr>
                <w:rFonts w:cs="Arial"/>
                <w:sz w:val="22"/>
                <w:szCs w:val="22"/>
              </w:rPr>
              <w:t>Speedboats</w:t>
            </w:r>
            <w:proofErr w:type="spellEnd"/>
          </w:p>
        </w:tc>
        <w:tc>
          <w:tcPr>
            <w:tcW w:w="2835" w:type="dxa"/>
            <w:vAlign w:val="center"/>
          </w:tcPr>
          <w:p w:rsidR="0044339A" w:rsidRDefault="007E4C59" w:rsidP="007E4C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2</w:t>
            </w:r>
          </w:p>
        </w:tc>
      </w:tr>
      <w:tr w:rsidR="0044339A" w:rsidTr="00856977">
        <w:trPr>
          <w:trHeight w:val="510"/>
        </w:trPr>
        <w:tc>
          <w:tcPr>
            <w:cnfStyle w:val="001000000000" w:firstRow="0" w:lastRow="0" w:firstColumn="1" w:lastColumn="0" w:oddVBand="0" w:evenVBand="0" w:oddHBand="0" w:evenHBand="0" w:firstRowFirstColumn="0" w:firstRowLastColumn="0" w:lastRowFirstColumn="0" w:lastRowLastColumn="0"/>
            <w:tcW w:w="2835" w:type="dxa"/>
            <w:vAlign w:val="center"/>
          </w:tcPr>
          <w:p w:rsidR="0044339A" w:rsidRDefault="0044339A" w:rsidP="000D3437">
            <w:pPr>
              <w:pStyle w:val="ListParagraph"/>
              <w:ind w:left="0"/>
              <w:jc w:val="both"/>
              <w:rPr>
                <w:rFonts w:ascii="Arial" w:hAnsi="Arial" w:cs="Arial"/>
                <w:sz w:val="22"/>
                <w:szCs w:val="22"/>
              </w:rPr>
            </w:pPr>
            <w:r>
              <w:rPr>
                <w:rFonts w:cs="Arial"/>
                <w:sz w:val="22"/>
                <w:szCs w:val="22"/>
              </w:rPr>
              <w:t>Cinta en parque pesca</w:t>
            </w:r>
          </w:p>
        </w:tc>
        <w:tc>
          <w:tcPr>
            <w:tcW w:w="2835" w:type="dxa"/>
            <w:vAlign w:val="center"/>
          </w:tcPr>
          <w:p w:rsidR="0044339A" w:rsidRDefault="007E4C59" w:rsidP="007E4C59">
            <w:pPr>
              <w:pStyle w:val="ListParagraph"/>
              <w:ind w:left="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parte</w:t>
            </w:r>
          </w:p>
        </w:tc>
      </w:tr>
    </w:tbl>
    <w:p w:rsidR="0044339A" w:rsidRDefault="0044339A" w:rsidP="0044339A">
      <w:pPr>
        <w:pStyle w:val="ListParagraph"/>
        <w:jc w:val="both"/>
        <w:rPr>
          <w:rFonts w:ascii="Arial" w:hAnsi="Arial" w:cs="Arial"/>
          <w:sz w:val="22"/>
          <w:szCs w:val="22"/>
        </w:rPr>
      </w:pPr>
    </w:p>
    <w:p w:rsidR="0044339A" w:rsidRDefault="0044339A" w:rsidP="00856977">
      <w:pPr>
        <w:pStyle w:val="ListParagraph"/>
        <w:jc w:val="both"/>
        <w:rPr>
          <w:rFonts w:ascii="Arial" w:hAnsi="Arial" w:cs="Arial"/>
          <w:sz w:val="22"/>
          <w:szCs w:val="22"/>
          <w:u w:val="single"/>
        </w:rPr>
      </w:pPr>
      <w:r w:rsidRPr="007C6CD9">
        <w:rPr>
          <w:rFonts w:ascii="Arial" w:hAnsi="Arial" w:cs="Arial"/>
          <w:sz w:val="22"/>
          <w:szCs w:val="22"/>
          <w:u w:val="single"/>
        </w:rPr>
        <w:t>Datos de la red</w:t>
      </w:r>
    </w:p>
    <w:p w:rsidR="0044339A" w:rsidRPr="007C6CD9" w:rsidRDefault="0044339A" w:rsidP="0044339A">
      <w:pPr>
        <w:pStyle w:val="ListParagraph"/>
        <w:jc w:val="both"/>
        <w:rPr>
          <w:rFonts w:ascii="Arial" w:hAnsi="Arial" w:cs="Arial"/>
          <w:sz w:val="22"/>
          <w:szCs w:val="22"/>
          <w:u w:val="single"/>
        </w:rPr>
      </w:pPr>
    </w:p>
    <w:tbl>
      <w:tblPr>
        <w:tblStyle w:val="PlainTable2"/>
        <w:tblW w:w="0" w:type="auto"/>
        <w:tblLook w:val="04A0" w:firstRow="1" w:lastRow="0" w:firstColumn="1" w:lastColumn="0" w:noHBand="0" w:noVBand="1"/>
      </w:tblPr>
      <w:tblGrid>
        <w:gridCol w:w="2275"/>
        <w:gridCol w:w="799"/>
      </w:tblGrid>
      <w:tr w:rsidR="0044339A" w:rsidTr="007E4C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75" w:type="dxa"/>
            <w:vAlign w:val="center"/>
          </w:tcPr>
          <w:p w:rsidR="0044339A" w:rsidRPr="007E4C59" w:rsidRDefault="0044339A" w:rsidP="007E4C59">
            <w:pPr>
              <w:pStyle w:val="ListParagraph"/>
              <w:ind w:left="0"/>
              <w:rPr>
                <w:rFonts w:cs="Arial"/>
                <w:sz w:val="22"/>
                <w:szCs w:val="22"/>
              </w:rPr>
            </w:pPr>
            <w:r>
              <w:rPr>
                <w:rFonts w:cs="Arial"/>
                <w:sz w:val="22"/>
                <w:szCs w:val="22"/>
              </w:rPr>
              <w:t>Relinga corcho</w:t>
            </w:r>
          </w:p>
        </w:tc>
        <w:tc>
          <w:tcPr>
            <w:tcW w:w="799" w:type="dxa"/>
            <w:vAlign w:val="center"/>
          </w:tcPr>
          <w:p w:rsidR="0044339A" w:rsidRPr="007E4C59" w:rsidRDefault="00E47A08" w:rsidP="007E4C59">
            <w:pPr>
              <w:pStyle w:val="ListParagraph"/>
              <w:ind w:left="0"/>
              <w:jc w:val="center"/>
              <w:cnfStyle w:val="100000000000" w:firstRow="1" w:lastRow="0" w:firstColumn="0" w:lastColumn="0" w:oddVBand="0" w:evenVBand="0" w:oddHBand="0" w:evenHBand="0" w:firstRowFirstColumn="0" w:firstRowLastColumn="0" w:lastRowFirstColumn="0" w:lastRowLastColumn="0"/>
              <w:rPr>
                <w:rFonts w:cs="Arial"/>
                <w:b w:val="0"/>
                <w:sz w:val="22"/>
                <w:szCs w:val="22"/>
              </w:rPr>
            </w:pPr>
            <w:r>
              <w:rPr>
                <w:rFonts w:cs="Arial"/>
                <w:b w:val="0"/>
                <w:sz w:val="22"/>
                <w:szCs w:val="22"/>
              </w:rPr>
              <w:t>1665</w:t>
            </w:r>
          </w:p>
        </w:tc>
      </w:tr>
      <w:tr w:rsidR="0044339A" w:rsidTr="007E4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75" w:type="dxa"/>
            <w:vAlign w:val="center"/>
          </w:tcPr>
          <w:p w:rsidR="0044339A" w:rsidRPr="007E4C59" w:rsidRDefault="0044339A" w:rsidP="007E4C59">
            <w:pPr>
              <w:pStyle w:val="ListParagraph"/>
              <w:ind w:left="0"/>
              <w:rPr>
                <w:rFonts w:cs="Arial"/>
                <w:sz w:val="22"/>
                <w:szCs w:val="22"/>
              </w:rPr>
            </w:pPr>
            <w:r>
              <w:rPr>
                <w:rFonts w:cs="Arial"/>
                <w:sz w:val="22"/>
                <w:szCs w:val="22"/>
              </w:rPr>
              <w:t>Caída paño</w:t>
            </w:r>
          </w:p>
        </w:tc>
        <w:tc>
          <w:tcPr>
            <w:tcW w:w="799" w:type="dxa"/>
            <w:vAlign w:val="center"/>
          </w:tcPr>
          <w:p w:rsidR="0044339A" w:rsidRPr="007E4C59" w:rsidRDefault="00E47A08" w:rsidP="007E4C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250</w:t>
            </w:r>
          </w:p>
        </w:tc>
      </w:tr>
      <w:tr w:rsidR="0044339A" w:rsidTr="007E4C59">
        <w:tc>
          <w:tcPr>
            <w:cnfStyle w:val="001000000000" w:firstRow="0" w:lastRow="0" w:firstColumn="1" w:lastColumn="0" w:oddVBand="0" w:evenVBand="0" w:oddHBand="0" w:evenHBand="0" w:firstRowFirstColumn="0" w:firstRowLastColumn="0" w:lastRowFirstColumn="0" w:lastRowLastColumn="0"/>
            <w:tcW w:w="2275" w:type="dxa"/>
            <w:vAlign w:val="center"/>
          </w:tcPr>
          <w:p w:rsidR="0044339A" w:rsidRPr="007E4C59" w:rsidRDefault="0044339A" w:rsidP="007E4C59">
            <w:pPr>
              <w:pStyle w:val="ListParagraph"/>
              <w:ind w:left="0"/>
              <w:rPr>
                <w:rFonts w:cs="Arial"/>
                <w:sz w:val="22"/>
                <w:szCs w:val="22"/>
              </w:rPr>
            </w:pPr>
            <w:r>
              <w:rPr>
                <w:rFonts w:cs="Arial"/>
                <w:sz w:val="22"/>
                <w:szCs w:val="22"/>
              </w:rPr>
              <w:t>Relinga plomos</w:t>
            </w:r>
          </w:p>
        </w:tc>
        <w:tc>
          <w:tcPr>
            <w:tcW w:w="799" w:type="dxa"/>
            <w:vAlign w:val="center"/>
          </w:tcPr>
          <w:p w:rsidR="0044339A" w:rsidRPr="007E4C59" w:rsidRDefault="00E47A08" w:rsidP="007E4C59">
            <w:pPr>
              <w:pStyle w:val="ListParagraph"/>
              <w:ind w:left="0"/>
              <w:jc w:val="center"/>
              <w:cnfStyle w:val="000000000000" w:firstRow="0" w:lastRow="0" w:firstColumn="0" w:lastColumn="0" w:oddVBand="0" w:evenVBand="0" w:oddHBand="0" w:evenHBand="0" w:firstRowFirstColumn="0" w:firstRowLastColumn="0" w:lastRowFirstColumn="0" w:lastRowLastColumn="0"/>
              <w:rPr>
                <w:rFonts w:cs="Arial"/>
                <w:sz w:val="22"/>
                <w:szCs w:val="22"/>
              </w:rPr>
            </w:pPr>
            <w:r>
              <w:rPr>
                <w:rFonts w:cs="Arial"/>
                <w:sz w:val="22"/>
                <w:szCs w:val="22"/>
              </w:rPr>
              <w:t>2053</w:t>
            </w:r>
          </w:p>
        </w:tc>
      </w:tr>
      <w:tr w:rsidR="0044339A" w:rsidTr="007E4C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75" w:type="dxa"/>
            <w:vAlign w:val="center"/>
          </w:tcPr>
          <w:p w:rsidR="0044339A" w:rsidRPr="007E4C59" w:rsidRDefault="0044339A" w:rsidP="007E4C59">
            <w:pPr>
              <w:pStyle w:val="ListParagraph"/>
              <w:ind w:left="0"/>
              <w:rPr>
                <w:rFonts w:cs="Arial"/>
                <w:sz w:val="22"/>
                <w:szCs w:val="22"/>
              </w:rPr>
            </w:pPr>
            <w:r>
              <w:rPr>
                <w:rFonts w:cs="Arial"/>
                <w:sz w:val="22"/>
                <w:szCs w:val="22"/>
              </w:rPr>
              <w:t>Malla copo</w:t>
            </w:r>
          </w:p>
        </w:tc>
        <w:tc>
          <w:tcPr>
            <w:tcW w:w="799" w:type="dxa"/>
            <w:vAlign w:val="center"/>
          </w:tcPr>
          <w:p w:rsidR="0044339A" w:rsidRPr="007E4C59" w:rsidRDefault="00E47A08" w:rsidP="007E4C59">
            <w:pPr>
              <w:pStyle w:val="ListParagraph"/>
              <w:ind w:left="0"/>
              <w:jc w:val="center"/>
              <w:cnfStyle w:val="000000100000" w:firstRow="0" w:lastRow="0" w:firstColumn="0" w:lastColumn="0" w:oddVBand="0" w:evenVBand="0" w:oddHBand="1" w:evenHBand="0" w:firstRowFirstColumn="0" w:firstRowLastColumn="0" w:lastRowFirstColumn="0" w:lastRowLastColumn="0"/>
              <w:rPr>
                <w:rFonts w:cs="Arial"/>
                <w:sz w:val="22"/>
                <w:szCs w:val="22"/>
              </w:rPr>
            </w:pPr>
            <w:r>
              <w:rPr>
                <w:rFonts w:cs="Arial"/>
                <w:sz w:val="22"/>
                <w:szCs w:val="22"/>
              </w:rPr>
              <w:t>3.5’’</w:t>
            </w:r>
          </w:p>
        </w:tc>
      </w:tr>
    </w:tbl>
    <w:p w:rsidR="0044339A" w:rsidRDefault="0044339A" w:rsidP="0044339A">
      <w:pPr>
        <w:pStyle w:val="ListParagraph"/>
        <w:jc w:val="both"/>
        <w:rPr>
          <w:rFonts w:ascii="Arial" w:hAnsi="Arial" w:cs="Arial"/>
          <w:sz w:val="22"/>
          <w:szCs w:val="22"/>
        </w:rPr>
      </w:pPr>
    </w:p>
    <w:p w:rsidR="0044339A" w:rsidRDefault="0044339A" w:rsidP="00856977">
      <w:pPr>
        <w:pStyle w:val="ListParagraph"/>
        <w:jc w:val="both"/>
        <w:rPr>
          <w:rFonts w:ascii="Arial" w:hAnsi="Arial" w:cs="Arial"/>
          <w:sz w:val="22"/>
          <w:szCs w:val="22"/>
          <w:u w:val="single"/>
        </w:rPr>
      </w:pPr>
      <w:r w:rsidRPr="007C6CD9">
        <w:rPr>
          <w:rFonts w:ascii="Arial" w:hAnsi="Arial" w:cs="Arial"/>
          <w:sz w:val="22"/>
          <w:szCs w:val="22"/>
          <w:u w:val="single"/>
        </w:rPr>
        <w:t>Barcos de apoyo</w:t>
      </w:r>
    </w:p>
    <w:p w:rsidR="0044339A" w:rsidRPr="007C6CD9" w:rsidRDefault="0044339A" w:rsidP="0044339A">
      <w:pPr>
        <w:pStyle w:val="ListParagraph"/>
        <w:jc w:val="both"/>
        <w:rPr>
          <w:rFonts w:ascii="Arial" w:hAnsi="Arial" w:cs="Arial"/>
          <w:sz w:val="22"/>
          <w:szCs w:val="22"/>
          <w:u w:val="single"/>
        </w:rPr>
      </w:pPr>
    </w:p>
    <w:p w:rsidR="0044339A" w:rsidRPr="007C6CD9" w:rsidRDefault="00720583" w:rsidP="0044339A">
      <w:pPr>
        <w:pStyle w:val="ListParagraph"/>
        <w:jc w:val="both"/>
        <w:rPr>
          <w:rFonts w:ascii="Arial" w:hAnsi="Arial" w:cs="Arial"/>
          <w:sz w:val="22"/>
          <w:szCs w:val="22"/>
        </w:rPr>
      </w:pPr>
      <w:proofErr w:type="gramStart"/>
      <w:r>
        <w:rPr>
          <w:rFonts w:ascii="Arial" w:hAnsi="Arial" w:cs="Arial"/>
          <w:sz w:val="22"/>
          <w:szCs w:val="22"/>
        </w:rPr>
        <w:t>xx</w:t>
      </w:r>
      <w:proofErr w:type="gramEnd"/>
      <w:r w:rsidR="00553556">
        <w:rPr>
          <w:rFonts w:ascii="Arial" w:hAnsi="Arial" w:cs="Arial"/>
          <w:sz w:val="22"/>
          <w:szCs w:val="22"/>
        </w:rPr>
        <w:t xml:space="preserve">, </w:t>
      </w:r>
      <w:r>
        <w:rPr>
          <w:rFonts w:ascii="Arial" w:hAnsi="Arial" w:cs="Arial"/>
          <w:sz w:val="22"/>
          <w:szCs w:val="22"/>
        </w:rPr>
        <w:t>xxx</w:t>
      </w:r>
    </w:p>
    <w:p w:rsidR="0044339A" w:rsidRDefault="0044339A" w:rsidP="0044339A">
      <w:pPr>
        <w:jc w:val="center"/>
        <w:rPr>
          <w:rFonts w:cs="Arial"/>
          <w:b/>
          <w:sz w:val="22"/>
          <w:szCs w:val="22"/>
          <w:u w:val="single"/>
        </w:rPr>
      </w:pPr>
    </w:p>
    <w:p w:rsidR="0044339A" w:rsidRPr="00D867EA" w:rsidRDefault="0044339A" w:rsidP="0044339A">
      <w:pPr>
        <w:jc w:val="center"/>
        <w:rPr>
          <w:rFonts w:cs="Arial"/>
          <w:sz w:val="22"/>
          <w:szCs w:val="22"/>
          <w:u w:val="single"/>
        </w:rPr>
      </w:pPr>
      <w:r w:rsidRPr="00D867EA">
        <w:rPr>
          <w:rFonts w:cs="Arial"/>
          <w:b/>
          <w:sz w:val="22"/>
          <w:szCs w:val="22"/>
          <w:u w:val="single"/>
        </w:rPr>
        <w:t>TRABAJO A BORDO</w:t>
      </w:r>
      <w:r w:rsidRPr="00D867EA">
        <w:rPr>
          <w:rFonts w:cs="Arial"/>
          <w:sz w:val="22"/>
          <w:szCs w:val="22"/>
          <w:u w:val="single"/>
        </w:rPr>
        <w:t>:</w:t>
      </w:r>
    </w:p>
    <w:p w:rsidR="0044339A" w:rsidRDefault="0044339A" w:rsidP="0044339A">
      <w:pPr>
        <w:jc w:val="both"/>
        <w:rPr>
          <w:rFonts w:cs="Arial"/>
          <w:sz w:val="22"/>
          <w:szCs w:val="22"/>
        </w:rPr>
      </w:pPr>
    </w:p>
    <w:p w:rsidR="0044339A" w:rsidRDefault="0044339A" w:rsidP="0044339A">
      <w:pPr>
        <w:jc w:val="center"/>
        <w:rPr>
          <w:rFonts w:cs="Arial"/>
          <w:sz w:val="22"/>
          <w:szCs w:val="22"/>
        </w:rPr>
      </w:pPr>
    </w:p>
    <w:p w:rsidR="0044339A" w:rsidRDefault="0044339A" w:rsidP="0044339A">
      <w:pPr>
        <w:jc w:val="center"/>
        <w:rPr>
          <w:rFonts w:cs="Arial"/>
          <w:sz w:val="22"/>
          <w:szCs w:val="22"/>
        </w:rPr>
      </w:pPr>
      <w:r>
        <w:rPr>
          <w:rFonts w:cs="Arial"/>
          <w:sz w:val="22"/>
          <w:szCs w:val="22"/>
        </w:rPr>
        <w:t>OBTENCIÓN DE LOS DATOS:</w:t>
      </w:r>
    </w:p>
    <w:p w:rsidR="0044339A" w:rsidRDefault="0044339A" w:rsidP="0044339A">
      <w:pPr>
        <w:jc w:val="center"/>
        <w:rPr>
          <w:rFonts w:cs="Arial"/>
          <w:sz w:val="22"/>
          <w:szCs w:val="22"/>
        </w:rPr>
      </w:pPr>
    </w:p>
    <w:p w:rsidR="0044339A" w:rsidRPr="004E0C80" w:rsidRDefault="0044339A" w:rsidP="0044339A">
      <w:pPr>
        <w:numPr>
          <w:ilvl w:val="0"/>
          <w:numId w:val="1"/>
        </w:numPr>
        <w:overflowPunct/>
        <w:autoSpaceDE/>
        <w:autoSpaceDN/>
        <w:adjustRightInd/>
        <w:jc w:val="both"/>
        <w:textAlignment w:val="auto"/>
        <w:rPr>
          <w:rFonts w:cs="Arial"/>
          <w:b/>
          <w:sz w:val="22"/>
          <w:szCs w:val="22"/>
        </w:rPr>
      </w:pPr>
      <w:r w:rsidRPr="004E0C80">
        <w:rPr>
          <w:rFonts w:cs="Arial"/>
          <w:b/>
          <w:sz w:val="22"/>
          <w:szCs w:val="22"/>
        </w:rPr>
        <w:t>Facilidad de obtención de los datos a través de la tripulación.</w:t>
      </w:r>
    </w:p>
    <w:p w:rsidR="0044339A" w:rsidRDefault="007E4C59" w:rsidP="0044339A">
      <w:pPr>
        <w:overflowPunct/>
        <w:autoSpaceDE/>
        <w:autoSpaceDN/>
        <w:adjustRightInd/>
        <w:ind w:left="720"/>
        <w:jc w:val="both"/>
        <w:textAlignment w:val="auto"/>
        <w:rPr>
          <w:rFonts w:cs="Arial"/>
          <w:sz w:val="22"/>
          <w:szCs w:val="22"/>
        </w:rPr>
      </w:pPr>
      <w:r>
        <w:rPr>
          <w:rFonts w:cs="Arial"/>
          <w:sz w:val="22"/>
          <w:szCs w:val="22"/>
        </w:rPr>
        <w:t>La tripulación siempre ha estado dispuesta a facilitar cualquier información, responder dudas o permitir consultar cualquier dato en aparatos de navegación o pesca, sin restricciones.</w:t>
      </w:r>
    </w:p>
    <w:p w:rsidR="007E4C59" w:rsidRDefault="007E4C59" w:rsidP="0044339A">
      <w:pPr>
        <w:overflowPunct/>
        <w:autoSpaceDE/>
        <w:autoSpaceDN/>
        <w:adjustRightInd/>
        <w:ind w:left="720"/>
        <w:jc w:val="both"/>
        <w:textAlignment w:val="auto"/>
        <w:rPr>
          <w:rFonts w:cs="Arial"/>
          <w:sz w:val="22"/>
          <w:szCs w:val="22"/>
        </w:rPr>
      </w:pPr>
    </w:p>
    <w:p w:rsidR="0044339A" w:rsidRPr="004E0C80" w:rsidRDefault="0044339A" w:rsidP="0044339A">
      <w:pPr>
        <w:pStyle w:val="ListParagraph"/>
        <w:numPr>
          <w:ilvl w:val="0"/>
          <w:numId w:val="1"/>
        </w:numPr>
        <w:jc w:val="both"/>
        <w:rPr>
          <w:rFonts w:ascii="Arial" w:hAnsi="Arial" w:cs="Arial"/>
          <w:b/>
          <w:sz w:val="22"/>
          <w:szCs w:val="22"/>
        </w:rPr>
      </w:pPr>
      <w:r w:rsidRPr="004E0C80">
        <w:rPr>
          <w:rFonts w:ascii="Arial" w:hAnsi="Arial" w:cs="Arial"/>
          <w:b/>
          <w:sz w:val="22"/>
          <w:szCs w:val="22"/>
        </w:rPr>
        <w:t>Problemas o averías</w:t>
      </w:r>
    </w:p>
    <w:p w:rsidR="0044339A" w:rsidRPr="004E0C80" w:rsidRDefault="007E4C59" w:rsidP="0044339A">
      <w:pPr>
        <w:pStyle w:val="ListParagraph"/>
        <w:rPr>
          <w:rFonts w:ascii="Arial" w:hAnsi="Arial" w:cs="Arial"/>
          <w:sz w:val="22"/>
          <w:szCs w:val="22"/>
        </w:rPr>
      </w:pPr>
      <w:r>
        <w:rPr>
          <w:rFonts w:ascii="Arial" w:hAnsi="Arial" w:cs="Arial"/>
          <w:sz w:val="22"/>
          <w:szCs w:val="22"/>
        </w:rPr>
        <w:t>En esta marea no hubo ningún problema técnico que influyera en la toma de datos.</w:t>
      </w:r>
    </w:p>
    <w:p w:rsidR="0044339A" w:rsidRDefault="0044339A" w:rsidP="0044339A">
      <w:pPr>
        <w:pStyle w:val="ListParagraph"/>
        <w:jc w:val="both"/>
        <w:rPr>
          <w:rFonts w:ascii="Arial" w:hAnsi="Arial" w:cs="Arial"/>
          <w:sz w:val="22"/>
          <w:szCs w:val="22"/>
        </w:rPr>
      </w:pPr>
    </w:p>
    <w:p w:rsidR="0044339A" w:rsidRPr="004E0C80" w:rsidRDefault="00553556" w:rsidP="0044339A">
      <w:pPr>
        <w:pStyle w:val="ListParagraph"/>
        <w:numPr>
          <w:ilvl w:val="0"/>
          <w:numId w:val="1"/>
        </w:numPr>
        <w:jc w:val="both"/>
        <w:rPr>
          <w:rFonts w:ascii="Arial" w:hAnsi="Arial" w:cs="Arial"/>
          <w:b/>
          <w:sz w:val="22"/>
          <w:szCs w:val="22"/>
        </w:rPr>
      </w:pPr>
      <w:r>
        <w:rPr>
          <w:rFonts w:ascii="Arial" w:hAnsi="Arial" w:cs="Arial"/>
          <w:b/>
          <w:sz w:val="22"/>
          <w:szCs w:val="22"/>
        </w:rPr>
        <w:t xml:space="preserve">Nº </w:t>
      </w:r>
      <w:r w:rsidR="0044339A" w:rsidRPr="004E0C80">
        <w:rPr>
          <w:rFonts w:ascii="Arial" w:hAnsi="Arial" w:cs="Arial"/>
          <w:b/>
          <w:sz w:val="22"/>
          <w:szCs w:val="22"/>
        </w:rPr>
        <w:t>de lances de la marea</w:t>
      </w:r>
    </w:p>
    <w:p w:rsidR="0044339A" w:rsidRDefault="0044339A" w:rsidP="0044339A">
      <w:pPr>
        <w:pStyle w:val="ListParagraph"/>
        <w:jc w:val="both"/>
        <w:rPr>
          <w:rFonts w:ascii="Arial" w:hAnsi="Arial" w:cs="Arial"/>
          <w:sz w:val="22"/>
          <w:szCs w:val="22"/>
        </w:rPr>
      </w:pPr>
    </w:p>
    <w:tbl>
      <w:tblPr>
        <w:tblW w:w="4960" w:type="dxa"/>
        <w:jc w:val="center"/>
        <w:tblCellMar>
          <w:left w:w="70" w:type="dxa"/>
          <w:right w:w="70" w:type="dxa"/>
        </w:tblCellMar>
        <w:tblLook w:val="04A0" w:firstRow="1" w:lastRow="0" w:firstColumn="1" w:lastColumn="0" w:noHBand="0" w:noVBand="1"/>
      </w:tblPr>
      <w:tblGrid>
        <w:gridCol w:w="1498"/>
        <w:gridCol w:w="982"/>
        <w:gridCol w:w="1498"/>
        <w:gridCol w:w="982"/>
      </w:tblGrid>
      <w:tr w:rsidR="0044339A" w:rsidRPr="00EA27D0" w:rsidTr="000D3437">
        <w:trPr>
          <w:trHeight w:val="396"/>
          <w:jc w:val="center"/>
        </w:trPr>
        <w:tc>
          <w:tcPr>
            <w:tcW w:w="4960" w:type="dxa"/>
            <w:gridSpan w:val="4"/>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44339A" w:rsidRPr="00EA27D0" w:rsidRDefault="0044339A" w:rsidP="000D3437">
            <w:pPr>
              <w:overflowPunct/>
              <w:autoSpaceDE/>
              <w:autoSpaceDN/>
              <w:adjustRightInd/>
              <w:jc w:val="center"/>
              <w:textAlignment w:val="auto"/>
              <w:rPr>
                <w:rFonts w:ascii="Calibri" w:hAnsi="Calibri"/>
                <w:b/>
                <w:bCs/>
                <w:sz w:val="28"/>
                <w:szCs w:val="28"/>
                <w:lang w:val="es-ES"/>
              </w:rPr>
            </w:pPr>
            <w:r w:rsidRPr="00EA27D0">
              <w:rPr>
                <w:rFonts w:ascii="Calibri" w:hAnsi="Calibri"/>
                <w:b/>
                <w:bCs/>
                <w:sz w:val="28"/>
                <w:szCs w:val="28"/>
                <w:lang w:val="es-ES"/>
              </w:rPr>
              <w:t>Nº Lances</w:t>
            </w:r>
          </w:p>
        </w:tc>
      </w:tr>
      <w:tr w:rsidR="0044339A" w:rsidRPr="00EA27D0" w:rsidTr="000D3437">
        <w:trPr>
          <w:trHeight w:val="348"/>
          <w:jc w:val="center"/>
        </w:trPr>
        <w:tc>
          <w:tcPr>
            <w:tcW w:w="24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339A" w:rsidRPr="00EA27D0" w:rsidRDefault="0044339A" w:rsidP="000D3437">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Banco libre</w:t>
            </w:r>
          </w:p>
        </w:tc>
        <w:tc>
          <w:tcPr>
            <w:tcW w:w="2480" w:type="dxa"/>
            <w:gridSpan w:val="2"/>
            <w:tcBorders>
              <w:top w:val="single" w:sz="4" w:space="0" w:color="auto"/>
              <w:left w:val="nil"/>
              <w:bottom w:val="single" w:sz="4" w:space="0" w:color="auto"/>
              <w:right w:val="single" w:sz="4" w:space="0" w:color="auto"/>
            </w:tcBorders>
            <w:shd w:val="clear" w:color="auto" w:fill="auto"/>
            <w:noWrap/>
            <w:vAlign w:val="center"/>
            <w:hideMark/>
          </w:tcPr>
          <w:p w:rsidR="0044339A" w:rsidRPr="00EA27D0" w:rsidRDefault="0044339A" w:rsidP="000D3437">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Objeto</w:t>
            </w:r>
          </w:p>
        </w:tc>
      </w:tr>
      <w:tr w:rsidR="0044339A" w:rsidRPr="00EA27D0" w:rsidTr="000D3437">
        <w:trPr>
          <w:trHeight w:val="288"/>
          <w:jc w:val="center"/>
        </w:trPr>
        <w:tc>
          <w:tcPr>
            <w:tcW w:w="1498" w:type="dxa"/>
            <w:tcBorders>
              <w:top w:val="nil"/>
              <w:left w:val="single" w:sz="4" w:space="0" w:color="auto"/>
              <w:bottom w:val="single" w:sz="4" w:space="0" w:color="auto"/>
              <w:right w:val="single" w:sz="4" w:space="0" w:color="auto"/>
            </w:tcBorders>
            <w:shd w:val="clear" w:color="auto" w:fill="auto"/>
            <w:noWrap/>
            <w:vAlign w:val="center"/>
            <w:hideMark/>
          </w:tcPr>
          <w:p w:rsidR="0044339A" w:rsidRPr="00EA27D0" w:rsidRDefault="0044339A" w:rsidP="000D3437">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Positivos</w:t>
            </w:r>
          </w:p>
        </w:tc>
        <w:tc>
          <w:tcPr>
            <w:tcW w:w="982" w:type="dxa"/>
            <w:tcBorders>
              <w:top w:val="nil"/>
              <w:left w:val="nil"/>
              <w:bottom w:val="single" w:sz="4" w:space="0" w:color="auto"/>
              <w:right w:val="single" w:sz="4" w:space="0" w:color="auto"/>
            </w:tcBorders>
            <w:shd w:val="clear" w:color="auto" w:fill="auto"/>
            <w:noWrap/>
            <w:vAlign w:val="center"/>
            <w:hideMark/>
          </w:tcPr>
          <w:p w:rsidR="0044339A" w:rsidRPr="00EA27D0" w:rsidRDefault="0044339A" w:rsidP="000D3437">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Nulos</w:t>
            </w:r>
          </w:p>
        </w:tc>
        <w:tc>
          <w:tcPr>
            <w:tcW w:w="1498" w:type="dxa"/>
            <w:tcBorders>
              <w:top w:val="nil"/>
              <w:left w:val="nil"/>
              <w:bottom w:val="single" w:sz="4" w:space="0" w:color="auto"/>
              <w:right w:val="single" w:sz="4" w:space="0" w:color="auto"/>
            </w:tcBorders>
            <w:shd w:val="clear" w:color="auto" w:fill="auto"/>
            <w:noWrap/>
            <w:vAlign w:val="center"/>
            <w:hideMark/>
          </w:tcPr>
          <w:p w:rsidR="0044339A" w:rsidRPr="00EA27D0" w:rsidRDefault="0044339A" w:rsidP="000D3437">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Positivos</w:t>
            </w:r>
          </w:p>
        </w:tc>
        <w:tc>
          <w:tcPr>
            <w:tcW w:w="982" w:type="dxa"/>
            <w:tcBorders>
              <w:top w:val="nil"/>
              <w:left w:val="nil"/>
              <w:bottom w:val="single" w:sz="4" w:space="0" w:color="auto"/>
              <w:right w:val="single" w:sz="4" w:space="0" w:color="auto"/>
            </w:tcBorders>
            <w:shd w:val="clear" w:color="auto" w:fill="auto"/>
            <w:noWrap/>
            <w:vAlign w:val="center"/>
            <w:hideMark/>
          </w:tcPr>
          <w:p w:rsidR="0044339A" w:rsidRPr="00EA27D0" w:rsidRDefault="0044339A" w:rsidP="000D3437">
            <w:pPr>
              <w:overflowPunct/>
              <w:autoSpaceDE/>
              <w:autoSpaceDN/>
              <w:adjustRightInd/>
              <w:jc w:val="center"/>
              <w:textAlignment w:val="auto"/>
              <w:rPr>
                <w:rFonts w:ascii="Calibri" w:hAnsi="Calibri"/>
                <w:sz w:val="22"/>
                <w:szCs w:val="22"/>
                <w:lang w:val="es-ES"/>
              </w:rPr>
            </w:pPr>
            <w:r w:rsidRPr="00EA27D0">
              <w:rPr>
                <w:rFonts w:ascii="Calibri" w:hAnsi="Calibri"/>
                <w:sz w:val="22"/>
                <w:szCs w:val="22"/>
                <w:lang w:val="es-ES"/>
              </w:rPr>
              <w:t>Nulos</w:t>
            </w:r>
          </w:p>
        </w:tc>
      </w:tr>
      <w:tr w:rsidR="0044339A" w:rsidRPr="00EA27D0" w:rsidTr="000D3437">
        <w:trPr>
          <w:trHeight w:val="288"/>
          <w:jc w:val="center"/>
        </w:trPr>
        <w:tc>
          <w:tcPr>
            <w:tcW w:w="1498" w:type="dxa"/>
            <w:tcBorders>
              <w:top w:val="nil"/>
              <w:left w:val="single" w:sz="4" w:space="0" w:color="auto"/>
              <w:bottom w:val="single" w:sz="4" w:space="0" w:color="auto"/>
              <w:right w:val="single" w:sz="4" w:space="0" w:color="auto"/>
            </w:tcBorders>
            <w:shd w:val="clear" w:color="auto" w:fill="auto"/>
            <w:noWrap/>
            <w:vAlign w:val="bottom"/>
            <w:hideMark/>
          </w:tcPr>
          <w:p w:rsidR="0044339A" w:rsidRPr="00EA27D0" w:rsidRDefault="00553556" w:rsidP="00553556">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11</w:t>
            </w:r>
          </w:p>
        </w:tc>
        <w:tc>
          <w:tcPr>
            <w:tcW w:w="982" w:type="dxa"/>
            <w:tcBorders>
              <w:top w:val="nil"/>
              <w:left w:val="nil"/>
              <w:bottom w:val="single" w:sz="4" w:space="0" w:color="auto"/>
              <w:right w:val="single" w:sz="4" w:space="0" w:color="auto"/>
            </w:tcBorders>
            <w:shd w:val="clear" w:color="auto" w:fill="auto"/>
            <w:noWrap/>
            <w:vAlign w:val="bottom"/>
            <w:hideMark/>
          </w:tcPr>
          <w:p w:rsidR="0044339A" w:rsidRPr="00EA27D0" w:rsidRDefault="00553556" w:rsidP="00553556">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6</w:t>
            </w:r>
          </w:p>
        </w:tc>
        <w:tc>
          <w:tcPr>
            <w:tcW w:w="1498" w:type="dxa"/>
            <w:tcBorders>
              <w:top w:val="nil"/>
              <w:left w:val="nil"/>
              <w:bottom w:val="single" w:sz="4" w:space="0" w:color="auto"/>
              <w:right w:val="single" w:sz="4" w:space="0" w:color="auto"/>
            </w:tcBorders>
            <w:shd w:val="clear" w:color="auto" w:fill="auto"/>
            <w:noWrap/>
            <w:vAlign w:val="bottom"/>
            <w:hideMark/>
          </w:tcPr>
          <w:p w:rsidR="0044339A" w:rsidRPr="00EA27D0" w:rsidRDefault="00553556" w:rsidP="00553556">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27</w:t>
            </w:r>
          </w:p>
        </w:tc>
        <w:tc>
          <w:tcPr>
            <w:tcW w:w="982" w:type="dxa"/>
            <w:tcBorders>
              <w:top w:val="nil"/>
              <w:left w:val="nil"/>
              <w:bottom w:val="single" w:sz="4" w:space="0" w:color="auto"/>
              <w:right w:val="single" w:sz="4" w:space="0" w:color="auto"/>
            </w:tcBorders>
            <w:shd w:val="clear" w:color="auto" w:fill="auto"/>
            <w:noWrap/>
            <w:vAlign w:val="bottom"/>
            <w:hideMark/>
          </w:tcPr>
          <w:p w:rsidR="0044339A" w:rsidRPr="00EA27D0" w:rsidRDefault="00553556" w:rsidP="00553556">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0</w:t>
            </w:r>
          </w:p>
        </w:tc>
      </w:tr>
      <w:tr w:rsidR="0044339A" w:rsidRPr="00EA27D0" w:rsidTr="000D3437">
        <w:trPr>
          <w:trHeight w:val="288"/>
          <w:jc w:val="center"/>
        </w:trPr>
        <w:tc>
          <w:tcPr>
            <w:tcW w:w="3978"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44339A" w:rsidRPr="00EA27D0" w:rsidRDefault="0044339A" w:rsidP="00090DC0">
            <w:pPr>
              <w:overflowPunct/>
              <w:autoSpaceDE/>
              <w:autoSpaceDN/>
              <w:adjustRightInd/>
              <w:jc w:val="center"/>
              <w:textAlignment w:val="auto"/>
              <w:rPr>
                <w:rFonts w:ascii="Calibri" w:hAnsi="Calibri"/>
                <w:b/>
                <w:bCs/>
                <w:sz w:val="22"/>
                <w:szCs w:val="22"/>
                <w:lang w:val="es-ES"/>
              </w:rPr>
            </w:pPr>
            <w:r w:rsidRPr="00EA27D0">
              <w:rPr>
                <w:rFonts w:ascii="Calibri" w:hAnsi="Calibri"/>
                <w:b/>
                <w:bCs/>
                <w:sz w:val="22"/>
                <w:szCs w:val="22"/>
                <w:lang w:val="es-ES"/>
              </w:rPr>
              <w:t>Total lances</w:t>
            </w:r>
          </w:p>
        </w:tc>
        <w:tc>
          <w:tcPr>
            <w:tcW w:w="982" w:type="dxa"/>
            <w:tcBorders>
              <w:top w:val="nil"/>
              <w:left w:val="nil"/>
              <w:bottom w:val="single" w:sz="4" w:space="0" w:color="auto"/>
              <w:right w:val="single" w:sz="4" w:space="0" w:color="auto"/>
            </w:tcBorders>
            <w:shd w:val="clear" w:color="000000" w:fill="D8D8D8"/>
            <w:noWrap/>
            <w:vAlign w:val="bottom"/>
            <w:hideMark/>
          </w:tcPr>
          <w:p w:rsidR="0044339A" w:rsidRPr="00EA27D0" w:rsidRDefault="00553556" w:rsidP="00553556">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44</w:t>
            </w:r>
          </w:p>
        </w:tc>
      </w:tr>
    </w:tbl>
    <w:p w:rsidR="0044339A" w:rsidRDefault="0044339A" w:rsidP="0044339A">
      <w:pPr>
        <w:pStyle w:val="ListParagraph"/>
        <w:jc w:val="both"/>
        <w:rPr>
          <w:rFonts w:ascii="Arial" w:hAnsi="Arial" w:cs="Arial"/>
          <w:sz w:val="22"/>
          <w:szCs w:val="22"/>
        </w:rPr>
      </w:pPr>
    </w:p>
    <w:p w:rsidR="0044339A" w:rsidRDefault="0044339A" w:rsidP="0044339A">
      <w:pPr>
        <w:pStyle w:val="ListParagraph"/>
        <w:jc w:val="both"/>
        <w:rPr>
          <w:rFonts w:ascii="Arial" w:hAnsi="Arial" w:cs="Arial"/>
          <w:sz w:val="22"/>
          <w:szCs w:val="22"/>
        </w:rPr>
      </w:pPr>
    </w:p>
    <w:p w:rsidR="0044339A" w:rsidRPr="004E0C80" w:rsidRDefault="0044339A" w:rsidP="0044339A">
      <w:pPr>
        <w:pStyle w:val="ListParagraph"/>
        <w:numPr>
          <w:ilvl w:val="0"/>
          <w:numId w:val="1"/>
        </w:numPr>
        <w:jc w:val="both"/>
        <w:rPr>
          <w:rFonts w:ascii="Arial" w:hAnsi="Arial" w:cs="Arial"/>
          <w:b/>
          <w:sz w:val="22"/>
          <w:szCs w:val="22"/>
        </w:rPr>
      </w:pPr>
      <w:r w:rsidRPr="004E0C80">
        <w:rPr>
          <w:rFonts w:ascii="Arial" w:hAnsi="Arial" w:cs="Arial"/>
          <w:b/>
          <w:sz w:val="22"/>
          <w:szCs w:val="22"/>
        </w:rPr>
        <w:lastRenderedPageBreak/>
        <w:t>Total de toneladas capturadas (y por especies)</w:t>
      </w:r>
    </w:p>
    <w:p w:rsidR="0044339A" w:rsidRDefault="0044339A" w:rsidP="0044339A">
      <w:pPr>
        <w:pStyle w:val="ListParagraph"/>
        <w:jc w:val="both"/>
        <w:rPr>
          <w:rFonts w:ascii="Arial" w:hAnsi="Arial" w:cs="Arial"/>
          <w:sz w:val="22"/>
          <w:szCs w:val="22"/>
        </w:rPr>
      </w:pPr>
    </w:p>
    <w:tbl>
      <w:tblPr>
        <w:tblW w:w="8120" w:type="dxa"/>
        <w:jc w:val="center"/>
        <w:tblCellMar>
          <w:left w:w="70" w:type="dxa"/>
          <w:right w:w="70" w:type="dxa"/>
        </w:tblCellMar>
        <w:tblLook w:val="04A0" w:firstRow="1" w:lastRow="0" w:firstColumn="1" w:lastColumn="0" w:noHBand="0" w:noVBand="1"/>
      </w:tblPr>
      <w:tblGrid>
        <w:gridCol w:w="2260"/>
        <w:gridCol w:w="524"/>
        <w:gridCol w:w="1174"/>
        <w:gridCol w:w="2498"/>
        <w:gridCol w:w="524"/>
        <w:gridCol w:w="1174"/>
      </w:tblGrid>
      <w:tr w:rsidR="0044339A" w:rsidRPr="008F7348" w:rsidTr="000D3437">
        <w:trPr>
          <w:trHeight w:val="396"/>
          <w:jc w:val="center"/>
        </w:trPr>
        <w:tc>
          <w:tcPr>
            <w:tcW w:w="8120" w:type="dxa"/>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44339A" w:rsidRPr="008F7348" w:rsidRDefault="0044339A" w:rsidP="000D3437">
            <w:pPr>
              <w:overflowPunct/>
              <w:autoSpaceDE/>
              <w:autoSpaceDN/>
              <w:adjustRightInd/>
              <w:jc w:val="center"/>
              <w:textAlignment w:val="auto"/>
              <w:rPr>
                <w:rFonts w:ascii="Calibri" w:hAnsi="Calibri"/>
                <w:b/>
                <w:bCs/>
                <w:sz w:val="28"/>
                <w:szCs w:val="28"/>
                <w:lang w:val="es-ES"/>
              </w:rPr>
            </w:pPr>
            <w:r w:rsidRPr="008F7348">
              <w:rPr>
                <w:rFonts w:ascii="Calibri" w:hAnsi="Calibri"/>
                <w:b/>
                <w:bCs/>
                <w:sz w:val="28"/>
                <w:szCs w:val="28"/>
                <w:lang w:val="es-ES"/>
              </w:rPr>
              <w:t>CAPTURAS</w:t>
            </w:r>
          </w:p>
        </w:tc>
      </w:tr>
      <w:tr w:rsidR="0044339A" w:rsidRPr="008F7348" w:rsidTr="000D3437">
        <w:trPr>
          <w:trHeight w:val="348"/>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507"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174"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c>
          <w:tcPr>
            <w:tcW w:w="2498"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507"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174"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r>
      <w:tr w:rsidR="0044339A" w:rsidRPr="008F7348" w:rsidTr="000D3437">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Thunnus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albacares</w:t>
            </w:r>
            <w:proofErr w:type="spellEnd"/>
          </w:p>
        </w:tc>
        <w:tc>
          <w:tcPr>
            <w:tcW w:w="507"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YFT</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0822F6" w:rsidRDefault="00CE5F91" w:rsidP="000D3437">
            <w:pPr>
              <w:overflowPunct/>
              <w:autoSpaceDE/>
              <w:autoSpaceDN/>
              <w:adjustRightInd/>
              <w:jc w:val="center"/>
              <w:textAlignment w:val="auto"/>
              <w:rPr>
                <w:rFonts w:ascii="Calibri" w:hAnsi="Calibri"/>
                <w:b/>
                <w:sz w:val="22"/>
                <w:szCs w:val="22"/>
                <w:lang w:val="es-ES"/>
              </w:rPr>
            </w:pPr>
            <w:r w:rsidRPr="000822F6">
              <w:rPr>
                <w:rFonts w:ascii="Calibri" w:hAnsi="Calibri"/>
                <w:b/>
                <w:sz w:val="22"/>
                <w:szCs w:val="22"/>
                <w:lang w:val="es-ES"/>
              </w:rPr>
              <w:t>170</w:t>
            </w:r>
            <w:r w:rsidR="0044339A" w:rsidRPr="000822F6">
              <w:rPr>
                <w:rFonts w:ascii="Calibri" w:hAnsi="Calibri"/>
                <w:b/>
                <w:sz w:val="22"/>
                <w:szCs w:val="22"/>
                <w:lang w:val="es-ES"/>
              </w:rPr>
              <w:t> </w:t>
            </w:r>
          </w:p>
        </w:tc>
        <w:tc>
          <w:tcPr>
            <w:tcW w:w="2498"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rochei</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BLT</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Katsuwonus pelamis</w:t>
            </w:r>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SKJ</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0822F6" w:rsidRDefault="0044339A" w:rsidP="000D3437">
            <w:pPr>
              <w:overflowPunct/>
              <w:autoSpaceDE/>
              <w:autoSpaceDN/>
              <w:adjustRightInd/>
              <w:jc w:val="center"/>
              <w:textAlignment w:val="auto"/>
              <w:rPr>
                <w:rFonts w:ascii="Calibri" w:hAnsi="Calibri"/>
                <w:b/>
                <w:sz w:val="22"/>
                <w:szCs w:val="22"/>
                <w:lang w:val="es-ES"/>
              </w:rPr>
            </w:pPr>
            <w:r w:rsidRPr="000822F6">
              <w:rPr>
                <w:rFonts w:ascii="Calibri" w:hAnsi="Calibri"/>
                <w:b/>
                <w:sz w:val="22"/>
                <w:szCs w:val="22"/>
                <w:lang w:val="es-ES"/>
              </w:rPr>
              <w:t> </w:t>
            </w:r>
            <w:r w:rsidR="00CE5F91" w:rsidRPr="000822F6">
              <w:rPr>
                <w:rFonts w:ascii="Calibri" w:hAnsi="Calibri"/>
                <w:b/>
                <w:sz w:val="22"/>
                <w:szCs w:val="22"/>
                <w:lang w:val="es-ES"/>
              </w:rPr>
              <w:t>324.5</w:t>
            </w:r>
          </w:p>
        </w:tc>
        <w:tc>
          <w:tcPr>
            <w:tcW w:w="2498"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thazard</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FRI</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obesus</w:t>
            </w:r>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BET</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0822F6" w:rsidRDefault="0044339A" w:rsidP="000D3437">
            <w:pPr>
              <w:overflowPunct/>
              <w:autoSpaceDE/>
              <w:autoSpaceDN/>
              <w:adjustRightInd/>
              <w:jc w:val="center"/>
              <w:textAlignment w:val="auto"/>
              <w:rPr>
                <w:rFonts w:ascii="Calibri" w:hAnsi="Calibri"/>
                <w:b/>
                <w:sz w:val="22"/>
                <w:szCs w:val="22"/>
                <w:lang w:val="es-ES"/>
              </w:rPr>
            </w:pPr>
            <w:r w:rsidRPr="000822F6">
              <w:rPr>
                <w:rFonts w:ascii="Calibri" w:hAnsi="Calibri"/>
                <w:b/>
                <w:sz w:val="22"/>
                <w:szCs w:val="22"/>
                <w:lang w:val="es-ES"/>
              </w:rPr>
              <w:t> </w:t>
            </w:r>
            <w:r w:rsidR="00CE5F91" w:rsidRPr="000822F6">
              <w:rPr>
                <w:rFonts w:ascii="Calibri" w:hAnsi="Calibri"/>
                <w:b/>
                <w:sz w:val="22"/>
                <w:szCs w:val="22"/>
                <w:lang w:val="es-ES"/>
              </w:rPr>
              <w:t>90</w:t>
            </w:r>
          </w:p>
        </w:tc>
        <w:tc>
          <w:tcPr>
            <w:tcW w:w="2498"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Euthynnus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alletteratus</w:t>
            </w:r>
            <w:proofErr w:type="spellEnd"/>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LTA</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0822F6" w:rsidRDefault="000822F6" w:rsidP="000D3437">
            <w:pPr>
              <w:overflowPunct/>
              <w:autoSpaceDE/>
              <w:autoSpaceDN/>
              <w:adjustRightInd/>
              <w:jc w:val="center"/>
              <w:textAlignment w:val="auto"/>
              <w:rPr>
                <w:rFonts w:ascii="Calibri" w:hAnsi="Calibri"/>
                <w:i/>
                <w:sz w:val="22"/>
                <w:szCs w:val="22"/>
                <w:lang w:val="es-ES"/>
              </w:rPr>
            </w:pPr>
            <w:r w:rsidRPr="000822F6">
              <w:rPr>
                <w:rFonts w:ascii="Calibri" w:hAnsi="Calibri"/>
                <w:i/>
                <w:sz w:val="20"/>
                <w:szCs w:val="22"/>
                <w:lang w:val="es-ES"/>
              </w:rPr>
              <w:t>142.8</w:t>
            </w:r>
            <w:r w:rsidR="0044339A" w:rsidRPr="000822F6">
              <w:rPr>
                <w:rFonts w:ascii="Calibri" w:hAnsi="Calibri"/>
                <w:i/>
                <w:sz w:val="20"/>
                <w:szCs w:val="22"/>
                <w:lang w:val="es-ES"/>
              </w:rPr>
              <w:t> </w:t>
            </w:r>
          </w:p>
        </w:tc>
      </w:tr>
      <w:tr w:rsidR="0044339A" w:rsidRPr="008F7348" w:rsidTr="000D3437">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alalunga</w:t>
            </w:r>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ALB</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2498" w:type="dxa"/>
            <w:tcBorders>
              <w:top w:val="nil"/>
              <w:left w:val="nil"/>
              <w:bottom w:val="single" w:sz="4" w:space="0" w:color="auto"/>
              <w:right w:val="single" w:sz="4" w:space="0" w:color="auto"/>
            </w:tcBorders>
            <w:shd w:val="clear" w:color="auto" w:fill="auto"/>
            <w:noWrap/>
            <w:vAlign w:val="bottom"/>
            <w:hideMark/>
          </w:tcPr>
          <w:p w:rsidR="0044339A" w:rsidRPr="00CE5F91" w:rsidRDefault="00CE5F91" w:rsidP="000D3437">
            <w:pPr>
              <w:overflowPunct/>
              <w:autoSpaceDE/>
              <w:autoSpaceDN/>
              <w:adjustRightInd/>
              <w:textAlignment w:val="auto"/>
              <w:rPr>
                <w:rFonts w:ascii="Calibri" w:hAnsi="Calibri"/>
                <w:b/>
                <w:sz w:val="22"/>
                <w:szCs w:val="22"/>
                <w:lang w:val="es-ES"/>
              </w:rPr>
            </w:pPr>
            <w:r w:rsidRPr="00CE5F91">
              <w:rPr>
                <w:rFonts w:ascii="Calibri" w:hAnsi="Calibri"/>
                <w:b/>
                <w:sz w:val="22"/>
                <w:szCs w:val="22"/>
                <w:lang w:val="es-ES"/>
              </w:rPr>
              <w:t>LTA + FRZ</w:t>
            </w:r>
            <w:r w:rsidR="0044339A" w:rsidRPr="00CE5F91">
              <w:rPr>
                <w:rFonts w:ascii="Calibri" w:hAnsi="Calibri"/>
                <w:b/>
                <w:sz w:val="22"/>
                <w:szCs w:val="22"/>
                <w:lang w:val="es-ES"/>
              </w:rPr>
              <w:t> </w:t>
            </w:r>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0822F6" w:rsidRDefault="0044339A" w:rsidP="000D3437">
            <w:pPr>
              <w:overflowPunct/>
              <w:autoSpaceDE/>
              <w:autoSpaceDN/>
              <w:adjustRightInd/>
              <w:jc w:val="center"/>
              <w:textAlignment w:val="auto"/>
              <w:rPr>
                <w:rFonts w:ascii="Calibri" w:hAnsi="Calibri"/>
                <w:b/>
                <w:sz w:val="22"/>
                <w:szCs w:val="22"/>
                <w:lang w:val="es-ES"/>
              </w:rPr>
            </w:pPr>
            <w:r w:rsidRPr="008F7348">
              <w:rPr>
                <w:rFonts w:ascii="Calibri" w:hAnsi="Calibri"/>
                <w:sz w:val="22"/>
                <w:szCs w:val="22"/>
                <w:lang w:val="es-ES"/>
              </w:rPr>
              <w:t> </w:t>
            </w:r>
            <w:r w:rsidR="00CE5F91" w:rsidRPr="000822F6">
              <w:rPr>
                <w:rFonts w:ascii="Calibri" w:hAnsi="Calibri"/>
                <w:b/>
                <w:sz w:val="22"/>
                <w:szCs w:val="22"/>
                <w:lang w:val="es-ES"/>
              </w:rPr>
              <w:t>178.5</w:t>
            </w:r>
          </w:p>
        </w:tc>
      </w:tr>
      <w:tr w:rsidR="0044339A" w:rsidRPr="008F7348" w:rsidTr="000D3437">
        <w:trPr>
          <w:trHeight w:val="288"/>
          <w:jc w:val="center"/>
        </w:trPr>
        <w:tc>
          <w:tcPr>
            <w:tcW w:w="2260"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sp</w:t>
            </w:r>
            <w:proofErr w:type="spellEnd"/>
            <w:r w:rsidRPr="008F7348">
              <w:rPr>
                <w:rFonts w:ascii="Calibri" w:hAnsi="Calibri"/>
                <w:sz w:val="22"/>
                <w:szCs w:val="22"/>
                <w:lang w:val="es-ES"/>
              </w:rPr>
              <w:t>.</w:t>
            </w:r>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FRZ</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0822F6" w:rsidRDefault="0044339A" w:rsidP="000D3437">
            <w:pPr>
              <w:overflowPunct/>
              <w:autoSpaceDE/>
              <w:autoSpaceDN/>
              <w:adjustRightInd/>
              <w:jc w:val="center"/>
              <w:textAlignment w:val="auto"/>
              <w:rPr>
                <w:rFonts w:ascii="Calibri" w:hAnsi="Calibri"/>
                <w:i/>
                <w:sz w:val="22"/>
                <w:szCs w:val="22"/>
                <w:lang w:val="es-ES"/>
              </w:rPr>
            </w:pPr>
            <w:r w:rsidRPr="008F7348">
              <w:rPr>
                <w:rFonts w:ascii="Calibri" w:hAnsi="Calibri"/>
                <w:sz w:val="22"/>
                <w:szCs w:val="22"/>
                <w:lang w:val="es-ES"/>
              </w:rPr>
              <w:t> </w:t>
            </w:r>
            <w:r w:rsidR="000822F6" w:rsidRPr="000822F6">
              <w:rPr>
                <w:rFonts w:ascii="Calibri" w:hAnsi="Calibri"/>
                <w:i/>
                <w:sz w:val="20"/>
                <w:szCs w:val="22"/>
                <w:lang w:val="es-ES"/>
              </w:rPr>
              <w:t>35.7</w:t>
            </w:r>
          </w:p>
        </w:tc>
        <w:tc>
          <w:tcPr>
            <w:tcW w:w="2498"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50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174"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3941" w:type="dxa"/>
            <w:gridSpan w:val="3"/>
            <w:tcBorders>
              <w:top w:val="single" w:sz="4" w:space="0" w:color="auto"/>
              <w:left w:val="nil"/>
              <w:bottom w:val="nil"/>
              <w:right w:val="single" w:sz="4" w:space="0" w:color="000000"/>
            </w:tcBorders>
            <w:shd w:val="clear" w:color="auto" w:fill="auto"/>
            <w:noWrap/>
            <w:vAlign w:val="bottom"/>
            <w:hideMark/>
          </w:tcPr>
          <w:p w:rsidR="0044339A" w:rsidRPr="008F7348" w:rsidRDefault="0044339A" w:rsidP="000D3437">
            <w:pPr>
              <w:overflowPunct/>
              <w:autoSpaceDE/>
              <w:autoSpaceDN/>
              <w:adjustRightInd/>
              <w:jc w:val="right"/>
              <w:textAlignment w:val="auto"/>
              <w:rPr>
                <w:rFonts w:ascii="Calibri" w:hAnsi="Calibri"/>
                <w:b/>
                <w:bCs/>
                <w:sz w:val="22"/>
                <w:szCs w:val="22"/>
                <w:lang w:val="es-ES"/>
              </w:rPr>
            </w:pPr>
            <w:r w:rsidRPr="008F7348">
              <w:rPr>
                <w:rFonts w:ascii="Calibri" w:hAnsi="Calibri"/>
                <w:b/>
                <w:bCs/>
                <w:sz w:val="22"/>
                <w:szCs w:val="22"/>
                <w:lang w:val="es-ES"/>
              </w:rPr>
              <w:t>Total túnidos capturados</w:t>
            </w:r>
          </w:p>
        </w:tc>
        <w:tc>
          <w:tcPr>
            <w:tcW w:w="2498"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 </w:t>
            </w:r>
            <w:r w:rsidR="00CE5F91">
              <w:rPr>
                <w:rFonts w:ascii="Calibri" w:hAnsi="Calibri"/>
                <w:b/>
                <w:bCs/>
                <w:sz w:val="22"/>
                <w:szCs w:val="22"/>
                <w:lang w:val="es-ES"/>
              </w:rPr>
              <w:t>763</w:t>
            </w:r>
          </w:p>
        </w:tc>
        <w:tc>
          <w:tcPr>
            <w:tcW w:w="507" w:type="dxa"/>
            <w:tcBorders>
              <w:top w:val="nil"/>
              <w:left w:val="nil"/>
              <w:bottom w:val="nil"/>
              <w:right w:val="nil"/>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
        </w:tc>
        <w:tc>
          <w:tcPr>
            <w:tcW w:w="1174" w:type="dxa"/>
            <w:tcBorders>
              <w:top w:val="nil"/>
              <w:left w:val="nil"/>
              <w:bottom w:val="nil"/>
              <w:right w:val="nil"/>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
        </w:tc>
      </w:tr>
    </w:tbl>
    <w:p w:rsidR="0044339A" w:rsidRDefault="0044339A" w:rsidP="0044339A">
      <w:pPr>
        <w:jc w:val="both"/>
        <w:rPr>
          <w:rFonts w:cs="Arial"/>
          <w:sz w:val="22"/>
          <w:szCs w:val="22"/>
        </w:rPr>
      </w:pPr>
    </w:p>
    <w:p w:rsidR="00856977" w:rsidRDefault="00856977" w:rsidP="0044339A">
      <w:pPr>
        <w:jc w:val="both"/>
        <w:rPr>
          <w:rFonts w:cs="Arial"/>
          <w:sz w:val="22"/>
          <w:szCs w:val="22"/>
        </w:rPr>
      </w:pPr>
    </w:p>
    <w:p w:rsidR="0038556E" w:rsidRPr="008F7348" w:rsidRDefault="00CE5F91" w:rsidP="0044339A">
      <w:pPr>
        <w:jc w:val="both"/>
        <w:rPr>
          <w:rFonts w:cs="Arial"/>
          <w:sz w:val="22"/>
          <w:szCs w:val="22"/>
        </w:rPr>
      </w:pPr>
      <w:r>
        <w:rPr>
          <w:rFonts w:cs="Arial"/>
          <w:sz w:val="22"/>
          <w:szCs w:val="22"/>
        </w:rPr>
        <w:t>A bordo, la tripulación no hace distinción entre LTA y FRZ, po</w:t>
      </w:r>
      <w:r w:rsidR="000822F6">
        <w:rPr>
          <w:rFonts w:cs="Arial"/>
          <w:sz w:val="22"/>
          <w:szCs w:val="22"/>
        </w:rPr>
        <w:t>r lo que todo lo anota</w:t>
      </w:r>
      <w:r>
        <w:rPr>
          <w:rFonts w:cs="Arial"/>
          <w:sz w:val="22"/>
          <w:szCs w:val="22"/>
        </w:rPr>
        <w:t>n con la etiqueta de “MELVA”. A posteriori, tanto mi estimación como la del personal de puente cuando fue interrogado sobre el porcentaje de cada especie a bordo coinciden, correspondiendo aproximadamente el 80% a la especie LTA (</w:t>
      </w:r>
      <w:proofErr w:type="spellStart"/>
      <w:r>
        <w:rPr>
          <w:rFonts w:cs="Arial"/>
          <w:sz w:val="22"/>
          <w:szCs w:val="22"/>
        </w:rPr>
        <w:t>Euthynnus</w:t>
      </w:r>
      <w:proofErr w:type="spellEnd"/>
      <w:r>
        <w:rPr>
          <w:rFonts w:cs="Arial"/>
          <w:sz w:val="22"/>
          <w:szCs w:val="22"/>
        </w:rPr>
        <w:t xml:space="preserve"> </w:t>
      </w:r>
      <w:proofErr w:type="spellStart"/>
      <w:r>
        <w:rPr>
          <w:rFonts w:cs="Arial"/>
          <w:sz w:val="22"/>
          <w:szCs w:val="22"/>
        </w:rPr>
        <w:t>alletteratus</w:t>
      </w:r>
      <w:proofErr w:type="spellEnd"/>
      <w:r>
        <w:rPr>
          <w:rFonts w:cs="Arial"/>
          <w:sz w:val="22"/>
          <w:szCs w:val="22"/>
        </w:rPr>
        <w:t>), y el 20% a FRZ (</w:t>
      </w:r>
      <w:proofErr w:type="spellStart"/>
      <w:r>
        <w:rPr>
          <w:rFonts w:cs="Arial"/>
          <w:sz w:val="22"/>
          <w:szCs w:val="22"/>
        </w:rPr>
        <w:t>Auxis</w:t>
      </w:r>
      <w:proofErr w:type="spellEnd"/>
      <w:r>
        <w:rPr>
          <w:rFonts w:cs="Arial"/>
          <w:sz w:val="22"/>
          <w:szCs w:val="22"/>
        </w:rPr>
        <w:t xml:space="preserve"> </w:t>
      </w:r>
      <w:proofErr w:type="spellStart"/>
      <w:r>
        <w:rPr>
          <w:rFonts w:cs="Arial"/>
          <w:sz w:val="22"/>
          <w:szCs w:val="22"/>
        </w:rPr>
        <w:t>sp</w:t>
      </w:r>
      <w:proofErr w:type="spellEnd"/>
      <w:r>
        <w:rPr>
          <w:rFonts w:cs="Arial"/>
          <w:sz w:val="22"/>
          <w:szCs w:val="22"/>
        </w:rPr>
        <w:t>.)</w:t>
      </w:r>
      <w:r w:rsidR="000822F6">
        <w:rPr>
          <w:rFonts w:cs="Arial"/>
          <w:sz w:val="22"/>
          <w:szCs w:val="22"/>
        </w:rPr>
        <w:t>. Estas cantidades son reflejadas en cursiva en la tabla.</w:t>
      </w:r>
    </w:p>
    <w:p w:rsidR="0044339A" w:rsidRDefault="0044339A" w:rsidP="0044339A">
      <w:pPr>
        <w:pStyle w:val="ListParagraph"/>
        <w:jc w:val="both"/>
        <w:rPr>
          <w:rFonts w:ascii="Arial" w:hAnsi="Arial" w:cs="Arial"/>
          <w:sz w:val="22"/>
          <w:szCs w:val="22"/>
        </w:rPr>
      </w:pPr>
    </w:p>
    <w:p w:rsidR="00856977" w:rsidRDefault="00856977" w:rsidP="00856977">
      <w:pPr>
        <w:pStyle w:val="ListParagraph"/>
        <w:jc w:val="both"/>
        <w:rPr>
          <w:rFonts w:ascii="Arial" w:hAnsi="Arial" w:cs="Arial"/>
          <w:b/>
          <w:sz w:val="22"/>
          <w:szCs w:val="22"/>
        </w:rPr>
      </w:pPr>
    </w:p>
    <w:p w:rsidR="00856977" w:rsidRDefault="00856977" w:rsidP="00856977">
      <w:pPr>
        <w:pStyle w:val="ListParagraph"/>
        <w:jc w:val="both"/>
        <w:rPr>
          <w:rFonts w:ascii="Arial" w:hAnsi="Arial" w:cs="Arial"/>
          <w:b/>
          <w:sz w:val="22"/>
          <w:szCs w:val="22"/>
        </w:rPr>
      </w:pPr>
    </w:p>
    <w:p w:rsidR="0044339A" w:rsidRDefault="0044339A" w:rsidP="00856977">
      <w:pPr>
        <w:pStyle w:val="ListParagraph"/>
        <w:jc w:val="both"/>
        <w:rPr>
          <w:rFonts w:ascii="Arial" w:hAnsi="Arial" w:cs="Arial"/>
          <w:b/>
          <w:sz w:val="22"/>
          <w:szCs w:val="22"/>
        </w:rPr>
      </w:pPr>
      <w:r w:rsidRPr="004E0C80">
        <w:rPr>
          <w:rFonts w:ascii="Arial" w:hAnsi="Arial" w:cs="Arial"/>
          <w:b/>
          <w:sz w:val="22"/>
          <w:szCs w:val="22"/>
        </w:rPr>
        <w:t>Objetos</w:t>
      </w:r>
    </w:p>
    <w:p w:rsidR="000822F6" w:rsidRPr="004E0C80" w:rsidRDefault="000822F6" w:rsidP="000822F6">
      <w:pPr>
        <w:pStyle w:val="ListParagraph"/>
        <w:jc w:val="both"/>
        <w:rPr>
          <w:rFonts w:ascii="Arial" w:hAnsi="Arial" w:cs="Arial"/>
          <w:b/>
          <w:sz w:val="22"/>
          <w:szCs w:val="22"/>
        </w:rPr>
      </w:pPr>
    </w:p>
    <w:p w:rsidR="00CE5F91" w:rsidRPr="000822F6" w:rsidRDefault="000822F6" w:rsidP="00CE5F91">
      <w:pPr>
        <w:pStyle w:val="ListParagraph"/>
        <w:rPr>
          <w:rFonts w:ascii="Arial" w:hAnsi="Arial" w:cs="Arial"/>
          <w:b/>
          <w:sz w:val="22"/>
          <w:szCs w:val="22"/>
          <w:u w:val="single"/>
        </w:rPr>
      </w:pPr>
      <w:r w:rsidRPr="000822F6">
        <w:rPr>
          <w:rFonts w:ascii="Arial" w:hAnsi="Arial" w:cs="Arial"/>
          <w:b/>
          <w:sz w:val="22"/>
          <w:szCs w:val="22"/>
          <w:u w:val="single"/>
        </w:rPr>
        <w:t>OBJETO PROPIO</w:t>
      </w:r>
    </w:p>
    <w:p w:rsidR="00CE5F91" w:rsidRDefault="00CE5F91" w:rsidP="00CE5F91">
      <w:pPr>
        <w:pStyle w:val="ListParagraph"/>
        <w:rPr>
          <w:rFonts w:ascii="Arial" w:hAnsi="Arial" w:cs="Arial"/>
          <w:sz w:val="22"/>
          <w:szCs w:val="22"/>
        </w:rPr>
      </w:pPr>
      <w:r>
        <w:rPr>
          <w:rFonts w:ascii="Arial" w:hAnsi="Arial" w:cs="Arial"/>
          <w:sz w:val="22"/>
          <w:szCs w:val="22"/>
        </w:rPr>
        <w:t>El objeto con el que se trabaja a bordo, de construcción propia, tiene las siguientes características:</w:t>
      </w:r>
    </w:p>
    <w:p w:rsidR="00856977" w:rsidRDefault="00856977" w:rsidP="00CE5F91">
      <w:pPr>
        <w:pStyle w:val="ListParagraph"/>
        <w:rPr>
          <w:rFonts w:ascii="Arial" w:hAnsi="Arial" w:cs="Arial"/>
          <w:sz w:val="22"/>
          <w:szCs w:val="22"/>
        </w:rPr>
      </w:pPr>
    </w:p>
    <w:tbl>
      <w:tblPr>
        <w:tblStyle w:val="TableGrid"/>
        <w:tblpPr w:leftFromText="141" w:rightFromText="141" w:vertAnchor="text" w:tblpXSpec="center" w:tblpY="43"/>
        <w:tblW w:w="0" w:type="auto"/>
        <w:tblLook w:val="04A0" w:firstRow="1" w:lastRow="0" w:firstColumn="1" w:lastColumn="0" w:noHBand="0" w:noVBand="1"/>
      </w:tblPr>
      <w:tblGrid>
        <w:gridCol w:w="1564"/>
        <w:gridCol w:w="5666"/>
      </w:tblGrid>
      <w:tr w:rsidR="005C52DA" w:rsidTr="005C52DA">
        <w:tc>
          <w:tcPr>
            <w:tcW w:w="1564" w:type="dxa"/>
            <w:vAlign w:val="center"/>
          </w:tcPr>
          <w:p w:rsidR="005C52DA" w:rsidRDefault="005C52DA" w:rsidP="005A3510">
            <w:pPr>
              <w:pStyle w:val="ListParagraph"/>
              <w:ind w:left="0"/>
              <w:jc w:val="center"/>
              <w:rPr>
                <w:rFonts w:ascii="Arial" w:hAnsi="Arial" w:cs="Arial"/>
                <w:b/>
                <w:sz w:val="22"/>
                <w:szCs w:val="22"/>
                <w:u w:val="single"/>
              </w:rPr>
            </w:pPr>
            <w:r w:rsidRPr="00A42276">
              <w:rPr>
                <w:rFonts w:ascii="Arial" w:hAnsi="Arial" w:cs="Arial"/>
                <w:b/>
                <w:sz w:val="22"/>
                <w:szCs w:val="22"/>
              </w:rPr>
              <w:t>Parrilla</w:t>
            </w:r>
          </w:p>
        </w:tc>
        <w:tc>
          <w:tcPr>
            <w:tcW w:w="5666" w:type="dxa"/>
            <w:vAlign w:val="center"/>
          </w:tcPr>
          <w:p w:rsidR="005C52DA" w:rsidRPr="005A3510" w:rsidRDefault="005C52DA" w:rsidP="003134BA">
            <w:pPr>
              <w:jc w:val="both"/>
              <w:rPr>
                <w:rFonts w:cs="Arial"/>
                <w:sz w:val="22"/>
                <w:szCs w:val="22"/>
              </w:rPr>
            </w:pPr>
            <w:r w:rsidRPr="005A3510">
              <w:rPr>
                <w:rFonts w:cs="Arial"/>
                <w:sz w:val="22"/>
                <w:szCs w:val="22"/>
              </w:rPr>
              <w:t>Cañas, rectangular, de superficie aproximada 2m x 1m.</w:t>
            </w:r>
          </w:p>
          <w:p w:rsidR="005C52DA" w:rsidRPr="005A3510" w:rsidRDefault="005C52DA" w:rsidP="003134BA">
            <w:pPr>
              <w:jc w:val="both"/>
              <w:rPr>
                <w:rFonts w:cs="Arial"/>
                <w:sz w:val="22"/>
                <w:szCs w:val="22"/>
              </w:rPr>
            </w:pPr>
            <w:r w:rsidRPr="005A3510">
              <w:rPr>
                <w:rFonts w:cs="Arial"/>
                <w:sz w:val="22"/>
                <w:szCs w:val="22"/>
              </w:rPr>
              <w:t>Superficie superior recubierta de rafia de color negro.</w:t>
            </w:r>
            <w:r>
              <w:rPr>
                <w:rFonts w:cs="Arial"/>
                <w:sz w:val="22"/>
                <w:szCs w:val="22"/>
              </w:rPr>
              <w:t xml:space="preserve"> </w:t>
            </w:r>
            <w:r w:rsidRPr="005A3510">
              <w:rPr>
                <w:rFonts w:cs="Arial"/>
                <w:sz w:val="22"/>
                <w:szCs w:val="22"/>
              </w:rPr>
              <w:t>Superficie inferior con 6 corchos amarrados con hilo grueso, sin ningún tipo de red o recubrimiento.</w:t>
            </w:r>
          </w:p>
          <w:p w:rsidR="005C52DA" w:rsidRDefault="005C52DA" w:rsidP="003134BA">
            <w:pPr>
              <w:pStyle w:val="ListParagraph"/>
              <w:ind w:left="0"/>
              <w:jc w:val="both"/>
              <w:rPr>
                <w:rFonts w:ascii="Arial" w:hAnsi="Arial" w:cs="Arial"/>
                <w:b/>
                <w:sz w:val="22"/>
                <w:szCs w:val="22"/>
                <w:u w:val="single"/>
              </w:rPr>
            </w:pPr>
          </w:p>
        </w:tc>
      </w:tr>
      <w:tr w:rsidR="005C52DA" w:rsidTr="005C52DA">
        <w:tc>
          <w:tcPr>
            <w:tcW w:w="1564" w:type="dxa"/>
            <w:vAlign w:val="center"/>
          </w:tcPr>
          <w:p w:rsidR="005C52DA" w:rsidRDefault="005C52DA" w:rsidP="005A3510">
            <w:pPr>
              <w:pStyle w:val="ListParagraph"/>
              <w:ind w:left="0"/>
              <w:jc w:val="center"/>
              <w:rPr>
                <w:rFonts w:ascii="Arial" w:hAnsi="Arial" w:cs="Arial"/>
                <w:b/>
                <w:sz w:val="22"/>
                <w:szCs w:val="22"/>
                <w:u w:val="single"/>
              </w:rPr>
            </w:pPr>
            <w:r w:rsidRPr="00A42276">
              <w:rPr>
                <w:rFonts w:ascii="Arial" w:hAnsi="Arial" w:cs="Arial"/>
                <w:b/>
                <w:sz w:val="22"/>
                <w:szCs w:val="22"/>
              </w:rPr>
              <w:t>Rabo</w:t>
            </w:r>
          </w:p>
        </w:tc>
        <w:tc>
          <w:tcPr>
            <w:tcW w:w="5666" w:type="dxa"/>
            <w:vAlign w:val="center"/>
          </w:tcPr>
          <w:p w:rsidR="005C52DA" w:rsidRDefault="005C52DA" w:rsidP="003134BA">
            <w:pPr>
              <w:pStyle w:val="ListParagraph"/>
              <w:ind w:left="0"/>
              <w:jc w:val="both"/>
              <w:rPr>
                <w:rFonts w:ascii="Arial" w:hAnsi="Arial" w:cs="Arial"/>
                <w:b/>
                <w:sz w:val="22"/>
                <w:szCs w:val="22"/>
                <w:u w:val="single"/>
              </w:rPr>
            </w:pPr>
            <w:r>
              <w:rPr>
                <w:rFonts w:ascii="Arial" w:hAnsi="Arial" w:cs="Arial"/>
                <w:sz w:val="22"/>
                <w:szCs w:val="22"/>
              </w:rPr>
              <w:t>Red de luz de malla pequeña, menor o igual a 3cm, abierta con cañas a intervalos de 1,5m aproximadamente. En los extremos de algunos de estos travesaños, fragmentos de tela plástica de saco blanca (de sacos de sal normalmente).</w:t>
            </w:r>
          </w:p>
        </w:tc>
      </w:tr>
      <w:tr w:rsidR="005C52DA" w:rsidTr="005C52DA">
        <w:tc>
          <w:tcPr>
            <w:tcW w:w="1564" w:type="dxa"/>
            <w:vAlign w:val="center"/>
          </w:tcPr>
          <w:p w:rsidR="005C52DA" w:rsidRDefault="005C52DA" w:rsidP="005A3510">
            <w:pPr>
              <w:pStyle w:val="ListParagraph"/>
              <w:ind w:left="0"/>
              <w:jc w:val="center"/>
              <w:rPr>
                <w:rFonts w:ascii="Arial" w:hAnsi="Arial" w:cs="Arial"/>
                <w:b/>
                <w:sz w:val="22"/>
                <w:szCs w:val="22"/>
                <w:u w:val="single"/>
              </w:rPr>
            </w:pPr>
            <w:r w:rsidRPr="00A42276">
              <w:rPr>
                <w:rFonts w:ascii="Arial" w:hAnsi="Arial" w:cs="Arial"/>
                <w:b/>
                <w:sz w:val="22"/>
                <w:szCs w:val="22"/>
              </w:rPr>
              <w:t>Peso</w:t>
            </w:r>
          </w:p>
        </w:tc>
        <w:tc>
          <w:tcPr>
            <w:tcW w:w="5666" w:type="dxa"/>
            <w:vAlign w:val="center"/>
          </w:tcPr>
          <w:p w:rsidR="005C52DA" w:rsidRDefault="005C52DA" w:rsidP="003134BA">
            <w:pPr>
              <w:pStyle w:val="ListParagraph"/>
              <w:ind w:left="0"/>
              <w:jc w:val="both"/>
              <w:rPr>
                <w:rFonts w:ascii="Arial" w:hAnsi="Arial" w:cs="Arial"/>
                <w:b/>
                <w:sz w:val="22"/>
                <w:szCs w:val="22"/>
                <w:u w:val="single"/>
              </w:rPr>
            </w:pPr>
            <w:r>
              <w:rPr>
                <w:rFonts w:ascii="Arial" w:hAnsi="Arial" w:cs="Arial"/>
                <w:sz w:val="22"/>
                <w:szCs w:val="22"/>
              </w:rPr>
              <w:t>Por lo general de cable de jareta viejo enrollado, aproximadamente 12-15 Kg.</w:t>
            </w:r>
          </w:p>
        </w:tc>
      </w:tr>
    </w:tbl>
    <w:p w:rsidR="00904FA6" w:rsidRDefault="00904FA6" w:rsidP="004229BF">
      <w:pPr>
        <w:pStyle w:val="ListParagraph"/>
        <w:rPr>
          <w:rFonts w:ascii="Arial" w:hAnsi="Arial" w:cs="Arial"/>
          <w:b/>
          <w:sz w:val="22"/>
          <w:szCs w:val="22"/>
          <w:u w:val="single"/>
        </w:rPr>
      </w:pPr>
    </w:p>
    <w:p w:rsidR="007A07DE" w:rsidRDefault="007A07DE" w:rsidP="004229BF">
      <w:pPr>
        <w:pStyle w:val="ListParagraph"/>
        <w:rPr>
          <w:rFonts w:ascii="Arial" w:hAnsi="Arial" w:cs="Arial"/>
          <w:b/>
          <w:sz w:val="22"/>
          <w:szCs w:val="22"/>
          <w:u w:val="single"/>
        </w:rPr>
      </w:pPr>
    </w:p>
    <w:p w:rsidR="007A07DE" w:rsidRDefault="007A07DE" w:rsidP="004229BF">
      <w:pPr>
        <w:pStyle w:val="ListParagraph"/>
        <w:rPr>
          <w:rFonts w:ascii="Arial" w:hAnsi="Arial" w:cs="Arial"/>
          <w:b/>
          <w:sz w:val="22"/>
          <w:szCs w:val="22"/>
          <w:u w:val="single"/>
        </w:rPr>
      </w:pPr>
    </w:p>
    <w:p w:rsidR="007A07DE" w:rsidRDefault="007A07DE" w:rsidP="004229BF">
      <w:pPr>
        <w:pStyle w:val="ListParagraph"/>
        <w:rPr>
          <w:rFonts w:ascii="Arial" w:hAnsi="Arial" w:cs="Arial"/>
          <w:b/>
          <w:sz w:val="22"/>
          <w:szCs w:val="22"/>
          <w:u w:val="single"/>
        </w:rPr>
      </w:pPr>
    </w:p>
    <w:p w:rsidR="007A07DE" w:rsidRDefault="007A07DE" w:rsidP="004229BF">
      <w:pPr>
        <w:pStyle w:val="ListParagraph"/>
        <w:rPr>
          <w:rFonts w:ascii="Arial" w:hAnsi="Arial" w:cs="Arial"/>
          <w:b/>
          <w:sz w:val="22"/>
          <w:szCs w:val="22"/>
          <w:u w:val="single"/>
        </w:rPr>
      </w:pPr>
    </w:p>
    <w:p w:rsidR="007A07DE" w:rsidRDefault="007A07DE" w:rsidP="004229BF">
      <w:pPr>
        <w:pStyle w:val="ListParagraph"/>
        <w:rPr>
          <w:rFonts w:ascii="Arial" w:hAnsi="Arial" w:cs="Arial"/>
          <w:b/>
          <w:sz w:val="22"/>
          <w:szCs w:val="22"/>
          <w:u w:val="single"/>
        </w:rPr>
      </w:pPr>
    </w:p>
    <w:p w:rsidR="007A07DE" w:rsidRDefault="007A07DE"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856977" w:rsidRDefault="00856977" w:rsidP="004229BF">
      <w:pPr>
        <w:pStyle w:val="ListParagraph"/>
        <w:rPr>
          <w:rFonts w:ascii="Arial" w:hAnsi="Arial" w:cs="Arial"/>
          <w:b/>
          <w:sz w:val="22"/>
          <w:szCs w:val="22"/>
          <w:u w:val="single"/>
        </w:rPr>
      </w:pPr>
    </w:p>
    <w:p w:rsidR="004229BF" w:rsidRPr="000822F6" w:rsidRDefault="004229BF" w:rsidP="004229BF">
      <w:pPr>
        <w:pStyle w:val="ListParagraph"/>
        <w:rPr>
          <w:rFonts w:ascii="Arial" w:hAnsi="Arial" w:cs="Arial"/>
          <w:b/>
          <w:sz w:val="22"/>
          <w:szCs w:val="22"/>
          <w:u w:val="single"/>
        </w:rPr>
      </w:pPr>
      <w:r>
        <w:rPr>
          <w:rFonts w:ascii="Arial" w:hAnsi="Arial" w:cs="Arial"/>
          <w:b/>
          <w:sz w:val="22"/>
          <w:szCs w:val="22"/>
          <w:u w:val="single"/>
        </w:rPr>
        <w:lastRenderedPageBreak/>
        <w:t xml:space="preserve">OTROS </w:t>
      </w:r>
      <w:r w:rsidRPr="000822F6">
        <w:rPr>
          <w:rFonts w:ascii="Arial" w:hAnsi="Arial" w:cs="Arial"/>
          <w:b/>
          <w:sz w:val="22"/>
          <w:szCs w:val="22"/>
          <w:u w:val="single"/>
        </w:rPr>
        <w:t>OBJETO</w:t>
      </w:r>
      <w:r>
        <w:rPr>
          <w:rFonts w:ascii="Arial" w:hAnsi="Arial" w:cs="Arial"/>
          <w:b/>
          <w:sz w:val="22"/>
          <w:szCs w:val="22"/>
          <w:u w:val="single"/>
        </w:rPr>
        <w:t>S</w:t>
      </w:r>
      <w:r w:rsidR="00904FA6">
        <w:rPr>
          <w:rFonts w:ascii="Arial" w:hAnsi="Arial" w:cs="Arial"/>
          <w:b/>
          <w:sz w:val="22"/>
          <w:szCs w:val="22"/>
          <w:u w:val="single"/>
        </w:rPr>
        <w:t xml:space="preserve"> </w:t>
      </w:r>
    </w:p>
    <w:p w:rsidR="004229BF" w:rsidRDefault="004229BF" w:rsidP="004229BF">
      <w:pPr>
        <w:pStyle w:val="ListParagraph"/>
        <w:jc w:val="both"/>
        <w:rPr>
          <w:rFonts w:ascii="Arial" w:hAnsi="Arial" w:cs="Arial"/>
          <w:b/>
          <w:sz w:val="22"/>
          <w:szCs w:val="22"/>
        </w:rPr>
      </w:pPr>
    </w:p>
    <w:p w:rsidR="00904FA6" w:rsidRDefault="00904FA6" w:rsidP="00904FA6">
      <w:pPr>
        <w:pStyle w:val="ListParagraph"/>
        <w:rPr>
          <w:rFonts w:ascii="Arial" w:hAnsi="Arial" w:cs="Arial"/>
          <w:sz w:val="22"/>
          <w:szCs w:val="22"/>
        </w:rPr>
      </w:pPr>
      <w:r w:rsidRPr="00904FA6">
        <w:rPr>
          <w:rFonts w:ascii="Arial" w:hAnsi="Arial" w:cs="Arial"/>
          <w:sz w:val="22"/>
          <w:szCs w:val="22"/>
        </w:rPr>
        <w:t>A</w:t>
      </w:r>
      <w:r>
        <w:rPr>
          <w:rFonts w:ascii="Arial" w:hAnsi="Arial" w:cs="Arial"/>
          <w:sz w:val="22"/>
          <w:szCs w:val="22"/>
        </w:rPr>
        <w:t xml:space="preserve"> bordo se ha trabajado con otros tipos de objetos, por norma general ajenos que se recogían y modificaban para volver a plantarlos con balizas propias. </w:t>
      </w:r>
      <w:r w:rsidR="005A3510">
        <w:rPr>
          <w:rFonts w:ascii="Arial" w:hAnsi="Arial" w:cs="Arial"/>
          <w:sz w:val="22"/>
          <w:szCs w:val="22"/>
        </w:rPr>
        <w:t xml:space="preserve">También tenían a bordo un pequeño stock de otros tipos de objetos diferentes a los descritos como “propios”, en número mucho más pequeño, de construcciones anteriores a la actual. </w:t>
      </w:r>
      <w:r>
        <w:rPr>
          <w:rFonts w:ascii="Arial" w:hAnsi="Arial" w:cs="Arial"/>
          <w:sz w:val="22"/>
          <w:szCs w:val="22"/>
        </w:rPr>
        <w:t xml:space="preserve">Estos objetos diferían de los </w:t>
      </w:r>
      <w:r w:rsidR="005A3510">
        <w:rPr>
          <w:rFonts w:ascii="Arial" w:hAnsi="Arial" w:cs="Arial"/>
          <w:sz w:val="22"/>
          <w:szCs w:val="22"/>
        </w:rPr>
        <w:t>llamados “</w:t>
      </w:r>
      <w:r>
        <w:rPr>
          <w:rFonts w:ascii="Arial" w:hAnsi="Arial" w:cs="Arial"/>
          <w:sz w:val="22"/>
          <w:szCs w:val="22"/>
        </w:rPr>
        <w:t>propios</w:t>
      </w:r>
      <w:r w:rsidR="005A3510">
        <w:rPr>
          <w:rFonts w:ascii="Arial" w:hAnsi="Arial" w:cs="Arial"/>
          <w:sz w:val="22"/>
          <w:szCs w:val="22"/>
        </w:rPr>
        <w:t>”</w:t>
      </w:r>
      <w:r>
        <w:rPr>
          <w:rFonts w:ascii="Arial" w:hAnsi="Arial" w:cs="Arial"/>
          <w:sz w:val="22"/>
          <w:szCs w:val="22"/>
        </w:rPr>
        <w:t xml:space="preserve"> en la construcción de las parrillas, o de los rabos. La lista de diferentes tipos,</w:t>
      </w:r>
      <w:r w:rsidR="007A07DE">
        <w:rPr>
          <w:rFonts w:ascii="Arial" w:hAnsi="Arial" w:cs="Arial"/>
          <w:sz w:val="22"/>
          <w:szCs w:val="22"/>
        </w:rPr>
        <w:t xml:space="preserve"> (combinados entre ellos),</w:t>
      </w:r>
      <w:r>
        <w:rPr>
          <w:rFonts w:ascii="Arial" w:hAnsi="Arial" w:cs="Arial"/>
          <w:sz w:val="22"/>
          <w:szCs w:val="22"/>
        </w:rPr>
        <w:t xml:space="preserve"> es la siguiente:</w:t>
      </w:r>
    </w:p>
    <w:p w:rsidR="007A07DE" w:rsidRDefault="007A07DE" w:rsidP="00904FA6">
      <w:pPr>
        <w:pStyle w:val="ListParagraph"/>
        <w:rPr>
          <w:rFonts w:ascii="Arial" w:hAnsi="Arial" w:cs="Arial"/>
          <w:sz w:val="22"/>
          <w:szCs w:val="22"/>
        </w:rPr>
      </w:pPr>
    </w:p>
    <w:tbl>
      <w:tblPr>
        <w:tblStyle w:val="TableGrid"/>
        <w:tblpPr w:leftFromText="141" w:rightFromText="141" w:vertAnchor="text" w:tblpY="43"/>
        <w:tblW w:w="8330" w:type="dxa"/>
        <w:tblLook w:val="04A0" w:firstRow="1" w:lastRow="0" w:firstColumn="1" w:lastColumn="0" w:noHBand="0" w:noVBand="1"/>
      </w:tblPr>
      <w:tblGrid>
        <w:gridCol w:w="963"/>
        <w:gridCol w:w="7367"/>
      </w:tblGrid>
      <w:tr w:rsidR="005C52DA" w:rsidTr="005C52DA">
        <w:trPr>
          <w:trHeight w:val="1140"/>
        </w:trPr>
        <w:tc>
          <w:tcPr>
            <w:tcW w:w="0" w:type="auto"/>
            <w:vMerge w:val="restart"/>
            <w:tcBorders>
              <w:top w:val="double" w:sz="4" w:space="0" w:color="auto"/>
              <w:left w:val="double" w:sz="4" w:space="0" w:color="auto"/>
            </w:tcBorders>
            <w:vAlign w:val="center"/>
          </w:tcPr>
          <w:p w:rsidR="005C52DA" w:rsidRDefault="005C52DA" w:rsidP="003E3822">
            <w:pPr>
              <w:pStyle w:val="ListParagraph"/>
              <w:ind w:left="0"/>
              <w:jc w:val="center"/>
              <w:rPr>
                <w:rFonts w:ascii="Arial" w:hAnsi="Arial" w:cs="Arial"/>
                <w:b/>
                <w:sz w:val="22"/>
                <w:szCs w:val="22"/>
                <w:u w:val="single"/>
              </w:rPr>
            </w:pPr>
            <w:r w:rsidRPr="00A42276">
              <w:rPr>
                <w:rFonts w:ascii="Arial" w:hAnsi="Arial" w:cs="Arial"/>
                <w:b/>
                <w:sz w:val="22"/>
                <w:szCs w:val="22"/>
              </w:rPr>
              <w:t>Parrilla</w:t>
            </w:r>
          </w:p>
        </w:tc>
        <w:tc>
          <w:tcPr>
            <w:tcW w:w="7367" w:type="dxa"/>
            <w:tcBorders>
              <w:top w:val="double" w:sz="4" w:space="0" w:color="auto"/>
            </w:tcBorders>
            <w:vAlign w:val="center"/>
          </w:tcPr>
          <w:p w:rsidR="005C52DA" w:rsidRDefault="005C52DA" w:rsidP="00DB7443">
            <w:pPr>
              <w:jc w:val="both"/>
              <w:rPr>
                <w:rFonts w:cs="Arial"/>
                <w:sz w:val="22"/>
                <w:szCs w:val="22"/>
              </w:rPr>
            </w:pPr>
            <w:r>
              <w:rPr>
                <w:rFonts w:cs="Arial"/>
                <w:sz w:val="22"/>
                <w:szCs w:val="22"/>
              </w:rPr>
              <w:t>Metálica, de forma octogonal. Garrafas.</w:t>
            </w:r>
          </w:p>
          <w:p w:rsidR="005C52DA" w:rsidRDefault="005C52DA" w:rsidP="00DB7443">
            <w:pPr>
              <w:jc w:val="both"/>
              <w:rPr>
                <w:rFonts w:cs="Arial"/>
                <w:sz w:val="22"/>
                <w:szCs w:val="22"/>
              </w:rPr>
            </w:pPr>
            <w:r>
              <w:rPr>
                <w:rFonts w:cs="Arial"/>
                <w:sz w:val="22"/>
                <w:szCs w:val="22"/>
              </w:rPr>
              <w:t>Parte superior cubierta de rafia gris, y red menor de 3cm por encima.</w:t>
            </w:r>
          </w:p>
          <w:p w:rsidR="005C52DA" w:rsidRPr="005A3510" w:rsidRDefault="005C52DA" w:rsidP="00DB7443">
            <w:pPr>
              <w:jc w:val="both"/>
              <w:rPr>
                <w:rFonts w:cs="Arial"/>
                <w:sz w:val="22"/>
                <w:szCs w:val="22"/>
              </w:rPr>
            </w:pPr>
            <w:r>
              <w:rPr>
                <w:rFonts w:cs="Arial"/>
                <w:sz w:val="22"/>
                <w:szCs w:val="22"/>
              </w:rPr>
              <w:t>Parte inferior cubierta de la misma red, menor de 3cm, sujetando las garrafas.</w:t>
            </w:r>
          </w:p>
          <w:p w:rsidR="005C52DA" w:rsidRDefault="005C52DA" w:rsidP="00DB7443">
            <w:pPr>
              <w:pStyle w:val="ListParagraph"/>
              <w:ind w:left="0"/>
              <w:jc w:val="both"/>
              <w:rPr>
                <w:rFonts w:ascii="Arial" w:hAnsi="Arial" w:cs="Arial"/>
                <w:b/>
                <w:sz w:val="22"/>
                <w:szCs w:val="22"/>
                <w:u w:val="single"/>
              </w:rPr>
            </w:pPr>
          </w:p>
        </w:tc>
      </w:tr>
      <w:tr w:rsidR="005C52DA" w:rsidTr="005C52DA">
        <w:trPr>
          <w:trHeight w:val="1140"/>
        </w:trPr>
        <w:tc>
          <w:tcPr>
            <w:tcW w:w="0" w:type="auto"/>
            <w:vMerge/>
            <w:tcBorders>
              <w:left w:val="double" w:sz="4" w:space="0" w:color="auto"/>
              <w:bottom w:val="double" w:sz="4" w:space="0" w:color="auto"/>
            </w:tcBorders>
            <w:vAlign w:val="center"/>
          </w:tcPr>
          <w:p w:rsidR="005C52DA" w:rsidRPr="00A42276" w:rsidRDefault="005C52DA" w:rsidP="003E3822">
            <w:pPr>
              <w:pStyle w:val="ListParagraph"/>
              <w:ind w:left="0"/>
              <w:jc w:val="center"/>
              <w:rPr>
                <w:rFonts w:ascii="Arial" w:hAnsi="Arial" w:cs="Arial"/>
                <w:b/>
                <w:sz w:val="22"/>
                <w:szCs w:val="22"/>
              </w:rPr>
            </w:pPr>
          </w:p>
        </w:tc>
        <w:tc>
          <w:tcPr>
            <w:tcW w:w="7367" w:type="dxa"/>
            <w:tcBorders>
              <w:bottom w:val="double" w:sz="4" w:space="0" w:color="auto"/>
            </w:tcBorders>
            <w:vAlign w:val="center"/>
          </w:tcPr>
          <w:p w:rsidR="005C52DA" w:rsidRDefault="005C52DA" w:rsidP="00DB7443">
            <w:pPr>
              <w:jc w:val="both"/>
              <w:rPr>
                <w:rFonts w:cs="Arial"/>
                <w:sz w:val="22"/>
                <w:szCs w:val="22"/>
              </w:rPr>
            </w:pPr>
            <w:r>
              <w:rPr>
                <w:rFonts w:cs="Arial"/>
                <w:sz w:val="22"/>
                <w:szCs w:val="22"/>
              </w:rPr>
              <w:t>Metálica, de forma octogonal. Garrafas.</w:t>
            </w:r>
          </w:p>
          <w:p w:rsidR="005C52DA" w:rsidRDefault="005C52DA" w:rsidP="00DB7443">
            <w:pPr>
              <w:jc w:val="both"/>
              <w:rPr>
                <w:rFonts w:cs="Arial"/>
                <w:sz w:val="22"/>
                <w:szCs w:val="22"/>
              </w:rPr>
            </w:pPr>
            <w:r>
              <w:rPr>
                <w:rFonts w:cs="Arial"/>
                <w:sz w:val="22"/>
                <w:szCs w:val="22"/>
              </w:rPr>
              <w:t>Parte superior cubierta de rafia gris, y red mayor de 3cm por encima.</w:t>
            </w:r>
          </w:p>
          <w:p w:rsidR="005C52DA" w:rsidRPr="005A3510" w:rsidRDefault="005C52DA" w:rsidP="00DB7443">
            <w:pPr>
              <w:jc w:val="both"/>
              <w:rPr>
                <w:rFonts w:cs="Arial"/>
                <w:sz w:val="22"/>
                <w:szCs w:val="22"/>
              </w:rPr>
            </w:pPr>
            <w:r>
              <w:rPr>
                <w:rFonts w:cs="Arial"/>
                <w:sz w:val="22"/>
                <w:szCs w:val="22"/>
              </w:rPr>
              <w:t>Parte inferior cubierta de la misma red, mayor de 3cm, sujetando las garrafas.</w:t>
            </w:r>
          </w:p>
          <w:p w:rsidR="005C52DA" w:rsidRPr="005A3510" w:rsidRDefault="005C52DA" w:rsidP="00DB7443">
            <w:pPr>
              <w:jc w:val="both"/>
              <w:rPr>
                <w:rFonts w:cs="Arial"/>
                <w:sz w:val="22"/>
                <w:szCs w:val="22"/>
              </w:rPr>
            </w:pPr>
          </w:p>
        </w:tc>
      </w:tr>
      <w:tr w:rsidR="005C52DA" w:rsidTr="005C52DA">
        <w:trPr>
          <w:trHeight w:val="1013"/>
        </w:trPr>
        <w:tc>
          <w:tcPr>
            <w:tcW w:w="0" w:type="auto"/>
            <w:vMerge w:val="restart"/>
            <w:tcBorders>
              <w:top w:val="double" w:sz="4" w:space="0" w:color="auto"/>
              <w:left w:val="double" w:sz="4" w:space="0" w:color="auto"/>
            </w:tcBorders>
            <w:vAlign w:val="center"/>
          </w:tcPr>
          <w:p w:rsidR="005C52DA" w:rsidRDefault="005C52DA" w:rsidP="003E3822">
            <w:pPr>
              <w:pStyle w:val="ListParagraph"/>
              <w:ind w:left="0"/>
              <w:jc w:val="center"/>
              <w:rPr>
                <w:rFonts w:ascii="Arial" w:hAnsi="Arial" w:cs="Arial"/>
                <w:b/>
                <w:sz w:val="22"/>
                <w:szCs w:val="22"/>
                <w:u w:val="single"/>
              </w:rPr>
            </w:pPr>
            <w:r w:rsidRPr="00A42276">
              <w:rPr>
                <w:rFonts w:ascii="Arial" w:hAnsi="Arial" w:cs="Arial"/>
                <w:b/>
                <w:sz w:val="22"/>
                <w:szCs w:val="22"/>
              </w:rPr>
              <w:t>Rabo</w:t>
            </w:r>
          </w:p>
        </w:tc>
        <w:tc>
          <w:tcPr>
            <w:tcW w:w="7367" w:type="dxa"/>
            <w:tcBorders>
              <w:top w:val="double" w:sz="4" w:space="0" w:color="auto"/>
            </w:tcBorders>
            <w:vAlign w:val="center"/>
          </w:tcPr>
          <w:p w:rsidR="005C52DA" w:rsidRDefault="005C52DA" w:rsidP="00DB7443">
            <w:pPr>
              <w:pStyle w:val="ListParagraph"/>
              <w:ind w:left="0"/>
              <w:jc w:val="both"/>
              <w:rPr>
                <w:rFonts w:ascii="Arial" w:hAnsi="Arial" w:cs="Arial"/>
                <w:sz w:val="22"/>
                <w:szCs w:val="22"/>
              </w:rPr>
            </w:pPr>
            <w:r>
              <w:rPr>
                <w:rFonts w:ascii="Arial" w:hAnsi="Arial" w:cs="Arial"/>
                <w:sz w:val="22"/>
                <w:szCs w:val="22"/>
              </w:rPr>
              <w:t xml:space="preserve">Red de luz de malla </w:t>
            </w:r>
            <w:r w:rsidRPr="00DB7443">
              <w:rPr>
                <w:rFonts w:ascii="Arial" w:hAnsi="Arial" w:cs="Arial"/>
                <w:b/>
                <w:sz w:val="22"/>
                <w:szCs w:val="22"/>
              </w:rPr>
              <w:t>menor o igual</w:t>
            </w:r>
            <w:r>
              <w:rPr>
                <w:rFonts w:ascii="Arial" w:hAnsi="Arial" w:cs="Arial"/>
                <w:sz w:val="22"/>
                <w:szCs w:val="22"/>
              </w:rPr>
              <w:t xml:space="preserve"> a 3cm, abierta con cañas a intervalos de 1,5m aproximadamente. En los extremos de algunos de estos travesaños, fragmentos de tela de saco, o paños de red mayor de 3cm.</w:t>
            </w:r>
          </w:p>
          <w:p w:rsidR="005C52DA" w:rsidRDefault="005C52DA" w:rsidP="00B0225D">
            <w:pPr>
              <w:pStyle w:val="ListParagraph"/>
              <w:ind w:left="0"/>
              <w:jc w:val="both"/>
              <w:rPr>
                <w:rFonts w:ascii="Arial" w:hAnsi="Arial" w:cs="Arial"/>
                <w:b/>
                <w:sz w:val="22"/>
                <w:szCs w:val="22"/>
                <w:u w:val="single"/>
              </w:rPr>
            </w:pPr>
            <w:r>
              <w:rPr>
                <w:rFonts w:ascii="Arial" w:hAnsi="Arial" w:cs="Arial"/>
                <w:sz w:val="22"/>
                <w:szCs w:val="22"/>
              </w:rPr>
              <w:t xml:space="preserve">La misma estructura también puede darse con red </w:t>
            </w:r>
            <w:r w:rsidRPr="00B0225D">
              <w:rPr>
                <w:rFonts w:ascii="Arial" w:hAnsi="Arial" w:cs="Arial"/>
                <w:b/>
                <w:sz w:val="22"/>
                <w:szCs w:val="22"/>
              </w:rPr>
              <w:t>mayor</w:t>
            </w:r>
            <w:r>
              <w:rPr>
                <w:rFonts w:ascii="Arial" w:hAnsi="Arial" w:cs="Arial"/>
                <w:sz w:val="22"/>
                <w:szCs w:val="22"/>
              </w:rPr>
              <w:t xml:space="preserve"> de 3cm.</w:t>
            </w:r>
          </w:p>
        </w:tc>
      </w:tr>
      <w:tr w:rsidR="005C52DA" w:rsidTr="005C52DA">
        <w:trPr>
          <w:trHeight w:val="1012"/>
        </w:trPr>
        <w:tc>
          <w:tcPr>
            <w:tcW w:w="0" w:type="auto"/>
            <w:vMerge/>
            <w:tcBorders>
              <w:left w:val="double" w:sz="4" w:space="0" w:color="auto"/>
            </w:tcBorders>
            <w:vAlign w:val="center"/>
          </w:tcPr>
          <w:p w:rsidR="005C52DA" w:rsidRPr="00A42276" w:rsidRDefault="005C52DA" w:rsidP="003E3822">
            <w:pPr>
              <w:pStyle w:val="ListParagraph"/>
              <w:ind w:left="0"/>
              <w:jc w:val="center"/>
              <w:rPr>
                <w:rFonts w:ascii="Arial" w:hAnsi="Arial" w:cs="Arial"/>
                <w:b/>
                <w:sz w:val="22"/>
                <w:szCs w:val="22"/>
              </w:rPr>
            </w:pPr>
          </w:p>
        </w:tc>
        <w:tc>
          <w:tcPr>
            <w:tcW w:w="7367" w:type="dxa"/>
            <w:tcBorders>
              <w:top w:val="single" w:sz="4" w:space="0" w:color="auto"/>
            </w:tcBorders>
            <w:vAlign w:val="center"/>
          </w:tcPr>
          <w:p w:rsidR="005C52DA" w:rsidRDefault="005C52DA" w:rsidP="00B0225D">
            <w:pPr>
              <w:pStyle w:val="ListParagraph"/>
              <w:ind w:left="0"/>
              <w:jc w:val="both"/>
              <w:rPr>
                <w:rFonts w:ascii="Arial" w:hAnsi="Arial" w:cs="Arial"/>
                <w:sz w:val="22"/>
                <w:szCs w:val="22"/>
              </w:rPr>
            </w:pPr>
            <w:r>
              <w:rPr>
                <w:rFonts w:ascii="Arial" w:hAnsi="Arial" w:cs="Arial"/>
                <w:sz w:val="22"/>
                <w:szCs w:val="22"/>
              </w:rPr>
              <w:t xml:space="preserve">Chorizo de red </w:t>
            </w:r>
            <w:r w:rsidRPr="00B0225D">
              <w:rPr>
                <w:rFonts w:ascii="Arial" w:hAnsi="Arial" w:cs="Arial"/>
                <w:b/>
                <w:sz w:val="22"/>
                <w:szCs w:val="22"/>
              </w:rPr>
              <w:t>mayor</w:t>
            </w:r>
            <w:r>
              <w:rPr>
                <w:rFonts w:ascii="Arial" w:hAnsi="Arial" w:cs="Arial"/>
                <w:sz w:val="22"/>
                <w:szCs w:val="22"/>
              </w:rPr>
              <w:t xml:space="preserve"> de 3cm sin recubrimiento. </w:t>
            </w:r>
          </w:p>
          <w:p w:rsidR="005C52DA" w:rsidRDefault="005C52DA" w:rsidP="00B0225D">
            <w:pPr>
              <w:pStyle w:val="ListParagraph"/>
              <w:ind w:left="0"/>
              <w:jc w:val="both"/>
              <w:rPr>
                <w:rFonts w:ascii="Arial" w:hAnsi="Arial" w:cs="Arial"/>
                <w:sz w:val="22"/>
                <w:szCs w:val="22"/>
              </w:rPr>
            </w:pPr>
            <w:r>
              <w:rPr>
                <w:rFonts w:ascii="Arial" w:hAnsi="Arial" w:cs="Arial"/>
                <w:sz w:val="22"/>
                <w:szCs w:val="22"/>
              </w:rPr>
              <w:t xml:space="preserve">También presentes chorizos de red de luz </w:t>
            </w:r>
            <w:r w:rsidRPr="00B0225D">
              <w:rPr>
                <w:rFonts w:ascii="Arial" w:hAnsi="Arial" w:cs="Arial"/>
                <w:b/>
                <w:sz w:val="22"/>
                <w:szCs w:val="22"/>
              </w:rPr>
              <w:t>menor</w:t>
            </w:r>
            <w:r>
              <w:rPr>
                <w:rFonts w:ascii="Arial" w:hAnsi="Arial" w:cs="Arial"/>
                <w:sz w:val="22"/>
                <w:szCs w:val="22"/>
              </w:rPr>
              <w:t xml:space="preserve"> de 3cm.</w:t>
            </w:r>
          </w:p>
        </w:tc>
      </w:tr>
      <w:tr w:rsidR="005C52DA" w:rsidTr="005C52DA">
        <w:trPr>
          <w:trHeight w:val="885"/>
        </w:trPr>
        <w:tc>
          <w:tcPr>
            <w:tcW w:w="0" w:type="auto"/>
            <w:vMerge/>
            <w:tcBorders>
              <w:left w:val="double" w:sz="4" w:space="0" w:color="auto"/>
              <w:bottom w:val="double" w:sz="4" w:space="0" w:color="auto"/>
            </w:tcBorders>
            <w:vAlign w:val="center"/>
          </w:tcPr>
          <w:p w:rsidR="005C52DA" w:rsidRPr="00A42276" w:rsidRDefault="005C52DA" w:rsidP="003E3822">
            <w:pPr>
              <w:pStyle w:val="ListParagraph"/>
              <w:ind w:left="0"/>
              <w:jc w:val="center"/>
              <w:rPr>
                <w:rFonts w:ascii="Arial" w:hAnsi="Arial" w:cs="Arial"/>
                <w:b/>
                <w:sz w:val="22"/>
                <w:szCs w:val="22"/>
              </w:rPr>
            </w:pPr>
          </w:p>
        </w:tc>
        <w:tc>
          <w:tcPr>
            <w:tcW w:w="7367" w:type="dxa"/>
            <w:tcBorders>
              <w:bottom w:val="double" w:sz="4" w:space="0" w:color="auto"/>
            </w:tcBorders>
            <w:vAlign w:val="center"/>
          </w:tcPr>
          <w:p w:rsidR="005C52DA" w:rsidRDefault="005C52DA" w:rsidP="00DB7443">
            <w:pPr>
              <w:pStyle w:val="ListParagraph"/>
              <w:ind w:left="0"/>
              <w:jc w:val="both"/>
              <w:rPr>
                <w:rFonts w:ascii="Arial" w:hAnsi="Arial" w:cs="Arial"/>
                <w:sz w:val="22"/>
                <w:szCs w:val="22"/>
              </w:rPr>
            </w:pPr>
            <w:r>
              <w:rPr>
                <w:rFonts w:ascii="Arial" w:hAnsi="Arial" w:cs="Arial"/>
                <w:sz w:val="22"/>
                <w:szCs w:val="22"/>
              </w:rPr>
              <w:t>Primer tramo de cabo grueso, de 10 a 20m de longitud, normalmente con sacos amarrados, con un segundo tramo de rabo abierto de red.</w:t>
            </w:r>
          </w:p>
        </w:tc>
      </w:tr>
      <w:tr w:rsidR="005C52DA" w:rsidTr="005C52DA">
        <w:trPr>
          <w:trHeight w:val="563"/>
        </w:trPr>
        <w:tc>
          <w:tcPr>
            <w:tcW w:w="0" w:type="auto"/>
            <w:vMerge w:val="restart"/>
            <w:tcBorders>
              <w:top w:val="double" w:sz="4" w:space="0" w:color="auto"/>
              <w:left w:val="double" w:sz="4" w:space="0" w:color="auto"/>
            </w:tcBorders>
            <w:vAlign w:val="center"/>
          </w:tcPr>
          <w:p w:rsidR="005C52DA" w:rsidRDefault="005C52DA" w:rsidP="003E3822">
            <w:pPr>
              <w:pStyle w:val="ListParagraph"/>
              <w:ind w:left="0"/>
              <w:jc w:val="center"/>
              <w:rPr>
                <w:rFonts w:ascii="Arial" w:hAnsi="Arial" w:cs="Arial"/>
                <w:b/>
                <w:sz w:val="22"/>
                <w:szCs w:val="22"/>
                <w:u w:val="single"/>
              </w:rPr>
            </w:pPr>
            <w:r w:rsidRPr="00A42276">
              <w:rPr>
                <w:rFonts w:ascii="Arial" w:hAnsi="Arial" w:cs="Arial"/>
                <w:b/>
                <w:sz w:val="22"/>
                <w:szCs w:val="22"/>
              </w:rPr>
              <w:t>Peso</w:t>
            </w:r>
          </w:p>
        </w:tc>
        <w:tc>
          <w:tcPr>
            <w:tcW w:w="7367" w:type="dxa"/>
            <w:tcBorders>
              <w:top w:val="double" w:sz="4" w:space="0" w:color="auto"/>
              <w:bottom w:val="single" w:sz="4" w:space="0" w:color="auto"/>
            </w:tcBorders>
            <w:vAlign w:val="center"/>
          </w:tcPr>
          <w:p w:rsidR="005C52DA" w:rsidRDefault="005C52DA" w:rsidP="00DB7443">
            <w:pPr>
              <w:pStyle w:val="ListParagraph"/>
              <w:ind w:left="0"/>
              <w:jc w:val="both"/>
              <w:rPr>
                <w:rFonts w:ascii="Arial" w:hAnsi="Arial" w:cs="Arial"/>
                <w:b/>
                <w:sz w:val="22"/>
                <w:szCs w:val="22"/>
                <w:u w:val="single"/>
              </w:rPr>
            </w:pPr>
            <w:r>
              <w:rPr>
                <w:rFonts w:ascii="Arial" w:hAnsi="Arial" w:cs="Arial"/>
                <w:sz w:val="22"/>
                <w:szCs w:val="22"/>
              </w:rPr>
              <w:t>Por lo general de cable de jareta viejo enrollado, aproximadamente 12-15 Kg.</w:t>
            </w:r>
          </w:p>
        </w:tc>
      </w:tr>
      <w:tr w:rsidR="005C52DA" w:rsidTr="005C52DA">
        <w:trPr>
          <w:trHeight w:val="562"/>
        </w:trPr>
        <w:tc>
          <w:tcPr>
            <w:tcW w:w="0" w:type="auto"/>
            <w:vMerge/>
            <w:tcBorders>
              <w:left w:val="double" w:sz="4" w:space="0" w:color="auto"/>
              <w:bottom w:val="double" w:sz="4" w:space="0" w:color="auto"/>
            </w:tcBorders>
            <w:vAlign w:val="center"/>
          </w:tcPr>
          <w:p w:rsidR="005C52DA" w:rsidRPr="00A42276" w:rsidRDefault="005C52DA" w:rsidP="003E3822">
            <w:pPr>
              <w:pStyle w:val="ListParagraph"/>
              <w:ind w:left="0"/>
              <w:jc w:val="center"/>
              <w:rPr>
                <w:rFonts w:ascii="Arial" w:hAnsi="Arial" w:cs="Arial"/>
                <w:b/>
                <w:sz w:val="22"/>
                <w:szCs w:val="22"/>
              </w:rPr>
            </w:pPr>
          </w:p>
        </w:tc>
        <w:tc>
          <w:tcPr>
            <w:tcW w:w="7367" w:type="dxa"/>
            <w:tcBorders>
              <w:top w:val="single" w:sz="4" w:space="0" w:color="auto"/>
              <w:bottom w:val="double" w:sz="4" w:space="0" w:color="auto"/>
            </w:tcBorders>
            <w:vAlign w:val="center"/>
          </w:tcPr>
          <w:p w:rsidR="005C52DA" w:rsidRDefault="005C52DA" w:rsidP="00DB7443">
            <w:pPr>
              <w:pStyle w:val="ListParagraph"/>
              <w:ind w:left="0"/>
              <w:jc w:val="both"/>
              <w:rPr>
                <w:rFonts w:ascii="Arial" w:hAnsi="Arial" w:cs="Arial"/>
                <w:sz w:val="22"/>
                <w:szCs w:val="22"/>
              </w:rPr>
            </w:pPr>
            <w:r>
              <w:rPr>
                <w:rFonts w:ascii="Arial" w:hAnsi="Arial" w:cs="Arial"/>
                <w:sz w:val="22"/>
                <w:szCs w:val="22"/>
              </w:rPr>
              <w:t>Piedra, cáncamos o cascotes de cemento envueltos en tela y red.</w:t>
            </w:r>
          </w:p>
        </w:tc>
      </w:tr>
    </w:tbl>
    <w:p w:rsidR="00904FA6" w:rsidRPr="00904FA6" w:rsidRDefault="00904FA6" w:rsidP="00904FA6">
      <w:pPr>
        <w:pStyle w:val="ListParagraph"/>
        <w:rPr>
          <w:rFonts w:ascii="Arial" w:hAnsi="Arial" w:cs="Arial"/>
          <w:sz w:val="22"/>
          <w:szCs w:val="22"/>
        </w:rPr>
      </w:pPr>
    </w:p>
    <w:p w:rsidR="00904FA6" w:rsidRDefault="00904FA6"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856977" w:rsidRDefault="00856977"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5C52DA" w:rsidRDefault="005C52DA" w:rsidP="004229BF">
      <w:pPr>
        <w:pStyle w:val="ListParagraph"/>
        <w:jc w:val="both"/>
        <w:rPr>
          <w:rFonts w:ascii="Arial" w:hAnsi="Arial" w:cs="Arial"/>
          <w:b/>
          <w:sz w:val="22"/>
          <w:szCs w:val="22"/>
        </w:rPr>
      </w:pPr>
    </w:p>
    <w:p w:rsidR="0044339A" w:rsidRPr="004E0C80" w:rsidRDefault="0044339A" w:rsidP="0044339A">
      <w:pPr>
        <w:pStyle w:val="ListParagraph"/>
        <w:numPr>
          <w:ilvl w:val="0"/>
          <w:numId w:val="1"/>
        </w:numPr>
        <w:jc w:val="both"/>
        <w:rPr>
          <w:rFonts w:ascii="Arial" w:hAnsi="Arial" w:cs="Arial"/>
          <w:b/>
          <w:sz w:val="22"/>
          <w:szCs w:val="22"/>
        </w:rPr>
      </w:pPr>
      <w:r w:rsidRPr="004E0C80">
        <w:rPr>
          <w:rFonts w:ascii="Arial" w:hAnsi="Arial" w:cs="Arial"/>
          <w:b/>
          <w:sz w:val="22"/>
          <w:szCs w:val="22"/>
        </w:rPr>
        <w:t>¿Se permite el acceso al parque de pesca para los muestreos?</w:t>
      </w:r>
    </w:p>
    <w:p w:rsidR="0044339A" w:rsidRPr="009B5E0A" w:rsidRDefault="0044339A" w:rsidP="0044339A">
      <w:pPr>
        <w:jc w:val="center"/>
        <w:rPr>
          <w:rFonts w:cs="Arial"/>
          <w:sz w:val="22"/>
          <w:szCs w:val="22"/>
          <w:lang w:val="es-ES"/>
        </w:rPr>
      </w:pPr>
    </w:p>
    <w:p w:rsidR="0044339A" w:rsidRDefault="00485747" w:rsidP="00485747">
      <w:pPr>
        <w:rPr>
          <w:rFonts w:cs="Arial"/>
          <w:sz w:val="22"/>
          <w:szCs w:val="22"/>
        </w:rPr>
      </w:pPr>
      <w:r>
        <w:rPr>
          <w:rFonts w:cs="Arial"/>
          <w:sz w:val="22"/>
          <w:szCs w:val="22"/>
        </w:rPr>
        <w:t>No hay impedimentos para el acceso al parque de pesca en ningún momento del día o de la maniobra. Durante esta marea sólo una vez he accedido a muestrear al parque de pesca, porque en el lance vino muy poco pescado y se descargó el salabardo directamente, sin seleccionar nada en la cubierta.</w:t>
      </w:r>
    </w:p>
    <w:p w:rsidR="00485747" w:rsidRDefault="00485747" w:rsidP="00485747">
      <w:pPr>
        <w:rPr>
          <w:rFonts w:cs="Arial"/>
          <w:sz w:val="22"/>
          <w:szCs w:val="22"/>
        </w:rPr>
      </w:pPr>
      <w:r>
        <w:rPr>
          <w:rFonts w:cs="Arial"/>
          <w:sz w:val="22"/>
          <w:szCs w:val="22"/>
        </w:rPr>
        <w:t>El resto de lances han sido mues</w:t>
      </w:r>
      <w:r w:rsidR="00960344">
        <w:rPr>
          <w:rFonts w:cs="Arial"/>
          <w:sz w:val="22"/>
          <w:szCs w:val="22"/>
        </w:rPr>
        <w:t>treados en la cubierta superior, debido a que, en primer lugar, se seleccionaban arriba la mayor cantidad de especies, y en segundo lugar, la cinta del parque de pesca transportaba las capturas a una velocidad a la que era difícil extraer individuos ahí para los muestreos.</w:t>
      </w:r>
    </w:p>
    <w:p w:rsidR="0044339A" w:rsidRDefault="0044339A" w:rsidP="0044339A">
      <w:pPr>
        <w:jc w:val="center"/>
        <w:rPr>
          <w:rFonts w:cs="Arial"/>
          <w:sz w:val="22"/>
          <w:szCs w:val="22"/>
        </w:rPr>
      </w:pPr>
    </w:p>
    <w:p w:rsidR="00561D4B" w:rsidRDefault="00561D4B" w:rsidP="0044339A">
      <w:pPr>
        <w:jc w:val="center"/>
        <w:rPr>
          <w:rFonts w:cs="Arial"/>
          <w:b/>
          <w:sz w:val="22"/>
          <w:szCs w:val="22"/>
        </w:rPr>
      </w:pPr>
    </w:p>
    <w:p w:rsidR="00561D4B" w:rsidRDefault="00561D4B" w:rsidP="0044339A">
      <w:pPr>
        <w:jc w:val="center"/>
        <w:rPr>
          <w:rFonts w:cs="Arial"/>
          <w:b/>
          <w:sz w:val="22"/>
          <w:szCs w:val="22"/>
        </w:rPr>
      </w:pPr>
    </w:p>
    <w:p w:rsidR="0044339A" w:rsidRDefault="0044339A" w:rsidP="0044339A">
      <w:pPr>
        <w:jc w:val="center"/>
        <w:rPr>
          <w:rFonts w:cs="Arial"/>
          <w:b/>
          <w:sz w:val="22"/>
          <w:szCs w:val="22"/>
        </w:rPr>
      </w:pPr>
      <w:r w:rsidRPr="004E0C80">
        <w:rPr>
          <w:rFonts w:cs="Arial"/>
          <w:b/>
          <w:sz w:val="22"/>
          <w:szCs w:val="22"/>
        </w:rPr>
        <w:t>DESCARTES</w:t>
      </w:r>
    </w:p>
    <w:p w:rsidR="00561D4B" w:rsidRPr="004E0C80" w:rsidRDefault="00561D4B" w:rsidP="0044339A">
      <w:pPr>
        <w:jc w:val="center"/>
        <w:rPr>
          <w:rFonts w:cs="Arial"/>
          <w:b/>
          <w:sz w:val="22"/>
          <w:szCs w:val="22"/>
        </w:rPr>
      </w:pPr>
    </w:p>
    <w:p w:rsidR="0044339A" w:rsidRPr="00D867EA" w:rsidRDefault="0044339A" w:rsidP="0044339A">
      <w:pPr>
        <w:jc w:val="both"/>
        <w:rPr>
          <w:rFonts w:cs="Arial"/>
          <w:sz w:val="22"/>
          <w:szCs w:val="22"/>
        </w:rPr>
      </w:pPr>
    </w:p>
    <w:p w:rsidR="0044339A" w:rsidRPr="004E0C80" w:rsidRDefault="0044339A" w:rsidP="0044339A">
      <w:pPr>
        <w:numPr>
          <w:ilvl w:val="0"/>
          <w:numId w:val="1"/>
        </w:numPr>
        <w:overflowPunct/>
        <w:autoSpaceDE/>
        <w:autoSpaceDN/>
        <w:adjustRightInd/>
        <w:jc w:val="both"/>
        <w:textAlignment w:val="auto"/>
        <w:rPr>
          <w:rFonts w:cs="Arial"/>
          <w:b/>
          <w:sz w:val="22"/>
          <w:szCs w:val="22"/>
        </w:rPr>
      </w:pPr>
      <w:r w:rsidRPr="004E0C80">
        <w:rPr>
          <w:rFonts w:cs="Arial"/>
          <w:b/>
          <w:sz w:val="22"/>
          <w:szCs w:val="22"/>
        </w:rPr>
        <w:t xml:space="preserve">Estimación de los descartes: </w:t>
      </w:r>
    </w:p>
    <w:p w:rsidR="00485747" w:rsidRDefault="00485747" w:rsidP="0044339A">
      <w:pPr>
        <w:ind w:left="720"/>
        <w:jc w:val="both"/>
        <w:rPr>
          <w:rFonts w:cs="Arial"/>
          <w:sz w:val="22"/>
          <w:szCs w:val="22"/>
        </w:rPr>
      </w:pPr>
      <w:r>
        <w:rPr>
          <w:rFonts w:cs="Arial"/>
          <w:sz w:val="22"/>
          <w:szCs w:val="22"/>
        </w:rPr>
        <w:lastRenderedPageBreak/>
        <w:t>Sólo en una ocasión se produjo un descarte de túnidos, consistente en un lance completo de LTA y FRZ (aproximadamente 80% LTA y 20% FRZ). Este descarte fue efectuado dándole la vuelta al saco, sin embarcar ningún ejemplar a bordo, por lo que no pudo ser muestreado. Una gran cantidad de ejemplares escaparon vivos.</w:t>
      </w:r>
    </w:p>
    <w:p w:rsidR="0044339A" w:rsidRDefault="00485747" w:rsidP="0044339A">
      <w:pPr>
        <w:ind w:left="720"/>
        <w:jc w:val="both"/>
        <w:rPr>
          <w:rFonts w:cs="Arial"/>
          <w:sz w:val="22"/>
          <w:szCs w:val="22"/>
        </w:rPr>
      </w:pPr>
      <w:r>
        <w:rPr>
          <w:rFonts w:cs="Arial"/>
          <w:sz w:val="22"/>
          <w:szCs w:val="22"/>
        </w:rPr>
        <w:t>En el resto de lances de esta marea no ha sido descartado ningún ejemplar, yendo la captura por completo a las cubas.</w:t>
      </w:r>
    </w:p>
    <w:p w:rsidR="0044339A" w:rsidRDefault="0044339A" w:rsidP="0044339A">
      <w:pPr>
        <w:overflowPunct/>
        <w:autoSpaceDE/>
        <w:autoSpaceDN/>
        <w:adjustRightInd/>
        <w:ind w:left="1440"/>
        <w:jc w:val="both"/>
        <w:textAlignment w:val="auto"/>
        <w:rPr>
          <w:rFonts w:cs="Arial"/>
          <w:sz w:val="22"/>
          <w:szCs w:val="22"/>
        </w:rPr>
      </w:pPr>
    </w:p>
    <w:p w:rsidR="0044339A" w:rsidRDefault="0044339A" w:rsidP="0044339A">
      <w:pPr>
        <w:ind w:left="1440"/>
        <w:jc w:val="both"/>
        <w:rPr>
          <w:rFonts w:cs="Arial"/>
          <w:sz w:val="22"/>
          <w:szCs w:val="22"/>
        </w:rPr>
      </w:pPr>
    </w:p>
    <w:tbl>
      <w:tblPr>
        <w:tblW w:w="7441" w:type="dxa"/>
        <w:jc w:val="center"/>
        <w:tblCellMar>
          <w:left w:w="70" w:type="dxa"/>
          <w:right w:w="70" w:type="dxa"/>
        </w:tblCellMar>
        <w:tblLook w:val="04A0" w:firstRow="1" w:lastRow="0" w:firstColumn="1" w:lastColumn="0" w:noHBand="0" w:noVBand="1"/>
      </w:tblPr>
      <w:tblGrid>
        <w:gridCol w:w="2066"/>
        <w:gridCol w:w="524"/>
        <w:gridCol w:w="1077"/>
        <w:gridCol w:w="2283"/>
        <w:gridCol w:w="524"/>
        <w:gridCol w:w="1077"/>
      </w:tblGrid>
      <w:tr w:rsidR="0044339A" w:rsidRPr="008F7348" w:rsidTr="000D3437">
        <w:trPr>
          <w:trHeight w:val="396"/>
          <w:jc w:val="center"/>
        </w:trPr>
        <w:tc>
          <w:tcPr>
            <w:tcW w:w="7441" w:type="dxa"/>
            <w:gridSpan w:val="6"/>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44339A" w:rsidRPr="008F7348" w:rsidRDefault="0044339A" w:rsidP="000D3437">
            <w:pPr>
              <w:overflowPunct/>
              <w:autoSpaceDE/>
              <w:autoSpaceDN/>
              <w:adjustRightInd/>
              <w:jc w:val="center"/>
              <w:textAlignment w:val="auto"/>
              <w:rPr>
                <w:rFonts w:ascii="Calibri" w:hAnsi="Calibri"/>
                <w:b/>
                <w:bCs/>
                <w:sz w:val="28"/>
                <w:szCs w:val="28"/>
                <w:lang w:val="es-ES"/>
              </w:rPr>
            </w:pPr>
            <w:r w:rsidRPr="008F7348">
              <w:rPr>
                <w:rFonts w:ascii="Calibri" w:hAnsi="Calibri"/>
                <w:b/>
                <w:bCs/>
                <w:sz w:val="28"/>
                <w:szCs w:val="28"/>
                <w:lang w:val="es-ES"/>
              </w:rPr>
              <w:t>DESCARTADAS</w:t>
            </w:r>
          </w:p>
        </w:tc>
      </w:tr>
      <w:tr w:rsidR="0044339A" w:rsidRPr="008F7348" w:rsidTr="000D3437">
        <w:trPr>
          <w:trHeight w:val="348"/>
          <w:jc w:val="center"/>
        </w:trPr>
        <w:tc>
          <w:tcPr>
            <w:tcW w:w="2066" w:type="dxa"/>
            <w:tcBorders>
              <w:top w:val="nil"/>
              <w:left w:val="single" w:sz="4" w:space="0" w:color="auto"/>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469"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077"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c>
          <w:tcPr>
            <w:tcW w:w="2283"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textAlignment w:val="auto"/>
              <w:rPr>
                <w:rFonts w:ascii="Calibri" w:hAnsi="Calibri"/>
                <w:b/>
                <w:bCs/>
                <w:sz w:val="22"/>
                <w:szCs w:val="22"/>
                <w:lang w:val="es-ES"/>
              </w:rPr>
            </w:pPr>
            <w:r w:rsidRPr="008F7348">
              <w:rPr>
                <w:rFonts w:ascii="Calibri" w:hAnsi="Calibri"/>
                <w:b/>
                <w:bCs/>
                <w:sz w:val="22"/>
                <w:szCs w:val="22"/>
                <w:lang w:val="es-ES"/>
              </w:rPr>
              <w:t>Especie</w:t>
            </w:r>
          </w:p>
        </w:tc>
        <w:tc>
          <w:tcPr>
            <w:tcW w:w="469"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FAO</w:t>
            </w:r>
          </w:p>
        </w:tc>
        <w:tc>
          <w:tcPr>
            <w:tcW w:w="1077"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Toneladas</w:t>
            </w:r>
          </w:p>
        </w:tc>
      </w:tr>
      <w:tr w:rsidR="0044339A" w:rsidRPr="008F7348" w:rsidTr="000D3437">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Thunnus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albacares</w:t>
            </w:r>
            <w:proofErr w:type="spellEnd"/>
          </w:p>
        </w:tc>
        <w:tc>
          <w:tcPr>
            <w:tcW w:w="469" w:type="dxa"/>
            <w:tcBorders>
              <w:top w:val="nil"/>
              <w:left w:val="nil"/>
              <w:bottom w:val="single" w:sz="4" w:space="0" w:color="auto"/>
              <w:right w:val="single" w:sz="4" w:space="0" w:color="auto"/>
            </w:tcBorders>
            <w:shd w:val="clear" w:color="auto" w:fill="auto"/>
            <w:noWrap/>
            <w:vAlign w:val="center"/>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YFT</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2283"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rochei</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BLT</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Katsuwonus pelamis</w:t>
            </w:r>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SKJ</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2283"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thazard</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FRI</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obesus</w:t>
            </w:r>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BET</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2283"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Euthynnus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alletteratus</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LTA</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85747" w:rsidP="000D3437">
            <w:pPr>
              <w:overflowPunct/>
              <w:autoSpaceDE/>
              <w:autoSpaceDN/>
              <w:adjustRightInd/>
              <w:jc w:val="center"/>
              <w:textAlignment w:val="auto"/>
              <w:rPr>
                <w:rFonts w:ascii="Calibri" w:hAnsi="Calibri"/>
                <w:sz w:val="22"/>
                <w:szCs w:val="22"/>
                <w:lang w:val="es-ES"/>
              </w:rPr>
            </w:pPr>
            <w:r>
              <w:rPr>
                <w:rFonts w:ascii="Calibri" w:hAnsi="Calibri"/>
                <w:sz w:val="22"/>
                <w:szCs w:val="22"/>
                <w:lang w:val="es-ES"/>
              </w:rPr>
              <w:t>4</w:t>
            </w:r>
            <w:r w:rsidR="0044339A" w:rsidRPr="008F7348">
              <w:rPr>
                <w:rFonts w:ascii="Calibri" w:hAnsi="Calibri"/>
                <w:sz w:val="22"/>
                <w:szCs w:val="22"/>
                <w:lang w:val="es-ES"/>
              </w:rPr>
              <w:t> </w:t>
            </w:r>
          </w:p>
        </w:tc>
      </w:tr>
      <w:tr w:rsidR="0044339A" w:rsidRPr="008F7348" w:rsidTr="000D3437">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Thunnus alalunga</w:t>
            </w:r>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ALB</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2283"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2066" w:type="dxa"/>
            <w:tcBorders>
              <w:top w:val="nil"/>
              <w:left w:val="single" w:sz="4" w:space="0" w:color="auto"/>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roofErr w:type="spellStart"/>
            <w:r w:rsidRPr="008F7348">
              <w:rPr>
                <w:rFonts w:ascii="Calibri" w:hAnsi="Calibri"/>
                <w:sz w:val="22"/>
                <w:szCs w:val="22"/>
                <w:lang w:val="es-ES"/>
              </w:rPr>
              <w:t>Auxis</w:t>
            </w:r>
            <w:proofErr w:type="spellEnd"/>
            <w:r w:rsidRPr="008F7348">
              <w:rPr>
                <w:rFonts w:ascii="Calibri" w:hAnsi="Calibri"/>
                <w:sz w:val="22"/>
                <w:szCs w:val="22"/>
                <w:lang w:val="es-ES"/>
              </w:rPr>
              <w:t xml:space="preserve"> </w:t>
            </w:r>
            <w:proofErr w:type="spellStart"/>
            <w:r w:rsidRPr="008F7348">
              <w:rPr>
                <w:rFonts w:ascii="Calibri" w:hAnsi="Calibri"/>
                <w:sz w:val="22"/>
                <w:szCs w:val="22"/>
                <w:lang w:val="es-ES"/>
              </w:rPr>
              <w:t>sp</w:t>
            </w:r>
            <w:proofErr w:type="spellEnd"/>
            <w:r w:rsidRPr="008F7348">
              <w:rPr>
                <w:rFonts w:ascii="Calibri" w:hAnsi="Calibri"/>
                <w:sz w:val="22"/>
                <w:szCs w:val="22"/>
                <w:lang w:val="es-ES"/>
              </w:rPr>
              <w:t>.</w:t>
            </w:r>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FRZ</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r w:rsidR="00485747">
              <w:rPr>
                <w:rFonts w:ascii="Calibri" w:hAnsi="Calibri"/>
                <w:sz w:val="22"/>
                <w:szCs w:val="22"/>
                <w:lang w:val="es-ES"/>
              </w:rPr>
              <w:t>1</w:t>
            </w:r>
          </w:p>
        </w:tc>
        <w:tc>
          <w:tcPr>
            <w:tcW w:w="2283"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r w:rsidRPr="008F7348">
              <w:rPr>
                <w:rFonts w:ascii="Calibri" w:hAnsi="Calibri"/>
                <w:sz w:val="22"/>
                <w:szCs w:val="22"/>
                <w:lang w:val="es-ES"/>
              </w:rPr>
              <w:t> </w:t>
            </w:r>
          </w:p>
        </w:tc>
        <w:tc>
          <w:tcPr>
            <w:tcW w:w="469"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c>
          <w:tcPr>
            <w:tcW w:w="1077"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sz w:val="22"/>
                <w:szCs w:val="22"/>
                <w:lang w:val="es-ES"/>
              </w:rPr>
            </w:pPr>
            <w:r w:rsidRPr="008F7348">
              <w:rPr>
                <w:rFonts w:ascii="Calibri" w:hAnsi="Calibri"/>
                <w:sz w:val="22"/>
                <w:szCs w:val="22"/>
                <w:lang w:val="es-ES"/>
              </w:rPr>
              <w:t> </w:t>
            </w:r>
          </w:p>
        </w:tc>
      </w:tr>
      <w:tr w:rsidR="0044339A" w:rsidRPr="008F7348" w:rsidTr="000D3437">
        <w:trPr>
          <w:trHeight w:val="288"/>
          <w:jc w:val="center"/>
        </w:trPr>
        <w:tc>
          <w:tcPr>
            <w:tcW w:w="3612" w:type="dxa"/>
            <w:gridSpan w:val="3"/>
            <w:tcBorders>
              <w:top w:val="single" w:sz="4" w:space="0" w:color="auto"/>
              <w:left w:val="nil"/>
              <w:bottom w:val="nil"/>
              <w:right w:val="single" w:sz="4" w:space="0" w:color="000000"/>
            </w:tcBorders>
            <w:shd w:val="clear" w:color="auto" w:fill="auto"/>
            <w:noWrap/>
            <w:vAlign w:val="bottom"/>
            <w:hideMark/>
          </w:tcPr>
          <w:p w:rsidR="0044339A" w:rsidRPr="008F7348" w:rsidRDefault="00485747" w:rsidP="00485747">
            <w:pPr>
              <w:overflowPunct/>
              <w:autoSpaceDE/>
              <w:autoSpaceDN/>
              <w:adjustRightInd/>
              <w:jc w:val="right"/>
              <w:textAlignment w:val="auto"/>
              <w:rPr>
                <w:rFonts w:ascii="Calibri" w:hAnsi="Calibri"/>
                <w:b/>
                <w:bCs/>
                <w:sz w:val="22"/>
                <w:szCs w:val="22"/>
                <w:lang w:val="es-ES"/>
              </w:rPr>
            </w:pPr>
            <w:r>
              <w:rPr>
                <w:rFonts w:ascii="Calibri" w:hAnsi="Calibri"/>
                <w:b/>
                <w:bCs/>
                <w:sz w:val="22"/>
                <w:szCs w:val="22"/>
                <w:lang w:val="es-ES"/>
              </w:rPr>
              <w:t>Total túnidos descart</w:t>
            </w:r>
            <w:r w:rsidR="0044339A" w:rsidRPr="008F7348">
              <w:rPr>
                <w:rFonts w:ascii="Calibri" w:hAnsi="Calibri"/>
                <w:b/>
                <w:bCs/>
                <w:sz w:val="22"/>
                <w:szCs w:val="22"/>
                <w:lang w:val="es-ES"/>
              </w:rPr>
              <w:t>ados</w:t>
            </w:r>
          </w:p>
        </w:tc>
        <w:tc>
          <w:tcPr>
            <w:tcW w:w="2283" w:type="dxa"/>
            <w:tcBorders>
              <w:top w:val="nil"/>
              <w:left w:val="nil"/>
              <w:bottom w:val="single" w:sz="4" w:space="0" w:color="auto"/>
              <w:right w:val="single" w:sz="4" w:space="0" w:color="auto"/>
            </w:tcBorders>
            <w:shd w:val="clear" w:color="auto" w:fill="auto"/>
            <w:noWrap/>
            <w:vAlign w:val="bottom"/>
            <w:hideMark/>
          </w:tcPr>
          <w:p w:rsidR="0044339A" w:rsidRPr="008F7348" w:rsidRDefault="0044339A" w:rsidP="000D3437">
            <w:pPr>
              <w:overflowPunct/>
              <w:autoSpaceDE/>
              <w:autoSpaceDN/>
              <w:adjustRightInd/>
              <w:jc w:val="center"/>
              <w:textAlignment w:val="auto"/>
              <w:rPr>
                <w:rFonts w:ascii="Calibri" w:hAnsi="Calibri"/>
                <w:b/>
                <w:bCs/>
                <w:sz w:val="22"/>
                <w:szCs w:val="22"/>
                <w:lang w:val="es-ES"/>
              </w:rPr>
            </w:pPr>
            <w:r w:rsidRPr="008F7348">
              <w:rPr>
                <w:rFonts w:ascii="Calibri" w:hAnsi="Calibri"/>
                <w:b/>
                <w:bCs/>
                <w:sz w:val="22"/>
                <w:szCs w:val="22"/>
                <w:lang w:val="es-ES"/>
              </w:rPr>
              <w:t> </w:t>
            </w:r>
            <w:r w:rsidR="00485747">
              <w:rPr>
                <w:rFonts w:ascii="Calibri" w:hAnsi="Calibri"/>
                <w:b/>
                <w:bCs/>
                <w:sz w:val="22"/>
                <w:szCs w:val="22"/>
                <w:lang w:val="es-ES"/>
              </w:rPr>
              <w:t>5</w:t>
            </w:r>
          </w:p>
        </w:tc>
        <w:tc>
          <w:tcPr>
            <w:tcW w:w="469" w:type="dxa"/>
            <w:tcBorders>
              <w:top w:val="nil"/>
              <w:left w:val="nil"/>
              <w:bottom w:val="nil"/>
              <w:right w:val="nil"/>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
        </w:tc>
        <w:tc>
          <w:tcPr>
            <w:tcW w:w="1077" w:type="dxa"/>
            <w:tcBorders>
              <w:top w:val="nil"/>
              <w:left w:val="nil"/>
              <w:bottom w:val="nil"/>
              <w:right w:val="nil"/>
            </w:tcBorders>
            <w:shd w:val="clear" w:color="auto" w:fill="auto"/>
            <w:noWrap/>
            <w:vAlign w:val="bottom"/>
            <w:hideMark/>
          </w:tcPr>
          <w:p w:rsidR="0044339A" w:rsidRPr="008F7348" w:rsidRDefault="0044339A" w:rsidP="000D3437">
            <w:pPr>
              <w:overflowPunct/>
              <w:autoSpaceDE/>
              <w:autoSpaceDN/>
              <w:adjustRightInd/>
              <w:textAlignment w:val="auto"/>
              <w:rPr>
                <w:rFonts w:ascii="Calibri" w:hAnsi="Calibri"/>
                <w:sz w:val="22"/>
                <w:szCs w:val="22"/>
                <w:lang w:val="es-ES"/>
              </w:rPr>
            </w:pPr>
          </w:p>
        </w:tc>
      </w:tr>
    </w:tbl>
    <w:p w:rsidR="0044339A" w:rsidRDefault="0044339A" w:rsidP="0044339A">
      <w:pPr>
        <w:ind w:left="1440"/>
        <w:jc w:val="both"/>
        <w:rPr>
          <w:rFonts w:cs="Arial"/>
          <w:sz w:val="22"/>
          <w:szCs w:val="22"/>
        </w:rPr>
      </w:pPr>
    </w:p>
    <w:p w:rsidR="00561D4B" w:rsidRDefault="00561D4B" w:rsidP="0044339A">
      <w:pPr>
        <w:jc w:val="center"/>
        <w:rPr>
          <w:rFonts w:cs="Arial"/>
          <w:b/>
          <w:sz w:val="22"/>
          <w:szCs w:val="22"/>
        </w:rPr>
      </w:pPr>
    </w:p>
    <w:p w:rsidR="00561D4B" w:rsidRDefault="00561D4B" w:rsidP="0044339A">
      <w:pPr>
        <w:jc w:val="center"/>
        <w:rPr>
          <w:rFonts w:cs="Arial"/>
          <w:b/>
          <w:sz w:val="22"/>
          <w:szCs w:val="22"/>
        </w:rPr>
      </w:pPr>
    </w:p>
    <w:p w:rsidR="00561D4B" w:rsidRDefault="00561D4B" w:rsidP="0044339A">
      <w:pPr>
        <w:jc w:val="center"/>
        <w:rPr>
          <w:rFonts w:cs="Arial"/>
          <w:b/>
          <w:sz w:val="22"/>
          <w:szCs w:val="22"/>
        </w:rPr>
      </w:pPr>
    </w:p>
    <w:p w:rsidR="0044339A" w:rsidRDefault="0044339A" w:rsidP="0044339A">
      <w:pPr>
        <w:jc w:val="center"/>
        <w:rPr>
          <w:rFonts w:cs="Arial"/>
          <w:b/>
          <w:sz w:val="22"/>
          <w:szCs w:val="22"/>
        </w:rPr>
      </w:pPr>
      <w:r w:rsidRPr="004E0C80">
        <w:rPr>
          <w:rFonts w:cs="Arial"/>
          <w:b/>
          <w:sz w:val="22"/>
          <w:szCs w:val="22"/>
        </w:rPr>
        <w:t>ESPECIES ASOCIADAS</w:t>
      </w:r>
    </w:p>
    <w:p w:rsidR="00561D4B" w:rsidRPr="004E0C80" w:rsidRDefault="00561D4B" w:rsidP="0044339A">
      <w:pPr>
        <w:jc w:val="center"/>
        <w:rPr>
          <w:rFonts w:cs="Arial"/>
          <w:b/>
          <w:sz w:val="22"/>
          <w:szCs w:val="22"/>
        </w:rPr>
      </w:pPr>
    </w:p>
    <w:p w:rsidR="0044339A" w:rsidRDefault="0044339A" w:rsidP="0044339A">
      <w:pPr>
        <w:jc w:val="center"/>
        <w:rPr>
          <w:rFonts w:cs="Arial"/>
          <w:sz w:val="22"/>
          <w:szCs w:val="22"/>
        </w:rPr>
      </w:pPr>
    </w:p>
    <w:p w:rsidR="0044339A" w:rsidRDefault="0044339A" w:rsidP="0044339A">
      <w:pPr>
        <w:numPr>
          <w:ilvl w:val="0"/>
          <w:numId w:val="1"/>
        </w:numPr>
        <w:overflowPunct/>
        <w:autoSpaceDE/>
        <w:autoSpaceDN/>
        <w:adjustRightInd/>
        <w:jc w:val="both"/>
        <w:textAlignment w:val="auto"/>
        <w:rPr>
          <w:rFonts w:cs="Arial"/>
          <w:b/>
          <w:sz w:val="22"/>
          <w:szCs w:val="22"/>
        </w:rPr>
      </w:pPr>
      <w:r w:rsidRPr="004E0C80">
        <w:rPr>
          <w:rFonts w:cs="Arial"/>
          <w:b/>
          <w:sz w:val="22"/>
          <w:szCs w:val="22"/>
        </w:rPr>
        <w:t xml:space="preserve">Estimación de las especies asociadas: </w:t>
      </w:r>
    </w:p>
    <w:p w:rsidR="005C52DA" w:rsidRPr="004E0C80" w:rsidRDefault="005C52DA" w:rsidP="005C52DA">
      <w:pPr>
        <w:overflowPunct/>
        <w:autoSpaceDE/>
        <w:autoSpaceDN/>
        <w:adjustRightInd/>
        <w:ind w:left="720"/>
        <w:jc w:val="both"/>
        <w:textAlignment w:val="auto"/>
        <w:rPr>
          <w:rFonts w:cs="Arial"/>
          <w:b/>
          <w:sz w:val="22"/>
          <w:szCs w:val="22"/>
        </w:rPr>
      </w:pPr>
    </w:p>
    <w:p w:rsidR="0044339A" w:rsidRDefault="00960344" w:rsidP="0044339A">
      <w:pPr>
        <w:ind w:left="720"/>
        <w:jc w:val="both"/>
        <w:rPr>
          <w:rFonts w:cs="Arial"/>
          <w:sz w:val="22"/>
          <w:szCs w:val="22"/>
        </w:rPr>
      </w:pPr>
      <w:r>
        <w:rPr>
          <w:rFonts w:cs="Arial"/>
          <w:sz w:val="22"/>
          <w:szCs w:val="22"/>
        </w:rPr>
        <w:t xml:space="preserve">Normalmente, cuando la captura sube en el salabardo, éste se apoya sobre la cubierta antes de ser descargado en la tolva, momento en el cual se aprovecha para seleccionar las especies que no son túnidos, sacándolas fuera del salabardo a mano. En esta maniobra siempre he estado presente para obtener los individuos del muestreo, que medía ahí mismo, en la cubierta. </w:t>
      </w:r>
    </w:p>
    <w:p w:rsidR="0044339A" w:rsidRDefault="00960344" w:rsidP="00960344">
      <w:pPr>
        <w:ind w:left="720"/>
        <w:jc w:val="both"/>
        <w:rPr>
          <w:rFonts w:cs="Arial"/>
          <w:sz w:val="22"/>
          <w:szCs w:val="22"/>
        </w:rPr>
      </w:pPr>
      <w:r>
        <w:rPr>
          <w:rFonts w:cs="Arial"/>
          <w:sz w:val="22"/>
          <w:szCs w:val="22"/>
        </w:rPr>
        <w:t>Las especies como tiburones, peces luna o tortugas, tenían prioridad sobre otras a la hora de ser muestreadas, para devolverlas al mar lo antes posible, a poder ser vivas, quedando en un segundo plano otras especies como las bananas, dorados o espadas, que siempre iban a otra cuba en último lugar, para mercado local, después de embarcar toda la captura de atún.</w:t>
      </w:r>
    </w:p>
    <w:p w:rsidR="00960344" w:rsidRDefault="00960344" w:rsidP="00960344">
      <w:pPr>
        <w:ind w:left="720"/>
        <w:jc w:val="both"/>
        <w:rPr>
          <w:rFonts w:cs="Arial"/>
          <w:sz w:val="22"/>
          <w:szCs w:val="22"/>
        </w:rPr>
      </w:pPr>
      <w:r>
        <w:rPr>
          <w:rFonts w:cs="Arial"/>
          <w:sz w:val="22"/>
          <w:szCs w:val="22"/>
        </w:rPr>
        <w:t>En esta marea no ha habido ningún problema que haya dificultado los muestreos.</w:t>
      </w:r>
    </w:p>
    <w:p w:rsidR="00561D4B" w:rsidRDefault="00561D4B" w:rsidP="00960344">
      <w:pPr>
        <w:ind w:left="720"/>
        <w:jc w:val="both"/>
        <w:rPr>
          <w:rFonts w:cs="Arial"/>
          <w:sz w:val="22"/>
          <w:szCs w:val="22"/>
        </w:rPr>
      </w:pPr>
    </w:p>
    <w:p w:rsidR="00561D4B" w:rsidRDefault="00561D4B" w:rsidP="00960344">
      <w:pPr>
        <w:ind w:left="720"/>
        <w:jc w:val="both"/>
        <w:rPr>
          <w:rFonts w:cs="Arial"/>
          <w:sz w:val="22"/>
          <w:szCs w:val="22"/>
        </w:rPr>
      </w:pPr>
      <w:r w:rsidRPr="00561D4B">
        <w:rPr>
          <w:noProof/>
          <w:szCs w:val="22"/>
          <w:lang w:val="es-ES"/>
        </w:rPr>
        <w:lastRenderedPageBreak/>
        <w:drawing>
          <wp:inline distT="0" distB="0" distL="0" distR="0">
            <wp:extent cx="2022742" cy="7802880"/>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022742" cy="7802880"/>
                    </a:xfrm>
                    <a:prstGeom prst="rect">
                      <a:avLst/>
                    </a:prstGeom>
                    <a:noFill/>
                    <a:ln w="9525">
                      <a:noFill/>
                      <a:miter lim="800000"/>
                      <a:headEnd/>
                      <a:tailEnd/>
                    </a:ln>
                  </pic:spPr>
                </pic:pic>
              </a:graphicData>
            </a:graphic>
          </wp:inline>
        </w:drawing>
      </w:r>
    </w:p>
    <w:p w:rsidR="00960344" w:rsidRDefault="00960344" w:rsidP="00960344">
      <w:pPr>
        <w:ind w:left="720"/>
        <w:jc w:val="both"/>
        <w:rPr>
          <w:rFonts w:cs="Arial"/>
          <w:sz w:val="22"/>
          <w:szCs w:val="22"/>
        </w:rPr>
      </w:pPr>
    </w:p>
    <w:p w:rsidR="00552153" w:rsidRPr="00552153" w:rsidRDefault="00552153" w:rsidP="00561D4B">
      <w:pPr>
        <w:rPr>
          <w:rFonts w:cs="Arial"/>
          <w:sz w:val="22"/>
          <w:szCs w:val="22"/>
        </w:rPr>
      </w:pPr>
      <w:r>
        <w:rPr>
          <w:rFonts w:cs="Arial"/>
          <w:b/>
          <w:sz w:val="22"/>
          <w:szCs w:val="22"/>
        </w:rPr>
        <w:t>ANEXO UNO</w:t>
      </w:r>
      <w:r w:rsidR="00561D4B">
        <w:rPr>
          <w:rFonts w:cs="Arial"/>
          <w:b/>
          <w:sz w:val="22"/>
          <w:szCs w:val="22"/>
        </w:rPr>
        <w:t xml:space="preserve">: </w:t>
      </w:r>
      <w:r>
        <w:rPr>
          <w:rFonts w:cs="Arial"/>
          <w:sz w:val="22"/>
          <w:szCs w:val="22"/>
        </w:rPr>
        <w:t>Adjunto tabla resumen de lances en el período de 18/01/2015 al 28/02/2015.</w:t>
      </w:r>
    </w:p>
    <w:p w:rsidR="00552153" w:rsidRDefault="00552153" w:rsidP="00552153">
      <w:pPr>
        <w:jc w:val="center"/>
        <w:rPr>
          <w:rFonts w:cs="Arial"/>
          <w:b/>
          <w:sz w:val="22"/>
          <w:szCs w:val="22"/>
        </w:rPr>
      </w:pPr>
    </w:p>
    <w:p w:rsidR="00555854" w:rsidRDefault="00552153">
      <w:r>
        <w:rPr>
          <w:rFonts w:cs="Arial"/>
          <w:b/>
          <w:sz w:val="22"/>
          <w:szCs w:val="22"/>
        </w:rPr>
        <w:t>ANEXO DOS</w:t>
      </w:r>
      <w:r w:rsidR="00561D4B">
        <w:rPr>
          <w:rFonts w:cs="Arial"/>
          <w:b/>
          <w:sz w:val="22"/>
          <w:szCs w:val="22"/>
        </w:rPr>
        <w:t xml:space="preserve">: </w:t>
      </w:r>
      <w:r>
        <w:rPr>
          <w:rFonts w:cs="Arial"/>
          <w:sz w:val="22"/>
          <w:szCs w:val="22"/>
        </w:rPr>
        <w:t xml:space="preserve">En el período 18/01/2015 al 28/02/2015 no se ha rellenado ningún formulario de comunicación de infracciones a bordo del </w:t>
      </w:r>
      <w:r w:rsidR="00720583">
        <w:rPr>
          <w:rFonts w:cs="Arial"/>
          <w:sz w:val="22"/>
          <w:szCs w:val="22"/>
        </w:rPr>
        <w:t>xx</w:t>
      </w:r>
      <w:r>
        <w:rPr>
          <w:rFonts w:cs="Arial"/>
          <w:sz w:val="22"/>
          <w:szCs w:val="22"/>
        </w:rPr>
        <w:t>.</w:t>
      </w:r>
    </w:p>
    <w:sectPr w:rsidR="00555854" w:rsidSect="00856977">
      <w:footerReference w:type="default" r:id="rId9"/>
      <w:pgSz w:w="11906" w:h="16838"/>
      <w:pgMar w:top="1304" w:right="1361" w:bottom="1304"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977" w:rsidRDefault="00856977" w:rsidP="00856977">
      <w:r>
        <w:separator/>
      </w:r>
    </w:p>
  </w:endnote>
  <w:endnote w:type="continuationSeparator" w:id="0">
    <w:p w:rsidR="00856977" w:rsidRDefault="00856977" w:rsidP="00856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67824"/>
      <w:docPartObj>
        <w:docPartGallery w:val="Page Numbers (Bottom of Page)"/>
        <w:docPartUnique/>
      </w:docPartObj>
    </w:sdtPr>
    <w:sdtEndPr/>
    <w:sdtContent>
      <w:p w:rsidR="00856977" w:rsidRDefault="00720583">
        <w:pPr>
          <w:pStyle w:val="Footer"/>
          <w:jc w:val="right"/>
        </w:pPr>
        <w:r>
          <w:fldChar w:fldCharType="begin"/>
        </w:r>
        <w:r>
          <w:instrText xml:space="preserve"> PAGE   \* MERGEFORMAT </w:instrText>
        </w:r>
        <w:r>
          <w:fldChar w:fldCharType="separate"/>
        </w:r>
        <w:r w:rsidR="00980DBB">
          <w:rPr>
            <w:noProof/>
          </w:rPr>
          <w:t>1</w:t>
        </w:r>
        <w:r>
          <w:rPr>
            <w:noProof/>
          </w:rPr>
          <w:fldChar w:fldCharType="end"/>
        </w:r>
      </w:p>
    </w:sdtContent>
  </w:sdt>
  <w:p w:rsidR="00856977" w:rsidRDefault="008569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977" w:rsidRDefault="00856977" w:rsidP="00856977">
      <w:r>
        <w:separator/>
      </w:r>
    </w:p>
  </w:footnote>
  <w:footnote w:type="continuationSeparator" w:id="0">
    <w:p w:rsidR="00856977" w:rsidRDefault="00856977" w:rsidP="008569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321D5"/>
    <w:multiLevelType w:val="hybridMultilevel"/>
    <w:tmpl w:val="38B259C2"/>
    <w:lvl w:ilvl="0" w:tplc="EB76D06C">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39A"/>
    <w:rsid w:val="000000DE"/>
    <w:rsid w:val="000822F6"/>
    <w:rsid w:val="00090DC0"/>
    <w:rsid w:val="001E20D4"/>
    <w:rsid w:val="003134BA"/>
    <w:rsid w:val="0038556E"/>
    <w:rsid w:val="004229BF"/>
    <w:rsid w:val="0044339A"/>
    <w:rsid w:val="00485747"/>
    <w:rsid w:val="00536985"/>
    <w:rsid w:val="00552153"/>
    <w:rsid w:val="00553556"/>
    <w:rsid w:val="00555854"/>
    <w:rsid w:val="00561D4B"/>
    <w:rsid w:val="00593CBD"/>
    <w:rsid w:val="005A3510"/>
    <w:rsid w:val="005C52DA"/>
    <w:rsid w:val="005F0B3F"/>
    <w:rsid w:val="005F656A"/>
    <w:rsid w:val="006068C8"/>
    <w:rsid w:val="00720583"/>
    <w:rsid w:val="007A07DE"/>
    <w:rsid w:val="007E4C59"/>
    <w:rsid w:val="00807486"/>
    <w:rsid w:val="00856977"/>
    <w:rsid w:val="00904FA6"/>
    <w:rsid w:val="00960344"/>
    <w:rsid w:val="00980DBB"/>
    <w:rsid w:val="00A42276"/>
    <w:rsid w:val="00AA2044"/>
    <w:rsid w:val="00B0225D"/>
    <w:rsid w:val="00CE5F91"/>
    <w:rsid w:val="00DB7443"/>
    <w:rsid w:val="00E47A0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39A"/>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339A"/>
    <w:pPr>
      <w:overflowPunct/>
      <w:autoSpaceDE/>
      <w:autoSpaceDN/>
      <w:adjustRightInd/>
      <w:ind w:left="720"/>
      <w:contextualSpacing/>
      <w:textAlignment w:val="auto"/>
    </w:pPr>
    <w:rPr>
      <w:rFonts w:ascii="Times New Roman" w:hAnsi="Times New Roman"/>
      <w:color w:val="auto"/>
      <w:sz w:val="24"/>
      <w:szCs w:val="24"/>
      <w:lang w:val="es-ES"/>
    </w:rPr>
  </w:style>
  <w:style w:type="table" w:styleId="TableGrid">
    <w:name w:val="Table Grid"/>
    <w:basedOn w:val="TableNormal"/>
    <w:uiPriority w:val="59"/>
    <w:rsid w:val="00443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
    <w:name w:val="Plain Table 2"/>
    <w:basedOn w:val="TableNormal"/>
    <w:uiPriority w:val="42"/>
    <w:rsid w:val="007E4C5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alloonText">
    <w:name w:val="Balloon Text"/>
    <w:basedOn w:val="Normal"/>
    <w:link w:val="BalloonTextChar"/>
    <w:uiPriority w:val="99"/>
    <w:semiHidden/>
    <w:unhideWhenUsed/>
    <w:rsid w:val="00856977"/>
    <w:rPr>
      <w:rFonts w:ascii="Tahoma" w:hAnsi="Tahoma" w:cs="Tahoma"/>
      <w:szCs w:val="16"/>
    </w:rPr>
  </w:style>
  <w:style w:type="character" w:customStyle="1" w:styleId="BalloonTextChar">
    <w:name w:val="Balloon Text Char"/>
    <w:basedOn w:val="DefaultParagraphFont"/>
    <w:link w:val="BalloonText"/>
    <w:uiPriority w:val="99"/>
    <w:semiHidden/>
    <w:rsid w:val="00856977"/>
    <w:rPr>
      <w:rFonts w:ascii="Tahoma" w:eastAsia="Times New Roman" w:hAnsi="Tahoma" w:cs="Tahoma"/>
      <w:color w:val="000000"/>
      <w:sz w:val="16"/>
      <w:szCs w:val="16"/>
      <w:lang w:val="es-ES_tradnl" w:eastAsia="es-ES"/>
    </w:rPr>
  </w:style>
  <w:style w:type="paragraph" w:styleId="Header">
    <w:name w:val="header"/>
    <w:basedOn w:val="Normal"/>
    <w:link w:val="HeaderChar"/>
    <w:uiPriority w:val="99"/>
    <w:semiHidden/>
    <w:unhideWhenUsed/>
    <w:rsid w:val="00856977"/>
    <w:pPr>
      <w:tabs>
        <w:tab w:val="center" w:pos="4252"/>
        <w:tab w:val="right" w:pos="8504"/>
      </w:tabs>
    </w:pPr>
  </w:style>
  <w:style w:type="character" w:customStyle="1" w:styleId="HeaderChar">
    <w:name w:val="Header Char"/>
    <w:basedOn w:val="DefaultParagraphFont"/>
    <w:link w:val="Header"/>
    <w:uiPriority w:val="99"/>
    <w:semiHidden/>
    <w:rsid w:val="00856977"/>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856977"/>
    <w:pPr>
      <w:tabs>
        <w:tab w:val="center" w:pos="4252"/>
        <w:tab w:val="right" w:pos="8504"/>
      </w:tabs>
    </w:pPr>
  </w:style>
  <w:style w:type="character" w:customStyle="1" w:styleId="FooterChar">
    <w:name w:val="Footer Char"/>
    <w:basedOn w:val="DefaultParagraphFont"/>
    <w:link w:val="Footer"/>
    <w:uiPriority w:val="99"/>
    <w:rsid w:val="00856977"/>
    <w:rPr>
      <w:rFonts w:ascii="Arial" w:eastAsia="Times New Roman" w:hAnsi="Arial" w:cs="Times New Roman"/>
      <w:color w:val="000000"/>
      <w:sz w:val="16"/>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39A"/>
    <w:pPr>
      <w:overflowPunct w:val="0"/>
      <w:autoSpaceDE w:val="0"/>
      <w:autoSpaceDN w:val="0"/>
      <w:adjustRightInd w:val="0"/>
      <w:spacing w:after="0" w:line="240" w:lineRule="auto"/>
      <w:textAlignment w:val="baseline"/>
    </w:pPr>
    <w:rPr>
      <w:rFonts w:ascii="Arial" w:eastAsia="Times New Roman" w:hAnsi="Arial" w:cs="Times New Roman"/>
      <w:color w:val="000000"/>
      <w:sz w:val="16"/>
      <w:szCs w:val="20"/>
      <w:lang w:val="es-ES_tradnl"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339A"/>
    <w:pPr>
      <w:overflowPunct/>
      <w:autoSpaceDE/>
      <w:autoSpaceDN/>
      <w:adjustRightInd/>
      <w:ind w:left="720"/>
      <w:contextualSpacing/>
      <w:textAlignment w:val="auto"/>
    </w:pPr>
    <w:rPr>
      <w:rFonts w:ascii="Times New Roman" w:hAnsi="Times New Roman"/>
      <w:color w:val="auto"/>
      <w:sz w:val="24"/>
      <w:szCs w:val="24"/>
      <w:lang w:val="es-ES"/>
    </w:rPr>
  </w:style>
  <w:style w:type="table" w:styleId="TableGrid">
    <w:name w:val="Table Grid"/>
    <w:basedOn w:val="TableNormal"/>
    <w:uiPriority w:val="59"/>
    <w:rsid w:val="004433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
    <w:name w:val="Plain Table 2"/>
    <w:basedOn w:val="TableNormal"/>
    <w:uiPriority w:val="42"/>
    <w:rsid w:val="007E4C5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alloonText">
    <w:name w:val="Balloon Text"/>
    <w:basedOn w:val="Normal"/>
    <w:link w:val="BalloonTextChar"/>
    <w:uiPriority w:val="99"/>
    <w:semiHidden/>
    <w:unhideWhenUsed/>
    <w:rsid w:val="00856977"/>
    <w:rPr>
      <w:rFonts w:ascii="Tahoma" w:hAnsi="Tahoma" w:cs="Tahoma"/>
      <w:szCs w:val="16"/>
    </w:rPr>
  </w:style>
  <w:style w:type="character" w:customStyle="1" w:styleId="BalloonTextChar">
    <w:name w:val="Balloon Text Char"/>
    <w:basedOn w:val="DefaultParagraphFont"/>
    <w:link w:val="BalloonText"/>
    <w:uiPriority w:val="99"/>
    <w:semiHidden/>
    <w:rsid w:val="00856977"/>
    <w:rPr>
      <w:rFonts w:ascii="Tahoma" w:eastAsia="Times New Roman" w:hAnsi="Tahoma" w:cs="Tahoma"/>
      <w:color w:val="000000"/>
      <w:sz w:val="16"/>
      <w:szCs w:val="16"/>
      <w:lang w:val="es-ES_tradnl" w:eastAsia="es-ES"/>
    </w:rPr>
  </w:style>
  <w:style w:type="paragraph" w:styleId="Header">
    <w:name w:val="header"/>
    <w:basedOn w:val="Normal"/>
    <w:link w:val="HeaderChar"/>
    <w:uiPriority w:val="99"/>
    <w:semiHidden/>
    <w:unhideWhenUsed/>
    <w:rsid w:val="00856977"/>
    <w:pPr>
      <w:tabs>
        <w:tab w:val="center" w:pos="4252"/>
        <w:tab w:val="right" w:pos="8504"/>
      </w:tabs>
    </w:pPr>
  </w:style>
  <w:style w:type="character" w:customStyle="1" w:styleId="HeaderChar">
    <w:name w:val="Header Char"/>
    <w:basedOn w:val="DefaultParagraphFont"/>
    <w:link w:val="Header"/>
    <w:uiPriority w:val="99"/>
    <w:semiHidden/>
    <w:rsid w:val="00856977"/>
    <w:rPr>
      <w:rFonts w:ascii="Arial" w:eastAsia="Times New Roman" w:hAnsi="Arial" w:cs="Times New Roman"/>
      <w:color w:val="000000"/>
      <w:sz w:val="16"/>
      <w:szCs w:val="20"/>
      <w:lang w:val="es-ES_tradnl" w:eastAsia="es-ES"/>
    </w:rPr>
  </w:style>
  <w:style w:type="paragraph" w:styleId="Footer">
    <w:name w:val="footer"/>
    <w:basedOn w:val="Normal"/>
    <w:link w:val="FooterChar"/>
    <w:uiPriority w:val="99"/>
    <w:unhideWhenUsed/>
    <w:rsid w:val="00856977"/>
    <w:pPr>
      <w:tabs>
        <w:tab w:val="center" w:pos="4252"/>
        <w:tab w:val="right" w:pos="8504"/>
      </w:tabs>
    </w:pPr>
  </w:style>
  <w:style w:type="character" w:customStyle="1" w:styleId="FooterChar">
    <w:name w:val="Footer Char"/>
    <w:basedOn w:val="DefaultParagraphFont"/>
    <w:link w:val="Footer"/>
    <w:uiPriority w:val="99"/>
    <w:rsid w:val="00856977"/>
    <w:rPr>
      <w:rFonts w:ascii="Arial" w:eastAsia="Times New Roman" w:hAnsi="Arial" w:cs="Times New Roman"/>
      <w:color w:val="000000"/>
      <w:sz w:val="1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34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1021</Words>
  <Characters>5616</Characters>
  <Application>Microsoft Office Word</Application>
  <DocSecurity>0</DocSecurity>
  <Lines>46</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6624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Tuca</dc:creator>
  <cp:lastModifiedBy>Jenny Cheatle</cp:lastModifiedBy>
  <cp:revision>3</cp:revision>
  <dcterms:created xsi:type="dcterms:W3CDTF">2015-09-28T10:52:00Z</dcterms:created>
  <dcterms:modified xsi:type="dcterms:W3CDTF">2015-10-22T07:35:00Z</dcterms:modified>
</cp:coreProperties>
</file>