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90362F">
        <w:rPr>
          <w:rFonts w:cs="Arial"/>
          <w:b/>
          <w:sz w:val="20"/>
          <w:lang w:val="fr-FR"/>
        </w:rPr>
        <w:t>5</w:t>
      </w:r>
      <w:r w:rsidR="00447B26">
        <w:rPr>
          <w:rFonts w:cs="Arial"/>
          <w:b/>
          <w:sz w:val="20"/>
          <w:lang w:val="fr-FR"/>
        </w:rPr>
        <w:t>-201</w:t>
      </w:r>
      <w:r w:rsidR="0090362F">
        <w:rPr>
          <w:rFonts w:cs="Arial"/>
          <w:b/>
          <w:sz w:val="20"/>
          <w:lang w:val="fr-FR"/>
        </w:rPr>
        <w:t>6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930C4D" w:rsidTr="000265A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D01B44" w:rsidRDefault="00F34577" w:rsidP="00C015A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266EF2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D01B44" w:rsidRPr="00861CA9">
              <w:rPr>
                <w:rFonts w:cs="Arial"/>
                <w:color w:val="000000"/>
                <w:sz w:val="20"/>
                <w:lang w:val="fr-FR"/>
              </w:rPr>
              <w:t>000TN0</w:t>
            </w:r>
            <w:r w:rsidR="00C015AC" w:rsidRPr="00861CA9">
              <w:rPr>
                <w:rFonts w:cs="Arial"/>
                <w:color w:val="000000"/>
                <w:sz w:val="20"/>
                <w:lang w:val="fr-FR"/>
              </w:rPr>
              <w:t>28</w:t>
            </w:r>
          </w:p>
        </w:tc>
      </w:tr>
      <w:tr w:rsidR="00C015AC" w:rsidRPr="00E43050" w:rsidTr="000265A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015AC" w:rsidRPr="00E43050" w:rsidRDefault="00C015AC" w:rsidP="00C015A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5AC" w:rsidRPr="00C015AC" w:rsidRDefault="00C015AC" w:rsidP="00C015AC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015AC" w:rsidRPr="00E43050" w:rsidTr="002D0DE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015AC" w:rsidRPr="00E43050" w:rsidRDefault="00C015AC" w:rsidP="00C015A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5AC" w:rsidRDefault="00C015AC" w:rsidP="00C015AC">
            <w:pPr>
              <w:rPr>
                <w:rFonts w:cs="Arial"/>
                <w:color w:val="000000"/>
                <w:sz w:val="20"/>
              </w:rPr>
            </w:pPr>
          </w:p>
        </w:tc>
      </w:tr>
      <w:tr w:rsidR="00C015AC" w:rsidRPr="00E43050" w:rsidTr="002D0DE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015AC" w:rsidRPr="00E43050" w:rsidRDefault="00C015AC" w:rsidP="00C015A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5AC" w:rsidRDefault="00C015AC" w:rsidP="00861CA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</w:t>
            </w:r>
            <w:r w:rsidR="00861CA9">
              <w:rPr>
                <w:rFonts w:cs="Arial"/>
                <w:color w:val="000000"/>
                <w:sz w:val="20"/>
              </w:rPr>
              <w:t>e</w:t>
            </w:r>
          </w:p>
        </w:tc>
      </w:tr>
      <w:tr w:rsidR="00C015AC" w:rsidRPr="0090362F" w:rsidTr="002D0DE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015AC" w:rsidRPr="00E43050" w:rsidRDefault="00C015AC" w:rsidP="00C015A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5AC" w:rsidRDefault="00C015AC" w:rsidP="00C015AC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C015AC" w:rsidRPr="0090362F" w:rsidTr="002D0DE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015AC" w:rsidRPr="00E43050" w:rsidRDefault="00C015AC" w:rsidP="00C015A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5AC" w:rsidRDefault="00820AD6" w:rsidP="00C015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2015-001</w:t>
            </w:r>
          </w:p>
        </w:tc>
      </w:tr>
      <w:tr w:rsidR="00C015AC" w:rsidRPr="0090362F" w:rsidTr="002D0DE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015AC" w:rsidRPr="00E43050" w:rsidRDefault="00C015AC" w:rsidP="00C015A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% d’allocation de quota au sein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5AC" w:rsidRDefault="00820AD6" w:rsidP="00C015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  <w:r w:rsidR="00861CA9">
              <w:rPr>
                <w:rFonts w:cs="Arial"/>
                <w:color w:val="000000"/>
                <w:sz w:val="20"/>
              </w:rPr>
              <w:t> </w:t>
            </w:r>
            <w:r>
              <w:rPr>
                <w:rFonts w:cs="Arial"/>
                <w:color w:val="000000"/>
                <w:sz w:val="20"/>
              </w:rPr>
              <w:t>%</w:t>
            </w:r>
          </w:p>
        </w:tc>
      </w:tr>
      <w:tr w:rsidR="00C015AC" w:rsidRPr="0090362F" w:rsidTr="002D0DE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015AC" w:rsidRPr="00E43050" w:rsidRDefault="00C015AC" w:rsidP="00C015A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 de l’ICCAT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5AC" w:rsidRDefault="00C015AC" w:rsidP="00861CA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</w:t>
            </w:r>
            <w:r w:rsidR="00861CA9">
              <w:rPr>
                <w:rFonts w:cs="Arial"/>
                <w:color w:val="000000"/>
                <w:sz w:val="20"/>
              </w:rPr>
              <w:t>arim</w:t>
            </w:r>
            <w:r>
              <w:rPr>
                <w:rFonts w:cs="Arial"/>
                <w:color w:val="000000"/>
                <w:sz w:val="20"/>
              </w:rPr>
              <w:t xml:space="preserve"> A</w:t>
            </w:r>
            <w:r w:rsidR="00861CA9">
              <w:rPr>
                <w:rFonts w:cs="Arial"/>
                <w:color w:val="000000"/>
                <w:sz w:val="20"/>
              </w:rPr>
              <w:t>mghar</w:t>
            </w:r>
          </w:p>
        </w:tc>
      </w:tr>
      <w:tr w:rsidR="00C015AC" w:rsidRPr="0090362F" w:rsidTr="002D0DE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015AC" w:rsidRPr="00E43050" w:rsidRDefault="00C015AC" w:rsidP="00C015A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5AC" w:rsidRDefault="00C015AC" w:rsidP="00C015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</w:t>
            </w:r>
          </w:p>
        </w:tc>
      </w:tr>
    </w:tbl>
    <w:p w:rsidR="0036413A" w:rsidRPr="00E43050" w:rsidRDefault="0036413A" w:rsidP="00EC7545">
      <w:pPr>
        <w:spacing w:after="60"/>
        <w:jc w:val="both"/>
        <w:rPr>
          <w:rFonts w:cs="Arial"/>
          <w:sz w:val="20"/>
          <w:lang w:val="fr-FR"/>
        </w:rPr>
      </w:pPr>
    </w:p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418"/>
        <w:gridCol w:w="1750"/>
        <w:gridCol w:w="2502"/>
      </w:tblGrid>
      <w:tr w:rsidR="00856EFC" w:rsidRPr="00E43050" w:rsidTr="00745819">
        <w:trPr>
          <w:trHeight w:val="322"/>
        </w:trPr>
        <w:tc>
          <w:tcPr>
            <w:tcW w:w="3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(jj</w:t>
            </w:r>
            <w:r w:rsidRPr="00E43050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C197F" w:rsidRPr="00E43050" w:rsidTr="00823CDA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97F" w:rsidRPr="00E43050" w:rsidRDefault="00CC197F" w:rsidP="00CC197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Départ maison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97F" w:rsidRDefault="00CC197F" w:rsidP="00CC197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97F" w:rsidRDefault="000265A4" w:rsidP="00CC1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97F" w:rsidRPr="00E43050" w:rsidRDefault="00CC197F" w:rsidP="00CC197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C197F" w:rsidRPr="00E43050" w:rsidTr="00823CDA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97F" w:rsidRPr="00E43050" w:rsidRDefault="000265A4" w:rsidP="00CC197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97F" w:rsidRDefault="00CC197F" w:rsidP="00CC1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97F" w:rsidRDefault="000265A4" w:rsidP="00CC1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97F" w:rsidRPr="00E43050" w:rsidRDefault="000265A4" w:rsidP="00CC197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CC197F" w:rsidRPr="00E43050" w:rsidTr="00823CDA">
        <w:trPr>
          <w:trHeight w:val="32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97F" w:rsidRPr="00E43050" w:rsidRDefault="00CC197F" w:rsidP="00CC197F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97F" w:rsidRDefault="00CC197F" w:rsidP="00CC1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97F" w:rsidRDefault="000265A4" w:rsidP="00CC1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97F" w:rsidRPr="00E43050" w:rsidRDefault="00CC197F" w:rsidP="00CC197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C197F" w:rsidRPr="00E43050" w:rsidTr="00823CDA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97F" w:rsidRPr="00E43050" w:rsidRDefault="00CC197F" w:rsidP="00CC197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Dates de mobilisation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97F" w:rsidRDefault="00CC197F" w:rsidP="00CC1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97F" w:rsidRDefault="00CC197F" w:rsidP="00CC1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97F" w:rsidRPr="00E43050" w:rsidRDefault="00CC197F" w:rsidP="00CC197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C197F" w:rsidRPr="00E43050" w:rsidTr="00823CDA">
        <w:trPr>
          <w:trHeight w:val="32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97F" w:rsidRPr="00E43050" w:rsidRDefault="00CC197F" w:rsidP="00CC197F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 de l’embarquement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97F" w:rsidRDefault="000265A4" w:rsidP="00CC1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  <w:r w:rsidR="00CC197F"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97F" w:rsidRDefault="000265A4" w:rsidP="00CC1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97F" w:rsidRPr="00E43050" w:rsidRDefault="00CC197F" w:rsidP="00CC197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C197F" w:rsidRPr="0090362F" w:rsidTr="00823CDA">
        <w:trPr>
          <w:trHeight w:val="32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97F" w:rsidRPr="00E43050" w:rsidRDefault="00CC197F" w:rsidP="00CC197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Retour au domicile / </w:t>
            </w:r>
            <w:r w:rsidRPr="00E43050">
              <w:rPr>
                <w:rFonts w:cs="Arial"/>
                <w:sz w:val="20"/>
                <w:lang w:val="fr-FR"/>
              </w:rPr>
              <w:t>Voyage retour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97F" w:rsidRDefault="00CC197F" w:rsidP="00CC1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97F" w:rsidRDefault="000265A4" w:rsidP="00CC1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97F" w:rsidRPr="00E43050" w:rsidRDefault="00CC197F" w:rsidP="00CC197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CC197F" w:rsidRPr="00E43050" w:rsidTr="00823CDA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97F" w:rsidRPr="00E43050" w:rsidRDefault="00CC197F" w:rsidP="00CC197F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</w:t>
            </w:r>
            <w:r>
              <w:rPr>
                <w:rFonts w:cs="Arial"/>
                <w:sz w:val="20"/>
                <w:lang w:val="fr-FR"/>
              </w:rPr>
              <w:t>é</w:t>
            </w:r>
            <w:r w:rsidRPr="00E43050">
              <w:rPr>
                <w:rFonts w:cs="Arial"/>
                <w:sz w:val="20"/>
                <w:lang w:val="fr-FR"/>
              </w:rPr>
              <w:t>briefing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97F" w:rsidRDefault="00CC197F" w:rsidP="00CC1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97F" w:rsidRDefault="00CC197F" w:rsidP="00CC1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97F" w:rsidRPr="00E43050" w:rsidRDefault="00CC197F" w:rsidP="00CC197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Rabat</w:t>
            </w:r>
          </w:p>
        </w:tc>
      </w:tr>
    </w:tbl>
    <w:p w:rsidR="00A22D88" w:rsidRPr="00E43050" w:rsidRDefault="00A22D88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E43050" w:rsidRDefault="006F1883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2133F6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1: </w:t>
      </w:r>
      <w:r w:rsidR="002133F6" w:rsidRPr="00E43050">
        <w:rPr>
          <w:rFonts w:cs="Arial"/>
          <w:i/>
          <w:sz w:val="20"/>
          <w:lang w:val="fr-FR"/>
        </w:rPr>
        <w:t>Résumé des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658B0" w:rsidRPr="00E43050" w:rsidTr="00823CDA">
        <w:trPr>
          <w:trHeight w:val="4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8B0" w:rsidRDefault="008658B0" w:rsidP="008658B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8B0" w:rsidRDefault="00575F9D" w:rsidP="00865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8B0" w:rsidRDefault="008658B0" w:rsidP="00865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8B0" w:rsidRDefault="008658B0" w:rsidP="00865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8B0" w:rsidRDefault="008658B0" w:rsidP="00865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8B0" w:rsidRDefault="008658B0" w:rsidP="00865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8B0" w:rsidRDefault="008658B0" w:rsidP="00865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</w:t>
            </w:r>
          </w:p>
        </w:tc>
      </w:tr>
      <w:tr w:rsidR="00575F9D" w:rsidRPr="00E43050" w:rsidTr="00E81E12">
        <w:trPr>
          <w:trHeight w:val="43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F9D" w:rsidRDefault="00575F9D" w:rsidP="00575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F9D" w:rsidRDefault="00575F9D" w:rsidP="00575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F9D" w:rsidRDefault="00575F9D" w:rsidP="00575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F9D" w:rsidRDefault="00575F9D" w:rsidP="00575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F9D" w:rsidRDefault="00575F9D" w:rsidP="00575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F9D" w:rsidRDefault="00575F9D" w:rsidP="00575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F9D" w:rsidRDefault="00575F9D" w:rsidP="00575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14,25</w:t>
            </w:r>
          </w:p>
        </w:tc>
      </w:tr>
      <w:tr w:rsidR="00575F9D" w:rsidRPr="00E43050" w:rsidTr="00823CDA">
        <w:trPr>
          <w:trHeight w:val="43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F9D" w:rsidRDefault="00575F9D" w:rsidP="00575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F9D" w:rsidRDefault="00575F9D" w:rsidP="00575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F9D" w:rsidRDefault="00575F9D" w:rsidP="00575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F9D" w:rsidRDefault="00575F9D" w:rsidP="00575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F9D" w:rsidRDefault="00575F9D" w:rsidP="00575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F9D" w:rsidRDefault="00575F9D" w:rsidP="00575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F9D" w:rsidRDefault="00575F9D" w:rsidP="00575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14,08</w:t>
            </w:r>
          </w:p>
        </w:tc>
      </w:tr>
      <w:tr w:rsidR="00575F9D" w:rsidRPr="00E43050" w:rsidTr="00823CDA">
        <w:trPr>
          <w:trHeight w:val="43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F9D" w:rsidRDefault="00575F9D" w:rsidP="00575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F9D" w:rsidRDefault="00575F9D" w:rsidP="00575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F9D" w:rsidRDefault="00575F9D" w:rsidP="00575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F9D" w:rsidRDefault="00575F9D" w:rsidP="00575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F9D" w:rsidRDefault="00575F9D" w:rsidP="00575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F9D" w:rsidRDefault="00575F9D" w:rsidP="00575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F9D" w:rsidRDefault="00575F9D" w:rsidP="00575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13,38</w:t>
            </w: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 xml:space="preserve">Numéro de l’opération de pêche </w:t>
      </w:r>
      <w:r w:rsidR="00236C47" w:rsidRPr="00E43050">
        <w:rPr>
          <w:rFonts w:cs="Arial"/>
          <w:sz w:val="20"/>
          <w:lang w:val="fr-FR"/>
        </w:rPr>
        <w:t>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CC6A95" w:rsidRDefault="00CC6A95">
      <w:pPr>
        <w:rPr>
          <w:rFonts w:cs="Arial"/>
          <w:sz w:val="20"/>
          <w:lang w:val="fr-FR"/>
        </w:rPr>
      </w:pPr>
    </w:p>
    <w:p w:rsidR="00831218" w:rsidRDefault="0083121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Commentaires sur les différentes opérations de pêche réalisées :</w:t>
      </w:r>
    </w:p>
    <w:p w:rsidR="00DD3A7F" w:rsidRDefault="00400D3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 de pêche 1 : Opération de pêche</w:t>
      </w:r>
      <w:r w:rsidR="005A4E88">
        <w:rPr>
          <w:rFonts w:cs="Arial"/>
          <w:sz w:val="20"/>
          <w:lang w:val="fr-FR"/>
        </w:rPr>
        <w:t xml:space="preserve"> avec remise à l’eau volontaire</w:t>
      </w:r>
    </w:p>
    <w:p w:rsidR="00400D39" w:rsidRDefault="00400D3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Opération de pêche 2 : Opération de pêche avec transfert </w:t>
      </w:r>
    </w:p>
    <w:p w:rsidR="005A4E88" w:rsidRDefault="005A4E8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 de pêche 3 : Opération de pêche avec transfert</w:t>
      </w:r>
    </w:p>
    <w:p w:rsidR="005A4E88" w:rsidRDefault="005A4E8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 de pêche 4 : Opération de pêche avec transfert</w:t>
      </w:r>
    </w:p>
    <w:p w:rsidR="000265A4" w:rsidRDefault="000265A4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:rsidR="00400D39" w:rsidRPr="00E43050" w:rsidRDefault="00400D39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Pr="00E43050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560"/>
        <w:gridCol w:w="1842"/>
      </w:tblGrid>
      <w:tr w:rsidR="00AC34A3" w:rsidRPr="00930C4D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831218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6F0A1F" w:rsidRPr="00E43050" w:rsidTr="00823CDA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0A1F" w:rsidRPr="000265A4" w:rsidRDefault="006F0A1F" w:rsidP="006F0A1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265A4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0A1F" w:rsidRPr="000265A4" w:rsidRDefault="006F0A1F" w:rsidP="006F0A1F">
            <w:pPr>
              <w:jc w:val="center"/>
              <w:rPr>
                <w:rFonts w:cs="Arial"/>
                <w:color w:val="000000"/>
                <w:sz w:val="20"/>
              </w:rPr>
            </w:pPr>
            <w:r w:rsidRPr="000265A4"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0A1F" w:rsidRPr="000265A4" w:rsidRDefault="006F0A1F" w:rsidP="006F0A1F">
            <w:pPr>
              <w:jc w:val="center"/>
              <w:rPr>
                <w:rFonts w:cs="Arial"/>
                <w:color w:val="000000"/>
                <w:sz w:val="20"/>
              </w:rPr>
            </w:pPr>
            <w:r w:rsidRPr="000265A4">
              <w:rPr>
                <w:rFonts w:cs="Arial"/>
                <w:color w:val="000000"/>
                <w:sz w:val="20"/>
              </w:rPr>
              <w:t>35000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A1F" w:rsidRPr="000265A4" w:rsidRDefault="006F0A1F" w:rsidP="006F0A1F">
            <w:pPr>
              <w:jc w:val="center"/>
              <w:rPr>
                <w:rFonts w:cs="Arial"/>
                <w:color w:val="000000"/>
                <w:sz w:val="20"/>
              </w:rPr>
            </w:pPr>
            <w:r w:rsidRPr="000265A4"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A1F" w:rsidRPr="000265A4" w:rsidRDefault="006F0A1F" w:rsidP="006F0A1F">
            <w:pPr>
              <w:jc w:val="center"/>
              <w:rPr>
                <w:rFonts w:cs="Arial"/>
                <w:color w:val="000000"/>
                <w:sz w:val="20"/>
              </w:rPr>
            </w:pPr>
            <w:r w:rsidRPr="000265A4">
              <w:rPr>
                <w:rFonts w:cs="Arial"/>
                <w:color w:val="000000"/>
                <w:sz w:val="20"/>
              </w:rPr>
              <w:t>TUN2015-AUT002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A1F" w:rsidRPr="000265A4" w:rsidRDefault="006F0A1F" w:rsidP="006F0A1F">
            <w:pPr>
              <w:jc w:val="center"/>
              <w:rPr>
                <w:rFonts w:cs="Arial"/>
                <w:color w:val="000000"/>
                <w:sz w:val="20"/>
              </w:rPr>
            </w:pPr>
            <w:r w:rsidRPr="000265A4"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A1F" w:rsidRPr="000265A4" w:rsidRDefault="006F0A1F" w:rsidP="006F0A1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A1F" w:rsidRPr="000265A4" w:rsidRDefault="006F0A1F" w:rsidP="006F0A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A1F" w:rsidRPr="000265A4" w:rsidRDefault="006F0A1F" w:rsidP="006F0A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F0A1F" w:rsidRPr="00E43050" w:rsidTr="00E81E12">
        <w:trPr>
          <w:trHeight w:val="41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0A1F" w:rsidRPr="000265A4" w:rsidRDefault="006F0A1F" w:rsidP="006F0A1F">
            <w:pPr>
              <w:jc w:val="center"/>
              <w:rPr>
                <w:rFonts w:cs="Arial"/>
                <w:color w:val="000000"/>
                <w:sz w:val="20"/>
              </w:rPr>
            </w:pPr>
            <w:r w:rsidRPr="000265A4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0A1F" w:rsidRPr="000265A4" w:rsidRDefault="006F0A1F" w:rsidP="006F0A1F">
            <w:pPr>
              <w:jc w:val="center"/>
              <w:rPr>
                <w:rFonts w:cs="Arial"/>
                <w:color w:val="000000"/>
                <w:sz w:val="20"/>
              </w:rPr>
            </w:pPr>
            <w:r w:rsidRPr="000265A4"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0A1F" w:rsidRPr="000265A4" w:rsidRDefault="006F0A1F" w:rsidP="006F0A1F">
            <w:pPr>
              <w:jc w:val="center"/>
              <w:rPr>
                <w:rFonts w:cs="Arial"/>
                <w:color w:val="000000"/>
                <w:sz w:val="20"/>
              </w:rPr>
            </w:pPr>
            <w:r w:rsidRPr="000265A4">
              <w:rPr>
                <w:rFonts w:cs="Arial"/>
                <w:color w:val="000000"/>
                <w:sz w:val="20"/>
              </w:rPr>
              <w:t>15750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A1F" w:rsidRPr="000265A4" w:rsidRDefault="006F0A1F" w:rsidP="006F0A1F">
            <w:pPr>
              <w:jc w:val="center"/>
              <w:rPr>
                <w:rFonts w:cs="Arial"/>
                <w:color w:val="000000"/>
                <w:sz w:val="20"/>
              </w:rPr>
            </w:pPr>
            <w:r w:rsidRPr="000265A4"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A1F" w:rsidRPr="000265A4" w:rsidRDefault="006F0A1F" w:rsidP="006F0A1F">
            <w:pPr>
              <w:jc w:val="center"/>
              <w:rPr>
                <w:rFonts w:cs="Arial"/>
                <w:color w:val="000000"/>
                <w:sz w:val="20"/>
              </w:rPr>
            </w:pPr>
            <w:r w:rsidRPr="000265A4">
              <w:rPr>
                <w:rFonts w:cs="Arial"/>
                <w:color w:val="000000"/>
                <w:sz w:val="20"/>
              </w:rPr>
              <w:t>TUN2015-AUT012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A1F" w:rsidRPr="000265A4" w:rsidRDefault="006F0A1F" w:rsidP="006F0A1F">
            <w:pPr>
              <w:jc w:val="center"/>
              <w:rPr>
                <w:rFonts w:cs="Arial"/>
                <w:color w:val="000000"/>
                <w:sz w:val="20"/>
              </w:rPr>
            </w:pPr>
            <w:r w:rsidRPr="000265A4"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A1F" w:rsidRPr="000265A4" w:rsidRDefault="006F0A1F" w:rsidP="006F0A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A1F" w:rsidRPr="000265A4" w:rsidRDefault="006F0A1F" w:rsidP="006F0A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A1F" w:rsidRPr="000265A4" w:rsidRDefault="006F0A1F" w:rsidP="006F0A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F0A1F" w:rsidRPr="00E43050" w:rsidTr="00E81E12">
        <w:trPr>
          <w:trHeight w:val="41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0A1F" w:rsidRPr="000265A4" w:rsidRDefault="006F0A1F" w:rsidP="006F0A1F">
            <w:pPr>
              <w:jc w:val="center"/>
              <w:rPr>
                <w:rFonts w:cs="Arial"/>
                <w:color w:val="000000"/>
                <w:sz w:val="20"/>
              </w:rPr>
            </w:pPr>
            <w:r w:rsidRPr="000265A4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0A1F" w:rsidRPr="000265A4" w:rsidRDefault="006F0A1F" w:rsidP="006F0A1F">
            <w:pPr>
              <w:jc w:val="center"/>
              <w:rPr>
                <w:rFonts w:cs="Arial"/>
                <w:color w:val="000000"/>
                <w:sz w:val="20"/>
              </w:rPr>
            </w:pPr>
            <w:r w:rsidRPr="000265A4"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0A1F" w:rsidRPr="000265A4" w:rsidRDefault="006F0A1F" w:rsidP="006F0A1F">
            <w:pPr>
              <w:jc w:val="center"/>
              <w:rPr>
                <w:rFonts w:cs="Arial"/>
                <w:color w:val="000000"/>
                <w:sz w:val="20"/>
              </w:rPr>
            </w:pPr>
            <w:r w:rsidRPr="000265A4">
              <w:rPr>
                <w:rFonts w:cs="Arial"/>
                <w:color w:val="000000"/>
                <w:sz w:val="20"/>
              </w:rPr>
              <w:t>34000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A1F" w:rsidRPr="000265A4" w:rsidRDefault="006F0A1F" w:rsidP="006F0A1F">
            <w:pPr>
              <w:jc w:val="center"/>
              <w:rPr>
                <w:rFonts w:cs="Arial"/>
                <w:color w:val="000000"/>
                <w:sz w:val="20"/>
              </w:rPr>
            </w:pPr>
            <w:r w:rsidRPr="000265A4"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A1F" w:rsidRPr="000265A4" w:rsidRDefault="006F0A1F" w:rsidP="006F0A1F">
            <w:pPr>
              <w:jc w:val="center"/>
              <w:rPr>
                <w:rFonts w:cs="Arial"/>
                <w:color w:val="000000"/>
                <w:sz w:val="20"/>
              </w:rPr>
            </w:pPr>
            <w:r w:rsidRPr="000265A4">
              <w:rPr>
                <w:rFonts w:cs="Arial"/>
                <w:color w:val="000000"/>
                <w:sz w:val="20"/>
              </w:rPr>
              <w:t>TUN2015-AUT015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A1F" w:rsidRPr="000265A4" w:rsidRDefault="006F0A1F" w:rsidP="006F0A1F">
            <w:pPr>
              <w:jc w:val="center"/>
              <w:rPr>
                <w:rFonts w:cs="Arial"/>
                <w:color w:val="000000"/>
                <w:sz w:val="20"/>
              </w:rPr>
            </w:pPr>
            <w:r w:rsidRPr="000265A4"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A1F" w:rsidRPr="000265A4" w:rsidRDefault="006F0A1F" w:rsidP="006F0A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A1F" w:rsidRPr="000265A4" w:rsidRDefault="006F0A1F" w:rsidP="006F0A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A1F" w:rsidRPr="000265A4" w:rsidRDefault="006F0A1F" w:rsidP="006F0A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1.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 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mail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E43050">
        <w:rPr>
          <w:rFonts w:cs="Arial"/>
          <w:color w:val="000000" w:themeColor="text1"/>
          <w:sz w:val="20"/>
          <w:lang w:val="fr-FR"/>
        </w:rPr>
        <w:t xml:space="preserve">VMS,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C5030" w:rsidRPr="00E43050" w:rsidRDefault="000C5030">
      <w:pPr>
        <w:pStyle w:val="BodyText"/>
        <w:keepNext/>
        <w:keepLines/>
        <w:rPr>
          <w:rFonts w:cs="Arial"/>
          <w:i/>
          <w:sz w:val="20"/>
          <w:lang w:val="fr-FR"/>
        </w:rPr>
      </w:pPr>
    </w:p>
    <w:p w:rsidR="009F50DC" w:rsidRDefault="000C07B5" w:rsidP="002A6AF4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Décrire la méthod</w:t>
      </w:r>
      <w:r w:rsidR="0036456E" w:rsidRPr="00E43050">
        <w:rPr>
          <w:rFonts w:cs="Arial"/>
          <w:sz w:val="20"/>
          <w:lang w:val="fr-FR"/>
        </w:rPr>
        <w:t>e</w:t>
      </w:r>
      <w:r w:rsidRPr="00E43050">
        <w:rPr>
          <w:rFonts w:cs="Arial"/>
          <w:sz w:val="20"/>
          <w:lang w:val="fr-FR"/>
        </w:rPr>
        <w:t xml:space="preserve"> d’estimation des ca</w:t>
      </w:r>
      <w:r w:rsidR="009F50DC">
        <w:rPr>
          <w:rFonts w:cs="Arial"/>
          <w:sz w:val="20"/>
          <w:lang w:val="fr-FR"/>
        </w:rPr>
        <w:t>ptures utilisée par le navire :</w:t>
      </w:r>
      <w:r w:rsidR="00D57B7F">
        <w:rPr>
          <w:rFonts w:cs="Arial"/>
          <w:sz w:val="20"/>
          <w:lang w:val="fr-FR"/>
        </w:rPr>
        <w:t xml:space="preserve"> estimation fournie</w:t>
      </w:r>
      <w:r w:rsidR="00823CDA">
        <w:rPr>
          <w:rFonts w:cs="Arial"/>
          <w:sz w:val="20"/>
          <w:lang w:val="fr-FR"/>
        </w:rPr>
        <w:t xml:space="preserve"> par le plongeur du navire</w:t>
      </w:r>
    </w:p>
    <w:p w:rsidR="009F50DC" w:rsidRDefault="009F50DC" w:rsidP="002A6AF4">
      <w:pPr>
        <w:pStyle w:val="BodyText"/>
        <w:keepNext/>
        <w:keepLines/>
        <w:rPr>
          <w:rFonts w:cs="Arial"/>
          <w:sz w:val="20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930C4D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43050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823CDA" w:rsidP="005A6832">
            <w:pPr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l’opération de pêche, voir Tableau 1.</w:t>
      </w:r>
    </w:p>
    <w:p w:rsidR="00050C23" w:rsidRPr="00E43050" w:rsidRDefault="00D325AB" w:rsidP="00D71527">
      <w:pPr>
        <w:pStyle w:val="ListBullet2"/>
        <w:rPr>
          <w:lang w:val="fr-FR"/>
        </w:rPr>
      </w:pPr>
      <w:r w:rsidRPr="00E43050">
        <w:rPr>
          <w:lang w:val="fr-FR"/>
        </w:rPr>
        <w:t>**</w:t>
      </w:r>
      <w:r w:rsidRPr="00E43050">
        <w:rPr>
          <w:lang w:val="fr-FR"/>
        </w:rPr>
        <w:tab/>
      </w:r>
      <w:r w:rsidR="004F48A2" w:rsidRPr="00E43050">
        <w:rPr>
          <w:lang w:val="fr-FR"/>
        </w:rPr>
        <w:t>de 1 à</w:t>
      </w:r>
      <w:r w:rsidRPr="00E43050">
        <w:rPr>
          <w:lang w:val="fr-FR"/>
        </w:rPr>
        <w:t xml:space="preserve"> 5 (1 = </w:t>
      </w:r>
      <w:r w:rsidR="004F48A2" w:rsidRPr="00E43050">
        <w:rPr>
          <w:lang w:val="fr-FR"/>
        </w:rPr>
        <w:t>très mauvaise</w:t>
      </w:r>
      <w:r w:rsidR="00290DE1">
        <w:rPr>
          <w:lang w:val="fr-FR"/>
        </w:rPr>
        <w:t xml:space="preserve"> </w:t>
      </w:r>
      <w:r w:rsidRPr="00E43050">
        <w:rPr>
          <w:lang w:val="fr-FR"/>
        </w:rPr>
        <w:t xml:space="preserve">; </w:t>
      </w:r>
      <w:r w:rsidR="00290DE1">
        <w:rPr>
          <w:lang w:val="fr-FR"/>
        </w:rPr>
        <w:t>2 = mauvaise ;</w:t>
      </w:r>
      <w:r w:rsidR="00913790">
        <w:rPr>
          <w:lang w:val="fr-FR"/>
        </w:rPr>
        <w:t xml:space="preserve"> </w:t>
      </w:r>
      <w:r w:rsidR="00290DE1">
        <w:rPr>
          <w:lang w:val="fr-FR"/>
        </w:rPr>
        <w:t xml:space="preserve">3 = moyenne ; 4 = bonne ; </w:t>
      </w:r>
      <w:r w:rsidRPr="00E43050">
        <w:rPr>
          <w:lang w:val="fr-FR"/>
        </w:rPr>
        <w:t>5 = excellent</w:t>
      </w:r>
      <w:r w:rsidR="004F48A2" w:rsidRPr="00E43050">
        <w:rPr>
          <w:lang w:val="fr-FR"/>
        </w:rPr>
        <w:t>e</w:t>
      </w:r>
      <w:r w:rsidRPr="00E43050">
        <w:rPr>
          <w:lang w:val="fr-FR"/>
        </w:rPr>
        <w:t>)</w:t>
      </w:r>
    </w:p>
    <w:p w:rsidR="0085529F" w:rsidRDefault="00823CDA" w:rsidP="00496BDF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de remise à l’eau ordonnée. </w:t>
      </w:r>
    </w:p>
    <w:p w:rsidR="00823CDA" w:rsidRPr="00E43050" w:rsidRDefault="00823CDA" w:rsidP="00496BDF">
      <w:pPr>
        <w:pStyle w:val="BodyText"/>
        <w:rPr>
          <w:rFonts w:cs="Arial"/>
          <w:sz w:val="20"/>
          <w:lang w:val="fr-FR"/>
        </w:rPr>
      </w:pPr>
    </w:p>
    <w:p w:rsidR="00167950" w:rsidRPr="00E43050" w:rsidRDefault="00167950" w:rsidP="002A6AF4">
      <w:pPr>
        <w:pStyle w:val="BodyText"/>
        <w:rPr>
          <w:rFonts w:cs="Arial"/>
          <w:sz w:val="20"/>
          <w:lang w:val="fr-FR"/>
        </w:rPr>
      </w:pPr>
    </w:p>
    <w:p w:rsidR="00F170E4" w:rsidRDefault="00F170E4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930C4D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823CDA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Default="00823CDA" w:rsidP="00C71387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de remise à l’eau ordonnée. </w:t>
      </w:r>
    </w:p>
    <w:p w:rsidR="00823CDA" w:rsidRPr="00E43050" w:rsidRDefault="00823CDA" w:rsidP="00C71387">
      <w:pPr>
        <w:pStyle w:val="BodyText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Pr="00E43050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2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22"/>
        <w:gridCol w:w="851"/>
        <w:gridCol w:w="1228"/>
        <w:gridCol w:w="941"/>
        <w:gridCol w:w="1477"/>
        <w:gridCol w:w="1477"/>
        <w:gridCol w:w="2117"/>
        <w:gridCol w:w="1985"/>
        <w:gridCol w:w="1432"/>
      </w:tblGrid>
      <w:tr w:rsidR="004E5600" w:rsidRPr="00E43050" w:rsidTr="00823CDA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4A591B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3" w:type="dxa"/>
            <w:gridSpan w:val="2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2169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954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117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98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43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823CDA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11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3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D2CD4" w:rsidRPr="00E43050" w:rsidTr="00E81E12">
        <w:trPr>
          <w:trHeight w:val="441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CD4" w:rsidRDefault="00ED2CD4" w:rsidP="00ED2C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CD4" w:rsidRDefault="00ED2CD4" w:rsidP="00ED2C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CD4" w:rsidRDefault="00ED2CD4" w:rsidP="00ED2C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CD4" w:rsidRDefault="00ED2CD4" w:rsidP="00ED2C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CD4" w:rsidRDefault="00ED2CD4" w:rsidP="00ED2C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CD4" w:rsidRDefault="00ED2CD4" w:rsidP="00ED2C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CD4" w:rsidRDefault="00ED2CD4" w:rsidP="00ED2C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CD4" w:rsidRDefault="00ED2CD4" w:rsidP="00ED2C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14,25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CD4" w:rsidRDefault="00ED2CD4" w:rsidP="00ED2C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Assahbi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CD4" w:rsidRDefault="00ED2CD4" w:rsidP="00ED2C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CD4" w:rsidRDefault="00ED2CD4" w:rsidP="00ED2C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013</w:t>
            </w:r>
          </w:p>
        </w:tc>
      </w:tr>
      <w:tr w:rsidR="00ED2CD4" w:rsidRPr="00E43050" w:rsidTr="00823CDA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CD4" w:rsidRDefault="00ED2CD4" w:rsidP="00ED2CD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CD4" w:rsidRDefault="00ED2CD4" w:rsidP="00ED2C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CD4" w:rsidRDefault="00ED2CD4" w:rsidP="00ED2C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CD4" w:rsidRDefault="00ED2CD4" w:rsidP="00ED2C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07:38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CD4" w:rsidRDefault="00ED2CD4" w:rsidP="00ED2C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CD4" w:rsidRDefault="00ED2CD4" w:rsidP="00ED2C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08:17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CD4" w:rsidRDefault="00ED2CD4" w:rsidP="00ED2C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35,03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CD4" w:rsidRDefault="00ED2CD4" w:rsidP="00ED2C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14,10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CD4" w:rsidRDefault="00ED2CD4" w:rsidP="00ED2C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Zied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CD4" w:rsidRDefault="00ED2CD4" w:rsidP="00ED2C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AT000TUN00496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CD4" w:rsidRDefault="00ED2CD4" w:rsidP="00ED2C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011</w:t>
            </w:r>
          </w:p>
        </w:tc>
      </w:tr>
      <w:tr w:rsidR="001276ED" w:rsidRPr="00E43050" w:rsidTr="00E81E12">
        <w:trPr>
          <w:trHeight w:val="441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6ED" w:rsidRDefault="001276ED" w:rsidP="001276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6ED" w:rsidRDefault="001276ED" w:rsidP="001276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6ED" w:rsidRDefault="001276ED" w:rsidP="001276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6ED" w:rsidRDefault="001276ED" w:rsidP="001276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6ED" w:rsidRDefault="001276ED" w:rsidP="001276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6ED" w:rsidRDefault="001276ED" w:rsidP="001276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6ED" w:rsidRDefault="001276ED" w:rsidP="001276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6ED" w:rsidRDefault="001276ED" w:rsidP="001276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13,40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6ED" w:rsidRDefault="001276ED" w:rsidP="001276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6ED" w:rsidRDefault="001276ED" w:rsidP="001276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6ED" w:rsidRDefault="001276ED" w:rsidP="001276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017</w:t>
            </w:r>
          </w:p>
        </w:tc>
      </w:tr>
    </w:tbl>
    <w:bookmarkEnd w:id="1"/>
    <w:p w:rsidR="00050C23" w:rsidRPr="00E43050" w:rsidRDefault="004A591B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4E5600" w:rsidRPr="00E43050" w:rsidRDefault="004E5600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823CD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823C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823C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90362F" w:rsidRDefault="0090362F" w:rsidP="0090362F">
      <w:pPr>
        <w:pStyle w:val="BodyText"/>
        <w:rPr>
          <w:rFonts w:cs="Arial"/>
          <w:sz w:val="18"/>
          <w:szCs w:val="18"/>
        </w:rPr>
      </w:pPr>
    </w:p>
    <w:p w:rsidR="003A7B84" w:rsidRDefault="003A7B84" w:rsidP="0090362F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de transfert de contrôle. </w:t>
      </w:r>
    </w:p>
    <w:p w:rsidR="00630D6F" w:rsidRPr="0090362F" w:rsidRDefault="00630D6F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Vidéo</w:t>
      </w:r>
      <w:r w:rsidR="009F50DC">
        <w:rPr>
          <w:bCs/>
          <w:i/>
          <w:iCs/>
          <w:sz w:val="20"/>
          <w:lang w:val="fr-FR"/>
        </w:rPr>
        <w:t xml:space="preserve"> / </w:t>
      </w:r>
      <w:r w:rsidR="00665C34" w:rsidRPr="00E43050">
        <w:rPr>
          <w:bCs/>
          <w:i/>
          <w:iCs/>
          <w:sz w:val="20"/>
          <w:lang w:val="fr-FR"/>
        </w:rPr>
        <w:t>autre méthode</w:t>
      </w:r>
      <w:r w:rsidR="0012550F" w:rsidRPr="00E43050">
        <w:rPr>
          <w:bCs/>
          <w:i/>
          <w:iCs/>
          <w:sz w:val="20"/>
          <w:lang w:val="fr-FR"/>
        </w:rPr>
        <w:t xml:space="preserve"> d’estimation de 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276"/>
        <w:gridCol w:w="1701"/>
        <w:gridCol w:w="1701"/>
        <w:gridCol w:w="1701"/>
        <w:gridCol w:w="2551"/>
        <w:gridCol w:w="2835"/>
      </w:tblGrid>
      <w:tr w:rsidR="0090362F" w:rsidRPr="00930C4D" w:rsidTr="0090362F">
        <w:trPr>
          <w:trHeight w:val="1175"/>
        </w:trPr>
        <w:tc>
          <w:tcPr>
            <w:tcW w:w="1242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6" w:type="dxa"/>
            <w:vAlign w:val="center"/>
          </w:tcPr>
          <w:p w:rsidR="0090362F" w:rsidRDefault="0090362F" w:rsidP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  <w:tc>
          <w:tcPr>
            <w:tcW w:w="2835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par une autre méthode (O/N)</w:t>
            </w:r>
          </w:p>
        </w:tc>
      </w:tr>
      <w:tr w:rsidR="00902AAF" w:rsidRPr="0090362F" w:rsidTr="000265A4">
        <w:trPr>
          <w:trHeight w:val="46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P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  <w:r w:rsidRPr="00D55DF2"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P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  <w:tr w:rsidR="00902AAF" w:rsidRPr="0090362F" w:rsidTr="000265A4">
        <w:trPr>
          <w:trHeight w:val="469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P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  <w:r w:rsidRPr="00D55DF2"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</w:pPr>
            <w:r w:rsidRPr="00E22402"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  <w:tr w:rsidR="00902AAF" w:rsidRPr="0090362F" w:rsidTr="000265A4">
        <w:trPr>
          <w:trHeight w:val="469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P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  <w:r w:rsidRPr="00D55DF2"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</w:pPr>
            <w:r w:rsidRPr="00E22402"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</w:tbl>
    <w:p w:rsidR="00050C23" w:rsidRPr="00E43050" w:rsidRDefault="0098376F" w:rsidP="00CD3A7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050C23" w:rsidRPr="00E43050" w:rsidRDefault="0098376F" w:rsidP="00CD3A7F">
      <w:pPr>
        <w:pStyle w:val="ListBullet2"/>
        <w:keepNext/>
        <w:keepLines/>
        <w:widowControl/>
        <w:rPr>
          <w:lang w:val="fr-FR"/>
        </w:rPr>
      </w:pPr>
      <w:r w:rsidRPr="00E43050">
        <w:rPr>
          <w:lang w:val="fr-FR"/>
        </w:rPr>
        <w:t>***</w:t>
      </w:r>
      <w:r w:rsidRPr="00E43050">
        <w:rPr>
          <w:lang w:val="fr-FR"/>
        </w:rPr>
        <w:tab/>
      </w:r>
      <w:r w:rsidR="0012550F" w:rsidRPr="00E43050">
        <w:rPr>
          <w:lang w:val="fr-FR"/>
        </w:rPr>
        <w:t>de 1 à</w:t>
      </w:r>
      <w:r w:rsidRPr="00E43050">
        <w:rPr>
          <w:lang w:val="fr-FR"/>
        </w:rPr>
        <w:t xml:space="preserve"> 5 (</w:t>
      </w:r>
      <w:r w:rsidR="00913790" w:rsidRPr="00E43050">
        <w:rPr>
          <w:lang w:val="fr-FR"/>
        </w:rPr>
        <w:t>1 = très mauvaise</w:t>
      </w:r>
      <w:r w:rsidR="00913790">
        <w:rPr>
          <w:lang w:val="fr-FR"/>
        </w:rPr>
        <w:t xml:space="preserve"> </w:t>
      </w:r>
      <w:r w:rsidR="00913790" w:rsidRPr="00E43050">
        <w:rPr>
          <w:lang w:val="fr-FR"/>
        </w:rPr>
        <w:t xml:space="preserve">; </w:t>
      </w:r>
      <w:r w:rsidR="00913790">
        <w:rPr>
          <w:lang w:val="fr-FR"/>
        </w:rPr>
        <w:t xml:space="preserve">2 = mauvaise ; 3 = moyenne ; 4 = bonne ; </w:t>
      </w:r>
      <w:r w:rsidR="00913790" w:rsidRPr="00E43050">
        <w:rPr>
          <w:lang w:val="fr-FR"/>
        </w:rPr>
        <w:t>5 = excellente)</w:t>
      </w:r>
    </w:p>
    <w:p w:rsidR="00050C23" w:rsidRPr="00E43050" w:rsidRDefault="00050C23" w:rsidP="00D71527">
      <w:pPr>
        <w:pStyle w:val="ListBullet2"/>
        <w:rPr>
          <w:lang w:val="fr-FR"/>
        </w:rPr>
      </w:pPr>
    </w:p>
    <w:p w:rsidR="0012550F" w:rsidRPr="00E43050" w:rsidRDefault="0012550F" w:rsidP="0012550F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Si une autre méthod</w:t>
      </w:r>
      <w:r w:rsidR="00D46C7A" w:rsidRPr="00E43050">
        <w:rPr>
          <w:rFonts w:cs="Arial"/>
          <w:sz w:val="20"/>
          <w:lang w:val="fr-FR"/>
        </w:rPr>
        <w:t>e</w:t>
      </w:r>
      <w:r w:rsidRPr="00E43050">
        <w:rPr>
          <w:rFonts w:cs="Arial"/>
          <w:sz w:val="20"/>
          <w:lang w:val="fr-FR"/>
        </w:rPr>
        <w:t xml:space="preserve"> que la vidéo a été utilisée, décrire en détail</w:t>
      </w:r>
      <w:r w:rsidR="00665C34" w:rsidRPr="00E43050">
        <w:rPr>
          <w:rFonts w:cs="Arial"/>
          <w:sz w:val="20"/>
          <w:lang w:val="fr-FR"/>
        </w:rPr>
        <w:t>s cette méthode et sa fiabilité :</w:t>
      </w:r>
      <w:r w:rsidR="00317C3C">
        <w:rPr>
          <w:rFonts w:cs="Arial"/>
          <w:sz w:val="20"/>
          <w:lang w:val="fr-FR"/>
        </w:rPr>
        <w:t xml:space="preserve"> NA</w:t>
      </w:r>
    </w:p>
    <w:p w:rsidR="0012550F" w:rsidRPr="00E43050" w:rsidRDefault="0012550F" w:rsidP="0012550F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913790">
        <w:rPr>
          <w:rFonts w:cs="Arial"/>
          <w:sz w:val="20"/>
          <w:lang w:val="fr-FR"/>
        </w:rPr>
        <w:t xml:space="preserve"> </w:t>
      </w:r>
      <w:r w:rsidR="00317C3C">
        <w:rPr>
          <w:rFonts w:cs="Arial"/>
          <w:sz w:val="20"/>
          <w:lang w:val="fr-FR"/>
        </w:rPr>
        <w:t>NA</w:t>
      </w:r>
    </w:p>
    <w:p w:rsidR="00167950" w:rsidRPr="00E43050" w:rsidRDefault="0012550F" w:rsidP="0012550F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913790">
        <w:rPr>
          <w:rFonts w:cs="Arial"/>
          <w:sz w:val="20"/>
          <w:lang w:val="fr-FR"/>
        </w:rPr>
        <w:t xml:space="preserve"> </w:t>
      </w:r>
      <w:r w:rsidR="00317C3C">
        <w:rPr>
          <w:rFonts w:cs="Arial"/>
          <w:sz w:val="20"/>
          <w:lang w:val="fr-FR"/>
        </w:rPr>
        <w:t>NA</w:t>
      </w:r>
    </w:p>
    <w:p w:rsidR="00BB4420" w:rsidRPr="00E43050" w:rsidRDefault="0090362F" w:rsidP="00FE2849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823CDA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823C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823CD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902AAF" w:rsidRPr="00E43050" w:rsidTr="00400330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TUN2015-AUT002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Pr="00400330" w:rsidRDefault="00ED2CD4" w:rsidP="00902AAF">
            <w:pPr>
              <w:jc w:val="center"/>
              <w:rPr>
                <w:rFonts w:cs="Arial"/>
                <w:color w:val="000000"/>
                <w:sz w:val="20"/>
              </w:rPr>
            </w:pPr>
            <w:r w:rsidRPr="00400330">
              <w:rPr>
                <w:rFonts w:cs="Arial"/>
                <w:color w:val="000000"/>
                <w:sz w:val="20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AAF" w:rsidRPr="00E43050" w:rsidTr="00400330">
        <w:trPr>
          <w:trHeight w:val="432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TUN2015-AUT012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Pr="00400330" w:rsidRDefault="00ED2CD4" w:rsidP="00902AAF">
            <w:pPr>
              <w:jc w:val="center"/>
              <w:rPr>
                <w:rFonts w:cs="Arial"/>
                <w:color w:val="000000"/>
                <w:sz w:val="20"/>
              </w:rPr>
            </w:pPr>
            <w:r w:rsidRPr="00400330"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2AAF" w:rsidRPr="00E43050" w:rsidTr="00400330">
        <w:trPr>
          <w:trHeight w:val="432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TUN2015-AUT015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26971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Pr="00400330" w:rsidRDefault="00ED2CD4" w:rsidP="00902AAF">
            <w:pPr>
              <w:jc w:val="center"/>
              <w:rPr>
                <w:rFonts w:cs="Arial"/>
                <w:color w:val="000000"/>
                <w:sz w:val="20"/>
              </w:rPr>
            </w:pPr>
            <w:r w:rsidRPr="00400330">
              <w:rPr>
                <w:rFonts w:cs="Arial"/>
                <w:color w:val="000000"/>
                <w:sz w:val="20"/>
              </w:rPr>
              <w:t>518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AAF" w:rsidRDefault="00902AAF" w:rsidP="00902A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A45D2C" w:rsidRPr="00E43050" w:rsidRDefault="00A45D2C" w:rsidP="00A45D2C">
      <w:pPr>
        <w:rPr>
          <w:bCs/>
          <w:i/>
          <w:iCs/>
          <w:sz w:val="20"/>
          <w:lang w:val="fr-FR"/>
        </w:rPr>
      </w:pPr>
    </w:p>
    <w:p w:rsidR="00BB4420" w:rsidRPr="00E43050" w:rsidRDefault="00BB4420" w:rsidP="00A45D2C">
      <w:pPr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5A2C30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6C58B6" w:rsidRPr="00E43050">
        <w:rPr>
          <w:bCs/>
          <w:i/>
          <w:iCs/>
          <w:sz w:val="20"/>
          <w:lang w:val="fr-FR"/>
        </w:rPr>
        <w:t>8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5A2C30" w:rsidRPr="00E43050">
        <w:rPr>
          <w:bCs/>
          <w:i/>
          <w:iCs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823C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823CD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76310" w:rsidRPr="00E43050" w:rsidTr="00E81E12">
        <w:trPr>
          <w:trHeight w:val="143"/>
        </w:trPr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310" w:rsidRDefault="00976310" w:rsidP="00976310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310" w:rsidRDefault="00976310" w:rsidP="00976310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310" w:rsidRDefault="00976310" w:rsidP="00976310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842" w:type="dxa"/>
            <w:vAlign w:val="center"/>
          </w:tcPr>
          <w:p w:rsidR="00976310" w:rsidRPr="00E43050" w:rsidRDefault="00976310" w:rsidP="0097631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76310" w:rsidRPr="00E43050" w:rsidRDefault="00976310" w:rsidP="0097631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76310" w:rsidRPr="00E43050" w:rsidRDefault="00976310" w:rsidP="0097631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76310" w:rsidRPr="00E43050" w:rsidRDefault="00976310" w:rsidP="0097631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76310" w:rsidRPr="00E43050" w:rsidRDefault="00976310" w:rsidP="0097631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76310" w:rsidRPr="00E43050" w:rsidRDefault="00976310" w:rsidP="00976310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976310" w:rsidRPr="00E43050" w:rsidTr="00E81E12">
        <w:trPr>
          <w:trHeight w:val="143"/>
        </w:trPr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310" w:rsidRDefault="00976310" w:rsidP="00976310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310" w:rsidRDefault="00976310" w:rsidP="00976310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310" w:rsidRDefault="00976310" w:rsidP="00976310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842" w:type="dxa"/>
            <w:vAlign w:val="center"/>
          </w:tcPr>
          <w:p w:rsidR="00976310" w:rsidRPr="00E43050" w:rsidRDefault="00976310" w:rsidP="0097631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76310" w:rsidRPr="00E43050" w:rsidRDefault="00976310" w:rsidP="0097631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76310" w:rsidRPr="00E43050" w:rsidRDefault="00976310" w:rsidP="0097631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76310" w:rsidRPr="00E43050" w:rsidRDefault="00976310" w:rsidP="0097631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76310" w:rsidRPr="00E43050" w:rsidRDefault="00976310" w:rsidP="0097631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76310" w:rsidRPr="00E43050" w:rsidRDefault="00976310" w:rsidP="00976310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976310" w:rsidRPr="00E43050" w:rsidTr="00E81E12">
        <w:trPr>
          <w:trHeight w:val="143"/>
        </w:trPr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310" w:rsidRDefault="00976310" w:rsidP="00976310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310" w:rsidRDefault="00976310" w:rsidP="00976310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310" w:rsidRDefault="00976310" w:rsidP="00976310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1842" w:type="dxa"/>
            <w:vAlign w:val="center"/>
          </w:tcPr>
          <w:p w:rsidR="00976310" w:rsidRPr="00E43050" w:rsidRDefault="00976310" w:rsidP="0097631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76310" w:rsidRPr="00E43050" w:rsidRDefault="00976310" w:rsidP="0097631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76310" w:rsidRPr="00E43050" w:rsidRDefault="00976310" w:rsidP="0097631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76310" w:rsidRPr="00E43050" w:rsidRDefault="00976310" w:rsidP="0097631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76310" w:rsidRPr="00E43050" w:rsidRDefault="00976310" w:rsidP="0097631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76310" w:rsidRPr="00E43050" w:rsidRDefault="00976310" w:rsidP="00976310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Pr="00E4305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E43050" w:rsidRDefault="005A2C30" w:rsidP="00BB4420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Commentez la possibilité d’estimer les catégories de poids du thon transféré</w:t>
      </w:r>
      <w:r w:rsidR="00A45D2C" w:rsidRPr="00E43050">
        <w:rPr>
          <w:rFonts w:cs="Arial"/>
          <w:sz w:val="20"/>
          <w:lang w:val="fr-FR"/>
        </w:rPr>
        <w:t xml:space="preserve"> :</w:t>
      </w:r>
      <w:r w:rsidR="00913790">
        <w:rPr>
          <w:rFonts w:cs="Arial"/>
          <w:sz w:val="20"/>
          <w:lang w:val="fr-FR"/>
        </w:rPr>
        <w:t xml:space="preserve"> </w:t>
      </w:r>
      <w:r w:rsidR="00DC6F54">
        <w:rPr>
          <w:rFonts w:cs="Arial"/>
          <w:sz w:val="20"/>
          <w:lang w:val="fr-FR"/>
        </w:rPr>
        <w:t xml:space="preserve">Il n’a pas été possible d’estimer le poids des poissons. </w:t>
      </w:r>
    </w:p>
    <w:p w:rsidR="000265A4" w:rsidRDefault="000265A4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:rsidR="00BB4420" w:rsidRPr="00E43050" w:rsidRDefault="00BB4420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Pr="00E43050">
        <w:rPr>
          <w:rFonts w:cs="Arial"/>
          <w:b/>
          <w:sz w:val="20"/>
          <w:lang w:val="fr-FR"/>
        </w:rPr>
        <w:t xml:space="preserve">par le navire et l’observateur </w:t>
      </w:r>
    </w:p>
    <w:p w:rsidR="001E3A6D" w:rsidRPr="00E43050" w:rsidRDefault="001E3A6D" w:rsidP="001E3A6D">
      <w:pPr>
        <w:pStyle w:val="BodyText"/>
        <w:widowControl w:val="0"/>
        <w:rPr>
          <w:b/>
          <w:lang w:val="fr-FR"/>
        </w:rPr>
      </w:pPr>
    </w:p>
    <w:p w:rsidR="00050C23" w:rsidRPr="00E43050" w:rsidRDefault="00001318" w:rsidP="006C58B6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Carnet de pêche</w:t>
            </w:r>
            <w:r w:rsidR="00C128F7" w:rsidRPr="00E43050">
              <w:rPr>
                <w:rFonts w:cs="Arial"/>
                <w:sz w:val="20"/>
                <w:lang w:val="fr-FR"/>
              </w:rPr>
              <w:t xml:space="preserve"> </w:t>
            </w:r>
            <w:r w:rsidR="001E3A6D" w:rsidRPr="00E43050">
              <w:rPr>
                <w:rFonts w:cs="Arial"/>
                <w:sz w:val="20"/>
                <w:lang w:val="fr-FR"/>
              </w:rPr>
              <w:t xml:space="preserve">: </w:t>
            </w:r>
            <w:r w:rsidR="00AE3CB1">
              <w:rPr>
                <w:rFonts w:cs="Arial"/>
                <w:sz w:val="20"/>
                <w:lang w:val="fr-FR"/>
              </w:rPr>
              <w:t>N° opération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81FEE" w:rsidRPr="00E43050" w:rsidTr="00E81E12">
        <w:trPr>
          <w:trHeight w:val="510"/>
        </w:trPr>
        <w:tc>
          <w:tcPr>
            <w:tcW w:w="1418" w:type="dxa"/>
            <w:vMerge w:val="restart"/>
            <w:vAlign w:val="center"/>
          </w:tcPr>
          <w:p w:rsidR="00E81FEE" w:rsidRDefault="00E81FEE" w:rsidP="00E81F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81FEE" w:rsidRPr="00E43050" w:rsidRDefault="00E81FEE" w:rsidP="00E81F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vivant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 04</w:t>
            </w:r>
          </w:p>
        </w:tc>
      </w:tr>
      <w:tr w:rsidR="00E81FEE" w:rsidRPr="00E43050" w:rsidTr="00E81E12">
        <w:trPr>
          <w:trHeight w:val="510"/>
        </w:trPr>
        <w:tc>
          <w:tcPr>
            <w:tcW w:w="1418" w:type="dxa"/>
            <w:vMerge/>
            <w:vAlign w:val="center"/>
          </w:tcPr>
          <w:p w:rsidR="00E81FEE" w:rsidRDefault="00E81FEE" w:rsidP="00E81F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81FEE" w:rsidRPr="00E43050" w:rsidRDefault="00E81FEE" w:rsidP="00E81F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 04</w:t>
            </w:r>
          </w:p>
        </w:tc>
      </w:tr>
      <w:tr w:rsidR="00E81FEE" w:rsidRPr="00E43050" w:rsidTr="00E81E12">
        <w:trPr>
          <w:trHeight w:val="510"/>
        </w:trPr>
        <w:tc>
          <w:tcPr>
            <w:tcW w:w="1418" w:type="dxa"/>
            <w:vMerge w:val="restart"/>
            <w:vAlign w:val="center"/>
          </w:tcPr>
          <w:p w:rsidR="00E81FEE" w:rsidRDefault="00E81FEE" w:rsidP="00E81F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81FEE" w:rsidRPr="00E43050" w:rsidRDefault="00E81FEE" w:rsidP="00E81F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vivant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 12</w:t>
            </w:r>
          </w:p>
        </w:tc>
      </w:tr>
      <w:tr w:rsidR="00E81FEE" w:rsidRPr="00E43050" w:rsidTr="000265A4">
        <w:trPr>
          <w:trHeight w:val="510"/>
        </w:trPr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E81FEE" w:rsidRDefault="00E81FEE" w:rsidP="00E81F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81FEE" w:rsidRPr="00E43050" w:rsidRDefault="00E81FEE" w:rsidP="00E81F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 12</w:t>
            </w:r>
          </w:p>
        </w:tc>
      </w:tr>
      <w:tr w:rsidR="00E81FEE" w:rsidRPr="00E43050" w:rsidTr="000265A4">
        <w:trPr>
          <w:trHeight w:val="51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EE" w:rsidRPr="00E43050" w:rsidRDefault="00E81FEE" w:rsidP="00E81F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4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1FEE" w:rsidRPr="00E43050" w:rsidRDefault="00E81FEE" w:rsidP="00E81F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vivant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 15</w:t>
            </w:r>
          </w:p>
        </w:tc>
      </w:tr>
      <w:tr w:rsidR="00E81FEE" w:rsidRPr="00E43050" w:rsidTr="000265A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EE" w:rsidRPr="00E43050" w:rsidRDefault="00E81FEE" w:rsidP="00E81F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1FEE" w:rsidRPr="00E43050" w:rsidRDefault="00E81FEE" w:rsidP="00E81F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EE" w:rsidRDefault="00E81FEE" w:rsidP="00E81F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 15</w:t>
            </w:r>
          </w:p>
        </w:tc>
      </w:tr>
    </w:tbl>
    <w:p w:rsidR="00C128F7" w:rsidRPr="00E43050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C128F7" w:rsidRPr="00E43050" w:rsidRDefault="00C128F7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E71198" w:rsidRDefault="00E71198">
      <w:pPr>
        <w:rPr>
          <w:rFonts w:cs="Arial"/>
          <w:i/>
          <w:color w:val="000000" w:themeColor="text1"/>
          <w:sz w:val="20"/>
          <w:lang w:val="fr-FR"/>
        </w:rPr>
      </w:pPr>
      <w:r>
        <w:rPr>
          <w:rFonts w:cs="Arial"/>
          <w:i/>
          <w:color w:val="000000" w:themeColor="text1"/>
          <w:sz w:val="20"/>
          <w:lang w:val="fr-FR"/>
        </w:rPr>
        <w:br w:type="page"/>
      </w:r>
    </w:p>
    <w:p w:rsidR="00A63ECB" w:rsidRPr="00E43050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  <w:lang w:val="fr-FR"/>
        </w:rPr>
      </w:pPr>
      <w:r w:rsidRPr="00E43050">
        <w:rPr>
          <w:rFonts w:cs="Arial"/>
          <w:i/>
          <w:color w:val="000000" w:themeColor="text1"/>
          <w:sz w:val="20"/>
          <w:lang w:val="fr-FR"/>
        </w:rPr>
        <w:lastRenderedPageBreak/>
        <w:t>T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>able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au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 1</w:t>
      </w:r>
      <w:r w:rsidRPr="00E43050">
        <w:rPr>
          <w:rFonts w:cs="Arial"/>
          <w:i/>
          <w:color w:val="000000" w:themeColor="text1"/>
          <w:sz w:val="20"/>
          <w:lang w:val="fr-FR"/>
        </w:rPr>
        <w:t>0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: 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Enregistrement des captures par le navire selon les allocations de</w:t>
      </w:r>
      <w:r w:rsidR="00E43050">
        <w:rPr>
          <w:rFonts w:cs="Arial"/>
          <w:i/>
          <w:color w:val="000000" w:themeColor="text1"/>
          <w:sz w:val="20"/>
          <w:lang w:val="fr-FR"/>
        </w:rPr>
        <w:t>s autres navires de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 xml:space="preserve"> l’OPC</w:t>
      </w:r>
      <w:r w:rsidR="00AE3CB1">
        <w:rPr>
          <w:rFonts w:cs="Arial"/>
          <w:i/>
          <w:color w:val="000000" w:themeColor="text1"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930C4D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B37A08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Quota alloué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76425" w:rsidRPr="00A63068" w:rsidTr="003F5211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25" w:rsidRDefault="00C76425" w:rsidP="00C7642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25" w:rsidRDefault="00C76425" w:rsidP="00C764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25" w:rsidRDefault="00C76425" w:rsidP="00C764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25" w:rsidRDefault="00F74135" w:rsidP="00C764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3326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25" w:rsidRDefault="00C76425" w:rsidP="00C764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25" w:rsidRDefault="00C76425" w:rsidP="00C764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</w:tr>
      <w:tr w:rsidR="00C76425" w:rsidRPr="00A63068" w:rsidTr="003F5211">
        <w:trPr>
          <w:trHeight w:val="36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25" w:rsidRDefault="00C76425" w:rsidP="00C764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25" w:rsidRDefault="00C76425" w:rsidP="00C764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25" w:rsidRDefault="00C76425" w:rsidP="00C764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25" w:rsidRDefault="00F74135" w:rsidP="00C764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3683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25" w:rsidRDefault="00C76425" w:rsidP="00C764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25" w:rsidRDefault="00C76425" w:rsidP="00C764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</w:tr>
      <w:tr w:rsidR="00C76425" w:rsidRPr="00A63068" w:rsidTr="003F5211">
        <w:trPr>
          <w:trHeight w:val="36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25" w:rsidRDefault="00C76425" w:rsidP="00C764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25" w:rsidRDefault="00C76425" w:rsidP="00C764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25" w:rsidRDefault="00C76425" w:rsidP="00C764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25" w:rsidRDefault="00F74135" w:rsidP="00C764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3812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25" w:rsidRDefault="00C76425" w:rsidP="00C764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25" w:rsidRDefault="00C76425" w:rsidP="00C764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C76425" w:rsidRPr="00A63068" w:rsidTr="003F5211">
        <w:trPr>
          <w:trHeight w:val="36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25" w:rsidRDefault="00C76425" w:rsidP="00C764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25" w:rsidRDefault="00C76425" w:rsidP="00C764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25" w:rsidRDefault="00C76425" w:rsidP="00C764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25" w:rsidRDefault="00F74135" w:rsidP="00C764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13300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25" w:rsidRDefault="00C76425" w:rsidP="00C764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25" w:rsidRDefault="00C76425" w:rsidP="00C764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</w:tr>
    </w:tbl>
    <w:p w:rsidR="00AE3CB1" w:rsidRPr="00E43050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Pr="00E43050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930C4D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Pr="00E43050" w:rsidRDefault="005755A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de prises accessoires. </w:t>
      </w:r>
    </w:p>
    <w:p w:rsidR="0036413A" w:rsidRPr="00E43050" w:rsidRDefault="00EF4CBF" w:rsidP="00A01C54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Décrivez la méthod</w:t>
      </w:r>
      <w:r w:rsidR="00E34CA0" w:rsidRPr="00E43050">
        <w:rPr>
          <w:rFonts w:cs="Arial"/>
          <w:sz w:val="20"/>
          <w:lang w:val="fr-FR"/>
        </w:rPr>
        <w:t>e</w:t>
      </w:r>
      <w:r w:rsidRPr="00E43050">
        <w:rPr>
          <w:rFonts w:cs="Arial"/>
          <w:sz w:val="20"/>
          <w:lang w:val="fr-FR"/>
        </w:rPr>
        <w:t xml:space="preserve"> utilisée pour estimer le nombre et/ou poids des autres espèces capturées</w:t>
      </w:r>
      <w:r w:rsidR="00E34CA0" w:rsidRPr="00E43050">
        <w:rPr>
          <w:rFonts w:cs="Arial"/>
          <w:sz w:val="20"/>
          <w:lang w:val="fr-FR"/>
        </w:rPr>
        <w:t xml:space="preserve"> :</w:t>
      </w:r>
    </w:p>
    <w:p w:rsidR="0036413A" w:rsidRPr="00E43050" w:rsidRDefault="0036413A" w:rsidP="00A01C54">
      <w:pPr>
        <w:pStyle w:val="BodyText"/>
        <w:rPr>
          <w:rFonts w:cs="Arial"/>
          <w:sz w:val="20"/>
          <w:lang w:val="fr-FR"/>
        </w:rPr>
      </w:pPr>
    </w:p>
    <w:p w:rsidR="00EF4CBF" w:rsidRPr="00E43050" w:rsidRDefault="00EF4CBF" w:rsidP="00EF4CBF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AE3CB1">
        <w:rPr>
          <w:rFonts w:cs="Arial"/>
          <w:sz w:val="20"/>
          <w:lang w:val="fr-FR"/>
        </w:rPr>
        <w:t xml:space="preserve"> </w:t>
      </w:r>
      <w:r w:rsidR="00317C3C">
        <w:rPr>
          <w:rFonts w:cs="Arial"/>
          <w:sz w:val="20"/>
          <w:lang w:val="fr-FR"/>
        </w:rPr>
        <w:t>NA</w:t>
      </w:r>
    </w:p>
    <w:p w:rsidR="00EF4CBF" w:rsidRPr="00E43050" w:rsidRDefault="00EF4CBF" w:rsidP="00EF4CBF">
      <w:pPr>
        <w:pStyle w:val="BodyText"/>
        <w:rPr>
          <w:rFonts w:cs="Arial"/>
          <w:sz w:val="20"/>
          <w:lang w:val="fr-FR"/>
        </w:rPr>
      </w:pPr>
    </w:p>
    <w:p w:rsidR="00EF4CBF" w:rsidRPr="00E43050" w:rsidRDefault="00EF4CBF" w:rsidP="00EF4CBF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AE3CB1">
        <w:rPr>
          <w:rFonts w:cs="Arial"/>
          <w:sz w:val="20"/>
          <w:lang w:val="fr-FR"/>
        </w:rPr>
        <w:t xml:space="preserve"> </w:t>
      </w:r>
      <w:r w:rsidR="00317C3C">
        <w:rPr>
          <w:rFonts w:cs="Arial"/>
          <w:sz w:val="20"/>
          <w:lang w:val="fr-FR"/>
        </w:rPr>
        <w:t>NA</w:t>
      </w:r>
    </w:p>
    <w:p w:rsidR="00050C23" w:rsidRPr="00E43050" w:rsidRDefault="00EF4CBF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Si des échantillons de taille ou d’autres données biologiques ont été </w:t>
      </w:r>
      <w:r w:rsidR="00AE3CB1" w:rsidRPr="00E43050">
        <w:rPr>
          <w:rFonts w:cs="Arial"/>
          <w:sz w:val="20"/>
          <w:lang w:val="fr-FR"/>
        </w:rPr>
        <w:t>récoltés</w:t>
      </w:r>
      <w:r w:rsidRPr="00E43050">
        <w:rPr>
          <w:rFonts w:cs="Arial"/>
          <w:sz w:val="20"/>
          <w:lang w:val="fr-FR"/>
        </w:rPr>
        <w:t>, complétez la section 7</w:t>
      </w:r>
      <w:r w:rsidR="005C51AD" w:rsidRPr="00E43050">
        <w:rPr>
          <w:rFonts w:cs="Arial"/>
          <w:sz w:val="20"/>
          <w:lang w:val="fr-FR"/>
        </w:rPr>
        <w:t>.</w:t>
      </w:r>
    </w:p>
    <w:p w:rsidR="00665CD9" w:rsidRPr="00E43050" w:rsidRDefault="00665CD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E34CA0" w:rsidRPr="00E43050" w:rsidRDefault="00E34CA0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665CD9" w:rsidRDefault="00665CD9">
      <w:pPr>
        <w:pStyle w:val="BodyText"/>
        <w:spacing w:line="240" w:lineRule="atLeast"/>
        <w:rPr>
          <w:lang w:val="fr-FR"/>
        </w:rPr>
      </w:pPr>
    </w:p>
    <w:p w:rsidR="00AE3CB1" w:rsidRDefault="00AE3CB1">
      <w:pPr>
        <w:pStyle w:val="BodyText"/>
        <w:spacing w:line="240" w:lineRule="atLeast"/>
        <w:rPr>
          <w:lang w:val="fr-FR"/>
        </w:rPr>
      </w:pPr>
    </w:p>
    <w:p w:rsidR="00AE3CB1" w:rsidRPr="00E43050" w:rsidRDefault="00AE3CB1">
      <w:pPr>
        <w:pStyle w:val="BodyText"/>
        <w:spacing w:line="240" w:lineRule="atLeast"/>
        <w:rPr>
          <w:lang w:val="fr-FR"/>
        </w:rPr>
      </w:pPr>
    </w:p>
    <w:p w:rsidR="00050C23" w:rsidRPr="00E43050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E34CA0" w:rsidRPr="00E43050" w:rsidRDefault="00E34CA0" w:rsidP="00E34CA0">
      <w:pPr>
        <w:pStyle w:val="BodyText"/>
        <w:keepNext/>
        <w:keepLines/>
        <w:rPr>
          <w:rFonts w:cs="Arial"/>
          <w:b/>
          <w:bCs/>
          <w:sz w:val="20"/>
          <w:lang w:val="fr-FR"/>
        </w:rPr>
      </w:pPr>
    </w:p>
    <w:p w:rsidR="008E79C6" w:rsidRPr="00E43050" w:rsidRDefault="00954546" w:rsidP="000D2442">
      <w:pPr>
        <w:pStyle w:val="ListBullet2"/>
        <w:keepNext/>
        <w:keepLines/>
        <w:widowControl/>
        <w:rPr>
          <w:lang w:val="fr-FR"/>
        </w:rPr>
      </w:pPr>
      <w:r w:rsidRPr="00E43050">
        <w:rPr>
          <w:lang w:val="fr-FR"/>
        </w:rPr>
        <w:t>Table</w:t>
      </w:r>
      <w:r w:rsidR="00FF7955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2</w:t>
      </w:r>
      <w:r w:rsidRPr="00E43050">
        <w:rPr>
          <w:lang w:val="fr-FR"/>
        </w:rPr>
        <w:t xml:space="preserve">. </w:t>
      </w:r>
      <w:r w:rsidR="00FF7955" w:rsidRPr="00E43050">
        <w:rPr>
          <w:lang w:val="fr-FR"/>
        </w:rPr>
        <w:t>Résumé des Non-conformités potentielles observées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E71198" w:rsidRPr="00E43050" w:rsidTr="00E71198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71198" w:rsidRPr="00E43050" w:rsidRDefault="00E71FF4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2</w:t>
            </w:r>
          </w:p>
        </w:tc>
      </w:tr>
      <w:tr w:rsidR="00E71198" w:rsidRPr="00930C4D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30C4D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document de capture de thon rouge fourni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30C4D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30C4D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Différence entre l’estimation de l’observateur et du navire &gt;10%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930C4D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30C4D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30C4D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30C4D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Pêche en dehors des saisons d’ouverture de la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30C4D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rouge 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30C4D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30C4D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30C4D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transféré à un remorqueur sans numéro 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30C4D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30C4D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30C4D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de poisson sous-taille (&lt;30kg et/ou &lt;115cm)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930C4D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le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30C4D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sur le bateau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30C4D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30C4D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30C4D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B5593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Vidéo de transfert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30C4D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 de la senne au début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30C4D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30C4D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le transfert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30C4D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45094D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de la quantité de thon impossible 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30C4D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suite à un ordre de remise à l’eau non filmée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30C4D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30C4D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la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30C4D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30C4D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l’ouverture de la senne au début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30C4D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30C4D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30C4D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30C4D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FF4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</w:tcPr>
          <w:p w:rsidR="00E71FF4" w:rsidRPr="00E43050" w:rsidRDefault="00E71FF4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FF4" w:rsidRPr="00AE3CB1" w:rsidRDefault="00E71FF4" w:rsidP="00CC6A9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</w:tbl>
    <w:p w:rsidR="00471C96" w:rsidRPr="00E43050" w:rsidRDefault="00954546" w:rsidP="008E79C6">
      <w:pPr>
        <w:pStyle w:val="ListBullet2"/>
        <w:keepNext/>
        <w:keepLines/>
        <w:widowControl/>
        <w:rPr>
          <w:sz w:val="18"/>
          <w:szCs w:val="18"/>
          <w:lang w:val="fr-FR"/>
        </w:rPr>
      </w:pPr>
      <w:r w:rsidRPr="00E43050">
        <w:rPr>
          <w:lang w:val="fr-FR"/>
        </w:rPr>
        <w:t xml:space="preserve"> </w:t>
      </w:r>
      <w:r w:rsidR="00471C96" w:rsidRPr="00E43050">
        <w:rPr>
          <w:sz w:val="18"/>
          <w:szCs w:val="18"/>
          <w:lang w:val="fr-FR"/>
        </w:rPr>
        <w:t>*</w:t>
      </w:r>
      <w:r w:rsidR="00471C96" w:rsidRPr="00E43050">
        <w:rPr>
          <w:sz w:val="18"/>
          <w:szCs w:val="18"/>
          <w:lang w:val="fr-FR"/>
        </w:rPr>
        <w:tab/>
      </w:r>
      <w:r w:rsidR="00C81104" w:rsidRPr="00E43050">
        <w:rPr>
          <w:sz w:val="18"/>
          <w:szCs w:val="18"/>
          <w:lang w:val="fr-FR"/>
        </w:rPr>
        <w:t>Voir tableau 1</w:t>
      </w:r>
    </w:p>
    <w:p w:rsidR="00471C96" w:rsidRPr="00E43050" w:rsidRDefault="00471C96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5755A6" w:rsidRPr="005755A6" w:rsidRDefault="005755A6" w:rsidP="005755A6">
      <w:pPr>
        <w:pStyle w:val="BodyText"/>
        <w:rPr>
          <w:rFonts w:cs="Arial"/>
          <w:b/>
          <w:iCs/>
          <w:sz w:val="20"/>
          <w:lang w:val="fr-FR"/>
        </w:rPr>
      </w:pPr>
      <w:r w:rsidRPr="005755A6">
        <w:rPr>
          <w:rFonts w:cs="Arial"/>
          <w:b/>
          <w:iCs/>
          <w:sz w:val="20"/>
          <w:lang w:val="fr-FR"/>
        </w:rPr>
        <w:t>Rapport de PNC envoyé le 25/06/2015 par e-mail au Secrétariat de l’ICCAT et aux autorités tunisiennes (concernant l’OPC 2015-001)</w:t>
      </w:r>
    </w:p>
    <w:p w:rsidR="005755A6" w:rsidRPr="005755A6" w:rsidRDefault="005755A6" w:rsidP="005755A6">
      <w:pPr>
        <w:pStyle w:val="BodyText"/>
        <w:rPr>
          <w:rFonts w:cs="Arial"/>
          <w:b/>
          <w:iCs/>
          <w:sz w:val="20"/>
          <w:lang w:val="fr-FR"/>
        </w:rPr>
      </w:pPr>
    </w:p>
    <w:p w:rsidR="005755A6" w:rsidRDefault="005755A6" w:rsidP="005755A6">
      <w:pPr>
        <w:pStyle w:val="BodyText"/>
        <w:spacing w:line="240" w:lineRule="atLeast"/>
        <w:rPr>
          <w:rFonts w:cs="Arial"/>
          <w:sz w:val="20"/>
          <w:lang w:val="fr-FR"/>
        </w:rPr>
      </w:pPr>
      <w:r w:rsidRPr="005755A6">
        <w:rPr>
          <w:rFonts w:cs="Arial"/>
          <w:sz w:val="20"/>
          <w:lang w:val="fr-FR"/>
        </w:rPr>
        <w:t>La clé d’allocation des bateaux de l’OPC 2015-001 a été changée lors des deux derniers transferts réalisés respectivement le 07/06/15 par le navire El Houssaine et l</w:t>
      </w:r>
      <w:r w:rsidR="003F5211">
        <w:rPr>
          <w:rFonts w:cs="Arial"/>
          <w:sz w:val="20"/>
          <w:lang w:val="fr-FR"/>
        </w:rPr>
        <w:t>e 08/06/15 par le navire Sallem (voir tableau ci-dessous)</w:t>
      </w:r>
    </w:p>
    <w:p w:rsidR="003F5211" w:rsidRDefault="003F5211" w:rsidP="005755A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3F5211" w:rsidRPr="005755A6" w:rsidRDefault="003F5211" w:rsidP="005755A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5755A6" w:rsidRPr="005755A6" w:rsidRDefault="005755A6" w:rsidP="005755A6">
      <w:pPr>
        <w:pStyle w:val="BodyText"/>
        <w:spacing w:line="240" w:lineRule="atLeast"/>
        <w:rPr>
          <w:rFonts w:cs="Arial"/>
          <w:sz w:val="20"/>
          <w:lang w:val="fr-FR"/>
        </w:rPr>
      </w:pPr>
    </w:p>
    <w:tbl>
      <w:tblPr>
        <w:tblW w:w="92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5"/>
        <w:gridCol w:w="1773"/>
        <w:gridCol w:w="850"/>
        <w:gridCol w:w="1266"/>
        <w:gridCol w:w="1711"/>
        <w:gridCol w:w="2201"/>
      </w:tblGrid>
      <w:tr w:rsidR="005755A6" w:rsidRPr="005755A6" w:rsidTr="002D0DE9">
        <w:trPr>
          <w:trHeight w:val="1005"/>
        </w:trPr>
        <w:tc>
          <w:tcPr>
            <w:tcW w:w="1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lastRenderedPageBreak/>
              <w:t>Nom du navire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ICCAT #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Quota (kg)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Clé d’allocation officielle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Clé d’allocation* 07/06/2015</w:t>
            </w:r>
          </w:p>
        </w:tc>
        <w:tc>
          <w:tcPr>
            <w:tcW w:w="22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Clé d’allocation**</w:t>
            </w:r>
          </w:p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08/06/2015</w:t>
            </w:r>
          </w:p>
        </w:tc>
      </w:tr>
      <w:tr w:rsidR="005755A6" w:rsidRPr="005755A6" w:rsidTr="002D0DE9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El Houssaine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AT000TUN00049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35 296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12,000%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11,4%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0%</w:t>
            </w:r>
          </w:p>
        </w:tc>
      </w:tr>
      <w:tr w:rsidR="005755A6" w:rsidRPr="005755A6" w:rsidTr="002D0DE9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Hadj Mokhtar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AT000TUN00025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35 296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11,000%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11,08%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8,07%</w:t>
            </w:r>
          </w:p>
        </w:tc>
      </w:tr>
      <w:tr w:rsidR="005755A6" w:rsidRPr="005755A6" w:rsidTr="002D0DE9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Haj hedi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AT000TUN00007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35 296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11,000%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11,08%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8,07%</w:t>
            </w:r>
          </w:p>
        </w:tc>
      </w:tr>
      <w:tr w:rsidR="005755A6" w:rsidRPr="005755A6" w:rsidTr="002D0DE9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Abou Chamma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AT000TUN00002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46 388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14,000%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14,08%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15,75%</w:t>
            </w:r>
          </w:p>
        </w:tc>
      </w:tr>
      <w:tr w:rsidR="005755A6" w:rsidRPr="005755A6" w:rsidTr="002D0DE9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Essaida Jannet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AT000TUN00050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79 664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24,000%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24%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27,8%</w:t>
            </w:r>
          </w:p>
        </w:tc>
      </w:tr>
      <w:tr w:rsidR="005755A6" w:rsidRPr="005755A6" w:rsidTr="002D0DE9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Ibn Rachiq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AT000TUN00037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35 296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10,000%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10,08%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19,07%</w:t>
            </w:r>
          </w:p>
        </w:tc>
      </w:tr>
      <w:tr w:rsidR="005755A6" w:rsidRPr="005755A6" w:rsidTr="002D0DE9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Mohamed Adem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AT000TUN00012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24 684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7,000%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7%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8,02%</w:t>
            </w:r>
          </w:p>
        </w:tc>
      </w:tr>
      <w:tr w:rsidR="005755A6" w:rsidRPr="005755A6" w:rsidTr="002D0DE9">
        <w:trPr>
          <w:trHeight w:val="345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Sallem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AT000TUN00023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35 296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11,000%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11%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11%</w:t>
            </w:r>
          </w:p>
        </w:tc>
      </w:tr>
    </w:tbl>
    <w:p w:rsidR="005755A6" w:rsidRPr="005755A6" w:rsidRDefault="005755A6" w:rsidP="005755A6">
      <w:pPr>
        <w:pStyle w:val="BodyText"/>
        <w:spacing w:line="240" w:lineRule="atLeast"/>
        <w:rPr>
          <w:rFonts w:cs="Arial"/>
          <w:sz w:val="20"/>
          <w:lang w:val="fr-FR"/>
        </w:rPr>
      </w:pPr>
      <w:r w:rsidRPr="005755A6">
        <w:rPr>
          <w:rFonts w:cs="Arial"/>
          <w:sz w:val="20"/>
          <w:lang w:val="fr-FR"/>
        </w:rPr>
        <w:t>*clé d’allocation après le transfert du navire El Houssaine, le 07/06/2015</w:t>
      </w:r>
    </w:p>
    <w:p w:rsidR="005755A6" w:rsidRPr="005755A6" w:rsidRDefault="005755A6" w:rsidP="005755A6">
      <w:pPr>
        <w:pStyle w:val="BodyText"/>
        <w:spacing w:line="240" w:lineRule="atLeast"/>
        <w:rPr>
          <w:rFonts w:cs="Arial"/>
          <w:sz w:val="20"/>
          <w:lang w:val="fr-FR"/>
        </w:rPr>
      </w:pPr>
      <w:r w:rsidRPr="005755A6">
        <w:rPr>
          <w:rFonts w:cs="Arial"/>
          <w:sz w:val="20"/>
          <w:lang w:val="fr-FR"/>
        </w:rPr>
        <w:t>**clé d’allocation après le transfert du navire Sallem, le 08/06/2015</w:t>
      </w:r>
    </w:p>
    <w:p w:rsidR="005755A6" w:rsidRDefault="005755A6" w:rsidP="000D2442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6349DC" w:rsidRDefault="00EB4FFF" w:rsidP="000D2442">
      <w:pPr>
        <w:pStyle w:val="BodyText"/>
        <w:spacing w:line="240" w:lineRule="atLeast"/>
        <w:rPr>
          <w:rFonts w:cs="Arial"/>
          <w:b/>
          <w:iCs/>
          <w:sz w:val="20"/>
          <w:lang w:val="fr-FR"/>
        </w:rPr>
      </w:pPr>
      <w:r w:rsidRPr="00E71FF4">
        <w:rPr>
          <w:rFonts w:cs="Arial"/>
          <w:b/>
          <w:iCs/>
          <w:sz w:val="20"/>
          <w:lang w:val="fr-FR"/>
        </w:rPr>
        <w:t>Rapport de PNC envoyé le 25/06/2015 par e-mail au Secrétariat de l’ICCAT et aux autorités tunisiennes.</w:t>
      </w:r>
    </w:p>
    <w:p w:rsidR="00E71FF4" w:rsidRDefault="00E71FF4" w:rsidP="000D2442">
      <w:pPr>
        <w:pStyle w:val="BodyText"/>
        <w:spacing w:line="240" w:lineRule="atLeast"/>
        <w:rPr>
          <w:rFonts w:cs="Arial"/>
          <w:b/>
          <w:iCs/>
          <w:sz w:val="20"/>
          <w:lang w:val="fr-FR"/>
        </w:rPr>
      </w:pPr>
    </w:p>
    <w:p w:rsidR="00E71FF4" w:rsidRPr="00E71FF4" w:rsidRDefault="00E71FF4" w:rsidP="00E71FF4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71FF4">
        <w:rPr>
          <w:rFonts w:cs="Arial"/>
          <w:bCs/>
          <w:sz w:val="20"/>
          <w:lang w:val="fr-FR"/>
        </w:rPr>
        <w:t xml:space="preserve">1/La section 3 « information commerciale » du BCD n° TN-15-730004 concernant l’opération de pêche n°2 (réalisée le 03/06/15) suivi du transfert n°1 (le 04/06/15) du navire « Sallem » ne porte pas mention de la quantité et du nombre de thons rouge transférés (BCD ci-joint). </w:t>
      </w:r>
    </w:p>
    <w:p w:rsidR="00E71FF4" w:rsidRPr="00E71FF4" w:rsidRDefault="00E71FF4" w:rsidP="00E71FF4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E71FF4" w:rsidRPr="00E71FF4" w:rsidRDefault="00E71FF4" w:rsidP="00E71FF4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71FF4">
        <w:rPr>
          <w:rFonts w:cs="Arial"/>
          <w:bCs/>
          <w:sz w:val="20"/>
          <w:lang w:val="fr-FR"/>
        </w:rPr>
        <w:t>L’observateur n’a pas noté cet élément et a signé l’ITD.</w:t>
      </w:r>
    </w:p>
    <w:p w:rsidR="00E71FF4" w:rsidRPr="00E71FF4" w:rsidRDefault="00E71FF4" w:rsidP="00E71FF4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E71FF4" w:rsidRPr="00E71FF4" w:rsidRDefault="00E71FF4" w:rsidP="00E71FF4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71FF4">
        <w:rPr>
          <w:rFonts w:cs="Arial"/>
          <w:bCs/>
          <w:sz w:val="20"/>
          <w:lang w:val="fr-FR"/>
        </w:rPr>
        <w:t xml:space="preserve">Sur le carnet de pêche: </w:t>
      </w:r>
    </w:p>
    <w:p w:rsidR="00E71FF4" w:rsidRPr="00E71FF4" w:rsidRDefault="00E71FF4" w:rsidP="00E71FF4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71FF4">
        <w:rPr>
          <w:rFonts w:cs="Arial"/>
          <w:bCs/>
          <w:sz w:val="20"/>
          <w:lang w:val="fr-FR"/>
        </w:rPr>
        <w:t>2/ La part décomptée du quota lors du transfert réalisé par le navire « Sallem » le 06/06/2015 a été enregistré</w:t>
      </w:r>
      <w:r w:rsidR="00403218">
        <w:rPr>
          <w:rFonts w:cs="Arial"/>
          <w:bCs/>
          <w:sz w:val="20"/>
          <w:lang w:val="fr-FR"/>
        </w:rPr>
        <w:t>e</w:t>
      </w:r>
      <w:r w:rsidRPr="00E71FF4">
        <w:rPr>
          <w:rFonts w:cs="Arial"/>
          <w:bCs/>
          <w:sz w:val="20"/>
          <w:lang w:val="fr-FR"/>
        </w:rPr>
        <w:t xml:space="preserve"> dans le carnet de pêche à la date du 05/06/2015. </w:t>
      </w:r>
    </w:p>
    <w:p w:rsidR="00E71FF4" w:rsidRPr="00E71FF4" w:rsidRDefault="00E71FF4" w:rsidP="00E71FF4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C55662" w:rsidRPr="00E43050" w:rsidRDefault="00C55662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E71FF4" w:rsidRPr="00E71FF4" w:rsidRDefault="00E71FF4" w:rsidP="00E71FF4">
      <w:pPr>
        <w:pStyle w:val="BodyText"/>
        <w:keepNext/>
        <w:keepLines/>
        <w:rPr>
          <w:rFonts w:cs="Arial"/>
          <w:sz w:val="20"/>
          <w:lang w:val="fr-FR"/>
        </w:rPr>
      </w:pPr>
      <w:r w:rsidRPr="00E71FF4">
        <w:rPr>
          <w:rFonts w:cs="Arial"/>
          <w:sz w:val="20"/>
          <w:lang w:val="fr-FR"/>
        </w:rPr>
        <w:lastRenderedPageBreak/>
        <w:t>1. Détails concernant un transbordement en mer entre deux navires :</w:t>
      </w:r>
      <w:r>
        <w:rPr>
          <w:rFonts w:cs="Arial"/>
          <w:sz w:val="20"/>
          <w:lang w:val="fr-FR"/>
        </w:rPr>
        <w:t xml:space="preserve"> non </w:t>
      </w:r>
    </w:p>
    <w:p w:rsidR="00E71FF4" w:rsidRPr="00E71FF4" w:rsidRDefault="00E71FF4" w:rsidP="00E71FF4">
      <w:pPr>
        <w:pStyle w:val="BodyText"/>
        <w:keepNext/>
        <w:keepLines/>
        <w:rPr>
          <w:rFonts w:cs="Arial"/>
          <w:sz w:val="20"/>
          <w:lang w:val="fr-FR"/>
        </w:rPr>
      </w:pPr>
    </w:p>
    <w:p w:rsidR="00E71FF4" w:rsidRPr="00E71FF4" w:rsidRDefault="00E71FF4" w:rsidP="00E71FF4">
      <w:pPr>
        <w:pStyle w:val="BodyText"/>
        <w:keepNext/>
        <w:keepLines/>
        <w:rPr>
          <w:rFonts w:cs="Arial"/>
          <w:bCs/>
          <w:sz w:val="20"/>
          <w:lang w:val="fr-FR"/>
        </w:rPr>
      </w:pPr>
      <w:r w:rsidRPr="00E71FF4">
        <w:rPr>
          <w:rFonts w:cs="Arial"/>
          <w:bCs/>
          <w:sz w:val="20"/>
          <w:lang w:val="fr-FR"/>
        </w:rPr>
        <w:t>2. Autres activités pouvant aller à l’encontre des mesures de conservation et de gestion de l’ICCAT :</w:t>
      </w:r>
      <w:r>
        <w:rPr>
          <w:rFonts w:cs="Arial"/>
          <w:bCs/>
          <w:sz w:val="20"/>
          <w:lang w:val="fr-FR"/>
        </w:rPr>
        <w:t xml:space="preserve"> non</w:t>
      </w:r>
    </w:p>
    <w:p w:rsidR="00E71FF4" w:rsidRDefault="00E71FF4" w:rsidP="00886E8F">
      <w:pPr>
        <w:pStyle w:val="BodyText"/>
        <w:keepNext/>
        <w:keepLines/>
        <w:spacing w:line="240" w:lineRule="atLeast"/>
        <w:rPr>
          <w:rFonts w:cs="Arial"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E43050" w:rsidRDefault="00886E8F" w:rsidP="00886E8F">
      <w:pPr>
        <w:pStyle w:val="BodyText"/>
        <w:keepNext/>
        <w:keepLines/>
        <w:spacing w:line="240" w:lineRule="atLeast"/>
        <w:rPr>
          <w:lang w:val="fr-FR"/>
        </w:rPr>
      </w:pPr>
    </w:p>
    <w:p w:rsidR="00886E8F" w:rsidRPr="003D5438" w:rsidRDefault="00954546" w:rsidP="0085529F">
      <w:pPr>
        <w:pStyle w:val="ListBullet2"/>
        <w:keepNext/>
        <w:keepLines/>
        <w:widowControl/>
        <w:rPr>
          <w:iCs w:val="0"/>
          <w:lang w:val="fr-FR"/>
        </w:rPr>
      </w:pPr>
      <w:r w:rsidRPr="00E43050">
        <w:rPr>
          <w:lang w:val="fr-FR"/>
        </w:rPr>
        <w:t>Table</w:t>
      </w:r>
      <w:r w:rsidR="00886E8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3</w:t>
      </w:r>
      <w:r w:rsidRPr="00E43050">
        <w:rPr>
          <w:lang w:val="fr-FR"/>
        </w:rPr>
        <w:t xml:space="preserve">. </w:t>
      </w:r>
      <w:r w:rsidR="00886E8F" w:rsidRPr="00E43050">
        <w:rPr>
          <w:iCs w:val="0"/>
          <w:lang w:val="fr-FR"/>
        </w:rPr>
        <w:t>Observations extérieures et enregistrement des navires ayant potentiellement pêché en contradiction avec les mesures de conser</w:t>
      </w:r>
      <w:r w:rsidR="003D5438">
        <w:rPr>
          <w:iCs w:val="0"/>
          <w:lang w:val="fr-FR"/>
        </w:rPr>
        <w:t>vation et de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26687F" w:rsidRPr="00E43050" w:rsidRDefault="0026687F" w:rsidP="003D5438">
      <w:pPr>
        <w:pStyle w:val="BodyText"/>
        <w:ind w:firstLine="709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C55662">
        <w:rPr>
          <w:rFonts w:cs="Arial"/>
          <w:sz w:val="20"/>
          <w:lang w:val="fr-FR"/>
        </w:rPr>
        <w:t xml:space="preserve"> </w:t>
      </w:r>
      <w:r w:rsidR="00C75EE6">
        <w:rPr>
          <w:rFonts w:cs="Arial"/>
          <w:sz w:val="20"/>
          <w:lang w:val="fr-FR"/>
        </w:rPr>
        <w:t>NA</w:t>
      </w: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C55662">
        <w:rPr>
          <w:rFonts w:cs="Arial"/>
          <w:sz w:val="20"/>
          <w:lang w:val="fr-FR"/>
        </w:rPr>
        <w:t xml:space="preserve"> </w:t>
      </w:r>
      <w:r w:rsidR="00C75EE6">
        <w:rPr>
          <w:rFonts w:cs="Arial"/>
          <w:sz w:val="20"/>
          <w:lang w:val="fr-FR"/>
        </w:rPr>
        <w:t>NA</w:t>
      </w:r>
    </w:p>
    <w:p w:rsidR="00144EEB" w:rsidRPr="00E43050" w:rsidRDefault="00144EEB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0D2442">
      <w:pPr>
        <w:pStyle w:val="ListBullet2"/>
        <w:rPr>
          <w:lang w:val="fr-FR"/>
        </w:rPr>
      </w:pPr>
      <w:r w:rsidRPr="00E43050">
        <w:rPr>
          <w:lang w:val="fr-FR"/>
        </w:rPr>
        <w:t>Table</w:t>
      </w:r>
      <w:r w:rsidR="0026687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4</w:t>
      </w:r>
      <w:r w:rsidRPr="00E43050">
        <w:rPr>
          <w:lang w:val="fr-FR"/>
        </w:rPr>
        <w:t xml:space="preserve">. </w:t>
      </w:r>
      <w:r w:rsidR="0026687F" w:rsidRPr="00E43050">
        <w:rPr>
          <w:lang w:val="fr-FR"/>
        </w:rPr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CF17C4" w:rsidRPr="00E43050" w:rsidTr="002D0DE9">
        <w:trPr>
          <w:trHeight w:val="242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7C4" w:rsidRDefault="00CF17C4" w:rsidP="00CF17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7C4" w:rsidRDefault="00CF17C4" w:rsidP="00CF17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7C4" w:rsidRDefault="00CF17C4" w:rsidP="00CF17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7C4" w:rsidRDefault="00CF17C4" w:rsidP="00CF17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7C4" w:rsidRDefault="00CF17C4" w:rsidP="00CF17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7C4" w:rsidRDefault="00CF17C4" w:rsidP="00CF17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17C4" w:rsidRPr="00E43050" w:rsidTr="00E81E12">
        <w:trPr>
          <w:trHeight w:val="242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7C4" w:rsidRDefault="00CF17C4" w:rsidP="00CF17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7C4" w:rsidRDefault="00CF17C4" w:rsidP="00CF17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7C4" w:rsidRDefault="00CF17C4" w:rsidP="00CF17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7C4" w:rsidRDefault="00CF17C4" w:rsidP="00CF17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7C4" w:rsidRDefault="00CF17C4" w:rsidP="00CF17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7C4" w:rsidRDefault="00CF17C4" w:rsidP="00CF17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17C4" w:rsidRPr="00E43050" w:rsidTr="00E81E12">
        <w:trPr>
          <w:trHeight w:val="242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7C4" w:rsidRDefault="00CF17C4" w:rsidP="00CF17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7C4" w:rsidRDefault="00CF17C4" w:rsidP="00CF17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7C4" w:rsidRDefault="000265A4" w:rsidP="000265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7C4" w:rsidRDefault="00CF17C4" w:rsidP="00CF17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7C4" w:rsidRDefault="00CF17C4" w:rsidP="00CF17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7C4" w:rsidRDefault="00CF17C4" w:rsidP="00CF17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4964A4" w:rsidRPr="003D5438" w:rsidRDefault="000D2442" w:rsidP="003D5438">
      <w:pPr>
        <w:pStyle w:val="ListBullet2"/>
        <w:rPr>
          <w:sz w:val="18"/>
          <w:szCs w:val="18"/>
          <w:lang w:val="fr-FR"/>
        </w:rPr>
      </w:pPr>
      <w:r w:rsidRPr="00E43050">
        <w:rPr>
          <w:sz w:val="18"/>
          <w:szCs w:val="18"/>
          <w:lang w:val="fr-FR"/>
        </w:rPr>
        <w:t>*</w:t>
      </w:r>
      <w:r w:rsidRPr="00E43050">
        <w:rPr>
          <w:sz w:val="18"/>
          <w:szCs w:val="18"/>
          <w:lang w:val="fr-FR"/>
        </w:rPr>
        <w:tab/>
      </w:r>
      <w:r w:rsidR="002501A0" w:rsidRPr="00E43050">
        <w:rPr>
          <w:sz w:val="18"/>
          <w:szCs w:val="18"/>
          <w:lang w:val="fr-FR"/>
        </w:rPr>
        <w:t>Voir tableau 1</w:t>
      </w:r>
      <w:r w:rsidR="004964A4" w:rsidRPr="00E43050">
        <w:rPr>
          <w:b/>
          <w:lang w:val="fr-FR"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3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AD49AD">
        <w:trPr>
          <w:trHeight w:val="431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24A86" w:rsidRPr="00E43050" w:rsidTr="002D0DE9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Mohamed Adem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AT000TUN00012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3V4039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124A86" w:rsidRPr="00E43050" w:rsidTr="002D0DE9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Ibn Rachiq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4A86" w:rsidRPr="00E43050" w:rsidTr="002D0DE9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Assahbi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AT000TUN00590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IUSV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4A86" w:rsidRPr="00E43050" w:rsidTr="00F74135">
        <w:trPr>
          <w:trHeight w:val="30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Zied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AT000TUN00496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3V5075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4A86" w:rsidRPr="00E43050" w:rsidTr="002D0DE9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Sinen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4A86" w:rsidRPr="00E43050" w:rsidTr="002D0DE9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4A86" w:rsidRPr="00E43050" w:rsidTr="002D0DE9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Abou Chamma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86" w:rsidRDefault="00124A86" w:rsidP="00124A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930C4D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930C4D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  <w:tr w:rsidR="00A66865" w:rsidRPr="00E43050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</w:tr>
    </w:tbl>
    <w:p w:rsidR="00050C23" w:rsidRPr="00E43050" w:rsidRDefault="00050C23">
      <w:pPr>
        <w:rPr>
          <w:rFonts w:cs="Arial"/>
          <w:bCs/>
          <w:i/>
          <w:sz w:val="18"/>
          <w:szCs w:val="18"/>
          <w:lang w:val="fr-FR"/>
        </w:rPr>
      </w:pPr>
    </w:p>
    <w:sectPr w:rsidR="00050C23" w:rsidRPr="00E43050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28C" w:rsidRPr="00064508" w:rsidRDefault="00E9528C" w:rsidP="00064508">
      <w:r>
        <w:separator/>
      </w:r>
    </w:p>
  </w:endnote>
  <w:endnote w:type="continuationSeparator" w:id="0">
    <w:p w:rsidR="00E9528C" w:rsidRPr="00064508" w:rsidRDefault="00E9528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28C" w:rsidRPr="00064508" w:rsidRDefault="00E9528C" w:rsidP="00064508">
      <w:r>
        <w:separator/>
      </w:r>
    </w:p>
  </w:footnote>
  <w:footnote w:type="continuationSeparator" w:id="0">
    <w:p w:rsidR="00E9528C" w:rsidRPr="00064508" w:rsidRDefault="00E9528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518A"/>
    <w:rsid w:val="00015EF3"/>
    <w:rsid w:val="00021711"/>
    <w:rsid w:val="00021DFD"/>
    <w:rsid w:val="000258EF"/>
    <w:rsid w:val="000265A4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B6026"/>
    <w:rsid w:val="000B746B"/>
    <w:rsid w:val="000C07B5"/>
    <w:rsid w:val="000C2868"/>
    <w:rsid w:val="000C5030"/>
    <w:rsid w:val="000C6D59"/>
    <w:rsid w:val="000D116E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4A86"/>
    <w:rsid w:val="0012550F"/>
    <w:rsid w:val="001276ED"/>
    <w:rsid w:val="001422EF"/>
    <w:rsid w:val="00142F16"/>
    <w:rsid w:val="00144EEB"/>
    <w:rsid w:val="00145F57"/>
    <w:rsid w:val="00150DEA"/>
    <w:rsid w:val="00153C6B"/>
    <w:rsid w:val="00154F8C"/>
    <w:rsid w:val="00155F69"/>
    <w:rsid w:val="00161730"/>
    <w:rsid w:val="00162773"/>
    <w:rsid w:val="00164E87"/>
    <w:rsid w:val="00166058"/>
    <w:rsid w:val="00167950"/>
    <w:rsid w:val="00171478"/>
    <w:rsid w:val="0017196A"/>
    <w:rsid w:val="00186CA0"/>
    <w:rsid w:val="00192DD5"/>
    <w:rsid w:val="001A1F96"/>
    <w:rsid w:val="001A75C7"/>
    <w:rsid w:val="001B38D5"/>
    <w:rsid w:val="001B58D1"/>
    <w:rsid w:val="001C1899"/>
    <w:rsid w:val="001C3B13"/>
    <w:rsid w:val="001C4B97"/>
    <w:rsid w:val="001D69BA"/>
    <w:rsid w:val="001E0745"/>
    <w:rsid w:val="001E1904"/>
    <w:rsid w:val="001E3A6D"/>
    <w:rsid w:val="001E7B13"/>
    <w:rsid w:val="00206FAA"/>
    <w:rsid w:val="00206FC0"/>
    <w:rsid w:val="002133F6"/>
    <w:rsid w:val="00214AA3"/>
    <w:rsid w:val="00217FF4"/>
    <w:rsid w:val="002200B2"/>
    <w:rsid w:val="002263C8"/>
    <w:rsid w:val="0023225A"/>
    <w:rsid w:val="00232D62"/>
    <w:rsid w:val="00236C47"/>
    <w:rsid w:val="00241866"/>
    <w:rsid w:val="00242685"/>
    <w:rsid w:val="00246063"/>
    <w:rsid w:val="0024611A"/>
    <w:rsid w:val="00246CBE"/>
    <w:rsid w:val="00247262"/>
    <w:rsid w:val="002501A0"/>
    <w:rsid w:val="002519A7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6AF4"/>
    <w:rsid w:val="002B6CE8"/>
    <w:rsid w:val="002C232C"/>
    <w:rsid w:val="002C5C3B"/>
    <w:rsid w:val="002D01D5"/>
    <w:rsid w:val="002D0DE9"/>
    <w:rsid w:val="002D38B5"/>
    <w:rsid w:val="002F3CCE"/>
    <w:rsid w:val="002F4053"/>
    <w:rsid w:val="002F5B58"/>
    <w:rsid w:val="002F7E21"/>
    <w:rsid w:val="00303B09"/>
    <w:rsid w:val="00317C3C"/>
    <w:rsid w:val="003256CD"/>
    <w:rsid w:val="00336228"/>
    <w:rsid w:val="0033632E"/>
    <w:rsid w:val="00343C25"/>
    <w:rsid w:val="003524CD"/>
    <w:rsid w:val="0035488A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90BAD"/>
    <w:rsid w:val="00390DD4"/>
    <w:rsid w:val="00392931"/>
    <w:rsid w:val="00393BE3"/>
    <w:rsid w:val="00394EB7"/>
    <w:rsid w:val="003955E7"/>
    <w:rsid w:val="003A5B95"/>
    <w:rsid w:val="003A7B84"/>
    <w:rsid w:val="003B41BA"/>
    <w:rsid w:val="003D5438"/>
    <w:rsid w:val="003D761F"/>
    <w:rsid w:val="003E47BB"/>
    <w:rsid w:val="003F5211"/>
    <w:rsid w:val="00400330"/>
    <w:rsid w:val="00400D39"/>
    <w:rsid w:val="00403218"/>
    <w:rsid w:val="00405206"/>
    <w:rsid w:val="0041660F"/>
    <w:rsid w:val="00417321"/>
    <w:rsid w:val="00420241"/>
    <w:rsid w:val="0042115A"/>
    <w:rsid w:val="004251F2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618E5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755A6"/>
    <w:rsid w:val="00575F9D"/>
    <w:rsid w:val="005805E1"/>
    <w:rsid w:val="00581130"/>
    <w:rsid w:val="00581A8B"/>
    <w:rsid w:val="00583C7D"/>
    <w:rsid w:val="005857ED"/>
    <w:rsid w:val="0058669F"/>
    <w:rsid w:val="00595327"/>
    <w:rsid w:val="005A2C30"/>
    <w:rsid w:val="005A4E88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49DC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0A1F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20AD6"/>
    <w:rsid w:val="00823CDA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1CA9"/>
    <w:rsid w:val="008658B0"/>
    <w:rsid w:val="00866242"/>
    <w:rsid w:val="00874154"/>
    <w:rsid w:val="00880614"/>
    <w:rsid w:val="00886E8F"/>
    <w:rsid w:val="00890665"/>
    <w:rsid w:val="008918FB"/>
    <w:rsid w:val="00891C67"/>
    <w:rsid w:val="008B5EF5"/>
    <w:rsid w:val="008B7CA1"/>
    <w:rsid w:val="008C08A8"/>
    <w:rsid w:val="008D2330"/>
    <w:rsid w:val="008D5ED7"/>
    <w:rsid w:val="008E22C2"/>
    <w:rsid w:val="008E4A2F"/>
    <w:rsid w:val="008E79C6"/>
    <w:rsid w:val="008F1813"/>
    <w:rsid w:val="008F3FCA"/>
    <w:rsid w:val="008F5EC9"/>
    <w:rsid w:val="0090170D"/>
    <w:rsid w:val="00902AAF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0C4D"/>
    <w:rsid w:val="00931541"/>
    <w:rsid w:val="0093608C"/>
    <w:rsid w:val="00940A6E"/>
    <w:rsid w:val="00943DE4"/>
    <w:rsid w:val="00945234"/>
    <w:rsid w:val="009457BD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76310"/>
    <w:rsid w:val="00982018"/>
    <w:rsid w:val="009827A5"/>
    <w:rsid w:val="0098376F"/>
    <w:rsid w:val="009851D5"/>
    <w:rsid w:val="00985C3F"/>
    <w:rsid w:val="00991D26"/>
    <w:rsid w:val="009935F2"/>
    <w:rsid w:val="009A52CF"/>
    <w:rsid w:val="009B1B21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E5F04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14BF"/>
    <w:rsid w:val="00A22D88"/>
    <w:rsid w:val="00A24827"/>
    <w:rsid w:val="00A2484B"/>
    <w:rsid w:val="00A30028"/>
    <w:rsid w:val="00A45D2C"/>
    <w:rsid w:val="00A46323"/>
    <w:rsid w:val="00A61189"/>
    <w:rsid w:val="00A63068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79D0"/>
    <w:rsid w:val="00B07AF0"/>
    <w:rsid w:val="00B106E9"/>
    <w:rsid w:val="00B21F10"/>
    <w:rsid w:val="00B27072"/>
    <w:rsid w:val="00B30594"/>
    <w:rsid w:val="00B31636"/>
    <w:rsid w:val="00B34CA9"/>
    <w:rsid w:val="00B37A08"/>
    <w:rsid w:val="00B5453C"/>
    <w:rsid w:val="00B55930"/>
    <w:rsid w:val="00B6043C"/>
    <w:rsid w:val="00B664B0"/>
    <w:rsid w:val="00B666E8"/>
    <w:rsid w:val="00B76720"/>
    <w:rsid w:val="00B80B9D"/>
    <w:rsid w:val="00B8487A"/>
    <w:rsid w:val="00B87FBB"/>
    <w:rsid w:val="00B9048A"/>
    <w:rsid w:val="00B91F18"/>
    <w:rsid w:val="00B923B8"/>
    <w:rsid w:val="00BA035C"/>
    <w:rsid w:val="00BA510E"/>
    <w:rsid w:val="00BA54B8"/>
    <w:rsid w:val="00BB2C4D"/>
    <w:rsid w:val="00BB4420"/>
    <w:rsid w:val="00BB6B09"/>
    <w:rsid w:val="00BC0E29"/>
    <w:rsid w:val="00BC2F47"/>
    <w:rsid w:val="00BD6E99"/>
    <w:rsid w:val="00BD7D0A"/>
    <w:rsid w:val="00BF1FB6"/>
    <w:rsid w:val="00C0150E"/>
    <w:rsid w:val="00C015AC"/>
    <w:rsid w:val="00C0501A"/>
    <w:rsid w:val="00C11A93"/>
    <w:rsid w:val="00C128F7"/>
    <w:rsid w:val="00C1297A"/>
    <w:rsid w:val="00C17163"/>
    <w:rsid w:val="00C341A4"/>
    <w:rsid w:val="00C372B4"/>
    <w:rsid w:val="00C44315"/>
    <w:rsid w:val="00C4504C"/>
    <w:rsid w:val="00C454B9"/>
    <w:rsid w:val="00C46ED0"/>
    <w:rsid w:val="00C55662"/>
    <w:rsid w:val="00C56733"/>
    <w:rsid w:val="00C60936"/>
    <w:rsid w:val="00C702C5"/>
    <w:rsid w:val="00C71387"/>
    <w:rsid w:val="00C71B56"/>
    <w:rsid w:val="00C742B7"/>
    <w:rsid w:val="00C75EE6"/>
    <w:rsid w:val="00C76425"/>
    <w:rsid w:val="00C81104"/>
    <w:rsid w:val="00C811FD"/>
    <w:rsid w:val="00C817CC"/>
    <w:rsid w:val="00C84869"/>
    <w:rsid w:val="00CA4D46"/>
    <w:rsid w:val="00CB35FE"/>
    <w:rsid w:val="00CB64A0"/>
    <w:rsid w:val="00CB7D27"/>
    <w:rsid w:val="00CC197F"/>
    <w:rsid w:val="00CC6A95"/>
    <w:rsid w:val="00CD290A"/>
    <w:rsid w:val="00CD3A7F"/>
    <w:rsid w:val="00CD4493"/>
    <w:rsid w:val="00CE0073"/>
    <w:rsid w:val="00CE3350"/>
    <w:rsid w:val="00CE5114"/>
    <w:rsid w:val="00CF17C4"/>
    <w:rsid w:val="00CF3E2D"/>
    <w:rsid w:val="00CF4726"/>
    <w:rsid w:val="00D01B44"/>
    <w:rsid w:val="00D11043"/>
    <w:rsid w:val="00D11FBD"/>
    <w:rsid w:val="00D14AFD"/>
    <w:rsid w:val="00D325AB"/>
    <w:rsid w:val="00D46C7A"/>
    <w:rsid w:val="00D52456"/>
    <w:rsid w:val="00D52FB0"/>
    <w:rsid w:val="00D551BB"/>
    <w:rsid w:val="00D555A9"/>
    <w:rsid w:val="00D57B7F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C6F54"/>
    <w:rsid w:val="00DD3A7F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4CA0"/>
    <w:rsid w:val="00E37E91"/>
    <w:rsid w:val="00E43050"/>
    <w:rsid w:val="00E45215"/>
    <w:rsid w:val="00E4745F"/>
    <w:rsid w:val="00E51B77"/>
    <w:rsid w:val="00E540B1"/>
    <w:rsid w:val="00E57F7C"/>
    <w:rsid w:val="00E60174"/>
    <w:rsid w:val="00E671C2"/>
    <w:rsid w:val="00E70979"/>
    <w:rsid w:val="00E71198"/>
    <w:rsid w:val="00E71AA1"/>
    <w:rsid w:val="00E71FF4"/>
    <w:rsid w:val="00E769AF"/>
    <w:rsid w:val="00E81E12"/>
    <w:rsid w:val="00E81FEE"/>
    <w:rsid w:val="00E853C0"/>
    <w:rsid w:val="00E861CF"/>
    <w:rsid w:val="00E872AE"/>
    <w:rsid w:val="00E873E7"/>
    <w:rsid w:val="00E9528C"/>
    <w:rsid w:val="00EA0988"/>
    <w:rsid w:val="00EA5B13"/>
    <w:rsid w:val="00EB06C2"/>
    <w:rsid w:val="00EB231C"/>
    <w:rsid w:val="00EB2805"/>
    <w:rsid w:val="00EB28E1"/>
    <w:rsid w:val="00EB4FFF"/>
    <w:rsid w:val="00EB524D"/>
    <w:rsid w:val="00EC09A3"/>
    <w:rsid w:val="00EC32B4"/>
    <w:rsid w:val="00EC7545"/>
    <w:rsid w:val="00ED142A"/>
    <w:rsid w:val="00ED2CD4"/>
    <w:rsid w:val="00EF4CBF"/>
    <w:rsid w:val="00F162B6"/>
    <w:rsid w:val="00F170E4"/>
    <w:rsid w:val="00F22F91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4135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D4F1D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13</Pages>
  <Words>2136</Words>
  <Characters>11290</Characters>
  <Application>Microsoft Office Word</Application>
  <DocSecurity>0</DocSecurity>
  <Lines>94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13400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45</cp:revision>
  <cp:lastPrinted>2012-03-13T09:05:00Z</cp:lastPrinted>
  <dcterms:created xsi:type="dcterms:W3CDTF">2015-06-24T12:00:00Z</dcterms:created>
  <dcterms:modified xsi:type="dcterms:W3CDTF">2015-09-23T14:27:00Z</dcterms:modified>
</cp:coreProperties>
</file>