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16932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2C6684">
              <w:rPr>
                <w:rFonts w:cs="Arial"/>
                <w:snapToGrid w:val="0"/>
                <w:sz w:val="20"/>
                <w:szCs w:val="24"/>
                <w:lang w:val="fr-FR"/>
              </w:rPr>
              <w:t>000TN025</w:t>
            </w:r>
          </w:p>
        </w:tc>
      </w:tr>
      <w:tr w:rsidR="00C46EEF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6EEF" w:rsidRPr="00E43050" w:rsidRDefault="00C46EEF" w:rsidP="00C46EE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6EEF" w:rsidRDefault="00C46EEF" w:rsidP="00C46E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46EE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6EEF" w:rsidRPr="00E43050" w:rsidRDefault="00C46EEF" w:rsidP="00C46E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6EEF" w:rsidRDefault="00C46EEF" w:rsidP="00C46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46EE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6EEF" w:rsidRPr="00E43050" w:rsidRDefault="00C46EEF" w:rsidP="00C46E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6EEF" w:rsidRDefault="00B16932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  <w:bookmarkStart w:id="0" w:name="_GoBack"/>
            <w:bookmarkEnd w:id="0"/>
          </w:p>
        </w:tc>
      </w:tr>
      <w:tr w:rsidR="00C46EEF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6EEF" w:rsidRPr="00E43050" w:rsidRDefault="00C46EEF" w:rsidP="00C46E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6EEF" w:rsidRDefault="00C46EEF" w:rsidP="00C46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46EE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2015-001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46EE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C46EEF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6EEF" w:rsidRPr="00E43050" w:rsidRDefault="00C46EEF" w:rsidP="00C46EE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6EEF" w:rsidRDefault="00C46EEF" w:rsidP="00C46E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MOURAD ELHEJRI</w:t>
            </w:r>
          </w:p>
        </w:tc>
      </w:tr>
      <w:tr w:rsidR="00C46EEF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6EEF" w:rsidRPr="00E43050" w:rsidRDefault="00C46EEF" w:rsidP="00C46EE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6EEF" w:rsidRDefault="00C46EEF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D53F2" w:rsidRDefault="00C86741" w:rsidP="00ED53F2">
            <w:pPr>
              <w:jc w:val="center"/>
              <w:rPr>
                <w:rFonts w:cs="Arial"/>
                <w:color w:val="000000"/>
                <w:sz w:val="20"/>
              </w:rPr>
            </w:pPr>
            <w:r w:rsidRPr="00ED53F2">
              <w:rPr>
                <w:rFonts w:cs="Arial"/>
                <w:color w:val="000000"/>
                <w:sz w:val="20"/>
              </w:rPr>
              <w:t>2</w:t>
            </w:r>
            <w:r w:rsidR="00ED53F2" w:rsidRPr="00ED53F2">
              <w:rPr>
                <w:rFonts w:cs="Arial"/>
                <w:color w:val="000000"/>
                <w:sz w:val="20"/>
              </w:rPr>
              <w:t>5</w:t>
            </w:r>
            <w:r w:rsidRPr="00ED53F2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2C668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63724A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910F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910FBC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57C61" w:rsidP="0063724A">
            <w:pPr>
              <w:jc w:val="center"/>
              <w:rPr>
                <w:rFonts w:cs="Arial"/>
                <w:color w:val="000000"/>
                <w:sz w:val="20"/>
              </w:rPr>
            </w:pPr>
            <w:r w:rsidRPr="00E57C61">
              <w:rPr>
                <w:rFonts w:cs="Arial"/>
                <w:color w:val="000000"/>
                <w:sz w:val="20"/>
              </w:rPr>
              <w:t>1</w:t>
            </w:r>
            <w:r w:rsidR="0063724A">
              <w:rPr>
                <w:rFonts w:cs="Arial"/>
                <w:color w:val="000000"/>
                <w:sz w:val="20"/>
              </w:rPr>
              <w:t>1</w:t>
            </w:r>
            <w:r w:rsidR="00C86741" w:rsidRPr="00E57C61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2C668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2C66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2C66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A11F6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2C6684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DA11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A11F6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DA11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A11F6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DA11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A11F6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2C6684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B16932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2C6684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050C23" w:rsidRPr="00E43050" w:rsidRDefault="00050C23" w:rsidP="002C6684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B16932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2C6684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2C6684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B16932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2C668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2C6684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2C6684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B16932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2C6684" w:rsidRPr="002C6684" w:rsidTr="002C6684">
        <w:trPr>
          <w:trHeight w:val="271"/>
        </w:trPr>
        <w:tc>
          <w:tcPr>
            <w:tcW w:w="1242" w:type="dxa"/>
            <w:vAlign w:val="center"/>
          </w:tcPr>
          <w:p w:rsidR="002C6684" w:rsidRDefault="002C6684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C6684" w:rsidRPr="0090362F" w:rsidRDefault="002C6684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2C6684" w:rsidRDefault="002C6684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C6684" w:rsidRPr="00E43050" w:rsidRDefault="002C6684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C6684" w:rsidRPr="00E43050" w:rsidRDefault="002C6684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C6684" w:rsidRPr="00E43050" w:rsidRDefault="002C6684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C6684" w:rsidRPr="00E43050" w:rsidRDefault="002C6684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2C6684" w:rsidRPr="00E43050" w:rsidRDefault="002C6684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2C6684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2C668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2C6684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B16932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2C6684" w:rsidP="002C668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6684" w:rsidRPr="00E43050" w:rsidTr="00461604">
        <w:trPr>
          <w:trHeight w:val="360"/>
        </w:trPr>
        <w:tc>
          <w:tcPr>
            <w:tcW w:w="2093" w:type="dxa"/>
            <w:vAlign w:val="center"/>
          </w:tcPr>
          <w:p w:rsidR="002C6684" w:rsidRDefault="002C6684" w:rsidP="004616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410" w:type="dxa"/>
            <w:vAlign w:val="center"/>
          </w:tcPr>
          <w:p w:rsidR="002C6684" w:rsidRDefault="002C6684" w:rsidP="004616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417" w:type="dxa"/>
            <w:vAlign w:val="center"/>
          </w:tcPr>
          <w:p w:rsidR="002C6684" w:rsidRDefault="002C6684" w:rsidP="004616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C6684" w:rsidRDefault="002C6684" w:rsidP="004616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</w:t>
            </w:r>
          </w:p>
        </w:tc>
        <w:tc>
          <w:tcPr>
            <w:tcW w:w="2622" w:type="dxa"/>
            <w:vAlign w:val="center"/>
          </w:tcPr>
          <w:p w:rsidR="002C6684" w:rsidRDefault="002C6684" w:rsidP="004616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vAlign w:val="center"/>
          </w:tcPr>
          <w:p w:rsidR="002C6684" w:rsidRDefault="002C6684" w:rsidP="004616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D53F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2622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ED53F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</w:t>
            </w:r>
          </w:p>
        </w:tc>
        <w:tc>
          <w:tcPr>
            <w:tcW w:w="2622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D53F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3159</w:t>
            </w:r>
          </w:p>
        </w:tc>
        <w:tc>
          <w:tcPr>
            <w:tcW w:w="2622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ED53F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3433,5</w:t>
            </w:r>
          </w:p>
        </w:tc>
        <w:tc>
          <w:tcPr>
            <w:tcW w:w="2622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62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ED53F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410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17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1198,8</w:t>
            </w:r>
          </w:p>
        </w:tc>
        <w:tc>
          <w:tcPr>
            <w:tcW w:w="2622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D53F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17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2696,1</w:t>
            </w:r>
          </w:p>
        </w:tc>
        <w:tc>
          <w:tcPr>
            <w:tcW w:w="2622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B16932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prise accessoire et </w:t>
      </w:r>
      <w:r w:rsidR="002C6684">
        <w:rPr>
          <w:rFonts w:cs="Arial"/>
          <w:sz w:val="20"/>
          <w:lang w:val="fr-FR"/>
        </w:rPr>
        <w:t>autre</w:t>
      </w:r>
      <w:r>
        <w:rPr>
          <w:rFonts w:cs="Arial"/>
          <w:sz w:val="20"/>
          <w:lang w:val="fr-FR"/>
        </w:rPr>
        <w:t xml:space="preserve"> capture.</w:t>
      </w: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2C6684">
        <w:rPr>
          <w:lang w:val="fr-FR"/>
        </w:rPr>
        <w:t>Table</w:t>
      </w:r>
      <w:r w:rsidR="00FF7955" w:rsidRPr="002C6684">
        <w:rPr>
          <w:lang w:val="fr-FR"/>
        </w:rPr>
        <w:t>au</w:t>
      </w:r>
      <w:r w:rsidRPr="002C6684">
        <w:rPr>
          <w:lang w:val="fr-FR"/>
        </w:rPr>
        <w:t xml:space="preserve"> 1</w:t>
      </w:r>
      <w:r w:rsidR="004964A4" w:rsidRPr="002C6684">
        <w:rPr>
          <w:lang w:val="fr-FR"/>
        </w:rPr>
        <w:t>2</w:t>
      </w:r>
      <w:r w:rsidRPr="002C6684">
        <w:rPr>
          <w:lang w:val="fr-FR"/>
        </w:rPr>
        <w:t xml:space="preserve">. </w:t>
      </w:r>
      <w:r w:rsidR="00FF7955" w:rsidRPr="002C6684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B1693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lastRenderedPageBreak/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2D4E9A" w:rsidRPr="00AE4869" w:rsidRDefault="002D4E9A" w:rsidP="002D4E9A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E4869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</w:t>
      </w:r>
      <w:r w:rsidR="00FB6D54">
        <w:rPr>
          <w:rFonts w:cs="Arial"/>
          <w:b/>
          <w:bCs/>
          <w:sz w:val="20"/>
          <w:lang w:val="fr-FR"/>
        </w:rPr>
        <w:t> </w:t>
      </w:r>
      <w:r w:rsidRPr="00AE4869">
        <w:rPr>
          <w:rFonts w:cs="Arial"/>
          <w:b/>
          <w:bCs/>
          <w:sz w:val="20"/>
          <w:lang w:val="fr-FR"/>
        </w:rPr>
        <w:t>:</w:t>
      </w:r>
    </w:p>
    <w:p w:rsidR="002D4E9A" w:rsidRDefault="002D4E9A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2D4E9A" w:rsidRPr="002D4E9A" w:rsidRDefault="002D4E9A" w:rsidP="002D4E9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2D4E9A">
        <w:rPr>
          <w:rFonts w:cs="Arial"/>
          <w:bCs/>
          <w:sz w:val="20"/>
          <w:lang w:val="fr-FR"/>
        </w:rPr>
        <w:t>Sur le carnet de pêche :</w:t>
      </w:r>
    </w:p>
    <w:p w:rsidR="002D4E9A" w:rsidRPr="002D4E9A" w:rsidRDefault="002D4E9A" w:rsidP="002D4E9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2D4E9A">
        <w:rPr>
          <w:rFonts w:cs="Arial"/>
          <w:bCs/>
          <w:sz w:val="20"/>
          <w:lang w:val="fr-FR"/>
        </w:rPr>
        <w:t xml:space="preserve">Dans les pages N°00009, N° 00010, N°00012, N°00013, N°00014 la part décomptée dans le tableau 2 « renseignements sur les navires participant dans l’opération de pêche conjointe » ne correspond pas à celui du navire Ibn </w:t>
      </w:r>
      <w:proofErr w:type="spellStart"/>
      <w:r w:rsidRPr="002D4E9A">
        <w:rPr>
          <w:rFonts w:cs="Arial"/>
          <w:bCs/>
          <w:sz w:val="20"/>
          <w:lang w:val="fr-FR"/>
        </w:rPr>
        <w:t>Rachiq</w:t>
      </w:r>
      <w:proofErr w:type="spellEnd"/>
      <w:r w:rsidRPr="002D4E9A">
        <w:rPr>
          <w:rFonts w:cs="Arial"/>
          <w:bCs/>
          <w:sz w:val="20"/>
          <w:lang w:val="fr-FR"/>
        </w:rPr>
        <w:t>.</w:t>
      </w:r>
    </w:p>
    <w:p w:rsidR="002D4E9A" w:rsidRDefault="002D4E9A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2D4E9A" w:rsidRPr="00AE4869" w:rsidRDefault="002D4E9A" w:rsidP="002D4E9A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E4869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 pour l'OPC 2015-001 :</w:t>
      </w:r>
    </w:p>
    <w:p w:rsidR="002D4E9A" w:rsidRPr="00AE4869" w:rsidRDefault="002D4E9A" w:rsidP="002D4E9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D4E9A" w:rsidRDefault="002D4E9A" w:rsidP="002D4E9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t xml:space="preserve">La clé d’allocation des bateaux de l’OPC 2015-001 a été changée lors des deux derniers transferts réalisés respectivement le 07/06/15 par le navire El </w:t>
      </w:r>
      <w:proofErr w:type="spellStart"/>
      <w:r w:rsidRPr="00AE4869">
        <w:rPr>
          <w:rFonts w:cs="Arial"/>
          <w:bCs/>
          <w:sz w:val="20"/>
          <w:lang w:val="fr-FR"/>
        </w:rPr>
        <w:t>Houssaine</w:t>
      </w:r>
      <w:proofErr w:type="spellEnd"/>
      <w:r w:rsidRPr="00AE4869">
        <w:rPr>
          <w:rFonts w:cs="Arial"/>
          <w:bCs/>
          <w:sz w:val="20"/>
          <w:lang w:val="fr-FR"/>
        </w:rPr>
        <w:t xml:space="preserve"> et le 08/06/15 par le navire </w:t>
      </w:r>
      <w:proofErr w:type="spellStart"/>
      <w:r w:rsidRPr="00AE4869">
        <w:rPr>
          <w:rFonts w:cs="Arial"/>
          <w:bCs/>
          <w:sz w:val="20"/>
          <w:lang w:val="fr-FR"/>
        </w:rPr>
        <w:t>Sallem</w:t>
      </w:r>
      <w:proofErr w:type="spellEnd"/>
      <w:r w:rsidRPr="00AE4869">
        <w:rPr>
          <w:rFonts w:cs="Arial"/>
          <w:bCs/>
          <w:sz w:val="20"/>
          <w:lang w:val="fr-FR"/>
        </w:rPr>
        <w:t>.</w:t>
      </w:r>
    </w:p>
    <w:p w:rsidR="002D4E9A" w:rsidRDefault="002D4E9A" w:rsidP="002D4E9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tbl>
      <w:tblPr>
        <w:tblW w:w="10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990"/>
        <w:gridCol w:w="1410"/>
        <w:gridCol w:w="1363"/>
        <w:gridCol w:w="1711"/>
        <w:gridCol w:w="2201"/>
      </w:tblGrid>
      <w:tr w:rsidR="002D4E9A" w:rsidRPr="00AE4869" w:rsidTr="00D47FCC">
        <w:trPr>
          <w:trHeight w:val="1005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Nom du navire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ICCAT #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Quota (kg)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 officielle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d’allocation* 07/06/2015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d’allocation**</w:t>
            </w:r>
          </w:p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08/06/2015</w:t>
            </w:r>
          </w:p>
        </w:tc>
      </w:tr>
      <w:tr w:rsidR="002D4E9A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 xml:space="preserve">El </w:t>
            </w: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Houssaine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12,000%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0%</w:t>
            </w:r>
          </w:p>
        </w:tc>
      </w:tr>
      <w:tr w:rsidR="002D4E9A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Hadj Mokhtar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AT000TUN00025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8,07%</w:t>
            </w:r>
          </w:p>
        </w:tc>
      </w:tr>
      <w:tr w:rsidR="002D4E9A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Haj</w:t>
            </w:r>
            <w:proofErr w:type="spellEnd"/>
            <w:r w:rsidRPr="00AE4869">
              <w:rPr>
                <w:rFonts w:cs="Arial"/>
                <w:sz w:val="20"/>
                <w:lang w:val="fr-FR" w:eastAsia="fr-FR"/>
              </w:rPr>
              <w:t xml:space="preserve"> </w:t>
            </w: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hedi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8,07%</w:t>
            </w:r>
          </w:p>
        </w:tc>
      </w:tr>
      <w:tr w:rsidR="002D4E9A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 xml:space="preserve">Abou </w:t>
            </w: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Chamma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46 388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14,08%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15,75%</w:t>
            </w:r>
          </w:p>
        </w:tc>
      </w:tr>
      <w:tr w:rsidR="002D4E9A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Essaida</w:t>
            </w:r>
            <w:proofErr w:type="spellEnd"/>
            <w:r w:rsidRPr="00AE4869">
              <w:rPr>
                <w:rFonts w:cs="Arial"/>
                <w:sz w:val="20"/>
                <w:lang w:val="fr-FR" w:eastAsia="fr-FR"/>
              </w:rPr>
              <w:t xml:space="preserve"> </w:t>
            </w: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Jannet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79 664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27,8%</w:t>
            </w:r>
          </w:p>
        </w:tc>
      </w:tr>
      <w:tr w:rsidR="002D4E9A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 xml:space="preserve">Ibn </w:t>
            </w: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Rachiq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10,000%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10,08%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19,07%</w:t>
            </w:r>
          </w:p>
        </w:tc>
      </w:tr>
      <w:tr w:rsidR="002D4E9A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 xml:space="preserve">Mohamed </w:t>
            </w: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Adem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24 684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8,02%</w:t>
            </w:r>
          </w:p>
        </w:tc>
      </w:tr>
      <w:tr w:rsidR="002D4E9A" w:rsidRPr="00AE4869" w:rsidTr="00D47FCC">
        <w:trPr>
          <w:trHeight w:val="345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proofErr w:type="spellStart"/>
            <w:r w:rsidRPr="00AE4869">
              <w:rPr>
                <w:rFonts w:cs="Arial"/>
                <w:sz w:val="20"/>
                <w:lang w:val="fr-FR" w:eastAsia="fr-FR"/>
              </w:rPr>
              <w:t>Sallem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E9A" w:rsidRPr="00AE4869" w:rsidRDefault="002D4E9A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11%</w:t>
            </w:r>
          </w:p>
        </w:tc>
      </w:tr>
    </w:tbl>
    <w:p w:rsidR="002D4E9A" w:rsidRPr="00E05A23" w:rsidRDefault="002D4E9A" w:rsidP="002D4E9A">
      <w:pPr>
        <w:rPr>
          <w:sz w:val="20"/>
          <w:lang w:val="fr-FR" w:eastAsia="fr-FR"/>
        </w:rPr>
      </w:pPr>
      <w:r w:rsidRPr="00E05A23">
        <w:rPr>
          <w:sz w:val="20"/>
          <w:lang w:val="fr-FR" w:eastAsia="fr-FR"/>
        </w:rPr>
        <w:t xml:space="preserve">*clé d’allocation après le transfert du navire El </w:t>
      </w:r>
      <w:proofErr w:type="spellStart"/>
      <w:r w:rsidRPr="00E05A23">
        <w:rPr>
          <w:sz w:val="20"/>
          <w:lang w:val="fr-FR" w:eastAsia="fr-FR"/>
        </w:rPr>
        <w:t>Houssaine</w:t>
      </w:r>
      <w:proofErr w:type="spellEnd"/>
      <w:r w:rsidRPr="00E05A23">
        <w:rPr>
          <w:sz w:val="20"/>
          <w:lang w:val="fr-FR" w:eastAsia="fr-FR"/>
        </w:rPr>
        <w:t>, le 07/06/2015</w:t>
      </w:r>
    </w:p>
    <w:p w:rsidR="002D4E9A" w:rsidRPr="00E05A23" w:rsidRDefault="002D4E9A" w:rsidP="002D4E9A">
      <w:pPr>
        <w:rPr>
          <w:sz w:val="20"/>
          <w:lang w:val="fr-FR" w:eastAsia="fr-FR"/>
        </w:rPr>
      </w:pPr>
      <w:r w:rsidRPr="00E05A23">
        <w:rPr>
          <w:sz w:val="20"/>
          <w:lang w:val="fr-FR" w:eastAsia="fr-FR"/>
        </w:rPr>
        <w:t xml:space="preserve">**clé d’allocation après le transfert du navire </w:t>
      </w:r>
      <w:proofErr w:type="spellStart"/>
      <w:r w:rsidRPr="00E05A23">
        <w:rPr>
          <w:sz w:val="20"/>
          <w:lang w:val="fr-FR" w:eastAsia="fr-FR"/>
        </w:rPr>
        <w:t>Sallem</w:t>
      </w:r>
      <w:proofErr w:type="spellEnd"/>
      <w:r w:rsidRPr="00E05A23">
        <w:rPr>
          <w:sz w:val="20"/>
          <w:lang w:val="fr-FR" w:eastAsia="fr-FR"/>
        </w:rPr>
        <w:t>, le 08/06/2015</w:t>
      </w:r>
    </w:p>
    <w:p w:rsidR="002D4E9A" w:rsidRPr="00AE4869" w:rsidRDefault="002D4E9A" w:rsidP="002D4E9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2C6684">
        <w:rPr>
          <w:rFonts w:cs="Arial"/>
          <w:sz w:val="20"/>
          <w:lang w:val="fr-FR"/>
        </w:rPr>
        <w:t xml:space="preserve"> N/A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2C6684">
        <w:rPr>
          <w:rFonts w:cs="Arial"/>
          <w:bCs/>
          <w:sz w:val="20"/>
          <w:lang w:val="fr-FR"/>
        </w:rPr>
        <w:t xml:space="preserve"> N/A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6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2C6684">
        <w:trPr>
          <w:trHeight w:val="1012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D53F2" w:rsidRPr="00E43050" w:rsidTr="003D4FB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3F2" w:rsidRPr="00E43050" w:rsidTr="003D4FB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3F2" w:rsidRPr="00E43050" w:rsidTr="003D4FB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3F2" w:rsidRPr="00E43050" w:rsidTr="003D4FB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3F2" w:rsidRPr="00E43050" w:rsidTr="003D4FB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3F2" w:rsidRPr="00E43050" w:rsidTr="003D4FB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Naâmet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3F2" w:rsidRDefault="00ED53F2" w:rsidP="00ED53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B16932" w:rsidTr="003D4FB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16932" w:rsidTr="003D4FB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4FB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4FB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3D3" w:rsidRPr="00064508" w:rsidRDefault="008043D3" w:rsidP="00064508">
      <w:r>
        <w:separator/>
      </w:r>
    </w:p>
  </w:endnote>
  <w:endnote w:type="continuationSeparator" w:id="0">
    <w:p w:rsidR="008043D3" w:rsidRPr="00064508" w:rsidRDefault="008043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3D3" w:rsidRPr="00064508" w:rsidRDefault="008043D3" w:rsidP="00064508">
      <w:r>
        <w:separator/>
      </w:r>
    </w:p>
  </w:footnote>
  <w:footnote w:type="continuationSeparator" w:id="0">
    <w:p w:rsidR="008043D3" w:rsidRPr="00064508" w:rsidRDefault="008043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5085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C6684"/>
    <w:rsid w:val="002D01D5"/>
    <w:rsid w:val="002D145E"/>
    <w:rsid w:val="002D38B5"/>
    <w:rsid w:val="002D4E9A"/>
    <w:rsid w:val="002E5D79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97F1A"/>
    <w:rsid w:val="003A5B95"/>
    <w:rsid w:val="003B2348"/>
    <w:rsid w:val="003B41BA"/>
    <w:rsid w:val="003D4FBF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0EA0"/>
    <w:rsid w:val="0052131D"/>
    <w:rsid w:val="005227E1"/>
    <w:rsid w:val="005237A6"/>
    <w:rsid w:val="00546B07"/>
    <w:rsid w:val="005518B1"/>
    <w:rsid w:val="00562054"/>
    <w:rsid w:val="00563E19"/>
    <w:rsid w:val="00567CD5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24A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77425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89D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43D3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0FBC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2B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16932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46EEF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1F6"/>
    <w:rsid w:val="00DA2C71"/>
    <w:rsid w:val="00DA3F5D"/>
    <w:rsid w:val="00DA4470"/>
    <w:rsid w:val="00DA6973"/>
    <w:rsid w:val="00DB0FC7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53F2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6D54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1800</Words>
  <Characters>9726</Characters>
  <Application>Microsoft Office Word</Application>
  <DocSecurity>0</DocSecurity>
  <Lines>81</Lines>
  <Paragraphs>23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    Détails du déploiement</vt:lpstr>
      <vt:lpstr>Draft model reporting format for observer use on vessels</vt:lpstr>
    </vt:vector>
  </TitlesOfParts>
  <Company>Microsoft</Company>
  <LinksUpToDate>false</LinksUpToDate>
  <CharactersWithSpaces>11503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2015-06-24T18:07:00Z</dcterms:created>
  <dcterms:modified xsi:type="dcterms:W3CDTF">2015-09-23T14:47:00Z</dcterms:modified>
</cp:coreProperties>
</file>