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90362F">
        <w:rPr>
          <w:rFonts w:cs="Arial"/>
          <w:b/>
          <w:sz w:val="20"/>
          <w:lang w:val="fr-FR"/>
        </w:rPr>
        <w:t>5</w:t>
      </w:r>
      <w:r w:rsidR="00447B26">
        <w:rPr>
          <w:rFonts w:cs="Arial"/>
          <w:b/>
          <w:sz w:val="20"/>
          <w:lang w:val="fr-FR"/>
        </w:rPr>
        <w:t>-201</w:t>
      </w:r>
      <w:r w:rsidR="0090362F">
        <w:rPr>
          <w:rFonts w:cs="Arial"/>
          <w:b/>
          <w:sz w:val="20"/>
          <w:lang w:val="fr-FR"/>
        </w:rPr>
        <w:t>6</w:t>
      </w:r>
    </w:p>
    <w:p w:rsidR="00F34577" w:rsidRPr="00E43050" w:rsidRDefault="00F34577" w:rsidP="00F34577">
      <w:pPr>
        <w:spacing w:after="60"/>
        <w:jc w:val="center"/>
        <w:rPr>
          <w:rFonts w:cs="Arial"/>
          <w:b/>
          <w:sz w:val="20"/>
          <w:lang w:val="fr-FR"/>
        </w:rPr>
      </w:pPr>
    </w:p>
    <w:p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DB0648" w:rsidTr="003C3D96">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rsidR="0036413A" w:rsidRPr="00E43050" w:rsidRDefault="00F34577" w:rsidP="00A706D6">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266EF2">
              <w:rPr>
                <w:rFonts w:cs="Arial"/>
                <w:snapToGrid w:val="0"/>
                <w:sz w:val="20"/>
                <w:szCs w:val="24"/>
                <w:lang w:val="fr-FR"/>
              </w:rPr>
              <w:t xml:space="preserve"> </w:t>
            </w:r>
            <w:r w:rsidR="0051234B" w:rsidRPr="0051234B">
              <w:rPr>
                <w:rFonts w:cs="Arial"/>
                <w:snapToGrid w:val="0"/>
                <w:sz w:val="20"/>
                <w:szCs w:val="24"/>
                <w:lang w:val="fr-FR"/>
              </w:rPr>
              <w:t>000TN00</w:t>
            </w:r>
            <w:r w:rsidR="00A706D6">
              <w:rPr>
                <w:rFonts w:cs="Arial"/>
                <w:snapToGrid w:val="0"/>
                <w:sz w:val="20"/>
                <w:szCs w:val="24"/>
                <w:lang w:val="fr-FR"/>
              </w:rPr>
              <w:t>8</w:t>
            </w:r>
          </w:p>
        </w:tc>
      </w:tr>
      <w:tr w:rsidR="00A706D6" w:rsidRPr="00E43050" w:rsidTr="007F40C5">
        <w:trPr>
          <w:cantSplit/>
          <w:jc w:val="center"/>
        </w:trPr>
        <w:tc>
          <w:tcPr>
            <w:tcW w:w="4536" w:type="dxa"/>
            <w:tcBorders>
              <w:top w:val="double" w:sz="6" w:space="0" w:color="auto"/>
              <w:left w:val="double" w:sz="6" w:space="0" w:color="auto"/>
              <w:bottom w:val="single" w:sz="6" w:space="0" w:color="auto"/>
              <w:right w:val="single" w:sz="6" w:space="0" w:color="auto"/>
            </w:tcBorders>
          </w:tcPr>
          <w:p w:rsidR="00A706D6" w:rsidRPr="00E43050" w:rsidRDefault="00A706D6" w:rsidP="00A706D6">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single" w:sz="4" w:space="0" w:color="auto"/>
              <w:left w:val="single" w:sz="4" w:space="0" w:color="auto"/>
              <w:bottom w:val="single" w:sz="4" w:space="0" w:color="auto"/>
              <w:right w:val="double" w:sz="6" w:space="0" w:color="auto"/>
            </w:tcBorders>
            <w:shd w:val="clear" w:color="auto" w:fill="auto"/>
            <w:vAlign w:val="center"/>
          </w:tcPr>
          <w:p w:rsidR="00A706D6" w:rsidRDefault="00A706D6" w:rsidP="001720EA">
            <w:pPr>
              <w:jc w:val="center"/>
              <w:rPr>
                <w:rFonts w:cs="Arial"/>
                <w:color w:val="000000"/>
                <w:sz w:val="20"/>
                <w:lang w:val="fr-FR"/>
              </w:rPr>
            </w:pPr>
          </w:p>
        </w:tc>
      </w:tr>
      <w:tr w:rsidR="00A706D6" w:rsidRPr="00E43050" w:rsidTr="007F40C5">
        <w:trPr>
          <w:cantSplit/>
          <w:jc w:val="center"/>
        </w:trPr>
        <w:tc>
          <w:tcPr>
            <w:tcW w:w="4536" w:type="dxa"/>
            <w:tcBorders>
              <w:top w:val="single" w:sz="6" w:space="0" w:color="auto"/>
              <w:left w:val="double" w:sz="6" w:space="0" w:color="auto"/>
              <w:bottom w:val="single" w:sz="6" w:space="0" w:color="auto"/>
              <w:right w:val="single" w:sz="6" w:space="0" w:color="auto"/>
            </w:tcBorders>
          </w:tcPr>
          <w:p w:rsidR="00A706D6" w:rsidRPr="00E43050" w:rsidRDefault="00A706D6" w:rsidP="00A706D6">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nil"/>
              <w:left w:val="single" w:sz="4" w:space="0" w:color="auto"/>
              <w:bottom w:val="single" w:sz="4" w:space="0" w:color="auto"/>
              <w:right w:val="double" w:sz="6" w:space="0" w:color="auto"/>
            </w:tcBorders>
            <w:shd w:val="clear" w:color="auto" w:fill="auto"/>
            <w:vAlign w:val="center"/>
          </w:tcPr>
          <w:p w:rsidR="00A706D6" w:rsidRDefault="00A706D6" w:rsidP="001720EA">
            <w:pPr>
              <w:jc w:val="center"/>
              <w:rPr>
                <w:rFonts w:cs="Arial"/>
                <w:color w:val="000000"/>
                <w:sz w:val="20"/>
              </w:rPr>
            </w:pPr>
          </w:p>
        </w:tc>
      </w:tr>
      <w:tr w:rsidR="00A706D6" w:rsidRPr="00E43050" w:rsidTr="007F40C5">
        <w:trPr>
          <w:cantSplit/>
          <w:jc w:val="center"/>
        </w:trPr>
        <w:tc>
          <w:tcPr>
            <w:tcW w:w="4536" w:type="dxa"/>
            <w:tcBorders>
              <w:top w:val="single" w:sz="6" w:space="0" w:color="auto"/>
              <w:left w:val="double" w:sz="6" w:space="0" w:color="auto"/>
              <w:bottom w:val="single" w:sz="6" w:space="0" w:color="auto"/>
              <w:right w:val="single" w:sz="6" w:space="0" w:color="auto"/>
            </w:tcBorders>
          </w:tcPr>
          <w:p w:rsidR="00A706D6" w:rsidRPr="00E43050" w:rsidRDefault="00A706D6" w:rsidP="00A706D6">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nil"/>
              <w:left w:val="single" w:sz="4" w:space="0" w:color="auto"/>
              <w:bottom w:val="single" w:sz="4" w:space="0" w:color="auto"/>
              <w:right w:val="double" w:sz="6" w:space="0" w:color="auto"/>
            </w:tcBorders>
            <w:shd w:val="clear" w:color="auto" w:fill="auto"/>
            <w:vAlign w:val="center"/>
          </w:tcPr>
          <w:p w:rsidR="00A706D6" w:rsidRDefault="00836C37" w:rsidP="001720EA">
            <w:pPr>
              <w:jc w:val="center"/>
              <w:rPr>
                <w:rFonts w:cs="Arial"/>
                <w:color w:val="000000"/>
                <w:sz w:val="20"/>
              </w:rPr>
            </w:pPr>
            <w:r>
              <w:rPr>
                <w:rFonts w:cs="Arial"/>
                <w:color w:val="000000"/>
                <w:sz w:val="20"/>
              </w:rPr>
              <w:t>Tunisie</w:t>
            </w:r>
          </w:p>
        </w:tc>
      </w:tr>
      <w:tr w:rsidR="00A706D6" w:rsidRPr="00DB0648" w:rsidTr="007F40C5">
        <w:trPr>
          <w:cantSplit/>
          <w:jc w:val="center"/>
        </w:trPr>
        <w:tc>
          <w:tcPr>
            <w:tcW w:w="4536" w:type="dxa"/>
            <w:tcBorders>
              <w:top w:val="single" w:sz="6" w:space="0" w:color="auto"/>
              <w:left w:val="double" w:sz="6" w:space="0" w:color="auto"/>
              <w:bottom w:val="single" w:sz="6" w:space="0" w:color="auto"/>
              <w:right w:val="single" w:sz="6" w:space="0" w:color="auto"/>
            </w:tcBorders>
          </w:tcPr>
          <w:p w:rsidR="00A706D6" w:rsidRPr="00E43050" w:rsidRDefault="00A706D6" w:rsidP="00A706D6">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nil"/>
              <w:left w:val="single" w:sz="4" w:space="0" w:color="auto"/>
              <w:bottom w:val="single" w:sz="4" w:space="0" w:color="auto"/>
              <w:right w:val="double" w:sz="6" w:space="0" w:color="auto"/>
            </w:tcBorders>
            <w:shd w:val="clear" w:color="auto" w:fill="auto"/>
            <w:vAlign w:val="center"/>
          </w:tcPr>
          <w:p w:rsidR="00A706D6" w:rsidRPr="00DB0648" w:rsidRDefault="00A706D6" w:rsidP="001720EA">
            <w:pPr>
              <w:jc w:val="center"/>
              <w:rPr>
                <w:rFonts w:cs="Arial"/>
                <w:color w:val="000000"/>
                <w:sz w:val="20"/>
                <w:lang w:val="fr-FR"/>
              </w:rPr>
            </w:pPr>
            <w:bookmarkStart w:id="0" w:name="_GoBack"/>
            <w:bookmarkEnd w:id="0"/>
          </w:p>
        </w:tc>
      </w:tr>
      <w:tr w:rsidR="00A706D6" w:rsidRPr="0090362F" w:rsidTr="007F40C5">
        <w:trPr>
          <w:cantSplit/>
          <w:jc w:val="center"/>
        </w:trPr>
        <w:tc>
          <w:tcPr>
            <w:tcW w:w="4536" w:type="dxa"/>
            <w:tcBorders>
              <w:top w:val="single" w:sz="6" w:space="0" w:color="auto"/>
              <w:left w:val="double" w:sz="6" w:space="0" w:color="auto"/>
              <w:bottom w:val="single" w:sz="6" w:space="0" w:color="auto"/>
              <w:right w:val="single" w:sz="6" w:space="0" w:color="auto"/>
            </w:tcBorders>
          </w:tcPr>
          <w:p w:rsidR="00A706D6" w:rsidRPr="00E43050" w:rsidRDefault="00A706D6" w:rsidP="00A706D6">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nil"/>
              <w:left w:val="single" w:sz="4" w:space="0" w:color="auto"/>
              <w:bottom w:val="single" w:sz="4" w:space="0" w:color="auto"/>
              <w:right w:val="double" w:sz="6" w:space="0" w:color="auto"/>
            </w:tcBorders>
            <w:shd w:val="clear" w:color="auto" w:fill="auto"/>
            <w:vAlign w:val="center"/>
          </w:tcPr>
          <w:p w:rsidR="00A706D6" w:rsidRDefault="00A706D6" w:rsidP="001720EA">
            <w:pPr>
              <w:jc w:val="center"/>
              <w:rPr>
                <w:rFonts w:cs="Arial"/>
                <w:color w:val="000000"/>
                <w:sz w:val="20"/>
              </w:rPr>
            </w:pPr>
            <w:r>
              <w:rPr>
                <w:rFonts w:cs="Arial"/>
                <w:color w:val="000000"/>
                <w:sz w:val="20"/>
              </w:rPr>
              <w:t>2015-003</w:t>
            </w:r>
          </w:p>
        </w:tc>
      </w:tr>
      <w:tr w:rsidR="00A706D6" w:rsidRPr="0090362F" w:rsidTr="007F40C5">
        <w:trPr>
          <w:cantSplit/>
          <w:jc w:val="center"/>
        </w:trPr>
        <w:tc>
          <w:tcPr>
            <w:tcW w:w="4536" w:type="dxa"/>
            <w:tcBorders>
              <w:top w:val="single" w:sz="6" w:space="0" w:color="auto"/>
              <w:left w:val="double" w:sz="6" w:space="0" w:color="auto"/>
              <w:bottom w:val="single" w:sz="6" w:space="0" w:color="auto"/>
              <w:right w:val="single" w:sz="6" w:space="0" w:color="auto"/>
            </w:tcBorders>
          </w:tcPr>
          <w:p w:rsidR="00A706D6" w:rsidRPr="00E43050" w:rsidRDefault="00A706D6" w:rsidP="00A706D6">
            <w:pPr>
              <w:spacing w:before="240" w:after="240"/>
              <w:ind w:left="113"/>
              <w:rPr>
                <w:rFonts w:cs="Arial"/>
                <w:color w:val="000000" w:themeColor="text1"/>
                <w:sz w:val="20"/>
                <w:lang w:val="fr-FR"/>
              </w:rPr>
            </w:pPr>
            <w:r w:rsidRPr="00E43050">
              <w:rPr>
                <w:rFonts w:cs="Arial"/>
                <w:color w:val="000000" w:themeColor="text1"/>
                <w:sz w:val="20"/>
                <w:lang w:val="fr-FR"/>
              </w:rPr>
              <w:t xml:space="preserve">% d’allocation de quota au sein de </w:t>
            </w:r>
            <w:r>
              <w:rPr>
                <w:rFonts w:cs="Arial"/>
                <w:color w:val="000000" w:themeColor="text1"/>
                <w:sz w:val="20"/>
                <w:lang w:val="fr-FR"/>
              </w:rPr>
              <w:t>l’opération de pêche conjointe (si applicable)</w:t>
            </w:r>
          </w:p>
        </w:tc>
        <w:tc>
          <w:tcPr>
            <w:tcW w:w="4536" w:type="dxa"/>
            <w:tcBorders>
              <w:top w:val="nil"/>
              <w:left w:val="single" w:sz="4" w:space="0" w:color="auto"/>
              <w:bottom w:val="single" w:sz="4" w:space="0" w:color="auto"/>
              <w:right w:val="double" w:sz="6" w:space="0" w:color="auto"/>
            </w:tcBorders>
            <w:shd w:val="clear" w:color="auto" w:fill="auto"/>
            <w:vAlign w:val="center"/>
          </w:tcPr>
          <w:p w:rsidR="00A706D6" w:rsidRDefault="00A706D6" w:rsidP="001720EA">
            <w:pPr>
              <w:jc w:val="center"/>
              <w:rPr>
                <w:rFonts w:cs="Arial"/>
                <w:color w:val="000000"/>
                <w:sz w:val="20"/>
              </w:rPr>
            </w:pPr>
            <w:r>
              <w:rPr>
                <w:rFonts w:cs="Arial"/>
                <w:color w:val="000000"/>
                <w:sz w:val="20"/>
              </w:rPr>
              <w:t>50%</w:t>
            </w:r>
          </w:p>
        </w:tc>
      </w:tr>
      <w:tr w:rsidR="00A706D6" w:rsidRPr="0090362F" w:rsidTr="007F40C5">
        <w:trPr>
          <w:cantSplit/>
          <w:jc w:val="center"/>
        </w:trPr>
        <w:tc>
          <w:tcPr>
            <w:tcW w:w="4536" w:type="dxa"/>
            <w:tcBorders>
              <w:top w:val="single" w:sz="6" w:space="0" w:color="auto"/>
              <w:left w:val="double" w:sz="6" w:space="0" w:color="auto"/>
              <w:bottom w:val="single" w:sz="6" w:space="0" w:color="auto"/>
              <w:right w:val="single" w:sz="6" w:space="0" w:color="auto"/>
            </w:tcBorders>
          </w:tcPr>
          <w:p w:rsidR="00A706D6" w:rsidRPr="00E43050" w:rsidRDefault="00A706D6" w:rsidP="00A706D6">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r>
              <w:rPr>
                <w:rFonts w:cs="Arial"/>
                <w:color w:val="000000" w:themeColor="text1"/>
                <w:sz w:val="20"/>
                <w:lang w:val="fr-FR"/>
              </w:rPr>
              <w:t xml:space="preserve"> régional de l’ICCAT</w:t>
            </w:r>
          </w:p>
        </w:tc>
        <w:tc>
          <w:tcPr>
            <w:tcW w:w="4536" w:type="dxa"/>
            <w:tcBorders>
              <w:top w:val="nil"/>
              <w:left w:val="single" w:sz="4" w:space="0" w:color="auto"/>
              <w:bottom w:val="single" w:sz="4" w:space="0" w:color="auto"/>
              <w:right w:val="double" w:sz="6" w:space="0" w:color="auto"/>
            </w:tcBorders>
            <w:shd w:val="clear" w:color="auto" w:fill="auto"/>
            <w:vAlign w:val="center"/>
          </w:tcPr>
          <w:p w:rsidR="00A706D6" w:rsidRDefault="00A706D6" w:rsidP="001720EA">
            <w:pPr>
              <w:jc w:val="center"/>
              <w:rPr>
                <w:rFonts w:cs="Arial"/>
                <w:color w:val="000000"/>
                <w:sz w:val="20"/>
              </w:rPr>
            </w:pPr>
            <w:r>
              <w:rPr>
                <w:rFonts w:cs="Arial"/>
                <w:color w:val="000000"/>
                <w:sz w:val="20"/>
              </w:rPr>
              <w:t>Mohammed</w:t>
            </w:r>
            <w:r w:rsidR="00836C37">
              <w:rPr>
                <w:rFonts w:cs="Arial"/>
                <w:color w:val="000000"/>
                <w:sz w:val="20"/>
              </w:rPr>
              <w:t xml:space="preserve"> Bouaicha</w:t>
            </w:r>
          </w:p>
        </w:tc>
      </w:tr>
      <w:tr w:rsidR="00A706D6" w:rsidRPr="0090362F" w:rsidTr="007F40C5">
        <w:trPr>
          <w:cantSplit/>
          <w:jc w:val="center"/>
        </w:trPr>
        <w:tc>
          <w:tcPr>
            <w:tcW w:w="4536" w:type="dxa"/>
            <w:tcBorders>
              <w:top w:val="single" w:sz="6" w:space="0" w:color="auto"/>
              <w:left w:val="double" w:sz="6" w:space="0" w:color="auto"/>
              <w:bottom w:val="double" w:sz="6" w:space="0" w:color="auto"/>
              <w:right w:val="single" w:sz="6" w:space="0" w:color="auto"/>
            </w:tcBorders>
          </w:tcPr>
          <w:p w:rsidR="00A706D6" w:rsidRPr="00E43050" w:rsidRDefault="00A706D6" w:rsidP="00A706D6">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r>
              <w:rPr>
                <w:rFonts w:cs="Arial"/>
                <w:color w:val="000000" w:themeColor="text1"/>
                <w:sz w:val="20"/>
                <w:lang w:val="fr-FR"/>
              </w:rPr>
              <w:t xml:space="preserve"> régional</w:t>
            </w:r>
          </w:p>
        </w:tc>
        <w:tc>
          <w:tcPr>
            <w:tcW w:w="4536" w:type="dxa"/>
            <w:tcBorders>
              <w:top w:val="nil"/>
              <w:left w:val="single" w:sz="4" w:space="0" w:color="auto"/>
              <w:bottom w:val="double" w:sz="6" w:space="0" w:color="auto"/>
              <w:right w:val="double" w:sz="6" w:space="0" w:color="auto"/>
            </w:tcBorders>
            <w:shd w:val="clear" w:color="auto" w:fill="auto"/>
            <w:vAlign w:val="center"/>
          </w:tcPr>
          <w:p w:rsidR="00A706D6" w:rsidRDefault="00A706D6" w:rsidP="001720EA">
            <w:pPr>
              <w:jc w:val="center"/>
              <w:rPr>
                <w:rFonts w:cs="Arial"/>
                <w:color w:val="000000"/>
                <w:sz w:val="20"/>
              </w:rPr>
            </w:pPr>
            <w:r>
              <w:rPr>
                <w:rFonts w:cs="Arial"/>
                <w:color w:val="000000"/>
                <w:sz w:val="20"/>
              </w:rPr>
              <w:t>350</w:t>
            </w:r>
          </w:p>
        </w:tc>
      </w:tr>
    </w:tbl>
    <w:p w:rsidR="0036413A" w:rsidRPr="00E43050" w:rsidRDefault="0036413A" w:rsidP="00EC7545">
      <w:pPr>
        <w:spacing w:after="60"/>
        <w:jc w:val="both"/>
        <w:rPr>
          <w:rFonts w:cs="Arial"/>
          <w:sz w:val="20"/>
          <w:lang w:val="fr-FR"/>
        </w:rPr>
      </w:pPr>
    </w:p>
    <w:p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510"/>
        <w:gridCol w:w="1418"/>
        <w:gridCol w:w="1750"/>
        <w:gridCol w:w="2502"/>
      </w:tblGrid>
      <w:tr w:rsidR="00856EFC" w:rsidRPr="00E43050" w:rsidTr="00745819">
        <w:trPr>
          <w:trHeight w:val="322"/>
        </w:trPr>
        <w:tc>
          <w:tcPr>
            <w:tcW w:w="35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du</w:t>
            </w:r>
          </w:p>
          <w:p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au</w:t>
            </w:r>
          </w:p>
          <w:p w:rsidR="00856EFC" w:rsidRPr="00E43050" w:rsidRDefault="00246063" w:rsidP="00236C47">
            <w:pPr>
              <w:pStyle w:val="Header"/>
              <w:spacing w:before="60" w:after="60"/>
              <w:jc w:val="center"/>
              <w:rPr>
                <w:rFonts w:ascii="Arial" w:hAnsi="Arial" w:cs="Arial"/>
                <w:szCs w:val="20"/>
                <w:lang w:val="fr-FR"/>
              </w:rPr>
            </w:pPr>
            <w:r w:rsidRPr="00E43050">
              <w:rPr>
                <w:rFonts w:cs="Arial"/>
                <w:lang w:val="fr-FR"/>
              </w:rPr>
              <w:t>(jj</w:t>
            </w:r>
            <w:r w:rsidRPr="00E43050">
              <w:rPr>
                <w:rFonts w:ascii="Arial" w:hAnsi="Arial" w:cs="Arial"/>
                <w:szCs w:val="20"/>
                <w:lang w:val="fr-FR"/>
              </w:rPr>
              <w:t>/mm/aaaa</w:t>
            </w:r>
            <w:r w:rsidR="00856EFC" w:rsidRPr="00E43050">
              <w:rPr>
                <w:rFonts w:cs="Arial"/>
                <w:lang w:val="fr-FR"/>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A706D6" w:rsidRPr="003C3D96" w:rsidTr="00A706D6">
        <w:trPr>
          <w:trHeight w:val="322"/>
        </w:trPr>
        <w:tc>
          <w:tcPr>
            <w:tcW w:w="35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706D6" w:rsidRPr="00E43050" w:rsidRDefault="00A706D6" w:rsidP="00A706D6">
            <w:pPr>
              <w:spacing w:before="60" w:after="60"/>
              <w:jc w:val="center"/>
              <w:rPr>
                <w:rFonts w:cs="Arial"/>
                <w:lang w:val="fr-FR"/>
              </w:rPr>
            </w:pPr>
            <w:r w:rsidRPr="00A706D6">
              <w:rPr>
                <w:rFonts w:cs="Arial"/>
                <w:sz w:val="20"/>
                <w:lang w:val="fr-FR"/>
              </w:rPr>
              <w:t>Voyage vers lieu de formation</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706D6" w:rsidRDefault="00A706D6" w:rsidP="00A706D6">
            <w:pPr>
              <w:jc w:val="center"/>
              <w:rPr>
                <w:rFonts w:cs="Arial"/>
                <w:color w:val="000000"/>
                <w:sz w:val="20"/>
                <w:lang w:val="fr-FR"/>
              </w:rPr>
            </w:pPr>
            <w:r>
              <w:rPr>
                <w:rFonts w:cs="Arial"/>
                <w:color w:val="000000"/>
                <w:sz w:val="20"/>
              </w:rPr>
              <w:t>18/05/2015</w:t>
            </w:r>
          </w:p>
        </w:tc>
        <w:tc>
          <w:tcPr>
            <w:tcW w:w="175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rsidR="00A706D6" w:rsidRDefault="00A706D6" w:rsidP="00A706D6">
            <w:pPr>
              <w:jc w:val="center"/>
              <w:rPr>
                <w:rFonts w:cs="Arial"/>
                <w:color w:val="000000"/>
                <w:sz w:val="20"/>
              </w:rPr>
            </w:pPr>
            <w:r>
              <w:rPr>
                <w:rFonts w:cs="Arial"/>
                <w:color w:val="000000"/>
                <w:sz w:val="20"/>
              </w:rPr>
              <w:t>18/05/2015 </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706D6" w:rsidRPr="00E43050" w:rsidRDefault="00A706D6" w:rsidP="00A706D6">
            <w:pPr>
              <w:pStyle w:val="Header"/>
              <w:spacing w:before="60" w:after="60"/>
              <w:jc w:val="center"/>
              <w:rPr>
                <w:rFonts w:ascii="Arial" w:hAnsi="Arial" w:cs="Arial"/>
                <w:szCs w:val="20"/>
                <w:lang w:val="fr-FR"/>
              </w:rPr>
            </w:pPr>
          </w:p>
        </w:tc>
      </w:tr>
      <w:tr w:rsidR="00A706D6" w:rsidRPr="00E43050" w:rsidTr="003C3D96">
        <w:trPr>
          <w:trHeight w:val="332"/>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706D6" w:rsidRPr="00E43050" w:rsidRDefault="00A706D6" w:rsidP="00A706D6">
            <w:pPr>
              <w:spacing w:before="60" w:after="60"/>
              <w:jc w:val="center"/>
              <w:rPr>
                <w:rFonts w:eastAsiaTheme="minorHAnsi" w:cs="Arial"/>
                <w:sz w:val="20"/>
                <w:lang w:val="fr-FR"/>
              </w:rPr>
            </w:pPr>
            <w:r>
              <w:rPr>
                <w:rFonts w:eastAsiaTheme="minorHAnsi" w:cs="Arial"/>
                <w:sz w:val="20"/>
                <w:lang w:val="fr-FR"/>
              </w:rPr>
              <w:t>Formation</w:t>
            </w:r>
          </w:p>
        </w:tc>
        <w:tc>
          <w:tcPr>
            <w:tcW w:w="141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706D6" w:rsidRDefault="00A706D6" w:rsidP="00A706D6">
            <w:pPr>
              <w:jc w:val="center"/>
              <w:rPr>
                <w:rFonts w:cs="Arial"/>
                <w:color w:val="000000"/>
                <w:sz w:val="20"/>
              </w:rPr>
            </w:pPr>
            <w:r>
              <w:rPr>
                <w:rFonts w:cs="Arial"/>
                <w:color w:val="000000"/>
                <w:sz w:val="20"/>
              </w:rPr>
              <w:t>19/05/2015</w:t>
            </w:r>
          </w:p>
        </w:tc>
        <w:tc>
          <w:tcPr>
            <w:tcW w:w="1750"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A706D6" w:rsidRDefault="00A706D6" w:rsidP="00A706D6">
            <w:pPr>
              <w:jc w:val="center"/>
              <w:rPr>
                <w:rFonts w:cs="Arial"/>
                <w:color w:val="000000"/>
                <w:sz w:val="20"/>
              </w:rPr>
            </w:pPr>
            <w:r>
              <w:rPr>
                <w:rFonts w:cs="Arial"/>
                <w:color w:val="000000"/>
                <w:sz w:val="20"/>
              </w:rPr>
              <w:t>23/05/2015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A706D6" w:rsidRPr="00E43050" w:rsidRDefault="00A706D6" w:rsidP="00A706D6">
            <w:pPr>
              <w:pStyle w:val="Header"/>
              <w:spacing w:before="60" w:after="60"/>
              <w:jc w:val="center"/>
              <w:rPr>
                <w:rFonts w:ascii="Arial" w:hAnsi="Arial" w:cs="Arial"/>
                <w:szCs w:val="20"/>
                <w:lang w:val="fr-FR"/>
              </w:rPr>
            </w:pPr>
            <w:r>
              <w:rPr>
                <w:rFonts w:ascii="Arial" w:hAnsi="Arial" w:cs="Arial"/>
                <w:szCs w:val="20"/>
                <w:lang w:val="fr-FR"/>
              </w:rPr>
              <w:t>Tunis</w:t>
            </w:r>
          </w:p>
        </w:tc>
      </w:tr>
      <w:tr w:rsidR="00836C37" w:rsidRPr="00E43050" w:rsidTr="003C3D96">
        <w:trPr>
          <w:trHeight w:val="332"/>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36C37" w:rsidRDefault="00836C37" w:rsidP="00A706D6">
            <w:pPr>
              <w:spacing w:before="60" w:after="60"/>
              <w:jc w:val="center"/>
              <w:rPr>
                <w:rFonts w:eastAsiaTheme="minorHAnsi" w:cs="Arial"/>
                <w:sz w:val="20"/>
                <w:lang w:val="fr-FR"/>
              </w:rPr>
            </w:pPr>
            <w:r>
              <w:rPr>
                <w:rFonts w:eastAsiaTheme="minorHAnsi" w:cs="Arial"/>
                <w:sz w:val="20"/>
                <w:lang w:val="fr-FR"/>
              </w:rPr>
              <w:t>Standby</w:t>
            </w:r>
          </w:p>
        </w:tc>
        <w:tc>
          <w:tcPr>
            <w:tcW w:w="141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836C37" w:rsidRDefault="00836C37" w:rsidP="00A706D6">
            <w:pPr>
              <w:jc w:val="center"/>
              <w:rPr>
                <w:rFonts w:cs="Arial"/>
                <w:color w:val="000000"/>
                <w:sz w:val="20"/>
              </w:rPr>
            </w:pPr>
            <w:r>
              <w:rPr>
                <w:rFonts w:cs="Arial"/>
                <w:color w:val="000000"/>
                <w:sz w:val="20"/>
              </w:rPr>
              <w:t>24/05/2015</w:t>
            </w:r>
          </w:p>
        </w:tc>
        <w:tc>
          <w:tcPr>
            <w:tcW w:w="1750"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836C37" w:rsidRDefault="00836C37" w:rsidP="00A706D6">
            <w:pPr>
              <w:jc w:val="center"/>
              <w:rPr>
                <w:rFonts w:cs="Arial"/>
                <w:color w:val="000000"/>
                <w:sz w:val="20"/>
              </w:rPr>
            </w:pPr>
            <w:r>
              <w:rPr>
                <w:rFonts w:cs="Arial"/>
                <w:color w:val="000000"/>
                <w:sz w:val="20"/>
              </w:rPr>
              <w:t>24/05/2015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36C37" w:rsidRDefault="00836C37" w:rsidP="00A706D6">
            <w:pPr>
              <w:pStyle w:val="Header"/>
              <w:spacing w:before="60" w:after="60"/>
              <w:jc w:val="center"/>
              <w:rPr>
                <w:rFonts w:ascii="Arial" w:hAnsi="Arial" w:cs="Arial"/>
                <w:szCs w:val="20"/>
                <w:lang w:val="fr-FR"/>
              </w:rPr>
            </w:pPr>
            <w:r>
              <w:rPr>
                <w:rFonts w:ascii="Arial" w:hAnsi="Arial" w:cs="Arial"/>
                <w:szCs w:val="20"/>
                <w:lang w:val="fr-FR"/>
              </w:rPr>
              <w:t>Tunis</w:t>
            </w:r>
          </w:p>
        </w:tc>
      </w:tr>
      <w:tr w:rsidR="00A706D6" w:rsidRPr="00E43050" w:rsidTr="007739DF">
        <w:trPr>
          <w:trHeight w:val="322"/>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706D6" w:rsidRPr="00E43050" w:rsidRDefault="00A706D6" w:rsidP="00A706D6">
            <w:pPr>
              <w:jc w:val="center"/>
              <w:rPr>
                <w:rFonts w:cs="Arial"/>
                <w:sz w:val="20"/>
                <w:lang w:val="fr-FR"/>
              </w:rPr>
            </w:pPr>
            <w:r w:rsidRPr="00E43050">
              <w:rPr>
                <w:rFonts w:cs="Arial"/>
                <w:sz w:val="20"/>
                <w:lang w:val="fr-FR"/>
              </w:rPr>
              <w:t>Début de l’embarquement</w:t>
            </w:r>
          </w:p>
        </w:tc>
        <w:tc>
          <w:tcPr>
            <w:tcW w:w="141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706D6" w:rsidRDefault="00A706D6" w:rsidP="00A706D6">
            <w:pPr>
              <w:jc w:val="center"/>
              <w:rPr>
                <w:rFonts w:cs="Arial"/>
                <w:color w:val="000000"/>
                <w:sz w:val="20"/>
              </w:rPr>
            </w:pPr>
            <w:r>
              <w:rPr>
                <w:rFonts w:cs="Arial"/>
                <w:color w:val="000000"/>
                <w:sz w:val="20"/>
              </w:rPr>
              <w:t>25/05/2015</w:t>
            </w:r>
          </w:p>
        </w:tc>
        <w:tc>
          <w:tcPr>
            <w:tcW w:w="1750"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A706D6" w:rsidRDefault="00836C37" w:rsidP="00A706D6">
            <w:pPr>
              <w:jc w:val="center"/>
              <w:rPr>
                <w:rFonts w:cs="Arial"/>
                <w:color w:val="000000"/>
                <w:sz w:val="20"/>
              </w:rPr>
            </w:pPr>
            <w:r>
              <w:rPr>
                <w:rFonts w:cs="Arial"/>
                <w:color w:val="000000"/>
                <w:sz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A706D6" w:rsidRPr="00E43050" w:rsidRDefault="00A706D6" w:rsidP="00A706D6">
            <w:pPr>
              <w:pStyle w:val="Header"/>
              <w:spacing w:before="60" w:after="60"/>
              <w:jc w:val="center"/>
              <w:rPr>
                <w:rFonts w:ascii="Arial" w:hAnsi="Arial" w:cs="Arial"/>
                <w:szCs w:val="20"/>
                <w:lang w:val="fr-FR"/>
              </w:rPr>
            </w:pPr>
          </w:p>
        </w:tc>
      </w:tr>
      <w:tr w:rsidR="00A706D6" w:rsidRPr="00E43050" w:rsidTr="007739DF">
        <w:trPr>
          <w:trHeight w:val="332"/>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706D6" w:rsidRPr="00E43050" w:rsidRDefault="00A706D6" w:rsidP="00A706D6">
            <w:pPr>
              <w:jc w:val="center"/>
              <w:rPr>
                <w:rFonts w:cs="Arial"/>
                <w:sz w:val="20"/>
                <w:lang w:val="fr-FR"/>
              </w:rPr>
            </w:pPr>
            <w:r>
              <w:rPr>
                <w:rFonts w:cs="Arial"/>
                <w:sz w:val="20"/>
                <w:lang w:val="fr-FR"/>
              </w:rPr>
              <w:t>Dates de mobilisation</w:t>
            </w:r>
          </w:p>
        </w:tc>
        <w:tc>
          <w:tcPr>
            <w:tcW w:w="141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706D6" w:rsidRDefault="00A706D6" w:rsidP="00A706D6">
            <w:pPr>
              <w:jc w:val="center"/>
              <w:rPr>
                <w:rFonts w:cs="Arial"/>
                <w:color w:val="000000"/>
                <w:sz w:val="20"/>
              </w:rPr>
            </w:pPr>
            <w:r>
              <w:rPr>
                <w:rFonts w:cs="Arial"/>
                <w:color w:val="000000"/>
                <w:sz w:val="20"/>
              </w:rPr>
              <w:t>25/05/2015</w:t>
            </w:r>
          </w:p>
        </w:tc>
        <w:tc>
          <w:tcPr>
            <w:tcW w:w="1750"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A706D6" w:rsidRDefault="00A706D6" w:rsidP="007D74A3">
            <w:pPr>
              <w:jc w:val="center"/>
              <w:rPr>
                <w:rFonts w:cs="Arial"/>
                <w:color w:val="000000"/>
                <w:sz w:val="20"/>
              </w:rPr>
            </w:pPr>
            <w:r>
              <w:rPr>
                <w:rFonts w:cs="Arial"/>
                <w:color w:val="000000"/>
                <w:sz w:val="20"/>
              </w:rPr>
              <w:t>1</w:t>
            </w:r>
            <w:r w:rsidR="007D74A3">
              <w:rPr>
                <w:rFonts w:cs="Arial"/>
                <w:color w:val="000000"/>
                <w:sz w:val="20"/>
              </w:rPr>
              <w:t>1</w:t>
            </w:r>
            <w:r>
              <w:rPr>
                <w:rFonts w:cs="Arial"/>
                <w:color w:val="000000"/>
                <w:sz w:val="20"/>
              </w:rPr>
              <w:t>/06/2015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A706D6" w:rsidRPr="00E43050" w:rsidRDefault="00A706D6" w:rsidP="00A706D6">
            <w:pPr>
              <w:pStyle w:val="Header"/>
              <w:spacing w:before="60" w:after="60"/>
              <w:jc w:val="center"/>
              <w:rPr>
                <w:rFonts w:ascii="Arial" w:hAnsi="Arial" w:cs="Arial"/>
                <w:szCs w:val="20"/>
                <w:lang w:val="fr-FR"/>
              </w:rPr>
            </w:pPr>
          </w:p>
        </w:tc>
      </w:tr>
      <w:tr w:rsidR="00A706D6" w:rsidRPr="00E43050" w:rsidTr="007739DF">
        <w:trPr>
          <w:trHeight w:val="322"/>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706D6" w:rsidRPr="00E43050" w:rsidRDefault="00A706D6" w:rsidP="00A706D6">
            <w:pPr>
              <w:jc w:val="center"/>
              <w:rPr>
                <w:rFonts w:cs="Arial"/>
                <w:sz w:val="20"/>
                <w:lang w:val="fr-FR"/>
              </w:rPr>
            </w:pPr>
            <w:r w:rsidRPr="00E43050">
              <w:rPr>
                <w:rFonts w:cs="Arial"/>
                <w:sz w:val="20"/>
                <w:lang w:val="fr-FR"/>
              </w:rPr>
              <w:t>Fin de l’embarquement</w:t>
            </w:r>
          </w:p>
        </w:tc>
        <w:tc>
          <w:tcPr>
            <w:tcW w:w="141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706D6" w:rsidRDefault="00A706D6" w:rsidP="00836C37">
            <w:pPr>
              <w:jc w:val="center"/>
              <w:rPr>
                <w:rFonts w:cs="Arial"/>
                <w:color w:val="000000"/>
                <w:sz w:val="20"/>
              </w:rPr>
            </w:pPr>
            <w:r>
              <w:rPr>
                <w:rFonts w:cs="Arial"/>
                <w:color w:val="000000"/>
                <w:sz w:val="20"/>
              </w:rPr>
              <w:t>1</w:t>
            </w:r>
            <w:r w:rsidR="00836C37">
              <w:rPr>
                <w:rFonts w:cs="Arial"/>
                <w:color w:val="000000"/>
                <w:sz w:val="20"/>
              </w:rPr>
              <w:t>2</w:t>
            </w:r>
            <w:r>
              <w:rPr>
                <w:rFonts w:cs="Arial"/>
                <w:color w:val="000000"/>
                <w:sz w:val="20"/>
              </w:rPr>
              <w:t>/06/2015</w:t>
            </w:r>
          </w:p>
        </w:tc>
        <w:tc>
          <w:tcPr>
            <w:tcW w:w="1750"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A706D6" w:rsidRDefault="00836C37" w:rsidP="00A706D6">
            <w:pPr>
              <w:jc w:val="center"/>
              <w:rPr>
                <w:rFonts w:cs="Arial"/>
                <w:color w:val="000000"/>
                <w:sz w:val="20"/>
              </w:rPr>
            </w:pPr>
            <w:r>
              <w:rPr>
                <w:rFonts w:cs="Arial"/>
                <w:color w:val="000000"/>
                <w:sz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A706D6" w:rsidRPr="00E43050" w:rsidRDefault="00A706D6" w:rsidP="00A706D6">
            <w:pPr>
              <w:pStyle w:val="Header"/>
              <w:spacing w:before="60" w:after="60"/>
              <w:jc w:val="center"/>
              <w:rPr>
                <w:rFonts w:ascii="Arial" w:hAnsi="Arial" w:cs="Arial"/>
                <w:szCs w:val="20"/>
                <w:lang w:val="fr-FR"/>
              </w:rPr>
            </w:pPr>
          </w:p>
        </w:tc>
      </w:tr>
      <w:tr w:rsidR="00A706D6" w:rsidRPr="0090362F" w:rsidTr="007739DF">
        <w:trPr>
          <w:trHeight w:val="322"/>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706D6" w:rsidRPr="00E43050" w:rsidRDefault="00A706D6" w:rsidP="00A706D6">
            <w:pPr>
              <w:jc w:val="center"/>
              <w:rPr>
                <w:rFonts w:cs="Arial"/>
                <w:sz w:val="20"/>
                <w:lang w:val="fr-FR"/>
              </w:rPr>
            </w:pPr>
            <w:r>
              <w:rPr>
                <w:rFonts w:cs="Arial"/>
                <w:sz w:val="20"/>
                <w:lang w:val="fr-FR"/>
              </w:rPr>
              <w:t xml:space="preserve">Retour au domicile / </w:t>
            </w:r>
            <w:r w:rsidRPr="00E43050">
              <w:rPr>
                <w:rFonts w:cs="Arial"/>
                <w:sz w:val="20"/>
                <w:lang w:val="fr-FR"/>
              </w:rPr>
              <w:t>Voyage retour</w:t>
            </w:r>
          </w:p>
        </w:tc>
        <w:tc>
          <w:tcPr>
            <w:tcW w:w="141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706D6" w:rsidRDefault="00A706D6" w:rsidP="00A706D6">
            <w:pPr>
              <w:jc w:val="center"/>
              <w:rPr>
                <w:rFonts w:cs="Arial"/>
                <w:color w:val="000000"/>
                <w:sz w:val="20"/>
              </w:rPr>
            </w:pPr>
            <w:r>
              <w:rPr>
                <w:rFonts w:cs="Arial"/>
                <w:color w:val="000000"/>
                <w:sz w:val="20"/>
              </w:rPr>
              <w:t>12/06/2015</w:t>
            </w:r>
          </w:p>
        </w:tc>
        <w:tc>
          <w:tcPr>
            <w:tcW w:w="1750"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A706D6" w:rsidRDefault="00836C37" w:rsidP="00A706D6">
            <w:pPr>
              <w:jc w:val="center"/>
              <w:rPr>
                <w:rFonts w:cs="Arial"/>
                <w:color w:val="000000"/>
                <w:sz w:val="20"/>
              </w:rPr>
            </w:pPr>
            <w:r>
              <w:rPr>
                <w:rFonts w:cs="Arial"/>
                <w:color w:val="000000"/>
                <w:sz w:val="20"/>
              </w:rPr>
              <w:t>12/06/2015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A706D6" w:rsidRPr="00E43050" w:rsidRDefault="00A706D6" w:rsidP="00A706D6">
            <w:pPr>
              <w:spacing w:before="60" w:after="60"/>
              <w:jc w:val="center"/>
              <w:rPr>
                <w:rFonts w:eastAsiaTheme="minorHAnsi" w:cs="Arial"/>
                <w:sz w:val="20"/>
                <w:lang w:val="fr-FR"/>
              </w:rPr>
            </w:pPr>
          </w:p>
        </w:tc>
      </w:tr>
      <w:tr w:rsidR="00A706D6" w:rsidRPr="00E43050" w:rsidTr="007739DF">
        <w:trPr>
          <w:trHeight w:val="332"/>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706D6" w:rsidRPr="00E43050" w:rsidRDefault="00836C37" w:rsidP="00A706D6">
            <w:pPr>
              <w:jc w:val="center"/>
              <w:rPr>
                <w:rFonts w:cs="Arial"/>
                <w:sz w:val="20"/>
                <w:lang w:val="fr-FR"/>
              </w:rPr>
            </w:pPr>
            <w:r>
              <w:rPr>
                <w:rFonts w:cs="Arial"/>
                <w:sz w:val="20"/>
                <w:lang w:val="fr-FR"/>
              </w:rPr>
              <w:t xml:space="preserve">Voyage vers le lieu de </w:t>
            </w:r>
            <w:r w:rsidR="00A706D6" w:rsidRPr="00E43050">
              <w:rPr>
                <w:rFonts w:cs="Arial"/>
                <w:sz w:val="20"/>
                <w:lang w:val="fr-FR"/>
              </w:rPr>
              <w:t>D</w:t>
            </w:r>
            <w:r w:rsidR="00A706D6">
              <w:rPr>
                <w:rFonts w:cs="Arial"/>
                <w:sz w:val="20"/>
                <w:lang w:val="fr-FR"/>
              </w:rPr>
              <w:t>é</w:t>
            </w:r>
            <w:r>
              <w:rPr>
                <w:rFonts w:cs="Arial"/>
                <w:sz w:val="20"/>
                <w:lang w:val="fr-FR"/>
              </w:rPr>
              <w:t>briefing, débriefing puis retour au domicile</w:t>
            </w:r>
          </w:p>
        </w:tc>
        <w:tc>
          <w:tcPr>
            <w:tcW w:w="141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706D6" w:rsidRDefault="00A706D6" w:rsidP="00836C37">
            <w:pPr>
              <w:jc w:val="center"/>
              <w:rPr>
                <w:rFonts w:cs="Arial"/>
                <w:color w:val="000000"/>
                <w:sz w:val="20"/>
              </w:rPr>
            </w:pPr>
            <w:r>
              <w:rPr>
                <w:rFonts w:cs="Arial"/>
                <w:color w:val="000000"/>
                <w:sz w:val="20"/>
              </w:rPr>
              <w:t>2</w:t>
            </w:r>
            <w:r w:rsidR="00836C37">
              <w:rPr>
                <w:rFonts w:cs="Arial"/>
                <w:color w:val="000000"/>
                <w:sz w:val="20"/>
              </w:rPr>
              <w:t>8</w:t>
            </w:r>
            <w:r>
              <w:rPr>
                <w:rFonts w:cs="Arial"/>
                <w:color w:val="000000"/>
                <w:sz w:val="20"/>
              </w:rPr>
              <w:t>/06/2015</w:t>
            </w:r>
          </w:p>
        </w:tc>
        <w:tc>
          <w:tcPr>
            <w:tcW w:w="1750"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rsidR="00A706D6" w:rsidRDefault="00A706D6" w:rsidP="00A706D6">
            <w:pPr>
              <w:jc w:val="center"/>
              <w:rPr>
                <w:rFonts w:cs="Arial"/>
                <w:color w:val="000000"/>
                <w:sz w:val="20"/>
              </w:rPr>
            </w:pPr>
            <w:r>
              <w:rPr>
                <w:rFonts w:cs="Arial"/>
                <w:color w:val="000000"/>
                <w:sz w:val="20"/>
              </w:rPr>
              <w:t>29/06/2015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A706D6" w:rsidRPr="00E43050" w:rsidRDefault="00A706D6" w:rsidP="00A706D6">
            <w:pPr>
              <w:spacing w:before="60" w:after="60"/>
              <w:jc w:val="center"/>
              <w:rPr>
                <w:rFonts w:eastAsiaTheme="minorHAnsi" w:cs="Arial"/>
                <w:sz w:val="20"/>
                <w:lang w:val="fr-FR"/>
              </w:rPr>
            </w:pPr>
            <w:r>
              <w:rPr>
                <w:rFonts w:eastAsiaTheme="minorHAnsi" w:cs="Arial"/>
                <w:sz w:val="20"/>
                <w:lang w:val="fr-FR"/>
              </w:rPr>
              <w:t>Tunis</w:t>
            </w:r>
          </w:p>
        </w:tc>
      </w:tr>
    </w:tbl>
    <w:p w:rsidR="00A22D88" w:rsidRPr="00E43050" w:rsidRDefault="00A22D88" w:rsidP="00A22D88">
      <w:pPr>
        <w:pStyle w:val="BodyText"/>
        <w:rPr>
          <w:rFonts w:cs="Arial"/>
          <w:sz w:val="20"/>
          <w:lang w:val="fr-FR"/>
        </w:rPr>
      </w:pPr>
    </w:p>
    <w:p w:rsidR="0036413A" w:rsidRPr="00E43050" w:rsidRDefault="0036413A" w:rsidP="00A22D88">
      <w:pPr>
        <w:pStyle w:val="BodyText"/>
        <w:rPr>
          <w:rFonts w:cs="Arial"/>
          <w:sz w:val="20"/>
          <w:lang w:val="fr-FR"/>
        </w:rPr>
      </w:pPr>
    </w:p>
    <w:p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rsidR="006F1883" w:rsidRPr="00E43050" w:rsidRDefault="006F1883" w:rsidP="00EC7545">
      <w:pPr>
        <w:pStyle w:val="BodyText"/>
        <w:rPr>
          <w:rFonts w:cs="Arial"/>
          <w:sz w:val="20"/>
          <w:lang w:val="fr-FR"/>
        </w:rPr>
      </w:pPr>
    </w:p>
    <w:p w:rsidR="00050C23" w:rsidRPr="00E43050" w:rsidRDefault="002133F6" w:rsidP="006F1883">
      <w:pPr>
        <w:pStyle w:val="BodyText"/>
        <w:numPr>
          <w:ilvl w:val="0"/>
          <w:numId w:val="26"/>
        </w:numPr>
        <w:ind w:left="426" w:hanging="426"/>
        <w:rPr>
          <w:rFonts w:cs="Arial"/>
          <w:b/>
          <w:sz w:val="20"/>
          <w:lang w:val="fr-FR"/>
        </w:rPr>
      </w:pPr>
      <w:r w:rsidRPr="00E43050">
        <w:rPr>
          <w:rFonts w:cs="Arial"/>
          <w:b/>
          <w:sz w:val="20"/>
          <w:lang w:val="fr-FR"/>
        </w:rPr>
        <w:t xml:space="preserve">Résumé des </w:t>
      </w:r>
      <w:r w:rsidR="0036456E" w:rsidRPr="00E43050">
        <w:rPr>
          <w:rFonts w:cs="Arial"/>
          <w:b/>
          <w:sz w:val="20"/>
          <w:lang w:val="fr-FR"/>
        </w:rPr>
        <w:t>opérations</w:t>
      </w:r>
      <w:r w:rsidRPr="00E43050">
        <w:rPr>
          <w:rFonts w:cs="Arial"/>
          <w:b/>
          <w:sz w:val="20"/>
          <w:lang w:val="fr-FR"/>
        </w:rPr>
        <w:t xml:space="preserve"> de pêche</w:t>
      </w:r>
    </w:p>
    <w:p w:rsidR="0036413A" w:rsidRPr="00E43050" w:rsidRDefault="0036413A" w:rsidP="00EC7545">
      <w:pPr>
        <w:pStyle w:val="BodyText"/>
        <w:rPr>
          <w:rFonts w:cs="Arial"/>
          <w:sz w:val="20"/>
          <w:lang w:val="fr-FR"/>
        </w:rPr>
      </w:pPr>
    </w:p>
    <w:p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 </w:t>
      </w:r>
      <w:r w:rsidR="002133F6" w:rsidRPr="00E43050">
        <w:rPr>
          <w:rFonts w:cs="Arial"/>
          <w:i/>
          <w:sz w:val="20"/>
          <w:lang w:val="fr-FR"/>
        </w:rPr>
        <w:t>Résumé des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rsidTr="002133F6">
        <w:trPr>
          <w:trHeight w:val="821"/>
        </w:trPr>
        <w:tc>
          <w:tcPr>
            <w:tcW w:w="1560" w:type="dxa"/>
            <w:vMerge w:val="restart"/>
            <w:vAlign w:val="center"/>
          </w:tcPr>
          <w:p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rsidTr="002133F6">
        <w:trPr>
          <w:trHeight w:val="564"/>
        </w:trPr>
        <w:tc>
          <w:tcPr>
            <w:tcW w:w="1560" w:type="dxa"/>
            <w:vMerge/>
            <w:vAlign w:val="center"/>
          </w:tcPr>
          <w:p w:rsidR="00B27072" w:rsidRPr="00E43050" w:rsidRDefault="00B27072" w:rsidP="00B106E9">
            <w:pPr>
              <w:jc w:val="center"/>
              <w:rPr>
                <w:rFonts w:cs="Arial"/>
                <w:color w:val="000000" w:themeColor="text1"/>
                <w:sz w:val="20"/>
                <w:lang w:val="fr-FR"/>
              </w:rPr>
            </w:pPr>
          </w:p>
        </w:tc>
        <w:tc>
          <w:tcPr>
            <w:tcW w:w="1984" w:type="dxa"/>
            <w:vMerge/>
            <w:vAlign w:val="center"/>
          </w:tcPr>
          <w:p w:rsidR="00B27072" w:rsidRPr="00E43050" w:rsidRDefault="00B27072" w:rsidP="007B3691">
            <w:pPr>
              <w:jc w:val="center"/>
              <w:rPr>
                <w:rFonts w:cs="Arial"/>
                <w:color w:val="000000" w:themeColor="text1"/>
                <w:sz w:val="20"/>
                <w:lang w:val="fr-FR"/>
              </w:rPr>
            </w:pPr>
          </w:p>
        </w:tc>
        <w:tc>
          <w:tcPr>
            <w:tcW w:w="1559" w:type="dxa"/>
            <w:vMerge/>
            <w:vAlign w:val="center"/>
          </w:tcPr>
          <w:p w:rsidR="00B27072" w:rsidRPr="00E43050" w:rsidRDefault="00B27072" w:rsidP="006C2DCB">
            <w:pPr>
              <w:jc w:val="center"/>
              <w:rPr>
                <w:rFonts w:cs="Arial"/>
                <w:color w:val="000000" w:themeColor="text1"/>
                <w:sz w:val="20"/>
                <w:lang w:val="fr-FR"/>
              </w:rPr>
            </w:pP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403CD0" w:rsidRPr="00E43050" w:rsidTr="00836C37">
        <w:trPr>
          <w:trHeight w:val="43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403CD0" w:rsidRDefault="00403CD0" w:rsidP="00403CD0">
            <w:pPr>
              <w:jc w:val="center"/>
              <w:rPr>
                <w:rFonts w:cs="Arial"/>
                <w:color w:val="000000"/>
                <w:sz w:val="20"/>
                <w:lang w:val="fr-FR"/>
              </w:rPr>
            </w:pPr>
            <w:r>
              <w:rPr>
                <w:rFonts w:cs="Arial"/>
                <w:color w:val="000000"/>
                <w:sz w:val="20"/>
              </w:rPr>
              <w:t>1</w:t>
            </w:r>
          </w:p>
        </w:tc>
        <w:tc>
          <w:tcPr>
            <w:tcW w:w="1984" w:type="dxa"/>
            <w:tcBorders>
              <w:top w:val="single" w:sz="4" w:space="0" w:color="auto"/>
              <w:left w:val="nil"/>
              <w:bottom w:val="single" w:sz="4" w:space="0" w:color="auto"/>
              <w:right w:val="single" w:sz="4" w:space="0" w:color="auto"/>
            </w:tcBorders>
            <w:shd w:val="clear" w:color="auto" w:fill="auto"/>
            <w:vAlign w:val="center"/>
          </w:tcPr>
          <w:p w:rsidR="00403CD0" w:rsidRDefault="00403CD0" w:rsidP="00403CD0">
            <w:pPr>
              <w:jc w:val="center"/>
              <w:rPr>
                <w:rFonts w:cs="Arial"/>
                <w:color w:val="000000"/>
                <w:sz w:val="20"/>
              </w:rPr>
            </w:pPr>
            <w:r>
              <w:rPr>
                <w:rFonts w:cs="Arial"/>
                <w:color w:val="000000"/>
                <w:sz w:val="20"/>
              </w:rPr>
              <w:t>OPC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03CD0" w:rsidRDefault="00403CD0" w:rsidP="00403CD0">
            <w:pPr>
              <w:jc w:val="center"/>
              <w:rPr>
                <w:rFonts w:cs="Arial"/>
                <w:color w:val="000000"/>
                <w:sz w:val="20"/>
                <w:lang w:val="fr-FR"/>
              </w:rPr>
            </w:pPr>
            <w:r>
              <w:rPr>
                <w:rFonts w:cs="Arial"/>
                <w:color w:val="000000"/>
                <w:sz w:val="20"/>
              </w:rPr>
              <w:t>01/06/2015</w:t>
            </w:r>
          </w:p>
        </w:tc>
        <w:tc>
          <w:tcPr>
            <w:tcW w:w="1559" w:type="dxa"/>
            <w:tcBorders>
              <w:top w:val="single" w:sz="4" w:space="0" w:color="auto"/>
              <w:left w:val="nil"/>
              <w:bottom w:val="single" w:sz="4" w:space="0" w:color="auto"/>
              <w:right w:val="single" w:sz="4" w:space="0" w:color="auto"/>
            </w:tcBorders>
            <w:shd w:val="clear" w:color="auto" w:fill="auto"/>
            <w:vAlign w:val="center"/>
          </w:tcPr>
          <w:p w:rsidR="00403CD0" w:rsidRDefault="00403CD0" w:rsidP="00403CD0">
            <w:pPr>
              <w:jc w:val="center"/>
              <w:rPr>
                <w:rFonts w:cs="Arial"/>
                <w:color w:val="000000"/>
                <w:sz w:val="20"/>
              </w:rPr>
            </w:pPr>
            <w:r>
              <w:rPr>
                <w:rFonts w:cs="Arial"/>
                <w:color w:val="000000"/>
                <w:sz w:val="20"/>
              </w:rPr>
              <w:t>13:05</w:t>
            </w:r>
          </w:p>
        </w:tc>
        <w:tc>
          <w:tcPr>
            <w:tcW w:w="1559" w:type="dxa"/>
            <w:tcBorders>
              <w:top w:val="single" w:sz="4" w:space="0" w:color="auto"/>
              <w:left w:val="nil"/>
              <w:bottom w:val="single" w:sz="4" w:space="0" w:color="auto"/>
              <w:right w:val="single" w:sz="4" w:space="0" w:color="auto"/>
            </w:tcBorders>
            <w:shd w:val="clear" w:color="auto" w:fill="auto"/>
            <w:vAlign w:val="center"/>
          </w:tcPr>
          <w:p w:rsidR="00403CD0" w:rsidRDefault="00403CD0" w:rsidP="00403CD0">
            <w:pPr>
              <w:jc w:val="center"/>
              <w:rPr>
                <w:rFonts w:cs="Arial"/>
                <w:color w:val="000000"/>
                <w:sz w:val="20"/>
              </w:rPr>
            </w:pPr>
            <w:r>
              <w:rPr>
                <w:rFonts w:cs="Arial"/>
                <w:color w:val="000000"/>
                <w:sz w:val="20"/>
              </w:rPr>
              <w:t>16:55</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403CD0" w:rsidRDefault="00403CD0" w:rsidP="00403CD0">
            <w:pPr>
              <w:jc w:val="center"/>
              <w:rPr>
                <w:rFonts w:cs="Arial"/>
                <w:color w:val="000000"/>
                <w:sz w:val="20"/>
                <w:lang w:val="fr-FR"/>
              </w:rPr>
            </w:pPr>
            <w:r>
              <w:rPr>
                <w:rFonts w:cs="Arial"/>
                <w:color w:val="000000"/>
                <w:sz w:val="20"/>
              </w:rPr>
              <w:t>34,98</w:t>
            </w:r>
          </w:p>
        </w:tc>
        <w:tc>
          <w:tcPr>
            <w:tcW w:w="1559" w:type="dxa"/>
            <w:tcBorders>
              <w:top w:val="single" w:sz="4" w:space="0" w:color="auto"/>
              <w:left w:val="nil"/>
              <w:bottom w:val="single" w:sz="4" w:space="0" w:color="auto"/>
              <w:right w:val="single" w:sz="4" w:space="0" w:color="auto"/>
            </w:tcBorders>
            <w:shd w:val="clear" w:color="auto" w:fill="auto"/>
            <w:vAlign w:val="center"/>
          </w:tcPr>
          <w:p w:rsidR="00403CD0" w:rsidRDefault="00403CD0" w:rsidP="00403CD0">
            <w:pPr>
              <w:jc w:val="center"/>
              <w:rPr>
                <w:rFonts w:cs="Arial"/>
                <w:color w:val="000000"/>
                <w:sz w:val="20"/>
              </w:rPr>
            </w:pPr>
            <w:r>
              <w:rPr>
                <w:rFonts w:cs="Arial"/>
                <w:color w:val="000000"/>
                <w:sz w:val="20"/>
              </w:rPr>
              <w:t>14,15</w:t>
            </w:r>
          </w:p>
        </w:tc>
      </w:tr>
      <w:tr w:rsidR="00403CD0" w:rsidRPr="00E43050" w:rsidTr="00836C37">
        <w:trPr>
          <w:trHeight w:val="432"/>
        </w:trPr>
        <w:tc>
          <w:tcPr>
            <w:tcW w:w="1560" w:type="dxa"/>
            <w:tcBorders>
              <w:top w:val="nil"/>
              <w:left w:val="single" w:sz="4" w:space="0" w:color="auto"/>
              <w:bottom w:val="single" w:sz="4" w:space="0" w:color="auto"/>
              <w:right w:val="single" w:sz="4" w:space="0" w:color="auto"/>
            </w:tcBorders>
            <w:shd w:val="clear" w:color="auto" w:fill="auto"/>
            <w:vAlign w:val="center"/>
          </w:tcPr>
          <w:p w:rsidR="00403CD0" w:rsidRDefault="00403CD0" w:rsidP="00403CD0">
            <w:pPr>
              <w:jc w:val="center"/>
              <w:rPr>
                <w:rFonts w:cs="Arial"/>
                <w:color w:val="000000"/>
                <w:sz w:val="20"/>
              </w:rPr>
            </w:pPr>
            <w:r>
              <w:rPr>
                <w:rFonts w:cs="Arial"/>
                <w:color w:val="000000"/>
                <w:sz w:val="20"/>
              </w:rPr>
              <w:t>2</w:t>
            </w:r>
          </w:p>
        </w:tc>
        <w:tc>
          <w:tcPr>
            <w:tcW w:w="1984" w:type="dxa"/>
            <w:tcBorders>
              <w:top w:val="nil"/>
              <w:left w:val="nil"/>
              <w:bottom w:val="single" w:sz="4" w:space="0" w:color="auto"/>
              <w:right w:val="single" w:sz="4" w:space="0" w:color="auto"/>
            </w:tcBorders>
            <w:shd w:val="clear" w:color="auto" w:fill="auto"/>
            <w:vAlign w:val="center"/>
          </w:tcPr>
          <w:p w:rsidR="00403CD0" w:rsidRDefault="00403CD0" w:rsidP="00403CD0">
            <w:pPr>
              <w:jc w:val="center"/>
            </w:pPr>
            <w:r w:rsidRPr="00A831E1">
              <w:rPr>
                <w:rFonts w:cs="Arial"/>
                <w:color w:val="000000"/>
                <w:sz w:val="20"/>
              </w:rPr>
              <w:t>OPC</w:t>
            </w:r>
          </w:p>
        </w:tc>
        <w:tc>
          <w:tcPr>
            <w:tcW w:w="1559" w:type="dxa"/>
            <w:tcBorders>
              <w:top w:val="nil"/>
              <w:left w:val="single" w:sz="4" w:space="0" w:color="auto"/>
              <w:bottom w:val="single" w:sz="4" w:space="0" w:color="auto"/>
              <w:right w:val="single" w:sz="4" w:space="0" w:color="auto"/>
            </w:tcBorders>
            <w:shd w:val="clear" w:color="auto" w:fill="auto"/>
            <w:vAlign w:val="center"/>
          </w:tcPr>
          <w:p w:rsidR="00403CD0" w:rsidRDefault="00403CD0" w:rsidP="00403CD0">
            <w:pPr>
              <w:jc w:val="center"/>
              <w:rPr>
                <w:rFonts w:cs="Arial"/>
                <w:color w:val="000000"/>
                <w:sz w:val="20"/>
              </w:rPr>
            </w:pPr>
            <w:r>
              <w:rPr>
                <w:rFonts w:cs="Arial"/>
                <w:color w:val="000000"/>
                <w:sz w:val="20"/>
              </w:rPr>
              <w:t>02/06/2015</w:t>
            </w:r>
          </w:p>
        </w:tc>
        <w:tc>
          <w:tcPr>
            <w:tcW w:w="1559" w:type="dxa"/>
            <w:tcBorders>
              <w:top w:val="nil"/>
              <w:left w:val="nil"/>
              <w:bottom w:val="single" w:sz="4" w:space="0" w:color="auto"/>
              <w:right w:val="single" w:sz="4" w:space="0" w:color="auto"/>
            </w:tcBorders>
            <w:shd w:val="clear" w:color="auto" w:fill="auto"/>
            <w:vAlign w:val="center"/>
          </w:tcPr>
          <w:p w:rsidR="00403CD0" w:rsidRDefault="00403CD0" w:rsidP="00403CD0">
            <w:pPr>
              <w:jc w:val="center"/>
              <w:rPr>
                <w:rFonts w:cs="Arial"/>
                <w:color w:val="000000"/>
                <w:sz w:val="20"/>
              </w:rPr>
            </w:pPr>
            <w:r>
              <w:rPr>
                <w:rFonts w:cs="Arial"/>
                <w:color w:val="000000"/>
                <w:sz w:val="20"/>
              </w:rPr>
              <w:t>06:00</w:t>
            </w:r>
          </w:p>
        </w:tc>
        <w:tc>
          <w:tcPr>
            <w:tcW w:w="1559" w:type="dxa"/>
            <w:tcBorders>
              <w:top w:val="nil"/>
              <w:left w:val="nil"/>
              <w:bottom w:val="single" w:sz="4" w:space="0" w:color="auto"/>
              <w:right w:val="single" w:sz="4" w:space="0" w:color="auto"/>
            </w:tcBorders>
            <w:shd w:val="clear" w:color="auto" w:fill="auto"/>
            <w:vAlign w:val="center"/>
          </w:tcPr>
          <w:p w:rsidR="00403CD0" w:rsidRDefault="00403CD0" w:rsidP="00403CD0">
            <w:pPr>
              <w:jc w:val="center"/>
              <w:rPr>
                <w:rFonts w:cs="Arial"/>
                <w:color w:val="000000"/>
                <w:sz w:val="20"/>
              </w:rPr>
            </w:pPr>
            <w:r>
              <w:rPr>
                <w:rFonts w:cs="Arial"/>
                <w:color w:val="000000"/>
                <w:sz w:val="20"/>
              </w:rPr>
              <w:t>09:58</w:t>
            </w:r>
          </w:p>
        </w:tc>
        <w:tc>
          <w:tcPr>
            <w:tcW w:w="2127" w:type="dxa"/>
            <w:tcBorders>
              <w:top w:val="nil"/>
              <w:left w:val="single" w:sz="4" w:space="0" w:color="auto"/>
              <w:bottom w:val="single" w:sz="4" w:space="0" w:color="auto"/>
              <w:right w:val="single" w:sz="4" w:space="0" w:color="auto"/>
            </w:tcBorders>
            <w:shd w:val="clear" w:color="auto" w:fill="auto"/>
            <w:vAlign w:val="center"/>
          </w:tcPr>
          <w:p w:rsidR="00403CD0" w:rsidRDefault="00403CD0" w:rsidP="00403CD0">
            <w:pPr>
              <w:jc w:val="center"/>
              <w:rPr>
                <w:rFonts w:cs="Arial"/>
                <w:color w:val="000000"/>
                <w:sz w:val="20"/>
              </w:rPr>
            </w:pPr>
            <w:r>
              <w:rPr>
                <w:rFonts w:cs="Arial"/>
                <w:color w:val="000000"/>
                <w:sz w:val="20"/>
              </w:rPr>
              <w:t>34,98</w:t>
            </w:r>
          </w:p>
        </w:tc>
        <w:tc>
          <w:tcPr>
            <w:tcW w:w="1559" w:type="dxa"/>
            <w:tcBorders>
              <w:top w:val="nil"/>
              <w:left w:val="nil"/>
              <w:bottom w:val="single" w:sz="4" w:space="0" w:color="auto"/>
              <w:right w:val="single" w:sz="4" w:space="0" w:color="auto"/>
            </w:tcBorders>
            <w:shd w:val="clear" w:color="auto" w:fill="auto"/>
            <w:vAlign w:val="center"/>
          </w:tcPr>
          <w:p w:rsidR="00403CD0" w:rsidRDefault="00403CD0" w:rsidP="00403CD0">
            <w:pPr>
              <w:jc w:val="center"/>
              <w:rPr>
                <w:rFonts w:cs="Arial"/>
                <w:color w:val="000000"/>
                <w:sz w:val="20"/>
              </w:rPr>
            </w:pPr>
            <w:r>
              <w:rPr>
                <w:rFonts w:cs="Arial"/>
                <w:color w:val="000000"/>
                <w:sz w:val="20"/>
              </w:rPr>
              <w:t>14,16</w:t>
            </w:r>
          </w:p>
        </w:tc>
      </w:tr>
      <w:tr w:rsidR="00403CD0" w:rsidRPr="00E43050" w:rsidTr="00836C37">
        <w:trPr>
          <w:trHeight w:val="432"/>
        </w:trPr>
        <w:tc>
          <w:tcPr>
            <w:tcW w:w="1560" w:type="dxa"/>
            <w:tcBorders>
              <w:top w:val="nil"/>
              <w:left w:val="single" w:sz="4" w:space="0" w:color="auto"/>
              <w:bottom w:val="single" w:sz="4" w:space="0" w:color="auto"/>
              <w:right w:val="single" w:sz="4" w:space="0" w:color="auto"/>
            </w:tcBorders>
            <w:shd w:val="clear" w:color="auto" w:fill="auto"/>
            <w:vAlign w:val="center"/>
          </w:tcPr>
          <w:p w:rsidR="00403CD0" w:rsidRDefault="00403CD0" w:rsidP="00403CD0">
            <w:pPr>
              <w:jc w:val="center"/>
              <w:rPr>
                <w:rFonts w:cs="Arial"/>
                <w:color w:val="000000"/>
                <w:sz w:val="20"/>
              </w:rPr>
            </w:pPr>
            <w:r>
              <w:rPr>
                <w:rFonts w:cs="Arial"/>
                <w:color w:val="000000"/>
                <w:sz w:val="20"/>
              </w:rPr>
              <w:t>3</w:t>
            </w:r>
          </w:p>
        </w:tc>
        <w:tc>
          <w:tcPr>
            <w:tcW w:w="1984" w:type="dxa"/>
            <w:tcBorders>
              <w:top w:val="nil"/>
              <w:left w:val="nil"/>
              <w:bottom w:val="single" w:sz="4" w:space="0" w:color="auto"/>
              <w:right w:val="single" w:sz="4" w:space="0" w:color="auto"/>
            </w:tcBorders>
            <w:shd w:val="clear" w:color="auto" w:fill="auto"/>
            <w:vAlign w:val="center"/>
          </w:tcPr>
          <w:p w:rsidR="00403CD0" w:rsidRDefault="00403CD0" w:rsidP="00403CD0">
            <w:pPr>
              <w:jc w:val="center"/>
            </w:pPr>
            <w:r w:rsidRPr="00A831E1">
              <w:rPr>
                <w:rFonts w:cs="Arial"/>
                <w:color w:val="000000"/>
                <w:sz w:val="20"/>
              </w:rPr>
              <w:t>OPC</w:t>
            </w:r>
          </w:p>
        </w:tc>
        <w:tc>
          <w:tcPr>
            <w:tcW w:w="1559" w:type="dxa"/>
            <w:tcBorders>
              <w:top w:val="nil"/>
              <w:left w:val="single" w:sz="4" w:space="0" w:color="auto"/>
              <w:bottom w:val="single" w:sz="4" w:space="0" w:color="auto"/>
              <w:right w:val="single" w:sz="4" w:space="0" w:color="auto"/>
            </w:tcBorders>
            <w:shd w:val="clear" w:color="auto" w:fill="auto"/>
            <w:vAlign w:val="center"/>
          </w:tcPr>
          <w:p w:rsidR="00403CD0" w:rsidRDefault="00403CD0" w:rsidP="00403CD0">
            <w:pPr>
              <w:jc w:val="center"/>
              <w:rPr>
                <w:rFonts w:cs="Arial"/>
                <w:color w:val="000000"/>
                <w:sz w:val="20"/>
              </w:rPr>
            </w:pPr>
            <w:r>
              <w:rPr>
                <w:rFonts w:cs="Arial"/>
                <w:color w:val="000000"/>
                <w:sz w:val="20"/>
              </w:rPr>
              <w:t>04/06/2015</w:t>
            </w:r>
          </w:p>
        </w:tc>
        <w:tc>
          <w:tcPr>
            <w:tcW w:w="1559" w:type="dxa"/>
            <w:tcBorders>
              <w:top w:val="nil"/>
              <w:left w:val="nil"/>
              <w:bottom w:val="single" w:sz="4" w:space="0" w:color="auto"/>
              <w:right w:val="single" w:sz="4" w:space="0" w:color="auto"/>
            </w:tcBorders>
            <w:shd w:val="clear" w:color="auto" w:fill="auto"/>
            <w:vAlign w:val="center"/>
          </w:tcPr>
          <w:p w:rsidR="00403CD0" w:rsidRDefault="00403CD0" w:rsidP="00403CD0">
            <w:pPr>
              <w:jc w:val="center"/>
              <w:rPr>
                <w:rFonts w:cs="Arial"/>
                <w:color w:val="000000"/>
                <w:sz w:val="20"/>
              </w:rPr>
            </w:pPr>
            <w:r>
              <w:rPr>
                <w:rFonts w:cs="Arial"/>
                <w:color w:val="000000"/>
                <w:sz w:val="20"/>
              </w:rPr>
              <w:t>08:00</w:t>
            </w:r>
          </w:p>
        </w:tc>
        <w:tc>
          <w:tcPr>
            <w:tcW w:w="1559" w:type="dxa"/>
            <w:tcBorders>
              <w:top w:val="nil"/>
              <w:left w:val="nil"/>
              <w:bottom w:val="single" w:sz="4" w:space="0" w:color="auto"/>
              <w:right w:val="single" w:sz="4" w:space="0" w:color="auto"/>
            </w:tcBorders>
            <w:shd w:val="clear" w:color="auto" w:fill="auto"/>
            <w:vAlign w:val="center"/>
          </w:tcPr>
          <w:p w:rsidR="00403CD0" w:rsidRDefault="00403CD0" w:rsidP="00403CD0">
            <w:pPr>
              <w:jc w:val="center"/>
              <w:rPr>
                <w:rFonts w:cs="Arial"/>
                <w:color w:val="000000"/>
                <w:sz w:val="20"/>
              </w:rPr>
            </w:pPr>
            <w:r>
              <w:rPr>
                <w:rFonts w:cs="Arial"/>
                <w:color w:val="000000"/>
                <w:sz w:val="20"/>
              </w:rPr>
              <w:t>17:23</w:t>
            </w:r>
          </w:p>
        </w:tc>
        <w:tc>
          <w:tcPr>
            <w:tcW w:w="2127" w:type="dxa"/>
            <w:tcBorders>
              <w:top w:val="nil"/>
              <w:left w:val="single" w:sz="4" w:space="0" w:color="auto"/>
              <w:bottom w:val="single" w:sz="4" w:space="0" w:color="auto"/>
              <w:right w:val="single" w:sz="4" w:space="0" w:color="auto"/>
            </w:tcBorders>
            <w:shd w:val="clear" w:color="auto" w:fill="auto"/>
            <w:vAlign w:val="center"/>
          </w:tcPr>
          <w:p w:rsidR="00403CD0" w:rsidRDefault="00403CD0" w:rsidP="00403CD0">
            <w:pPr>
              <w:jc w:val="center"/>
              <w:rPr>
                <w:rFonts w:cs="Arial"/>
                <w:color w:val="000000"/>
                <w:sz w:val="20"/>
              </w:rPr>
            </w:pPr>
            <w:r>
              <w:rPr>
                <w:rFonts w:cs="Arial"/>
                <w:color w:val="000000"/>
                <w:sz w:val="20"/>
              </w:rPr>
              <w:t>35,2</w:t>
            </w:r>
          </w:p>
        </w:tc>
        <w:tc>
          <w:tcPr>
            <w:tcW w:w="1559" w:type="dxa"/>
            <w:tcBorders>
              <w:top w:val="nil"/>
              <w:left w:val="nil"/>
              <w:bottom w:val="single" w:sz="4" w:space="0" w:color="auto"/>
              <w:right w:val="single" w:sz="4" w:space="0" w:color="auto"/>
            </w:tcBorders>
            <w:shd w:val="clear" w:color="auto" w:fill="auto"/>
            <w:vAlign w:val="center"/>
          </w:tcPr>
          <w:p w:rsidR="00403CD0" w:rsidRDefault="00403CD0" w:rsidP="00403CD0">
            <w:pPr>
              <w:jc w:val="center"/>
              <w:rPr>
                <w:rFonts w:cs="Arial"/>
                <w:color w:val="000000"/>
                <w:sz w:val="20"/>
              </w:rPr>
            </w:pPr>
            <w:r>
              <w:rPr>
                <w:rFonts w:cs="Arial"/>
                <w:color w:val="000000"/>
                <w:sz w:val="20"/>
              </w:rPr>
              <w:t>14,23</w:t>
            </w:r>
          </w:p>
        </w:tc>
      </w:tr>
      <w:tr w:rsidR="00403CD0" w:rsidRPr="00E43050" w:rsidTr="00836C37">
        <w:trPr>
          <w:trHeight w:val="432"/>
        </w:trPr>
        <w:tc>
          <w:tcPr>
            <w:tcW w:w="1560" w:type="dxa"/>
            <w:tcBorders>
              <w:top w:val="nil"/>
              <w:left w:val="single" w:sz="4" w:space="0" w:color="auto"/>
              <w:bottom w:val="single" w:sz="4" w:space="0" w:color="auto"/>
              <w:right w:val="single" w:sz="4" w:space="0" w:color="auto"/>
            </w:tcBorders>
            <w:shd w:val="clear" w:color="auto" w:fill="auto"/>
            <w:vAlign w:val="center"/>
          </w:tcPr>
          <w:p w:rsidR="00403CD0" w:rsidRDefault="00403CD0" w:rsidP="00403CD0">
            <w:pPr>
              <w:jc w:val="center"/>
              <w:rPr>
                <w:rFonts w:cs="Arial"/>
                <w:color w:val="000000"/>
                <w:sz w:val="20"/>
              </w:rPr>
            </w:pPr>
            <w:r>
              <w:rPr>
                <w:rFonts w:cs="Arial"/>
                <w:color w:val="000000"/>
                <w:sz w:val="20"/>
              </w:rPr>
              <w:t>4</w:t>
            </w:r>
          </w:p>
        </w:tc>
        <w:tc>
          <w:tcPr>
            <w:tcW w:w="1984" w:type="dxa"/>
            <w:tcBorders>
              <w:top w:val="nil"/>
              <w:left w:val="nil"/>
              <w:bottom w:val="single" w:sz="4" w:space="0" w:color="auto"/>
              <w:right w:val="single" w:sz="4" w:space="0" w:color="auto"/>
            </w:tcBorders>
            <w:shd w:val="clear" w:color="auto" w:fill="auto"/>
            <w:vAlign w:val="center"/>
          </w:tcPr>
          <w:p w:rsidR="00403CD0" w:rsidRDefault="00403CD0" w:rsidP="00403CD0">
            <w:pPr>
              <w:jc w:val="center"/>
            </w:pPr>
            <w:r w:rsidRPr="00A831E1">
              <w:rPr>
                <w:rFonts w:cs="Arial"/>
                <w:color w:val="000000"/>
                <w:sz w:val="20"/>
              </w:rPr>
              <w:t>OPC</w:t>
            </w:r>
          </w:p>
        </w:tc>
        <w:tc>
          <w:tcPr>
            <w:tcW w:w="1559" w:type="dxa"/>
            <w:tcBorders>
              <w:top w:val="nil"/>
              <w:left w:val="single" w:sz="4" w:space="0" w:color="auto"/>
              <w:bottom w:val="single" w:sz="4" w:space="0" w:color="auto"/>
              <w:right w:val="single" w:sz="4" w:space="0" w:color="auto"/>
            </w:tcBorders>
            <w:shd w:val="clear" w:color="auto" w:fill="auto"/>
            <w:vAlign w:val="center"/>
          </w:tcPr>
          <w:p w:rsidR="00403CD0" w:rsidRDefault="00403CD0" w:rsidP="00403CD0">
            <w:pPr>
              <w:jc w:val="center"/>
              <w:rPr>
                <w:rFonts w:cs="Arial"/>
                <w:color w:val="000000"/>
                <w:sz w:val="20"/>
              </w:rPr>
            </w:pPr>
            <w:r>
              <w:rPr>
                <w:rFonts w:cs="Arial"/>
                <w:color w:val="000000"/>
                <w:sz w:val="20"/>
              </w:rPr>
              <w:t>07/06/2015</w:t>
            </w:r>
          </w:p>
        </w:tc>
        <w:tc>
          <w:tcPr>
            <w:tcW w:w="1559" w:type="dxa"/>
            <w:tcBorders>
              <w:top w:val="nil"/>
              <w:left w:val="nil"/>
              <w:bottom w:val="single" w:sz="4" w:space="0" w:color="auto"/>
              <w:right w:val="single" w:sz="4" w:space="0" w:color="auto"/>
            </w:tcBorders>
            <w:shd w:val="clear" w:color="auto" w:fill="auto"/>
            <w:vAlign w:val="center"/>
          </w:tcPr>
          <w:p w:rsidR="00403CD0" w:rsidRDefault="00403CD0" w:rsidP="00403CD0">
            <w:pPr>
              <w:jc w:val="center"/>
              <w:rPr>
                <w:rFonts w:cs="Arial"/>
                <w:color w:val="000000"/>
                <w:sz w:val="20"/>
              </w:rPr>
            </w:pPr>
            <w:r>
              <w:rPr>
                <w:rFonts w:cs="Arial"/>
                <w:color w:val="000000"/>
                <w:sz w:val="20"/>
              </w:rPr>
              <w:t>12:39</w:t>
            </w:r>
          </w:p>
        </w:tc>
        <w:tc>
          <w:tcPr>
            <w:tcW w:w="1559" w:type="dxa"/>
            <w:tcBorders>
              <w:top w:val="nil"/>
              <w:left w:val="nil"/>
              <w:bottom w:val="single" w:sz="4" w:space="0" w:color="auto"/>
              <w:right w:val="single" w:sz="4" w:space="0" w:color="auto"/>
            </w:tcBorders>
            <w:shd w:val="clear" w:color="auto" w:fill="auto"/>
            <w:vAlign w:val="center"/>
          </w:tcPr>
          <w:p w:rsidR="00403CD0" w:rsidRDefault="00403CD0" w:rsidP="00403CD0">
            <w:pPr>
              <w:jc w:val="center"/>
              <w:rPr>
                <w:rFonts w:cs="Arial"/>
                <w:color w:val="000000"/>
                <w:sz w:val="20"/>
              </w:rPr>
            </w:pPr>
            <w:r>
              <w:rPr>
                <w:rFonts w:cs="Arial"/>
                <w:color w:val="000000"/>
                <w:sz w:val="20"/>
              </w:rPr>
              <w:t>14:31</w:t>
            </w:r>
          </w:p>
        </w:tc>
        <w:tc>
          <w:tcPr>
            <w:tcW w:w="2127" w:type="dxa"/>
            <w:tcBorders>
              <w:top w:val="nil"/>
              <w:left w:val="single" w:sz="4" w:space="0" w:color="auto"/>
              <w:bottom w:val="single" w:sz="4" w:space="0" w:color="auto"/>
              <w:right w:val="single" w:sz="4" w:space="0" w:color="auto"/>
            </w:tcBorders>
            <w:shd w:val="clear" w:color="auto" w:fill="auto"/>
            <w:vAlign w:val="center"/>
          </w:tcPr>
          <w:p w:rsidR="00403CD0" w:rsidRDefault="00403CD0" w:rsidP="00403CD0">
            <w:pPr>
              <w:jc w:val="center"/>
              <w:rPr>
                <w:rFonts w:cs="Arial"/>
                <w:color w:val="000000"/>
                <w:sz w:val="20"/>
              </w:rPr>
            </w:pPr>
            <w:r>
              <w:rPr>
                <w:rFonts w:cs="Arial"/>
                <w:color w:val="000000"/>
                <w:sz w:val="20"/>
              </w:rPr>
              <w:t>35,7</w:t>
            </w:r>
          </w:p>
        </w:tc>
        <w:tc>
          <w:tcPr>
            <w:tcW w:w="1559" w:type="dxa"/>
            <w:tcBorders>
              <w:top w:val="nil"/>
              <w:left w:val="nil"/>
              <w:bottom w:val="single" w:sz="4" w:space="0" w:color="auto"/>
              <w:right w:val="single" w:sz="4" w:space="0" w:color="auto"/>
            </w:tcBorders>
            <w:shd w:val="clear" w:color="auto" w:fill="auto"/>
            <w:vAlign w:val="center"/>
          </w:tcPr>
          <w:p w:rsidR="00403CD0" w:rsidRDefault="00403CD0" w:rsidP="00403CD0">
            <w:pPr>
              <w:jc w:val="center"/>
              <w:rPr>
                <w:rFonts w:cs="Arial"/>
                <w:color w:val="000000"/>
                <w:sz w:val="20"/>
              </w:rPr>
            </w:pPr>
            <w:r>
              <w:rPr>
                <w:rFonts w:cs="Arial"/>
                <w:color w:val="000000"/>
                <w:sz w:val="20"/>
              </w:rPr>
              <w:t>13,1</w:t>
            </w:r>
          </w:p>
        </w:tc>
      </w:tr>
    </w:tbl>
    <w:p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 xml:space="preserve">Numéro de l’opération de pêche </w:t>
      </w:r>
      <w:r w:rsidR="00236C47" w:rsidRPr="00E43050">
        <w:rPr>
          <w:rFonts w:cs="Arial"/>
          <w:sz w:val="20"/>
          <w:lang w:val="fr-FR"/>
        </w:rPr>
        <w:t>:</w:t>
      </w:r>
      <w:r w:rsidR="002133F6" w:rsidRPr="00E43050">
        <w:rPr>
          <w:rFonts w:cs="Arial"/>
          <w:sz w:val="20"/>
          <w:lang w:val="fr-FR"/>
        </w:rPr>
        <w:t xml:space="preserve"> numéro unique d’identification en lien avec les données de déploiement</w:t>
      </w:r>
    </w:p>
    <w:p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rsidR="00CC6A95" w:rsidRDefault="00CC6A95">
      <w:pPr>
        <w:rPr>
          <w:rFonts w:cs="Arial"/>
          <w:sz w:val="20"/>
          <w:lang w:val="fr-FR"/>
        </w:rPr>
      </w:pPr>
    </w:p>
    <w:p w:rsidR="00831218" w:rsidRDefault="00831218">
      <w:pPr>
        <w:rPr>
          <w:rFonts w:cs="Arial"/>
          <w:sz w:val="20"/>
          <w:lang w:val="fr-FR"/>
        </w:rPr>
      </w:pPr>
      <w:r>
        <w:rPr>
          <w:rFonts w:cs="Arial"/>
          <w:sz w:val="20"/>
          <w:lang w:val="fr-FR"/>
        </w:rPr>
        <w:t>Commentaires sur les différentes opérations de pêche réalisées :</w:t>
      </w:r>
    </w:p>
    <w:p w:rsidR="00403CD0" w:rsidRDefault="007739DF">
      <w:pPr>
        <w:rPr>
          <w:rFonts w:cs="Arial"/>
          <w:sz w:val="20"/>
          <w:lang w:val="fr-FR"/>
        </w:rPr>
      </w:pPr>
      <w:r>
        <w:rPr>
          <w:rFonts w:cs="Arial"/>
          <w:sz w:val="20"/>
          <w:lang w:val="fr-FR"/>
        </w:rPr>
        <w:t xml:space="preserve">Opération de pêche 1 : </w:t>
      </w:r>
      <w:r w:rsidR="00403CD0">
        <w:rPr>
          <w:rFonts w:cs="Arial"/>
          <w:sz w:val="20"/>
          <w:lang w:val="fr-FR"/>
        </w:rPr>
        <w:t xml:space="preserve">Opération de pêche </w:t>
      </w:r>
      <w:r w:rsidR="00403CD0" w:rsidRPr="00403CD0">
        <w:rPr>
          <w:rFonts w:cs="Arial"/>
          <w:sz w:val="20"/>
          <w:lang w:val="fr-FR"/>
        </w:rPr>
        <w:t>avec remise à l’eau volontaire (pas de capture)</w:t>
      </w:r>
    </w:p>
    <w:p w:rsidR="009644A1" w:rsidRDefault="009644A1">
      <w:pPr>
        <w:rPr>
          <w:rFonts w:cs="Arial"/>
          <w:sz w:val="20"/>
          <w:lang w:val="fr-FR"/>
        </w:rPr>
      </w:pPr>
      <w:r>
        <w:rPr>
          <w:rFonts w:cs="Arial"/>
          <w:sz w:val="20"/>
          <w:lang w:val="fr-FR"/>
        </w:rPr>
        <w:t xml:space="preserve">Opération de pêche 2 : Opération de pêche avec remise à l’eau volontaire </w:t>
      </w:r>
      <w:r w:rsidR="003C3D96">
        <w:rPr>
          <w:rFonts w:cs="Arial"/>
          <w:sz w:val="20"/>
          <w:lang w:val="fr-FR"/>
        </w:rPr>
        <w:t>(pas de capture)</w:t>
      </w:r>
    </w:p>
    <w:p w:rsidR="009644A1" w:rsidRDefault="009644A1">
      <w:pPr>
        <w:rPr>
          <w:rFonts w:cs="Arial"/>
          <w:sz w:val="20"/>
          <w:lang w:val="fr-FR"/>
        </w:rPr>
      </w:pPr>
      <w:r>
        <w:rPr>
          <w:rFonts w:cs="Arial"/>
          <w:sz w:val="20"/>
          <w:lang w:val="fr-FR"/>
        </w:rPr>
        <w:t>Opération de pêche 3 : Opération de pêche avec transfert</w:t>
      </w:r>
    </w:p>
    <w:p w:rsidR="00DD3A7F" w:rsidRPr="00E43050" w:rsidRDefault="009644A1">
      <w:pPr>
        <w:rPr>
          <w:rFonts w:cs="Arial"/>
          <w:sz w:val="20"/>
          <w:lang w:val="fr-FR"/>
        </w:rPr>
      </w:pPr>
      <w:r>
        <w:rPr>
          <w:rFonts w:cs="Arial"/>
          <w:sz w:val="20"/>
          <w:lang w:val="fr-FR"/>
        </w:rPr>
        <w:t xml:space="preserve">Opération de pêche 4 : </w:t>
      </w:r>
      <w:r w:rsidR="00403CD0" w:rsidRPr="00403CD0">
        <w:rPr>
          <w:rFonts w:cs="Arial"/>
          <w:sz w:val="20"/>
          <w:lang w:val="fr-FR"/>
        </w:rPr>
        <w:t>Opér</w:t>
      </w:r>
      <w:r w:rsidR="00FD6B31">
        <w:rPr>
          <w:rFonts w:cs="Arial"/>
          <w:sz w:val="20"/>
          <w:lang w:val="fr-FR"/>
        </w:rPr>
        <w:t xml:space="preserve">ation de pêche avec transfert </w:t>
      </w:r>
      <w:r w:rsidR="00836C37">
        <w:rPr>
          <w:rFonts w:cs="Arial"/>
          <w:sz w:val="20"/>
          <w:lang w:val="fr-FR"/>
        </w:rPr>
        <w:t>puis</w:t>
      </w:r>
      <w:r w:rsidR="00FD6B31">
        <w:rPr>
          <w:rFonts w:cs="Arial"/>
          <w:sz w:val="20"/>
          <w:lang w:val="fr-FR"/>
        </w:rPr>
        <w:t xml:space="preserve"> </w:t>
      </w:r>
      <w:r w:rsidR="00FD6B31" w:rsidRPr="00836C37">
        <w:rPr>
          <w:rFonts w:cs="Arial"/>
          <w:sz w:val="20"/>
          <w:lang w:val="fr-FR"/>
        </w:rPr>
        <w:t>un nouveau transfert</w:t>
      </w:r>
      <w:r w:rsidR="00403CD0" w:rsidRPr="00403CD0">
        <w:rPr>
          <w:rFonts w:cs="Arial"/>
          <w:sz w:val="20"/>
          <w:lang w:val="fr-FR"/>
        </w:rPr>
        <w:t xml:space="preserve">– voir section </w:t>
      </w:r>
      <w:r w:rsidR="00836C37">
        <w:rPr>
          <w:rFonts w:cs="Arial"/>
          <w:sz w:val="20"/>
          <w:lang w:val="fr-FR"/>
        </w:rPr>
        <w:t xml:space="preserve">6 </w:t>
      </w:r>
      <w:r w:rsidR="00403CD0" w:rsidRPr="00403CD0">
        <w:rPr>
          <w:rFonts w:cs="Arial"/>
          <w:sz w:val="20"/>
          <w:lang w:val="fr-FR"/>
        </w:rPr>
        <w:t>PNC</w:t>
      </w:r>
      <w:r w:rsidR="00DD3A7F" w:rsidRPr="00E43050">
        <w:rPr>
          <w:rFonts w:cs="Arial"/>
          <w:sz w:val="20"/>
          <w:lang w:val="fr-FR"/>
        </w:rPr>
        <w:br w:type="page"/>
      </w:r>
    </w:p>
    <w:p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rsidR="00B106E9" w:rsidRPr="00E43050" w:rsidRDefault="00B106E9" w:rsidP="00B106E9">
      <w:pPr>
        <w:pStyle w:val="BodyText"/>
        <w:spacing w:line="240" w:lineRule="atLeast"/>
        <w:rPr>
          <w:rFonts w:cs="Arial"/>
          <w:sz w:val="20"/>
          <w:lang w:val="fr-FR"/>
        </w:rPr>
      </w:pPr>
    </w:p>
    <w:p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5086" w:type="dxa"/>
        <w:tblLayout w:type="fixed"/>
        <w:tblLook w:val="0000" w:firstRow="0" w:lastRow="0" w:firstColumn="0" w:lastColumn="0" w:noHBand="0" w:noVBand="0"/>
      </w:tblPr>
      <w:tblGrid>
        <w:gridCol w:w="1242"/>
        <w:gridCol w:w="1276"/>
        <w:gridCol w:w="1276"/>
        <w:gridCol w:w="1843"/>
        <w:gridCol w:w="2409"/>
        <w:gridCol w:w="1937"/>
        <w:gridCol w:w="1701"/>
        <w:gridCol w:w="1560"/>
        <w:gridCol w:w="1842"/>
      </w:tblGrid>
      <w:tr w:rsidR="00AC34A3" w:rsidRPr="00DB0648" w:rsidTr="00403CD0">
        <w:trPr>
          <w:trHeight w:val="573"/>
        </w:trPr>
        <w:tc>
          <w:tcPr>
            <w:tcW w:w="1242" w:type="dxa"/>
            <w:vMerge w:val="restart"/>
            <w:tcBorders>
              <w:top w:val="single" w:sz="4" w:space="0" w:color="auto"/>
              <w:left w:val="single" w:sz="4" w:space="0" w:color="auto"/>
              <w:right w:val="single" w:sz="4" w:space="0" w:color="auto"/>
            </w:tcBorders>
            <w:noWrap/>
            <w:vAlign w:val="center"/>
          </w:tcPr>
          <w:p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395" w:type="dxa"/>
            <w:gridSpan w:val="3"/>
            <w:tcBorders>
              <w:top w:val="single" w:sz="4" w:space="0" w:color="auto"/>
              <w:left w:val="nil"/>
              <w:bottom w:val="single" w:sz="4" w:space="0" w:color="auto"/>
              <w:right w:val="single" w:sz="4" w:space="0" w:color="auto"/>
            </w:tcBorders>
            <w:noWrap/>
            <w:vAlign w:val="center"/>
          </w:tcPr>
          <w:p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p>
        </w:tc>
        <w:tc>
          <w:tcPr>
            <w:tcW w:w="4346" w:type="dxa"/>
            <w:gridSpan w:val="2"/>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rsidTr="00403CD0">
        <w:trPr>
          <w:trHeight w:val="436"/>
        </w:trPr>
        <w:tc>
          <w:tcPr>
            <w:tcW w:w="1242" w:type="dxa"/>
            <w:vMerge/>
            <w:tcBorders>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rsidR="00AC34A3" w:rsidRPr="00E43050" w:rsidRDefault="00831218" w:rsidP="00B106E9">
            <w:pPr>
              <w:jc w:val="center"/>
              <w:rPr>
                <w:color w:val="000000" w:themeColor="text1"/>
                <w:sz w:val="20"/>
                <w:lang w:val="fr-FR"/>
              </w:rPr>
            </w:pPr>
            <w:r>
              <w:rPr>
                <w:color w:val="000000" w:themeColor="text1"/>
                <w:sz w:val="20"/>
                <w:lang w:val="fr-FR"/>
              </w:rPr>
              <w:t>Nbr</w:t>
            </w:r>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1843" w:type="dxa"/>
            <w:tcBorders>
              <w:top w:val="single" w:sz="4" w:space="0" w:color="auto"/>
              <w:left w:val="single" w:sz="4" w:space="0" w:color="000000"/>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409" w:type="dxa"/>
            <w:tcBorders>
              <w:top w:val="single" w:sz="4" w:space="0" w:color="auto"/>
              <w:left w:val="single" w:sz="4" w:space="0" w:color="auto"/>
              <w:bottom w:val="single" w:sz="4" w:space="0" w:color="auto"/>
              <w:right w:val="single" w:sz="4" w:space="0" w:color="auto"/>
            </w:tcBorders>
            <w:vAlign w:val="center"/>
          </w:tcPr>
          <w:p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1937"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Pr="00E43050" w:rsidRDefault="009827A5" w:rsidP="00831218">
            <w:pPr>
              <w:jc w:val="center"/>
              <w:rPr>
                <w:color w:val="000000" w:themeColor="text1"/>
                <w:sz w:val="20"/>
                <w:lang w:val="fr-FR"/>
              </w:rPr>
            </w:pPr>
            <w:r>
              <w:rPr>
                <w:color w:val="000000" w:themeColor="text1"/>
                <w:sz w:val="20"/>
                <w:lang w:val="fr-FR"/>
              </w:rPr>
              <w:t>N</w:t>
            </w:r>
            <w:r w:rsidR="00831218">
              <w:rPr>
                <w:color w:val="000000" w:themeColor="text1"/>
                <w:sz w:val="20"/>
                <w:lang w:val="fr-FR"/>
              </w:rPr>
              <w:t>br</w:t>
            </w:r>
            <w:r>
              <w:rPr>
                <w:color w:val="000000" w:themeColor="text1"/>
                <w:sz w:val="20"/>
                <w:lang w:val="fr-FR"/>
              </w:rPr>
              <w:t xml:space="preserve"> BFT</w:t>
            </w:r>
          </w:p>
        </w:tc>
        <w:tc>
          <w:tcPr>
            <w:tcW w:w="1560" w:type="dxa"/>
            <w:tcBorders>
              <w:top w:val="single" w:sz="4" w:space="0" w:color="auto"/>
              <w:left w:val="single" w:sz="4" w:space="0" w:color="auto"/>
              <w:bottom w:val="single" w:sz="4" w:space="0" w:color="auto"/>
              <w:right w:val="single" w:sz="4" w:space="0" w:color="auto"/>
            </w:tcBorders>
            <w:vAlign w:val="center"/>
          </w:tcPr>
          <w:p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1842"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DA460F" w:rsidRPr="00E43050" w:rsidTr="00B920AB">
        <w:trPr>
          <w:trHeight w:val="410"/>
        </w:trPr>
        <w:tc>
          <w:tcPr>
            <w:tcW w:w="12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460F" w:rsidRDefault="00DA460F" w:rsidP="00DA460F">
            <w:pPr>
              <w:jc w:val="center"/>
              <w:rPr>
                <w:rFonts w:cs="Arial"/>
                <w:color w:val="000000"/>
                <w:sz w:val="20"/>
                <w:lang w:val="fr-FR"/>
              </w:rPr>
            </w:pPr>
            <w:r>
              <w:rPr>
                <w:rFonts w:cs="Arial"/>
                <w:color w:val="000000"/>
                <w:sz w:val="20"/>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460F" w:rsidRDefault="00DA460F" w:rsidP="00DA460F">
            <w:pPr>
              <w:jc w:val="center"/>
              <w:rPr>
                <w:rFonts w:cs="Arial"/>
                <w:color w:val="000000"/>
                <w:sz w:val="20"/>
                <w:lang w:val="fr-FR"/>
              </w:rPr>
            </w:pPr>
            <w:r>
              <w:rPr>
                <w:rFonts w:cs="Arial"/>
                <w:color w:val="000000"/>
                <w:sz w:val="20"/>
              </w:rPr>
              <w:t>600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DA460F" w:rsidRDefault="00DA460F" w:rsidP="00DA460F">
            <w:pPr>
              <w:jc w:val="center"/>
              <w:rPr>
                <w:rFonts w:cs="Arial"/>
                <w:color w:val="000000"/>
                <w:sz w:val="20"/>
              </w:rPr>
            </w:pPr>
            <w:r>
              <w:rPr>
                <w:rFonts w:cs="Arial"/>
                <w:color w:val="000000"/>
                <w:sz w:val="20"/>
              </w:rPr>
              <w:t>60000</w:t>
            </w:r>
          </w:p>
        </w:tc>
        <w:tc>
          <w:tcPr>
            <w:tcW w:w="1843" w:type="dxa"/>
            <w:tcBorders>
              <w:top w:val="single" w:sz="4" w:space="0" w:color="auto"/>
              <w:left w:val="nil"/>
              <w:bottom w:val="single" w:sz="4" w:space="0" w:color="auto"/>
              <w:right w:val="single" w:sz="4" w:space="0" w:color="auto"/>
            </w:tcBorders>
            <w:shd w:val="clear" w:color="auto" w:fill="auto"/>
            <w:vAlign w:val="center"/>
          </w:tcPr>
          <w:p w:rsidR="00DA460F" w:rsidRDefault="00DA460F" w:rsidP="00DA460F">
            <w:pPr>
              <w:jc w:val="center"/>
              <w:rPr>
                <w:rFonts w:cs="Arial"/>
                <w:color w:val="000000"/>
                <w:sz w:val="20"/>
              </w:rPr>
            </w:pPr>
            <w:r>
              <w:rPr>
                <w:rFonts w:cs="Arial"/>
                <w:color w:val="000000"/>
                <w:sz w:val="20"/>
              </w:rPr>
              <w:t>Hardcopy</w:t>
            </w:r>
          </w:p>
        </w:tc>
        <w:tc>
          <w:tcPr>
            <w:tcW w:w="2409" w:type="dxa"/>
            <w:tcBorders>
              <w:top w:val="single" w:sz="4" w:space="0" w:color="auto"/>
              <w:left w:val="nil"/>
              <w:bottom w:val="single" w:sz="4" w:space="0" w:color="auto"/>
              <w:right w:val="single" w:sz="4" w:space="0" w:color="auto"/>
            </w:tcBorders>
            <w:shd w:val="clear" w:color="auto" w:fill="auto"/>
            <w:vAlign w:val="center"/>
          </w:tcPr>
          <w:p w:rsidR="00DA460F" w:rsidRDefault="00DA460F" w:rsidP="00DA460F">
            <w:pPr>
              <w:jc w:val="center"/>
              <w:rPr>
                <w:rFonts w:cs="Arial"/>
                <w:color w:val="000000"/>
                <w:sz w:val="20"/>
              </w:rPr>
            </w:pPr>
            <w:r>
              <w:rPr>
                <w:rFonts w:cs="Arial"/>
                <w:color w:val="000000"/>
                <w:sz w:val="20"/>
              </w:rPr>
              <w:t>TUN2015/AUT005</w:t>
            </w:r>
          </w:p>
        </w:tc>
        <w:tc>
          <w:tcPr>
            <w:tcW w:w="1937" w:type="dxa"/>
            <w:tcBorders>
              <w:top w:val="single" w:sz="4" w:space="0" w:color="auto"/>
              <w:left w:val="nil"/>
              <w:bottom w:val="single" w:sz="4" w:space="0" w:color="auto"/>
              <w:right w:val="single" w:sz="4" w:space="0" w:color="auto"/>
            </w:tcBorders>
            <w:shd w:val="clear" w:color="auto" w:fill="auto"/>
            <w:vAlign w:val="center"/>
          </w:tcPr>
          <w:p w:rsidR="00DA460F" w:rsidRDefault="00DA460F" w:rsidP="00DA460F">
            <w:pPr>
              <w:jc w:val="center"/>
              <w:rPr>
                <w:rFonts w:cs="Arial"/>
                <w:color w:val="000000"/>
                <w:sz w:val="20"/>
              </w:rPr>
            </w:pPr>
            <w:r>
              <w:rPr>
                <w:rFonts w:cs="Arial"/>
                <w:color w:val="000000"/>
                <w:sz w:val="20"/>
              </w:rPr>
              <w:t>Consultation avec le capitaine</w:t>
            </w:r>
          </w:p>
        </w:tc>
        <w:tc>
          <w:tcPr>
            <w:tcW w:w="1701" w:type="dxa"/>
            <w:tcBorders>
              <w:top w:val="single" w:sz="4" w:space="0" w:color="auto"/>
              <w:left w:val="single" w:sz="4" w:space="0" w:color="auto"/>
              <w:bottom w:val="single" w:sz="4" w:space="0" w:color="auto"/>
              <w:right w:val="single" w:sz="4" w:space="0" w:color="auto"/>
            </w:tcBorders>
            <w:vAlign w:val="center"/>
          </w:tcPr>
          <w:p w:rsidR="00DA460F" w:rsidRPr="00E43050" w:rsidRDefault="00DA460F" w:rsidP="00DA460F">
            <w:pPr>
              <w:jc w:val="center"/>
              <w:rPr>
                <w:color w:val="000000" w:themeColor="text1"/>
                <w:sz w:val="20"/>
                <w:lang w:val="fr-FR"/>
              </w:rPr>
            </w:pPr>
          </w:p>
        </w:tc>
        <w:tc>
          <w:tcPr>
            <w:tcW w:w="1560" w:type="dxa"/>
            <w:tcBorders>
              <w:top w:val="single" w:sz="4" w:space="0" w:color="auto"/>
              <w:left w:val="nil"/>
              <w:bottom w:val="single" w:sz="4" w:space="0" w:color="auto"/>
              <w:right w:val="single" w:sz="4" w:space="0" w:color="auto"/>
            </w:tcBorders>
            <w:vAlign w:val="center"/>
          </w:tcPr>
          <w:p w:rsidR="00DA460F" w:rsidRPr="00E43050" w:rsidRDefault="00DA460F" w:rsidP="00DA460F">
            <w:pPr>
              <w:jc w:val="center"/>
              <w:rPr>
                <w:color w:val="000000" w:themeColor="text1"/>
                <w:sz w:val="20"/>
                <w:lang w:val="fr-FR"/>
              </w:rPr>
            </w:pPr>
          </w:p>
        </w:tc>
        <w:tc>
          <w:tcPr>
            <w:tcW w:w="1842" w:type="dxa"/>
            <w:tcBorders>
              <w:top w:val="single" w:sz="4" w:space="0" w:color="auto"/>
              <w:left w:val="nil"/>
              <w:bottom w:val="single" w:sz="4" w:space="0" w:color="auto"/>
              <w:right w:val="single" w:sz="4" w:space="0" w:color="auto"/>
            </w:tcBorders>
            <w:vAlign w:val="center"/>
          </w:tcPr>
          <w:p w:rsidR="00DA460F" w:rsidRPr="00E43050" w:rsidRDefault="00DA460F" w:rsidP="00DA460F">
            <w:pPr>
              <w:jc w:val="center"/>
              <w:rPr>
                <w:color w:val="000000" w:themeColor="text1"/>
                <w:sz w:val="20"/>
                <w:lang w:val="fr-FR"/>
              </w:rPr>
            </w:pPr>
          </w:p>
        </w:tc>
      </w:tr>
      <w:tr w:rsidR="00B920AB" w:rsidRPr="00E43050" w:rsidTr="00893C46">
        <w:trPr>
          <w:trHeight w:val="410"/>
        </w:trPr>
        <w:tc>
          <w:tcPr>
            <w:tcW w:w="1242" w:type="dxa"/>
            <w:vMerge w:val="restart"/>
            <w:tcBorders>
              <w:top w:val="single" w:sz="4" w:space="0" w:color="auto"/>
              <w:left w:val="single" w:sz="4" w:space="0" w:color="auto"/>
              <w:right w:val="single" w:sz="4" w:space="0" w:color="auto"/>
            </w:tcBorders>
            <w:shd w:val="clear" w:color="auto" w:fill="auto"/>
            <w:noWrap/>
            <w:vAlign w:val="center"/>
          </w:tcPr>
          <w:p w:rsidR="00B920AB" w:rsidRDefault="00B920AB" w:rsidP="00DA460F">
            <w:pPr>
              <w:jc w:val="center"/>
              <w:rPr>
                <w:rFonts w:cs="Arial"/>
                <w:color w:val="000000"/>
                <w:sz w:val="20"/>
              </w:rPr>
            </w:pPr>
            <w:r>
              <w:rPr>
                <w:rFonts w:cs="Arial"/>
                <w:color w:val="000000"/>
                <w:sz w:val="20"/>
              </w:rPr>
              <w:t>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20AB" w:rsidRPr="00B920AB" w:rsidRDefault="00B920AB" w:rsidP="00DA460F">
            <w:pPr>
              <w:jc w:val="center"/>
              <w:rPr>
                <w:rFonts w:cs="Arial"/>
                <w:color w:val="000000"/>
                <w:sz w:val="20"/>
              </w:rPr>
            </w:pPr>
            <w:r w:rsidRPr="00B920AB">
              <w:rPr>
                <w:rFonts w:cs="Arial"/>
                <w:color w:val="000000"/>
                <w:sz w:val="20"/>
              </w:rPr>
              <w:t>900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B920AB" w:rsidRPr="00B920AB" w:rsidRDefault="00B920AB" w:rsidP="00DA460F">
            <w:pPr>
              <w:jc w:val="center"/>
              <w:rPr>
                <w:rFonts w:cs="Arial"/>
                <w:color w:val="000000"/>
                <w:sz w:val="20"/>
              </w:rPr>
            </w:pPr>
            <w:r w:rsidRPr="00B920AB">
              <w:rPr>
                <w:rFonts w:cs="Arial"/>
                <w:color w:val="000000"/>
                <w:sz w:val="20"/>
              </w:rPr>
              <w:t>100000</w:t>
            </w:r>
          </w:p>
        </w:tc>
        <w:tc>
          <w:tcPr>
            <w:tcW w:w="1843" w:type="dxa"/>
            <w:tcBorders>
              <w:top w:val="single" w:sz="4" w:space="0" w:color="auto"/>
              <w:left w:val="nil"/>
              <w:bottom w:val="single" w:sz="4" w:space="0" w:color="auto"/>
              <w:right w:val="single" w:sz="4" w:space="0" w:color="auto"/>
            </w:tcBorders>
            <w:shd w:val="clear" w:color="auto" w:fill="auto"/>
            <w:vAlign w:val="center"/>
          </w:tcPr>
          <w:p w:rsidR="00B920AB" w:rsidRPr="00B920AB" w:rsidRDefault="00B920AB" w:rsidP="00DA460F">
            <w:pPr>
              <w:jc w:val="center"/>
              <w:rPr>
                <w:rFonts w:cs="Arial"/>
                <w:color w:val="000000"/>
                <w:sz w:val="20"/>
              </w:rPr>
            </w:pPr>
            <w:r w:rsidRPr="00B920AB">
              <w:rPr>
                <w:rFonts w:cs="Arial"/>
                <w:color w:val="000000"/>
                <w:sz w:val="20"/>
              </w:rPr>
              <w:t>Hardcopy</w:t>
            </w:r>
          </w:p>
        </w:tc>
        <w:tc>
          <w:tcPr>
            <w:tcW w:w="2409" w:type="dxa"/>
            <w:tcBorders>
              <w:top w:val="single" w:sz="4" w:space="0" w:color="auto"/>
              <w:left w:val="nil"/>
              <w:bottom w:val="single" w:sz="4" w:space="0" w:color="auto"/>
              <w:right w:val="single" w:sz="4" w:space="0" w:color="auto"/>
            </w:tcBorders>
            <w:shd w:val="clear" w:color="auto" w:fill="auto"/>
            <w:vAlign w:val="center"/>
          </w:tcPr>
          <w:p w:rsidR="00B920AB" w:rsidRPr="00B920AB" w:rsidRDefault="00B920AB" w:rsidP="00DA460F">
            <w:pPr>
              <w:jc w:val="center"/>
              <w:rPr>
                <w:rFonts w:cs="Arial"/>
                <w:color w:val="000000"/>
                <w:sz w:val="20"/>
              </w:rPr>
            </w:pPr>
            <w:r w:rsidRPr="00B920AB">
              <w:rPr>
                <w:rFonts w:cs="Arial"/>
                <w:color w:val="000000"/>
                <w:sz w:val="20"/>
              </w:rPr>
              <w:t>TUN2015/AUT019</w:t>
            </w:r>
          </w:p>
        </w:tc>
        <w:tc>
          <w:tcPr>
            <w:tcW w:w="1937" w:type="dxa"/>
            <w:tcBorders>
              <w:top w:val="single" w:sz="4" w:space="0" w:color="auto"/>
              <w:left w:val="nil"/>
              <w:bottom w:val="single" w:sz="4" w:space="0" w:color="auto"/>
              <w:right w:val="single" w:sz="4" w:space="0" w:color="auto"/>
            </w:tcBorders>
            <w:shd w:val="clear" w:color="auto" w:fill="auto"/>
            <w:vAlign w:val="center"/>
          </w:tcPr>
          <w:p w:rsidR="00B920AB" w:rsidRPr="00B920AB" w:rsidRDefault="00B920AB" w:rsidP="00DA460F">
            <w:pPr>
              <w:jc w:val="center"/>
              <w:rPr>
                <w:rFonts w:cs="Arial"/>
                <w:color w:val="000000"/>
                <w:sz w:val="20"/>
              </w:rPr>
            </w:pPr>
            <w:r w:rsidRPr="00B920AB">
              <w:rPr>
                <w:rFonts w:cs="Arial"/>
                <w:color w:val="000000"/>
                <w:sz w:val="20"/>
              </w:rPr>
              <w:t>Consultation avec le capitaine</w:t>
            </w:r>
          </w:p>
        </w:tc>
        <w:tc>
          <w:tcPr>
            <w:tcW w:w="1701" w:type="dxa"/>
            <w:tcBorders>
              <w:top w:val="single" w:sz="4" w:space="0" w:color="auto"/>
              <w:left w:val="single" w:sz="4" w:space="0" w:color="auto"/>
              <w:bottom w:val="single" w:sz="4" w:space="0" w:color="auto"/>
              <w:right w:val="single" w:sz="4" w:space="0" w:color="auto"/>
            </w:tcBorders>
            <w:vAlign w:val="center"/>
          </w:tcPr>
          <w:p w:rsidR="00B920AB" w:rsidRPr="00B920AB" w:rsidRDefault="00B920AB" w:rsidP="00DA460F">
            <w:pPr>
              <w:jc w:val="center"/>
              <w:rPr>
                <w:color w:val="000000" w:themeColor="text1"/>
                <w:sz w:val="20"/>
                <w:lang w:val="fr-FR"/>
              </w:rPr>
            </w:pPr>
          </w:p>
        </w:tc>
        <w:tc>
          <w:tcPr>
            <w:tcW w:w="1560" w:type="dxa"/>
            <w:tcBorders>
              <w:top w:val="single" w:sz="4" w:space="0" w:color="auto"/>
              <w:left w:val="nil"/>
              <w:bottom w:val="single" w:sz="4" w:space="0" w:color="auto"/>
              <w:right w:val="single" w:sz="4" w:space="0" w:color="auto"/>
            </w:tcBorders>
            <w:vAlign w:val="center"/>
          </w:tcPr>
          <w:p w:rsidR="00B920AB" w:rsidRPr="00B920AB" w:rsidRDefault="00B920AB" w:rsidP="00DA460F">
            <w:pPr>
              <w:jc w:val="center"/>
              <w:rPr>
                <w:color w:val="000000" w:themeColor="text1"/>
                <w:sz w:val="20"/>
                <w:lang w:val="fr-FR"/>
              </w:rPr>
            </w:pPr>
          </w:p>
        </w:tc>
        <w:tc>
          <w:tcPr>
            <w:tcW w:w="1842" w:type="dxa"/>
            <w:tcBorders>
              <w:top w:val="single" w:sz="4" w:space="0" w:color="auto"/>
              <w:left w:val="nil"/>
              <w:bottom w:val="single" w:sz="4" w:space="0" w:color="auto"/>
              <w:right w:val="single" w:sz="4" w:space="0" w:color="auto"/>
            </w:tcBorders>
            <w:vAlign w:val="center"/>
          </w:tcPr>
          <w:p w:rsidR="00B920AB" w:rsidRPr="00B920AB" w:rsidRDefault="00B920AB" w:rsidP="00DA460F">
            <w:pPr>
              <w:jc w:val="center"/>
              <w:rPr>
                <w:color w:val="000000" w:themeColor="text1"/>
                <w:sz w:val="20"/>
                <w:lang w:val="fr-FR"/>
              </w:rPr>
            </w:pPr>
          </w:p>
        </w:tc>
      </w:tr>
      <w:tr w:rsidR="00B920AB" w:rsidRPr="00E43050" w:rsidTr="00893C46">
        <w:trPr>
          <w:trHeight w:val="410"/>
        </w:trPr>
        <w:tc>
          <w:tcPr>
            <w:tcW w:w="1242" w:type="dxa"/>
            <w:vMerge/>
            <w:tcBorders>
              <w:left w:val="single" w:sz="4" w:space="0" w:color="auto"/>
              <w:bottom w:val="single" w:sz="4" w:space="0" w:color="auto"/>
              <w:right w:val="single" w:sz="4" w:space="0" w:color="auto"/>
            </w:tcBorders>
            <w:shd w:val="clear" w:color="auto" w:fill="auto"/>
            <w:noWrap/>
            <w:vAlign w:val="center"/>
          </w:tcPr>
          <w:p w:rsidR="00B920AB" w:rsidRDefault="00B920AB" w:rsidP="00B920AB">
            <w:pPr>
              <w:jc w:val="center"/>
              <w:rPr>
                <w:rFonts w:cs="Arial"/>
                <w:color w:val="00000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920AB" w:rsidRPr="00B920AB" w:rsidRDefault="00B920AB" w:rsidP="00B920AB">
            <w:pPr>
              <w:jc w:val="center"/>
              <w:rPr>
                <w:rFonts w:cs="Arial"/>
                <w:color w:val="000000"/>
                <w:sz w:val="20"/>
              </w:rPr>
            </w:pPr>
            <w:r w:rsidRPr="00B920AB">
              <w:rPr>
                <w:rFonts w:cs="Arial"/>
                <w:color w:val="000000"/>
                <w:sz w:val="20"/>
              </w:rPr>
              <w:t>900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B920AB" w:rsidRPr="00B920AB" w:rsidRDefault="00B920AB" w:rsidP="00B920AB">
            <w:pPr>
              <w:jc w:val="center"/>
              <w:rPr>
                <w:rFonts w:cs="Arial"/>
                <w:color w:val="000000"/>
                <w:sz w:val="20"/>
              </w:rPr>
            </w:pPr>
            <w:r w:rsidRPr="00B920AB">
              <w:rPr>
                <w:rFonts w:cs="Arial"/>
                <w:color w:val="000000"/>
                <w:sz w:val="20"/>
              </w:rPr>
              <w:t>100000</w:t>
            </w:r>
          </w:p>
        </w:tc>
        <w:tc>
          <w:tcPr>
            <w:tcW w:w="1843" w:type="dxa"/>
            <w:tcBorders>
              <w:top w:val="single" w:sz="4" w:space="0" w:color="auto"/>
              <w:left w:val="nil"/>
              <w:bottom w:val="single" w:sz="4" w:space="0" w:color="auto"/>
              <w:right w:val="single" w:sz="4" w:space="0" w:color="auto"/>
            </w:tcBorders>
            <w:shd w:val="clear" w:color="auto" w:fill="auto"/>
            <w:vAlign w:val="center"/>
          </w:tcPr>
          <w:p w:rsidR="00B920AB" w:rsidRPr="00B920AB" w:rsidRDefault="00B920AB" w:rsidP="00B920AB">
            <w:pPr>
              <w:jc w:val="center"/>
              <w:rPr>
                <w:rFonts w:cs="Arial"/>
                <w:color w:val="000000"/>
                <w:sz w:val="20"/>
              </w:rPr>
            </w:pPr>
            <w:r w:rsidRPr="00B920AB">
              <w:rPr>
                <w:rFonts w:cs="Arial"/>
                <w:color w:val="000000"/>
                <w:sz w:val="20"/>
              </w:rPr>
              <w:t>Hardcopy</w:t>
            </w:r>
          </w:p>
        </w:tc>
        <w:tc>
          <w:tcPr>
            <w:tcW w:w="2409" w:type="dxa"/>
            <w:tcBorders>
              <w:top w:val="single" w:sz="4" w:space="0" w:color="auto"/>
              <w:left w:val="nil"/>
              <w:bottom w:val="single" w:sz="4" w:space="0" w:color="auto"/>
              <w:right w:val="single" w:sz="4" w:space="0" w:color="auto"/>
            </w:tcBorders>
            <w:shd w:val="clear" w:color="auto" w:fill="auto"/>
            <w:vAlign w:val="center"/>
          </w:tcPr>
          <w:p w:rsidR="00B920AB" w:rsidRPr="00B920AB" w:rsidRDefault="00B920AB" w:rsidP="00B920AB">
            <w:pPr>
              <w:jc w:val="center"/>
              <w:rPr>
                <w:rFonts w:cs="Arial"/>
                <w:color w:val="000000"/>
                <w:sz w:val="20"/>
              </w:rPr>
            </w:pPr>
            <w:r w:rsidRPr="00B920AB">
              <w:rPr>
                <w:rFonts w:cs="Arial"/>
                <w:color w:val="000000"/>
                <w:sz w:val="20"/>
              </w:rPr>
              <w:t>TUN2015/AUT022</w:t>
            </w:r>
          </w:p>
        </w:tc>
        <w:tc>
          <w:tcPr>
            <w:tcW w:w="1937" w:type="dxa"/>
            <w:tcBorders>
              <w:top w:val="single" w:sz="4" w:space="0" w:color="auto"/>
              <w:left w:val="nil"/>
              <w:bottom w:val="single" w:sz="4" w:space="0" w:color="auto"/>
              <w:right w:val="single" w:sz="4" w:space="0" w:color="auto"/>
            </w:tcBorders>
            <w:shd w:val="clear" w:color="auto" w:fill="auto"/>
            <w:vAlign w:val="center"/>
          </w:tcPr>
          <w:p w:rsidR="00B920AB" w:rsidRPr="00B920AB" w:rsidRDefault="00B920AB" w:rsidP="00B920AB">
            <w:pPr>
              <w:jc w:val="center"/>
              <w:rPr>
                <w:rFonts w:cs="Arial"/>
                <w:color w:val="000000"/>
                <w:sz w:val="20"/>
              </w:rPr>
            </w:pPr>
            <w:r w:rsidRPr="00B920AB">
              <w:rPr>
                <w:rFonts w:cs="Arial"/>
                <w:color w:val="000000"/>
                <w:sz w:val="20"/>
              </w:rPr>
              <w:t>Consultation avec le capitaine</w:t>
            </w:r>
          </w:p>
        </w:tc>
        <w:tc>
          <w:tcPr>
            <w:tcW w:w="1701" w:type="dxa"/>
            <w:tcBorders>
              <w:top w:val="single" w:sz="4" w:space="0" w:color="auto"/>
              <w:left w:val="single" w:sz="4" w:space="0" w:color="auto"/>
              <w:bottom w:val="single" w:sz="4" w:space="0" w:color="auto"/>
              <w:right w:val="single" w:sz="4" w:space="0" w:color="auto"/>
            </w:tcBorders>
            <w:vAlign w:val="center"/>
          </w:tcPr>
          <w:p w:rsidR="00B920AB" w:rsidRPr="00B920AB" w:rsidRDefault="00B920AB" w:rsidP="00B920AB">
            <w:pPr>
              <w:jc w:val="center"/>
              <w:rPr>
                <w:color w:val="000000" w:themeColor="text1"/>
                <w:sz w:val="20"/>
                <w:lang w:val="fr-FR"/>
              </w:rPr>
            </w:pPr>
          </w:p>
        </w:tc>
        <w:tc>
          <w:tcPr>
            <w:tcW w:w="1560" w:type="dxa"/>
            <w:tcBorders>
              <w:top w:val="single" w:sz="4" w:space="0" w:color="auto"/>
              <w:left w:val="nil"/>
              <w:bottom w:val="single" w:sz="4" w:space="0" w:color="auto"/>
              <w:right w:val="single" w:sz="4" w:space="0" w:color="auto"/>
            </w:tcBorders>
            <w:vAlign w:val="center"/>
          </w:tcPr>
          <w:p w:rsidR="00B920AB" w:rsidRPr="00B920AB" w:rsidRDefault="00B920AB" w:rsidP="00B920AB">
            <w:pPr>
              <w:jc w:val="center"/>
              <w:rPr>
                <w:color w:val="000000" w:themeColor="text1"/>
                <w:sz w:val="20"/>
                <w:lang w:val="fr-FR"/>
              </w:rPr>
            </w:pPr>
          </w:p>
        </w:tc>
        <w:tc>
          <w:tcPr>
            <w:tcW w:w="1842" w:type="dxa"/>
            <w:tcBorders>
              <w:top w:val="single" w:sz="4" w:space="0" w:color="auto"/>
              <w:left w:val="nil"/>
              <w:bottom w:val="single" w:sz="4" w:space="0" w:color="auto"/>
              <w:right w:val="single" w:sz="4" w:space="0" w:color="auto"/>
            </w:tcBorders>
            <w:vAlign w:val="center"/>
          </w:tcPr>
          <w:p w:rsidR="00B920AB" w:rsidRPr="00B920AB" w:rsidRDefault="00B920AB" w:rsidP="00B920AB">
            <w:pPr>
              <w:jc w:val="center"/>
              <w:rPr>
                <w:color w:val="000000" w:themeColor="text1"/>
                <w:sz w:val="20"/>
                <w:lang w:val="fr-FR"/>
              </w:rPr>
            </w:pPr>
          </w:p>
        </w:tc>
      </w:tr>
    </w:tbl>
    <w:p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B106E9" w:rsidRPr="00E43050">
        <w:rPr>
          <w:rFonts w:cs="Arial"/>
          <w:color w:val="000000" w:themeColor="text1"/>
          <w:sz w:val="20"/>
          <w:lang w:val="fr-FR"/>
        </w:rPr>
        <w:t xml:space="preserve"> 1.</w:t>
      </w:r>
    </w:p>
    <w:p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mail</w:t>
      </w:r>
      <w:r w:rsidR="000C07B5" w:rsidRPr="00E43050">
        <w:rPr>
          <w:rFonts w:cs="Arial"/>
          <w:color w:val="000000" w:themeColor="text1"/>
          <w:sz w:val="20"/>
          <w:lang w:val="fr-FR"/>
        </w:rPr>
        <w:t xml:space="preserve">, </w:t>
      </w:r>
      <w:r w:rsidR="00E43050">
        <w:rPr>
          <w:rFonts w:cs="Arial"/>
          <w:color w:val="000000" w:themeColor="text1"/>
          <w:sz w:val="20"/>
          <w:lang w:val="fr-FR"/>
        </w:rPr>
        <w:t xml:space="preserve">VMS, </w:t>
      </w:r>
      <w:r w:rsidR="000C07B5" w:rsidRPr="00E43050">
        <w:rPr>
          <w:rFonts w:cs="Arial"/>
          <w:color w:val="000000" w:themeColor="text1"/>
          <w:sz w:val="20"/>
          <w:lang w:val="fr-FR"/>
        </w:rPr>
        <w:t>verbal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rsidR="000C5030" w:rsidRPr="00E43050" w:rsidRDefault="000C5030">
      <w:pPr>
        <w:pStyle w:val="BodyText"/>
        <w:keepNext/>
        <w:keepLines/>
        <w:rPr>
          <w:rFonts w:cs="Arial"/>
          <w:i/>
          <w:sz w:val="20"/>
          <w:lang w:val="fr-FR"/>
        </w:rPr>
      </w:pPr>
    </w:p>
    <w:p w:rsidR="00C71387" w:rsidRDefault="000C07B5" w:rsidP="00A779C3">
      <w:pPr>
        <w:pStyle w:val="BodyText"/>
        <w:keepNext/>
        <w:keepLines/>
        <w:rPr>
          <w:rFonts w:cs="Arial"/>
          <w:sz w:val="20"/>
          <w:lang w:val="fr-FR"/>
        </w:rPr>
      </w:pPr>
      <w:r w:rsidRPr="00E43050">
        <w:rPr>
          <w:rFonts w:cs="Arial"/>
          <w:sz w:val="20"/>
          <w:lang w:val="fr-FR"/>
        </w:rPr>
        <w:t>Décrire la méthod</w:t>
      </w:r>
      <w:r w:rsidR="0036456E" w:rsidRPr="00E43050">
        <w:rPr>
          <w:rFonts w:cs="Arial"/>
          <w:sz w:val="20"/>
          <w:lang w:val="fr-FR"/>
        </w:rPr>
        <w:t>e</w:t>
      </w:r>
      <w:r w:rsidRPr="00E43050">
        <w:rPr>
          <w:rFonts w:cs="Arial"/>
          <w:sz w:val="20"/>
          <w:lang w:val="fr-FR"/>
        </w:rPr>
        <w:t xml:space="preserve"> d’estimation des ca</w:t>
      </w:r>
      <w:r w:rsidR="009F50DC">
        <w:rPr>
          <w:rFonts w:cs="Arial"/>
          <w:sz w:val="20"/>
          <w:lang w:val="fr-FR"/>
        </w:rPr>
        <w:t>ptures utilisée par le navire :</w:t>
      </w:r>
      <w:r w:rsidR="001571DF">
        <w:rPr>
          <w:rFonts w:cs="Arial"/>
          <w:sz w:val="20"/>
          <w:lang w:val="fr-FR"/>
        </w:rPr>
        <w:t xml:space="preserve"> estimation donnée par le plongeur du navire</w:t>
      </w:r>
      <w:r w:rsidR="00B920AB">
        <w:rPr>
          <w:rFonts w:cs="Arial"/>
          <w:sz w:val="20"/>
          <w:lang w:val="fr-FR"/>
        </w:rPr>
        <w:t>.</w:t>
      </w:r>
    </w:p>
    <w:p w:rsidR="00B920AB" w:rsidRPr="00E43050" w:rsidRDefault="00B920AB" w:rsidP="00A779C3">
      <w:pPr>
        <w:pStyle w:val="BodyText"/>
        <w:keepNext/>
        <w:keepLines/>
        <w:rPr>
          <w:rFonts w:cs="Arial"/>
          <w:sz w:val="20"/>
          <w:lang w:val="fr-FR"/>
        </w:rPr>
      </w:pPr>
      <w:r>
        <w:rPr>
          <w:rFonts w:cs="Arial"/>
          <w:sz w:val="20"/>
          <w:lang w:val="fr-FR"/>
        </w:rPr>
        <w:t>Suite à l’opération de pêche n°4, deux transferts distincts ont été réalisés. Pour ces deux transferts des notifications préalables ont été transmises et des numéros d’autorisations spécifiques reçus.</w:t>
      </w:r>
    </w:p>
    <w:p w:rsidR="00050C23" w:rsidRPr="00E43050" w:rsidRDefault="00050C23" w:rsidP="0075236B">
      <w:pPr>
        <w:pStyle w:val="BodyText"/>
        <w:jc w:val="center"/>
        <w:rPr>
          <w:rFonts w:cs="Arial"/>
          <w:sz w:val="18"/>
          <w:szCs w:val="18"/>
          <w:lang w:val="fr-FR"/>
        </w:rPr>
      </w:pPr>
    </w:p>
    <w:p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DB0648" w:rsidTr="00115EF6">
        <w:trPr>
          <w:trHeight w:val="1153"/>
        </w:trPr>
        <w:tc>
          <w:tcPr>
            <w:tcW w:w="1242" w:type="dxa"/>
            <w:vAlign w:val="center"/>
          </w:tcPr>
          <w:p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rsidR="00CF4726" w:rsidRPr="00E43050" w:rsidRDefault="004F48A2" w:rsidP="00A779C3">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E43050" w:rsidTr="00115EF6">
        <w:trPr>
          <w:trHeight w:val="356"/>
        </w:trPr>
        <w:tc>
          <w:tcPr>
            <w:tcW w:w="1242" w:type="dxa"/>
            <w:vAlign w:val="center"/>
          </w:tcPr>
          <w:p w:rsidR="00167950" w:rsidRPr="00290DE1" w:rsidRDefault="00A779C3" w:rsidP="00A779C3">
            <w:pPr>
              <w:jc w:val="center"/>
              <w:rPr>
                <w:color w:val="000000" w:themeColor="text1"/>
                <w:sz w:val="20"/>
                <w:lang w:val="fr-FR"/>
              </w:rPr>
            </w:pPr>
            <w:r>
              <w:rPr>
                <w:color w:val="000000" w:themeColor="text1"/>
                <w:sz w:val="20"/>
                <w:lang w:val="fr-FR"/>
              </w:rPr>
              <w:t>N/A</w:t>
            </w:r>
          </w:p>
        </w:tc>
        <w:tc>
          <w:tcPr>
            <w:tcW w:w="1276" w:type="dxa"/>
            <w:vAlign w:val="center"/>
          </w:tcPr>
          <w:p w:rsidR="00167950" w:rsidRPr="00290DE1" w:rsidRDefault="00167950" w:rsidP="00447B26">
            <w:pPr>
              <w:jc w:val="center"/>
              <w:rPr>
                <w:color w:val="000000" w:themeColor="text1"/>
                <w:sz w:val="20"/>
                <w:lang w:val="fr-FR"/>
              </w:rPr>
            </w:pPr>
          </w:p>
        </w:tc>
        <w:tc>
          <w:tcPr>
            <w:tcW w:w="1551" w:type="dxa"/>
            <w:vAlign w:val="center"/>
          </w:tcPr>
          <w:p w:rsidR="00167950" w:rsidRPr="00290DE1" w:rsidRDefault="00167950" w:rsidP="00447B26">
            <w:pPr>
              <w:jc w:val="center"/>
              <w:rPr>
                <w:color w:val="000000" w:themeColor="text1"/>
                <w:sz w:val="20"/>
                <w:lang w:val="fr-FR"/>
              </w:rPr>
            </w:pPr>
          </w:p>
        </w:tc>
        <w:tc>
          <w:tcPr>
            <w:tcW w:w="1701" w:type="dxa"/>
            <w:vAlign w:val="center"/>
          </w:tcPr>
          <w:p w:rsidR="00167950" w:rsidRPr="00290DE1" w:rsidRDefault="00167950" w:rsidP="00447B26">
            <w:pPr>
              <w:jc w:val="center"/>
              <w:rPr>
                <w:color w:val="000000" w:themeColor="text1"/>
                <w:sz w:val="20"/>
                <w:lang w:val="fr-FR"/>
              </w:rPr>
            </w:pPr>
          </w:p>
        </w:tc>
        <w:tc>
          <w:tcPr>
            <w:tcW w:w="2910" w:type="dxa"/>
            <w:vAlign w:val="center"/>
          </w:tcPr>
          <w:p w:rsidR="00167950" w:rsidRPr="00290DE1" w:rsidRDefault="00167950" w:rsidP="00447B26">
            <w:pPr>
              <w:jc w:val="center"/>
              <w:rPr>
                <w:color w:val="000000" w:themeColor="text1"/>
                <w:sz w:val="20"/>
                <w:lang w:val="fr-FR"/>
              </w:rPr>
            </w:pPr>
          </w:p>
        </w:tc>
      </w:tr>
    </w:tbl>
    <w:p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l’opération de pêche, voir Tableau 1.</w:t>
      </w:r>
    </w:p>
    <w:p w:rsidR="00050C23" w:rsidRPr="00836C37" w:rsidRDefault="00D325AB" w:rsidP="00E17132">
      <w:pPr>
        <w:pStyle w:val="ListBullet2"/>
        <w:rPr>
          <w:lang w:val="fr-FR"/>
        </w:rPr>
      </w:pPr>
      <w:r w:rsidRPr="00836C37">
        <w:rPr>
          <w:lang w:val="fr-FR"/>
        </w:rPr>
        <w:t>**</w:t>
      </w:r>
      <w:r w:rsidRPr="00836C37">
        <w:rPr>
          <w:lang w:val="fr-FR"/>
        </w:rPr>
        <w:tab/>
      </w:r>
      <w:r w:rsidR="004F48A2" w:rsidRPr="00836C37">
        <w:rPr>
          <w:lang w:val="fr-FR"/>
        </w:rPr>
        <w:t>de 1 à</w:t>
      </w:r>
      <w:r w:rsidRPr="00836C37">
        <w:rPr>
          <w:lang w:val="fr-FR"/>
        </w:rPr>
        <w:t xml:space="preserve"> 5 (1 = </w:t>
      </w:r>
      <w:r w:rsidR="004F48A2" w:rsidRPr="00836C37">
        <w:rPr>
          <w:lang w:val="fr-FR"/>
        </w:rPr>
        <w:t>très mauvaise</w:t>
      </w:r>
      <w:r w:rsidR="00290DE1" w:rsidRPr="00836C37">
        <w:rPr>
          <w:lang w:val="fr-FR"/>
        </w:rPr>
        <w:t xml:space="preserve"> </w:t>
      </w:r>
      <w:r w:rsidRPr="00836C37">
        <w:rPr>
          <w:lang w:val="fr-FR"/>
        </w:rPr>
        <w:t xml:space="preserve">; </w:t>
      </w:r>
      <w:r w:rsidR="00290DE1" w:rsidRPr="00836C37">
        <w:rPr>
          <w:lang w:val="fr-FR"/>
        </w:rPr>
        <w:t>2 = mauvaise ;</w:t>
      </w:r>
      <w:r w:rsidR="00913790" w:rsidRPr="00836C37">
        <w:rPr>
          <w:lang w:val="fr-FR"/>
        </w:rPr>
        <w:t xml:space="preserve"> </w:t>
      </w:r>
      <w:r w:rsidR="00290DE1" w:rsidRPr="00836C37">
        <w:rPr>
          <w:lang w:val="fr-FR"/>
        </w:rPr>
        <w:t xml:space="preserve">3 = moyenne ; 4 = bonne ; </w:t>
      </w:r>
      <w:r w:rsidRPr="00836C37">
        <w:rPr>
          <w:lang w:val="fr-FR"/>
        </w:rPr>
        <w:t>5 = excellent</w:t>
      </w:r>
      <w:r w:rsidR="004F48A2" w:rsidRPr="00836C37">
        <w:rPr>
          <w:lang w:val="fr-FR"/>
        </w:rPr>
        <w:t>e</w:t>
      </w:r>
      <w:r w:rsidRPr="00836C37">
        <w:rPr>
          <w:lang w:val="fr-FR"/>
        </w:rPr>
        <w:t>)</w:t>
      </w:r>
    </w:p>
    <w:p w:rsidR="0085529F" w:rsidRPr="00E43050" w:rsidRDefault="0085529F" w:rsidP="00496BDF">
      <w:pPr>
        <w:pStyle w:val="BodyText"/>
        <w:rPr>
          <w:rFonts w:cs="Arial"/>
          <w:sz w:val="20"/>
          <w:lang w:val="fr-FR"/>
        </w:rPr>
      </w:pPr>
    </w:p>
    <w:p w:rsidR="00496BDF" w:rsidRDefault="003C3D96" w:rsidP="002A6AF4">
      <w:pPr>
        <w:pStyle w:val="BodyText"/>
        <w:rPr>
          <w:rFonts w:cs="Arial"/>
          <w:sz w:val="20"/>
          <w:lang w:val="fr-FR"/>
        </w:rPr>
      </w:pPr>
      <w:r>
        <w:rPr>
          <w:rFonts w:cs="Arial"/>
          <w:sz w:val="20"/>
          <w:lang w:val="fr-FR"/>
        </w:rPr>
        <w:t>Pas d’ordre de remise à l’eau reçu.</w:t>
      </w:r>
    </w:p>
    <w:p w:rsidR="00167950" w:rsidRPr="00E43050" w:rsidRDefault="00167950" w:rsidP="002A6AF4">
      <w:pPr>
        <w:pStyle w:val="BodyText"/>
        <w:rPr>
          <w:rFonts w:cs="Arial"/>
          <w:sz w:val="20"/>
          <w:lang w:val="fr-FR"/>
        </w:rPr>
      </w:pPr>
    </w:p>
    <w:p w:rsidR="00F170E4" w:rsidRDefault="00F170E4">
      <w:pPr>
        <w:rPr>
          <w:rFonts w:cs="Arial"/>
          <w:i/>
          <w:sz w:val="20"/>
          <w:lang w:val="fr-FR"/>
        </w:rPr>
      </w:pPr>
      <w:r>
        <w:rPr>
          <w:rFonts w:cs="Arial"/>
          <w:i/>
          <w:sz w:val="20"/>
          <w:lang w:val="fr-FR"/>
        </w:rPr>
        <w:br w:type="page"/>
      </w:r>
    </w:p>
    <w:p w:rsidR="00C71387" w:rsidRPr="00E43050" w:rsidRDefault="00C71387" w:rsidP="00C71387">
      <w:pPr>
        <w:pStyle w:val="BodyText"/>
        <w:widowControl w:val="0"/>
        <w:rPr>
          <w:rFonts w:cs="Arial"/>
          <w:i/>
          <w:sz w:val="20"/>
          <w:lang w:val="fr-FR"/>
        </w:rPr>
      </w:pPr>
      <w:r w:rsidRPr="00E43050">
        <w:rPr>
          <w:rFonts w:cs="Arial"/>
          <w:i/>
          <w:sz w:val="20"/>
          <w:lang w:val="fr-FR"/>
        </w:rPr>
        <w:lastRenderedPageBreak/>
        <w:t>Table</w:t>
      </w:r>
      <w:r w:rsidR="005857ED" w:rsidRPr="00E43050">
        <w:rPr>
          <w:rFonts w:cs="Arial"/>
          <w:i/>
          <w:sz w:val="20"/>
          <w:lang w:val="fr-FR"/>
        </w:rPr>
        <w:t>au</w:t>
      </w:r>
      <w:r w:rsidRPr="00E43050">
        <w:rPr>
          <w:rFonts w:cs="Arial"/>
          <w:i/>
          <w:sz w:val="20"/>
          <w:lang w:val="fr-FR"/>
        </w:rPr>
        <w:t xml:space="preserve"> 4: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1720EA" w:rsidTr="00115EF6">
        <w:trPr>
          <w:trHeight w:val="569"/>
        </w:trPr>
        <w:tc>
          <w:tcPr>
            <w:tcW w:w="1242" w:type="dxa"/>
            <w:vMerge w:val="restart"/>
            <w:vAlign w:val="center"/>
          </w:tcPr>
          <w:p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rsidTr="00115EF6">
        <w:trPr>
          <w:trHeight w:val="472"/>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2152"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rsidTr="00115EF6">
        <w:trPr>
          <w:trHeight w:val="498"/>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95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rsidTr="00115EF6">
        <w:trPr>
          <w:trHeight w:val="432"/>
        </w:trPr>
        <w:tc>
          <w:tcPr>
            <w:tcW w:w="1242" w:type="dxa"/>
            <w:tcBorders>
              <w:left w:val="single" w:sz="2" w:space="0" w:color="auto"/>
            </w:tcBorders>
            <w:vAlign w:val="center"/>
          </w:tcPr>
          <w:p w:rsidR="00167950" w:rsidRPr="00E43050" w:rsidRDefault="00D60A06" w:rsidP="00F170E4">
            <w:pPr>
              <w:jc w:val="center"/>
              <w:rPr>
                <w:color w:val="000000" w:themeColor="text1"/>
                <w:sz w:val="20"/>
                <w:lang w:val="fr-FR"/>
              </w:rPr>
            </w:pPr>
            <w:r>
              <w:rPr>
                <w:color w:val="000000" w:themeColor="text1"/>
                <w:sz w:val="20"/>
                <w:lang w:val="fr-FR"/>
              </w:rPr>
              <w:t>N</w:t>
            </w:r>
            <w:r w:rsidR="00836C37">
              <w:rPr>
                <w:color w:val="000000" w:themeColor="text1"/>
                <w:sz w:val="20"/>
                <w:lang w:val="fr-FR"/>
              </w:rPr>
              <w:t>/</w:t>
            </w:r>
            <w:r>
              <w:rPr>
                <w:color w:val="000000" w:themeColor="text1"/>
                <w:sz w:val="20"/>
                <w:lang w:val="fr-FR"/>
              </w:rPr>
              <w:t>A</w:t>
            </w:r>
          </w:p>
        </w:tc>
        <w:tc>
          <w:tcPr>
            <w:tcW w:w="95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0"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476" w:type="dxa"/>
            <w:vAlign w:val="center"/>
          </w:tcPr>
          <w:p w:rsidR="00167950" w:rsidRPr="00E43050" w:rsidRDefault="00167950" w:rsidP="00447B26">
            <w:pPr>
              <w:jc w:val="center"/>
              <w:rPr>
                <w:color w:val="000000" w:themeColor="text1"/>
                <w:sz w:val="20"/>
                <w:lang w:val="fr-FR"/>
              </w:rPr>
            </w:pPr>
          </w:p>
        </w:tc>
        <w:tc>
          <w:tcPr>
            <w:tcW w:w="925" w:type="dxa"/>
            <w:vAlign w:val="center"/>
          </w:tcPr>
          <w:p w:rsidR="00167950" w:rsidRPr="00E43050" w:rsidRDefault="00167950" w:rsidP="00447B26">
            <w:pPr>
              <w:jc w:val="center"/>
              <w:rPr>
                <w:color w:val="000000" w:themeColor="text1"/>
                <w:sz w:val="20"/>
                <w:lang w:val="fr-FR"/>
              </w:rPr>
            </w:pPr>
          </w:p>
        </w:tc>
        <w:tc>
          <w:tcPr>
            <w:tcW w:w="1768" w:type="dxa"/>
            <w:vAlign w:val="center"/>
          </w:tcPr>
          <w:p w:rsidR="00167950" w:rsidRPr="00E43050" w:rsidRDefault="00167950" w:rsidP="00447B26">
            <w:pPr>
              <w:jc w:val="center"/>
              <w:rPr>
                <w:color w:val="000000" w:themeColor="text1"/>
                <w:sz w:val="20"/>
                <w:lang w:val="fr-FR"/>
              </w:rPr>
            </w:pPr>
          </w:p>
        </w:tc>
      </w:tr>
    </w:tbl>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Voir tableau 1</w:t>
      </w:r>
    </w:p>
    <w:p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rsidR="00C71387" w:rsidRPr="00E43050" w:rsidRDefault="00C71387" w:rsidP="00C71387">
      <w:pPr>
        <w:pStyle w:val="BodyText"/>
        <w:rPr>
          <w:rFonts w:cs="Arial"/>
          <w:sz w:val="20"/>
          <w:lang w:val="fr-FR"/>
        </w:rPr>
      </w:pPr>
    </w:p>
    <w:p w:rsidR="003C3D96" w:rsidRDefault="003C3D96" w:rsidP="003C3D96">
      <w:pPr>
        <w:pStyle w:val="BodyText"/>
        <w:rPr>
          <w:rFonts w:cs="Arial"/>
          <w:sz w:val="20"/>
          <w:lang w:val="fr-FR"/>
        </w:rPr>
      </w:pPr>
      <w:r>
        <w:rPr>
          <w:rFonts w:cs="Arial"/>
          <w:sz w:val="20"/>
          <w:lang w:val="fr-FR"/>
        </w:rPr>
        <w:t>Pas d’ordre de remise à l’eau reçu.</w:t>
      </w:r>
    </w:p>
    <w:p w:rsidR="00C71387" w:rsidRPr="00E43050" w:rsidRDefault="00C71387">
      <w:pPr>
        <w:pStyle w:val="BodyText"/>
        <w:rPr>
          <w:rFonts w:cs="Arial"/>
          <w:sz w:val="18"/>
          <w:szCs w:val="18"/>
          <w:lang w:val="fr-FR"/>
        </w:rPr>
      </w:pPr>
    </w:p>
    <w:p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rsidR="00050C23" w:rsidRPr="00E43050" w:rsidRDefault="00050C23">
      <w:pPr>
        <w:pStyle w:val="BodyText"/>
        <w:keepNext/>
        <w:keepLines/>
        <w:rPr>
          <w:rFonts w:cs="Arial"/>
          <w:sz w:val="20"/>
          <w:lang w:val="fr-FR"/>
        </w:rPr>
      </w:pPr>
    </w:p>
    <w:p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420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22"/>
        <w:gridCol w:w="851"/>
        <w:gridCol w:w="1228"/>
        <w:gridCol w:w="941"/>
        <w:gridCol w:w="1477"/>
        <w:gridCol w:w="872"/>
        <w:gridCol w:w="1417"/>
        <w:gridCol w:w="2126"/>
        <w:gridCol w:w="1560"/>
      </w:tblGrid>
      <w:tr w:rsidR="004E5600" w:rsidRPr="00E43050" w:rsidTr="003C3D96">
        <w:trPr>
          <w:trHeight w:val="435"/>
        </w:trPr>
        <w:tc>
          <w:tcPr>
            <w:tcW w:w="1277" w:type="dxa"/>
            <w:vMerge w:val="restart"/>
            <w:vAlign w:val="center"/>
          </w:tcPr>
          <w:p w:rsidR="00050C23" w:rsidRPr="00E43050" w:rsidRDefault="009F50DC">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C817CC" w:rsidRPr="00E43050">
              <w:rPr>
                <w:rFonts w:cs="Arial"/>
                <w:color w:val="000000" w:themeColor="text1"/>
                <w:sz w:val="20"/>
                <w:lang w:val="fr-FR"/>
              </w:rPr>
              <w:t>Opération de transfert</w:t>
            </w:r>
          </w:p>
        </w:tc>
        <w:tc>
          <w:tcPr>
            <w:tcW w:w="1134" w:type="dxa"/>
            <w:vMerge w:val="restart"/>
            <w:vAlign w:val="center"/>
          </w:tcPr>
          <w:p w:rsidR="00050C23" w:rsidRPr="00E43050" w:rsidRDefault="009F50DC">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Opération de pêche</w:t>
            </w:r>
            <w:r w:rsidR="004A591B" w:rsidRPr="00E43050">
              <w:rPr>
                <w:rFonts w:cs="Arial"/>
                <w:color w:val="000000" w:themeColor="text1"/>
                <w:sz w:val="20"/>
                <w:lang w:val="fr-FR"/>
              </w:rPr>
              <w:t>*</w:t>
            </w:r>
          </w:p>
        </w:tc>
        <w:tc>
          <w:tcPr>
            <w:tcW w:w="2173" w:type="dxa"/>
            <w:gridSpan w:val="2"/>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début</w:t>
            </w:r>
          </w:p>
        </w:tc>
        <w:tc>
          <w:tcPr>
            <w:tcW w:w="2169" w:type="dxa"/>
            <w:gridSpan w:val="2"/>
            <w:vAlign w:val="center"/>
          </w:tcPr>
          <w:p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2349" w:type="dxa"/>
            <w:gridSpan w:val="2"/>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1417" w:type="dxa"/>
            <w:vMerge w:val="restart"/>
            <w:vAlign w:val="center"/>
          </w:tcPr>
          <w:p w:rsidR="00050C23" w:rsidRPr="00E43050" w:rsidRDefault="00C817CC">
            <w:pPr>
              <w:keepNext/>
              <w:keepLines/>
              <w:jc w:val="center"/>
              <w:rPr>
                <w:rFonts w:cs="Arial"/>
                <w:sz w:val="20"/>
                <w:lang w:val="fr-FR"/>
              </w:rPr>
            </w:pPr>
            <w:r w:rsidRPr="00E43050">
              <w:rPr>
                <w:rFonts w:cs="Arial"/>
                <w:sz w:val="20"/>
                <w:lang w:val="fr-FR"/>
              </w:rPr>
              <w:t>Nom du remorqueur</w:t>
            </w:r>
          </w:p>
        </w:tc>
        <w:tc>
          <w:tcPr>
            <w:tcW w:w="2126"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560"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rsidTr="003C3D96">
        <w:trPr>
          <w:trHeight w:val="562"/>
        </w:trPr>
        <w:tc>
          <w:tcPr>
            <w:tcW w:w="127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322"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228"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94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477"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Lat</w:t>
            </w:r>
          </w:p>
        </w:tc>
        <w:tc>
          <w:tcPr>
            <w:tcW w:w="872"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141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2126"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560"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r>
      <w:tr w:rsidR="00C622AC" w:rsidRPr="00E43050" w:rsidTr="00836C37">
        <w:trPr>
          <w:trHeight w:val="441"/>
        </w:trPr>
        <w:tc>
          <w:tcPr>
            <w:tcW w:w="1277" w:type="dxa"/>
            <w:tcBorders>
              <w:top w:val="nil"/>
              <w:left w:val="single" w:sz="4" w:space="0" w:color="auto"/>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rPr>
            </w:pPr>
            <w:r>
              <w:rPr>
                <w:rFonts w:cs="Arial"/>
                <w:color w:val="000000"/>
                <w:sz w:val="20"/>
              </w:rPr>
              <w:t>1</w:t>
            </w:r>
          </w:p>
        </w:tc>
        <w:tc>
          <w:tcPr>
            <w:tcW w:w="1134" w:type="dxa"/>
            <w:tcBorders>
              <w:top w:val="nil"/>
              <w:left w:val="nil"/>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rPr>
            </w:pPr>
            <w:r>
              <w:rPr>
                <w:rFonts w:cs="Arial"/>
                <w:color w:val="000000"/>
                <w:sz w:val="20"/>
              </w:rPr>
              <w:t>3</w:t>
            </w:r>
          </w:p>
        </w:tc>
        <w:tc>
          <w:tcPr>
            <w:tcW w:w="1322" w:type="dxa"/>
            <w:tcBorders>
              <w:top w:val="nil"/>
              <w:left w:val="nil"/>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rPr>
            </w:pPr>
            <w:r>
              <w:rPr>
                <w:rFonts w:cs="Arial"/>
                <w:color w:val="000000"/>
                <w:sz w:val="20"/>
              </w:rPr>
              <w:t>04/06/2015</w:t>
            </w:r>
          </w:p>
        </w:tc>
        <w:tc>
          <w:tcPr>
            <w:tcW w:w="851" w:type="dxa"/>
            <w:tcBorders>
              <w:top w:val="nil"/>
              <w:left w:val="nil"/>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rPr>
            </w:pPr>
            <w:r>
              <w:rPr>
                <w:rFonts w:cs="Arial"/>
                <w:color w:val="000000"/>
                <w:sz w:val="20"/>
              </w:rPr>
              <w:t>15:44</w:t>
            </w:r>
          </w:p>
        </w:tc>
        <w:tc>
          <w:tcPr>
            <w:tcW w:w="1228" w:type="dxa"/>
            <w:tcBorders>
              <w:top w:val="nil"/>
              <w:left w:val="nil"/>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rPr>
            </w:pPr>
            <w:r>
              <w:rPr>
                <w:rFonts w:cs="Arial"/>
                <w:color w:val="000000"/>
                <w:sz w:val="20"/>
              </w:rPr>
              <w:t>04/06/2015</w:t>
            </w:r>
          </w:p>
        </w:tc>
        <w:tc>
          <w:tcPr>
            <w:tcW w:w="941" w:type="dxa"/>
            <w:tcBorders>
              <w:top w:val="nil"/>
              <w:left w:val="nil"/>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rPr>
            </w:pPr>
            <w:r>
              <w:rPr>
                <w:rFonts w:cs="Arial"/>
                <w:color w:val="000000"/>
                <w:sz w:val="20"/>
              </w:rPr>
              <w:t>17:32</w:t>
            </w:r>
          </w:p>
        </w:tc>
        <w:tc>
          <w:tcPr>
            <w:tcW w:w="1477" w:type="dxa"/>
            <w:tcBorders>
              <w:top w:val="nil"/>
              <w:left w:val="nil"/>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rPr>
            </w:pPr>
            <w:r>
              <w:rPr>
                <w:rFonts w:cs="Arial"/>
                <w:color w:val="000000"/>
                <w:sz w:val="20"/>
              </w:rPr>
              <w:t>35,20</w:t>
            </w:r>
          </w:p>
        </w:tc>
        <w:tc>
          <w:tcPr>
            <w:tcW w:w="872" w:type="dxa"/>
            <w:tcBorders>
              <w:top w:val="nil"/>
              <w:left w:val="nil"/>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rPr>
            </w:pPr>
            <w:r>
              <w:rPr>
                <w:rFonts w:cs="Arial"/>
                <w:color w:val="000000"/>
                <w:sz w:val="20"/>
              </w:rPr>
              <w:t>14,25</w:t>
            </w:r>
          </w:p>
        </w:tc>
        <w:tc>
          <w:tcPr>
            <w:tcW w:w="1417" w:type="dxa"/>
            <w:tcBorders>
              <w:top w:val="nil"/>
              <w:left w:val="nil"/>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rPr>
            </w:pPr>
            <w:r>
              <w:rPr>
                <w:rFonts w:cs="Arial"/>
                <w:color w:val="000000"/>
                <w:sz w:val="20"/>
              </w:rPr>
              <w:t>Hergla 3</w:t>
            </w:r>
          </w:p>
        </w:tc>
        <w:tc>
          <w:tcPr>
            <w:tcW w:w="2126" w:type="dxa"/>
            <w:tcBorders>
              <w:top w:val="nil"/>
              <w:left w:val="nil"/>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rPr>
            </w:pPr>
            <w:r>
              <w:rPr>
                <w:rFonts w:cs="Arial"/>
                <w:color w:val="000000"/>
                <w:sz w:val="20"/>
              </w:rPr>
              <w:t>AT000TUN00067</w:t>
            </w:r>
          </w:p>
        </w:tc>
        <w:tc>
          <w:tcPr>
            <w:tcW w:w="1560" w:type="dxa"/>
            <w:tcBorders>
              <w:top w:val="nil"/>
              <w:left w:val="nil"/>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rPr>
            </w:pPr>
            <w:r>
              <w:rPr>
                <w:rFonts w:cs="Arial"/>
                <w:color w:val="000000"/>
                <w:sz w:val="20"/>
              </w:rPr>
              <w:t>TUN031</w:t>
            </w:r>
          </w:p>
        </w:tc>
      </w:tr>
      <w:tr w:rsidR="00C622AC" w:rsidRPr="00E43050" w:rsidTr="00836C37">
        <w:trPr>
          <w:trHeight w:val="441"/>
        </w:trPr>
        <w:tc>
          <w:tcPr>
            <w:tcW w:w="1277" w:type="dxa"/>
            <w:tcBorders>
              <w:top w:val="nil"/>
              <w:left w:val="single" w:sz="4" w:space="0" w:color="auto"/>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rPr>
            </w:pPr>
            <w:r>
              <w:rPr>
                <w:rFonts w:cs="Arial"/>
                <w:color w:val="000000"/>
                <w:sz w:val="20"/>
              </w:rPr>
              <w:t>2</w:t>
            </w:r>
          </w:p>
        </w:tc>
        <w:tc>
          <w:tcPr>
            <w:tcW w:w="1134" w:type="dxa"/>
            <w:tcBorders>
              <w:top w:val="nil"/>
              <w:left w:val="nil"/>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rPr>
            </w:pPr>
            <w:r>
              <w:rPr>
                <w:rFonts w:cs="Arial"/>
                <w:color w:val="000000"/>
                <w:sz w:val="20"/>
              </w:rPr>
              <w:t>4</w:t>
            </w:r>
          </w:p>
        </w:tc>
        <w:tc>
          <w:tcPr>
            <w:tcW w:w="1322" w:type="dxa"/>
            <w:tcBorders>
              <w:top w:val="nil"/>
              <w:left w:val="nil"/>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rPr>
            </w:pPr>
            <w:r>
              <w:rPr>
                <w:rFonts w:cs="Arial"/>
                <w:color w:val="000000"/>
                <w:sz w:val="20"/>
              </w:rPr>
              <w:t>08/06/2015</w:t>
            </w:r>
          </w:p>
        </w:tc>
        <w:tc>
          <w:tcPr>
            <w:tcW w:w="851" w:type="dxa"/>
            <w:tcBorders>
              <w:top w:val="nil"/>
              <w:left w:val="nil"/>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rPr>
            </w:pPr>
            <w:r>
              <w:rPr>
                <w:rFonts w:cs="Arial"/>
                <w:color w:val="000000"/>
                <w:sz w:val="20"/>
              </w:rPr>
              <w:t>11:23</w:t>
            </w:r>
          </w:p>
        </w:tc>
        <w:tc>
          <w:tcPr>
            <w:tcW w:w="1228" w:type="dxa"/>
            <w:tcBorders>
              <w:top w:val="nil"/>
              <w:left w:val="nil"/>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rPr>
            </w:pPr>
            <w:r>
              <w:rPr>
                <w:rFonts w:cs="Arial"/>
                <w:color w:val="000000"/>
                <w:sz w:val="20"/>
              </w:rPr>
              <w:t>08/06/2015</w:t>
            </w:r>
          </w:p>
        </w:tc>
        <w:tc>
          <w:tcPr>
            <w:tcW w:w="941" w:type="dxa"/>
            <w:tcBorders>
              <w:top w:val="nil"/>
              <w:left w:val="nil"/>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rPr>
            </w:pPr>
            <w:r>
              <w:rPr>
                <w:rFonts w:cs="Arial"/>
                <w:color w:val="000000"/>
                <w:sz w:val="20"/>
              </w:rPr>
              <w:t>12:51</w:t>
            </w:r>
          </w:p>
        </w:tc>
        <w:tc>
          <w:tcPr>
            <w:tcW w:w="1477" w:type="dxa"/>
            <w:tcBorders>
              <w:top w:val="nil"/>
              <w:left w:val="nil"/>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rPr>
            </w:pPr>
            <w:r>
              <w:rPr>
                <w:rFonts w:cs="Arial"/>
                <w:color w:val="000000"/>
                <w:sz w:val="20"/>
              </w:rPr>
              <w:t>35,58</w:t>
            </w:r>
          </w:p>
        </w:tc>
        <w:tc>
          <w:tcPr>
            <w:tcW w:w="872" w:type="dxa"/>
            <w:tcBorders>
              <w:top w:val="nil"/>
              <w:left w:val="nil"/>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rPr>
            </w:pPr>
            <w:r>
              <w:rPr>
                <w:rFonts w:cs="Arial"/>
                <w:color w:val="000000"/>
                <w:sz w:val="20"/>
              </w:rPr>
              <w:t>14,60</w:t>
            </w:r>
          </w:p>
        </w:tc>
        <w:tc>
          <w:tcPr>
            <w:tcW w:w="1417" w:type="dxa"/>
            <w:tcBorders>
              <w:top w:val="nil"/>
              <w:left w:val="nil"/>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rPr>
            </w:pPr>
            <w:r>
              <w:rPr>
                <w:rFonts w:cs="Arial"/>
                <w:color w:val="000000"/>
                <w:sz w:val="20"/>
              </w:rPr>
              <w:t>Hergla 3</w:t>
            </w:r>
          </w:p>
        </w:tc>
        <w:tc>
          <w:tcPr>
            <w:tcW w:w="2126" w:type="dxa"/>
            <w:tcBorders>
              <w:top w:val="nil"/>
              <w:left w:val="nil"/>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rPr>
            </w:pPr>
            <w:r>
              <w:rPr>
                <w:rFonts w:cs="Arial"/>
                <w:color w:val="000000"/>
                <w:sz w:val="20"/>
              </w:rPr>
              <w:t>AT000TUN00067</w:t>
            </w:r>
          </w:p>
        </w:tc>
        <w:tc>
          <w:tcPr>
            <w:tcW w:w="1560" w:type="dxa"/>
            <w:tcBorders>
              <w:top w:val="nil"/>
              <w:left w:val="nil"/>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rPr>
            </w:pPr>
            <w:r>
              <w:rPr>
                <w:rFonts w:cs="Arial"/>
                <w:color w:val="000000"/>
                <w:sz w:val="20"/>
              </w:rPr>
              <w:t>TUN032</w:t>
            </w:r>
          </w:p>
        </w:tc>
      </w:tr>
      <w:tr w:rsidR="00C622AC" w:rsidRPr="00E43050" w:rsidTr="00836C37">
        <w:trPr>
          <w:trHeight w:val="441"/>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lang w:val="fr-FR"/>
              </w:rPr>
            </w:pPr>
            <w:r>
              <w:rPr>
                <w:rFonts w:cs="Arial"/>
                <w:color w:val="000000"/>
                <w:sz w:val="20"/>
              </w:rPr>
              <w:t>3</w:t>
            </w:r>
          </w:p>
        </w:tc>
        <w:tc>
          <w:tcPr>
            <w:tcW w:w="1134" w:type="dxa"/>
            <w:tcBorders>
              <w:top w:val="single" w:sz="4" w:space="0" w:color="auto"/>
              <w:left w:val="nil"/>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rPr>
            </w:pPr>
            <w:r>
              <w:rPr>
                <w:rFonts w:cs="Arial"/>
                <w:color w:val="000000"/>
                <w:sz w:val="20"/>
              </w:rPr>
              <w:t>4</w:t>
            </w:r>
          </w:p>
        </w:tc>
        <w:tc>
          <w:tcPr>
            <w:tcW w:w="1322" w:type="dxa"/>
            <w:tcBorders>
              <w:top w:val="single" w:sz="4" w:space="0" w:color="auto"/>
              <w:left w:val="nil"/>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rPr>
            </w:pPr>
            <w:r>
              <w:rPr>
                <w:rFonts w:cs="Arial"/>
                <w:color w:val="000000"/>
                <w:sz w:val="20"/>
              </w:rPr>
              <w:t>09/06/2015</w:t>
            </w:r>
          </w:p>
        </w:tc>
        <w:tc>
          <w:tcPr>
            <w:tcW w:w="851" w:type="dxa"/>
            <w:tcBorders>
              <w:top w:val="single" w:sz="4" w:space="0" w:color="auto"/>
              <w:left w:val="nil"/>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rPr>
            </w:pPr>
            <w:r>
              <w:rPr>
                <w:rFonts w:cs="Arial"/>
                <w:color w:val="000000"/>
                <w:sz w:val="20"/>
              </w:rPr>
              <w:t>11:05</w:t>
            </w:r>
          </w:p>
        </w:tc>
        <w:tc>
          <w:tcPr>
            <w:tcW w:w="1228" w:type="dxa"/>
            <w:tcBorders>
              <w:top w:val="single" w:sz="4" w:space="0" w:color="auto"/>
              <w:left w:val="nil"/>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rPr>
            </w:pPr>
            <w:r>
              <w:rPr>
                <w:rFonts w:cs="Arial"/>
                <w:color w:val="000000"/>
                <w:sz w:val="20"/>
              </w:rPr>
              <w:t>09/06/2015</w:t>
            </w:r>
          </w:p>
        </w:tc>
        <w:tc>
          <w:tcPr>
            <w:tcW w:w="941" w:type="dxa"/>
            <w:tcBorders>
              <w:top w:val="single" w:sz="4" w:space="0" w:color="auto"/>
              <w:left w:val="nil"/>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rPr>
            </w:pPr>
            <w:r>
              <w:rPr>
                <w:rFonts w:cs="Arial"/>
                <w:color w:val="000000"/>
                <w:sz w:val="20"/>
              </w:rPr>
              <w:t>12:00</w:t>
            </w:r>
          </w:p>
        </w:tc>
        <w:tc>
          <w:tcPr>
            <w:tcW w:w="1477" w:type="dxa"/>
            <w:tcBorders>
              <w:top w:val="single" w:sz="4" w:space="0" w:color="auto"/>
              <w:left w:val="nil"/>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rPr>
            </w:pPr>
            <w:r>
              <w:rPr>
                <w:rFonts w:cs="Arial"/>
                <w:color w:val="000000"/>
                <w:sz w:val="20"/>
              </w:rPr>
              <w:t>35,72</w:t>
            </w:r>
          </w:p>
        </w:tc>
        <w:tc>
          <w:tcPr>
            <w:tcW w:w="872" w:type="dxa"/>
            <w:tcBorders>
              <w:top w:val="single" w:sz="4" w:space="0" w:color="auto"/>
              <w:left w:val="nil"/>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rPr>
            </w:pPr>
            <w:r>
              <w:rPr>
                <w:rFonts w:cs="Arial"/>
                <w:color w:val="000000"/>
                <w:sz w:val="20"/>
              </w:rPr>
              <w:t>13,22</w:t>
            </w:r>
          </w:p>
        </w:tc>
        <w:tc>
          <w:tcPr>
            <w:tcW w:w="1417" w:type="dxa"/>
            <w:tcBorders>
              <w:top w:val="single" w:sz="4" w:space="0" w:color="auto"/>
              <w:left w:val="nil"/>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rPr>
            </w:pPr>
            <w:r>
              <w:rPr>
                <w:rFonts w:cs="Arial"/>
                <w:color w:val="000000"/>
                <w:sz w:val="20"/>
              </w:rPr>
              <w:t>Hergla 3</w:t>
            </w:r>
          </w:p>
        </w:tc>
        <w:tc>
          <w:tcPr>
            <w:tcW w:w="2126" w:type="dxa"/>
            <w:tcBorders>
              <w:top w:val="single" w:sz="4" w:space="0" w:color="auto"/>
              <w:left w:val="nil"/>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rPr>
            </w:pPr>
            <w:r>
              <w:rPr>
                <w:rFonts w:cs="Arial"/>
                <w:color w:val="000000"/>
                <w:sz w:val="20"/>
              </w:rPr>
              <w:t>AT000TUN00067</w:t>
            </w:r>
          </w:p>
        </w:tc>
        <w:tc>
          <w:tcPr>
            <w:tcW w:w="1560" w:type="dxa"/>
            <w:tcBorders>
              <w:top w:val="single" w:sz="4" w:space="0" w:color="auto"/>
              <w:left w:val="nil"/>
              <w:bottom w:val="single" w:sz="4" w:space="0" w:color="auto"/>
              <w:right w:val="single" w:sz="4" w:space="0" w:color="auto"/>
            </w:tcBorders>
            <w:shd w:val="clear" w:color="auto" w:fill="auto"/>
            <w:vAlign w:val="center"/>
          </w:tcPr>
          <w:p w:rsidR="00C622AC" w:rsidRDefault="00C622AC" w:rsidP="00C622AC">
            <w:pPr>
              <w:jc w:val="center"/>
              <w:rPr>
                <w:rFonts w:cs="Arial"/>
                <w:color w:val="000000"/>
                <w:sz w:val="20"/>
              </w:rPr>
            </w:pPr>
            <w:r>
              <w:rPr>
                <w:rFonts w:cs="Arial"/>
                <w:color w:val="000000"/>
                <w:sz w:val="20"/>
              </w:rPr>
              <w:t>TUN033</w:t>
            </w:r>
          </w:p>
        </w:tc>
      </w:tr>
    </w:tbl>
    <w:bookmarkEnd w:id="1"/>
    <w:p w:rsidR="00050C23" w:rsidRPr="00E43050" w:rsidRDefault="004A591B">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rsidR="004E5600" w:rsidRPr="00E43050" w:rsidRDefault="004E5600" w:rsidP="0037438D">
      <w:pPr>
        <w:pStyle w:val="BodyText"/>
        <w:rPr>
          <w:rFonts w:cs="Arial"/>
          <w:sz w:val="18"/>
          <w:szCs w:val="18"/>
          <w:lang w:val="fr-FR"/>
        </w:rPr>
      </w:pPr>
    </w:p>
    <w:p w:rsidR="00FE4443" w:rsidRPr="00E43050" w:rsidRDefault="00FE4443" w:rsidP="00FE4443">
      <w:pPr>
        <w:pStyle w:val="BodyText"/>
        <w:rPr>
          <w:rFonts w:cs="Arial"/>
          <w:sz w:val="20"/>
          <w:lang w:val="fr-FR"/>
        </w:rPr>
      </w:pPr>
      <w:r w:rsidRPr="00E43050">
        <w:rPr>
          <w:rFonts w:cs="Arial"/>
          <w:sz w:val="20"/>
          <w:lang w:val="fr-FR"/>
        </w:rPr>
        <w:t>Autres observations de l’observateur :</w:t>
      </w:r>
      <w:r w:rsidR="00167950">
        <w:rPr>
          <w:rFonts w:cs="Arial"/>
          <w:sz w:val="20"/>
          <w:lang w:val="fr-FR"/>
        </w:rPr>
        <w:t xml:space="preserve"> </w:t>
      </w:r>
      <w:r w:rsidR="00C622AC">
        <w:rPr>
          <w:rFonts w:cs="Arial"/>
          <w:sz w:val="20"/>
          <w:lang w:val="fr-FR"/>
        </w:rPr>
        <w:t>un nouveau transfert</w:t>
      </w:r>
      <w:r w:rsidR="0025645B">
        <w:rPr>
          <w:rFonts w:cs="Arial"/>
          <w:sz w:val="20"/>
          <w:lang w:val="fr-FR"/>
        </w:rPr>
        <w:t xml:space="preserve"> </w:t>
      </w:r>
      <w:r w:rsidR="00C622AC">
        <w:rPr>
          <w:rFonts w:cs="Arial"/>
          <w:sz w:val="20"/>
          <w:lang w:val="fr-FR"/>
        </w:rPr>
        <w:t xml:space="preserve">n°3 </w:t>
      </w:r>
      <w:r w:rsidR="0025645B">
        <w:rPr>
          <w:rFonts w:cs="Arial"/>
          <w:sz w:val="20"/>
          <w:lang w:val="fr-FR"/>
        </w:rPr>
        <w:t>a été effectué suite au transfert n°</w:t>
      </w:r>
      <w:r w:rsidR="00C622AC">
        <w:rPr>
          <w:rFonts w:cs="Arial"/>
          <w:sz w:val="20"/>
          <w:lang w:val="fr-FR"/>
        </w:rPr>
        <w:t>2 de l’opération de pêche n°4</w:t>
      </w:r>
      <w:r w:rsidR="0025645B">
        <w:rPr>
          <w:rFonts w:cs="Arial"/>
          <w:sz w:val="20"/>
          <w:lang w:val="fr-FR"/>
        </w:rPr>
        <w:t xml:space="preserve"> </w:t>
      </w:r>
      <w:r w:rsidR="003C3D96">
        <w:rPr>
          <w:rFonts w:cs="Arial"/>
          <w:sz w:val="20"/>
          <w:lang w:val="fr-FR"/>
        </w:rPr>
        <w:t>en raison d’un</w:t>
      </w:r>
      <w:r w:rsidR="0025645B">
        <w:rPr>
          <w:rFonts w:cs="Arial"/>
          <w:sz w:val="20"/>
          <w:lang w:val="fr-FR"/>
        </w:rPr>
        <w:t xml:space="preserve"> problème avec la vidéo (</w:t>
      </w:r>
      <w:r w:rsidR="0025645B" w:rsidRPr="0025645B">
        <w:rPr>
          <w:rFonts w:cs="Arial"/>
          <w:sz w:val="20"/>
          <w:lang w:val="fr-FR"/>
        </w:rPr>
        <w:t>voir section PNC)</w:t>
      </w:r>
      <w:r w:rsidR="00B920AB">
        <w:rPr>
          <w:rFonts w:cs="Arial"/>
          <w:sz w:val="20"/>
          <w:lang w:val="fr-FR"/>
        </w:rPr>
        <w:t xml:space="preserve"> – l’observateur n’ayant pas signé l’ITD</w:t>
      </w:r>
      <w:r w:rsidR="0025645B">
        <w:rPr>
          <w:rFonts w:cs="Arial"/>
          <w:sz w:val="20"/>
          <w:lang w:val="fr-FR"/>
        </w:rPr>
        <w:t xml:space="preserve">. </w:t>
      </w:r>
      <w:r w:rsidR="00836C37">
        <w:rPr>
          <w:rFonts w:cs="Arial"/>
          <w:sz w:val="20"/>
          <w:lang w:val="fr-FR"/>
        </w:rPr>
        <w:t>Le transfert n°3 a été réalisé depuis la cage TUN032 vers la cage TUN033.</w:t>
      </w:r>
      <w:r w:rsidR="00B920AB">
        <w:rPr>
          <w:rFonts w:cs="Arial"/>
          <w:sz w:val="20"/>
          <w:lang w:val="fr-FR"/>
        </w:rPr>
        <w:t xml:space="preserve"> </w:t>
      </w:r>
    </w:p>
    <w:p w:rsidR="00FE4443" w:rsidRPr="00E43050" w:rsidRDefault="00FE4443" w:rsidP="00FE4443">
      <w:pPr>
        <w:pStyle w:val="BodyText"/>
        <w:rPr>
          <w:rFonts w:cs="Arial"/>
          <w:sz w:val="20"/>
          <w:lang w:val="fr-FR"/>
        </w:rPr>
      </w:pPr>
    </w:p>
    <w:p w:rsidR="0090362F" w:rsidRDefault="0090362F" w:rsidP="0037438D">
      <w:pPr>
        <w:pStyle w:val="BodyText"/>
        <w:rPr>
          <w:rFonts w:cs="Arial"/>
          <w:sz w:val="18"/>
          <w:szCs w:val="18"/>
          <w:lang w:val="fr-FR"/>
        </w:rPr>
      </w:pPr>
    </w:p>
    <w:p w:rsidR="0090362F" w:rsidRPr="0090362F" w:rsidRDefault="0090362F" w:rsidP="0090362F">
      <w:pPr>
        <w:keepNext/>
        <w:keepLines/>
        <w:rPr>
          <w:rFonts w:cs="Arial"/>
          <w:b/>
          <w:i/>
          <w:sz w:val="20"/>
          <w:lang w:val="fr-FR"/>
        </w:rPr>
      </w:pPr>
      <w:r w:rsidRPr="00836C37">
        <w:rPr>
          <w:rFonts w:cs="Arial"/>
          <w:i/>
          <w:sz w:val="20"/>
          <w:lang w:val="fr-FR"/>
        </w:rPr>
        <w:lastRenderedPageBreak/>
        <w:t>Table 5a: Opération de transfert de contrôle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305"/>
        <w:gridCol w:w="850"/>
        <w:gridCol w:w="1276"/>
        <w:gridCol w:w="851"/>
        <w:gridCol w:w="1256"/>
        <w:gridCol w:w="1477"/>
        <w:gridCol w:w="2483"/>
        <w:gridCol w:w="1880"/>
        <w:gridCol w:w="1074"/>
      </w:tblGrid>
      <w:tr w:rsidR="0090362F" w:rsidTr="00AC2A5A">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Début</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Fin</w:t>
            </w:r>
          </w:p>
        </w:tc>
        <w:tc>
          <w:tcPr>
            <w:tcW w:w="2733"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7739DF">
            <w:pPr>
              <w:keepNext/>
              <w:keepLines/>
              <w:jc w:val="center"/>
              <w:rPr>
                <w:rFonts w:cs="Arial"/>
                <w:sz w:val="20"/>
                <w:lang w:val="fr-FR"/>
              </w:rPr>
            </w:pPr>
            <w:r w:rsidRPr="00E43050">
              <w:rPr>
                <w:rFonts w:cs="Arial"/>
                <w:sz w:val="20"/>
                <w:lang w:val="fr-FR"/>
              </w:rPr>
              <w:t>Nom du remorqueur</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7739DF">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7739DF">
            <w:pPr>
              <w:keepNext/>
              <w:keepLines/>
              <w:jc w:val="center"/>
              <w:rPr>
                <w:rFonts w:cs="Arial"/>
                <w:color w:val="000000" w:themeColor="text1"/>
                <w:sz w:val="20"/>
                <w:lang w:val="fr-FR"/>
              </w:rPr>
            </w:pPr>
            <w:r w:rsidRPr="00E43050">
              <w:rPr>
                <w:rFonts w:cs="Arial"/>
                <w:sz w:val="20"/>
                <w:lang w:val="fr-FR"/>
              </w:rPr>
              <w:t>Numéro de la cage</w:t>
            </w:r>
          </w:p>
        </w:tc>
      </w:tr>
      <w:tr w:rsidR="0090362F" w:rsidTr="00AC2A5A">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51"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25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r>
      <w:tr w:rsidR="00C622AC" w:rsidTr="00836C37">
        <w:trPr>
          <w:trHeight w:val="441"/>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C622AC" w:rsidRPr="00C622AC" w:rsidRDefault="00C622AC" w:rsidP="00C622AC">
            <w:pPr>
              <w:jc w:val="center"/>
              <w:rPr>
                <w:rFonts w:cs="Arial"/>
                <w:color w:val="000000"/>
                <w:sz w:val="20"/>
                <w:highlight w:val="yellow"/>
                <w:lang w:val="fr-FR"/>
              </w:rPr>
            </w:pPr>
            <w:r w:rsidRPr="00836C37">
              <w:rPr>
                <w:rFonts w:cs="Arial"/>
                <w:color w:val="000000"/>
                <w:sz w:val="20"/>
                <w:lang w:val="fr-FR"/>
              </w:rPr>
              <w:t>N</w:t>
            </w:r>
            <w:r w:rsidR="00836C37">
              <w:rPr>
                <w:rFonts w:cs="Arial"/>
                <w:color w:val="000000"/>
                <w:sz w:val="20"/>
                <w:lang w:val="fr-FR"/>
              </w:rPr>
              <w:t>/</w:t>
            </w:r>
            <w:r w:rsidRPr="00836C37">
              <w:rPr>
                <w:rFonts w:cs="Arial"/>
                <w:color w:val="000000"/>
                <w:sz w:val="20"/>
                <w:lang w:val="fr-FR"/>
              </w:rPr>
              <w:t>A</w:t>
            </w:r>
          </w:p>
        </w:tc>
        <w:tc>
          <w:tcPr>
            <w:tcW w:w="1275" w:type="dxa"/>
            <w:tcBorders>
              <w:top w:val="single" w:sz="4" w:space="0" w:color="auto"/>
              <w:left w:val="nil"/>
              <w:bottom w:val="single" w:sz="4" w:space="0" w:color="auto"/>
              <w:right w:val="single" w:sz="4" w:space="0" w:color="auto"/>
            </w:tcBorders>
            <w:shd w:val="clear" w:color="auto" w:fill="auto"/>
            <w:vAlign w:val="center"/>
          </w:tcPr>
          <w:p w:rsidR="00C622AC" w:rsidRPr="00C622AC" w:rsidRDefault="00C622AC" w:rsidP="00C622AC">
            <w:pPr>
              <w:jc w:val="center"/>
              <w:rPr>
                <w:rFonts w:cs="Arial"/>
                <w:color w:val="000000"/>
                <w:sz w:val="20"/>
                <w:highlight w:val="yellow"/>
              </w:rPr>
            </w:pP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rsidR="00C622AC" w:rsidRPr="00C622AC" w:rsidRDefault="00C622AC" w:rsidP="00C622AC">
            <w:pPr>
              <w:jc w:val="center"/>
              <w:rPr>
                <w:rFonts w:cs="Arial"/>
                <w:color w:val="000000"/>
                <w:sz w:val="20"/>
                <w:highlight w:val="yellow"/>
                <w:lang w:val="fr-FR"/>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C622AC" w:rsidRPr="00C622AC" w:rsidRDefault="00C622AC" w:rsidP="00C622AC">
            <w:pPr>
              <w:jc w:val="center"/>
              <w:rPr>
                <w:rFonts w:cs="Arial"/>
                <w:color w:val="000000"/>
                <w:sz w:val="20"/>
                <w:highlight w:val="yellow"/>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C622AC" w:rsidRPr="00C622AC" w:rsidRDefault="00C622AC" w:rsidP="00C622AC">
            <w:pPr>
              <w:jc w:val="center"/>
              <w:rPr>
                <w:rFonts w:cs="Arial"/>
                <w:color w:val="000000"/>
                <w:sz w:val="20"/>
                <w:highlight w:val="yellow"/>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C622AC" w:rsidRPr="00C622AC" w:rsidRDefault="00C622AC" w:rsidP="00C622AC">
            <w:pPr>
              <w:jc w:val="center"/>
              <w:rPr>
                <w:rFonts w:cs="Arial"/>
                <w:color w:val="000000"/>
                <w:sz w:val="20"/>
                <w:highlight w:val="yellow"/>
              </w:rPr>
            </w:pPr>
          </w:p>
        </w:tc>
        <w:tc>
          <w:tcPr>
            <w:tcW w:w="1256" w:type="dxa"/>
            <w:tcBorders>
              <w:top w:val="single" w:sz="4" w:space="0" w:color="auto"/>
              <w:left w:val="nil"/>
              <w:bottom w:val="single" w:sz="4" w:space="0" w:color="auto"/>
              <w:right w:val="single" w:sz="4" w:space="0" w:color="auto"/>
            </w:tcBorders>
            <w:shd w:val="clear" w:color="auto" w:fill="auto"/>
            <w:vAlign w:val="center"/>
          </w:tcPr>
          <w:p w:rsidR="00C622AC" w:rsidRPr="00C622AC" w:rsidRDefault="00C622AC" w:rsidP="00C622AC">
            <w:pPr>
              <w:jc w:val="center"/>
              <w:rPr>
                <w:rFonts w:cs="Arial"/>
                <w:color w:val="000000"/>
                <w:sz w:val="20"/>
                <w:highlight w:val="yellow"/>
              </w:rPr>
            </w:pPr>
          </w:p>
        </w:tc>
        <w:tc>
          <w:tcPr>
            <w:tcW w:w="1477" w:type="dxa"/>
            <w:tcBorders>
              <w:top w:val="single" w:sz="4" w:space="0" w:color="auto"/>
              <w:left w:val="nil"/>
              <w:bottom w:val="single" w:sz="4" w:space="0" w:color="auto"/>
              <w:right w:val="single" w:sz="4" w:space="0" w:color="auto"/>
            </w:tcBorders>
            <w:shd w:val="clear" w:color="auto" w:fill="auto"/>
            <w:vAlign w:val="center"/>
          </w:tcPr>
          <w:p w:rsidR="00C622AC" w:rsidRPr="00C622AC" w:rsidRDefault="00C622AC" w:rsidP="00C622AC">
            <w:pPr>
              <w:jc w:val="center"/>
              <w:rPr>
                <w:rFonts w:cs="Arial"/>
                <w:color w:val="000000"/>
                <w:sz w:val="20"/>
                <w:highlight w:val="yellow"/>
              </w:rPr>
            </w:pPr>
          </w:p>
        </w:tc>
        <w:tc>
          <w:tcPr>
            <w:tcW w:w="2483" w:type="dxa"/>
            <w:tcBorders>
              <w:top w:val="single" w:sz="4" w:space="0" w:color="auto"/>
              <w:left w:val="nil"/>
              <w:bottom w:val="single" w:sz="4" w:space="0" w:color="auto"/>
              <w:right w:val="single" w:sz="4" w:space="0" w:color="auto"/>
            </w:tcBorders>
            <w:shd w:val="clear" w:color="auto" w:fill="auto"/>
            <w:vAlign w:val="center"/>
          </w:tcPr>
          <w:p w:rsidR="00C622AC" w:rsidRPr="00C622AC" w:rsidRDefault="00C622AC" w:rsidP="00C622AC">
            <w:pPr>
              <w:jc w:val="center"/>
              <w:rPr>
                <w:rFonts w:cs="Arial"/>
                <w:color w:val="000000"/>
                <w:sz w:val="20"/>
                <w:highlight w:val="yellow"/>
              </w:rPr>
            </w:pPr>
          </w:p>
        </w:tc>
        <w:tc>
          <w:tcPr>
            <w:tcW w:w="1880" w:type="dxa"/>
            <w:tcBorders>
              <w:top w:val="single" w:sz="4" w:space="0" w:color="auto"/>
              <w:left w:val="nil"/>
              <w:bottom w:val="single" w:sz="4" w:space="0" w:color="auto"/>
              <w:right w:val="single" w:sz="4" w:space="0" w:color="auto"/>
            </w:tcBorders>
            <w:shd w:val="clear" w:color="auto" w:fill="auto"/>
            <w:vAlign w:val="center"/>
          </w:tcPr>
          <w:p w:rsidR="00C622AC" w:rsidRPr="00C622AC" w:rsidRDefault="00C622AC" w:rsidP="00C622AC">
            <w:pPr>
              <w:jc w:val="center"/>
              <w:rPr>
                <w:rFonts w:cs="Arial"/>
                <w:color w:val="000000"/>
                <w:sz w:val="20"/>
                <w:highlight w:val="yellow"/>
              </w:rPr>
            </w:pPr>
          </w:p>
        </w:tc>
        <w:tc>
          <w:tcPr>
            <w:tcW w:w="1074" w:type="dxa"/>
            <w:tcBorders>
              <w:top w:val="single" w:sz="4" w:space="0" w:color="auto"/>
              <w:left w:val="nil"/>
              <w:bottom w:val="single" w:sz="4" w:space="0" w:color="auto"/>
              <w:right w:val="single" w:sz="4" w:space="0" w:color="auto"/>
            </w:tcBorders>
            <w:shd w:val="clear" w:color="auto" w:fill="auto"/>
            <w:vAlign w:val="center"/>
          </w:tcPr>
          <w:p w:rsidR="00C622AC" w:rsidRPr="00C622AC" w:rsidRDefault="00C622AC" w:rsidP="00C622AC">
            <w:pPr>
              <w:jc w:val="center"/>
              <w:rPr>
                <w:rFonts w:cs="Arial"/>
                <w:color w:val="000000"/>
                <w:sz w:val="20"/>
                <w:highlight w:val="yellow"/>
              </w:rPr>
            </w:pPr>
          </w:p>
        </w:tc>
      </w:tr>
    </w:tbl>
    <w:p w:rsidR="0090362F" w:rsidRDefault="0090362F" w:rsidP="0090362F">
      <w:pPr>
        <w:pStyle w:val="BodyText"/>
        <w:rPr>
          <w:rFonts w:cs="Arial"/>
          <w:sz w:val="18"/>
          <w:szCs w:val="18"/>
        </w:rPr>
      </w:pPr>
    </w:p>
    <w:p w:rsidR="00630D6F" w:rsidRDefault="00836C37" w:rsidP="00EC7545">
      <w:pPr>
        <w:pStyle w:val="BodyText"/>
        <w:rPr>
          <w:rFonts w:cs="Arial"/>
          <w:sz w:val="20"/>
          <w:lang w:val="fr-FR"/>
        </w:rPr>
      </w:pPr>
      <w:r>
        <w:rPr>
          <w:rFonts w:cs="Arial"/>
          <w:sz w:val="20"/>
          <w:lang w:val="fr-FR"/>
        </w:rPr>
        <w:t>Pas de transfert de contrôle réalisé.</w:t>
      </w:r>
    </w:p>
    <w:p w:rsidR="00836C37" w:rsidRPr="0090362F" w:rsidRDefault="00836C37" w:rsidP="00EC7545">
      <w:pPr>
        <w:pStyle w:val="BodyText"/>
        <w:rPr>
          <w:rFonts w:cs="Arial"/>
          <w:sz w:val="20"/>
          <w:lang w:val="fr-FR"/>
        </w:rPr>
      </w:pPr>
    </w:p>
    <w:p w:rsidR="00050C23" w:rsidRPr="00E43050" w:rsidRDefault="00FE2849" w:rsidP="00CD3A7F">
      <w:pPr>
        <w:keepNext/>
        <w:keepLines/>
        <w:jc w:val="both"/>
        <w:rPr>
          <w:bCs/>
          <w:i/>
          <w:iCs/>
          <w:sz w:val="20"/>
          <w:lang w:val="fr-FR"/>
        </w:rPr>
      </w:pPr>
      <w:r w:rsidRPr="00E43050">
        <w:rPr>
          <w:bCs/>
          <w:i/>
          <w:iCs/>
          <w:sz w:val="20"/>
          <w:lang w:val="fr-FR"/>
        </w:rPr>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Pr="00E43050">
        <w:rPr>
          <w:bCs/>
          <w:i/>
          <w:iCs/>
          <w:sz w:val="20"/>
          <w:lang w:val="fr-FR"/>
        </w:rPr>
        <w:t>:</w:t>
      </w:r>
      <w:r w:rsidR="0012550F" w:rsidRPr="00E43050">
        <w:rPr>
          <w:bCs/>
          <w:i/>
          <w:iCs/>
          <w:sz w:val="20"/>
          <w:lang w:val="fr-FR"/>
        </w:rPr>
        <w:t xml:space="preserve"> Vidéo</w:t>
      </w:r>
      <w:r w:rsidR="009F50DC">
        <w:rPr>
          <w:bCs/>
          <w:i/>
          <w:iCs/>
          <w:sz w:val="20"/>
          <w:lang w:val="fr-FR"/>
        </w:rPr>
        <w:t xml:space="preserve"> / </w:t>
      </w:r>
      <w:r w:rsidR="00665C34" w:rsidRPr="00E43050">
        <w:rPr>
          <w:bCs/>
          <w:i/>
          <w:iCs/>
          <w:sz w:val="20"/>
          <w:lang w:val="fr-FR"/>
        </w:rPr>
        <w:t>autre méthode</w:t>
      </w:r>
      <w:r w:rsidR="0012550F" w:rsidRPr="00E43050">
        <w:rPr>
          <w:bCs/>
          <w:i/>
          <w:iCs/>
          <w:sz w:val="20"/>
          <w:lang w:val="fr-FR"/>
        </w:rPr>
        <w:t xml:space="preserve"> d’estimation de la quantité de thon transférée</w:t>
      </w:r>
      <w:r w:rsidRPr="00E43050">
        <w:rPr>
          <w:bCs/>
          <w:i/>
          <w:iCs/>
          <w:sz w:val="20"/>
          <w:lang w:val="fr-FR"/>
        </w:rPr>
        <w:t>.</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701"/>
        <w:gridCol w:w="1701"/>
        <w:gridCol w:w="1701"/>
        <w:gridCol w:w="2551"/>
        <w:gridCol w:w="2835"/>
      </w:tblGrid>
      <w:tr w:rsidR="0090362F" w:rsidRPr="001720EA" w:rsidTr="005613F3">
        <w:trPr>
          <w:trHeight w:val="1175"/>
        </w:trPr>
        <w:tc>
          <w:tcPr>
            <w:tcW w:w="1242" w:type="dxa"/>
            <w:tcBorders>
              <w:bottom w:val="single" w:sz="4" w:space="0" w:color="auto"/>
            </w:tcBorders>
            <w:vAlign w:val="center"/>
          </w:tcPr>
          <w:p w:rsidR="0090362F" w:rsidRPr="00E43050" w:rsidRDefault="0090362F" w:rsidP="00CD3A7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6" w:type="dxa"/>
            <w:tcBorders>
              <w:bottom w:val="single" w:sz="4" w:space="0" w:color="auto"/>
            </w:tcBorders>
            <w:vAlign w:val="center"/>
          </w:tcPr>
          <w:p w:rsidR="0090362F" w:rsidRDefault="0090362F" w:rsidP="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276" w:type="dxa"/>
            <w:tcBorders>
              <w:bottom w:val="single" w:sz="4" w:space="0" w:color="auto"/>
            </w:tcBorders>
            <w:vAlign w:val="center"/>
          </w:tcPr>
          <w:p w:rsidR="0090362F" w:rsidRPr="00E43050" w:rsidRDefault="0090362F" w:rsidP="00CD3A7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701" w:type="dxa"/>
            <w:tcBorders>
              <w:bottom w:val="single" w:sz="4" w:space="0" w:color="auto"/>
            </w:tcBorders>
            <w:vAlign w:val="center"/>
          </w:tcPr>
          <w:p w:rsidR="0090362F" w:rsidRPr="00E43050" w:rsidRDefault="0090362F" w:rsidP="006C58B6">
            <w:pPr>
              <w:keepNext/>
              <w:keepLines/>
              <w:jc w:val="center"/>
              <w:rPr>
                <w:rFonts w:cs="Arial"/>
                <w:sz w:val="20"/>
                <w:lang w:val="fr-FR"/>
              </w:rPr>
            </w:pPr>
            <w:r w:rsidRPr="00E43050">
              <w:rPr>
                <w:color w:val="000000" w:themeColor="text1"/>
                <w:sz w:val="20"/>
                <w:lang w:val="fr-FR"/>
              </w:rPr>
              <w:t>Enregistrement vidéo (O/N)</w:t>
            </w:r>
          </w:p>
        </w:tc>
        <w:tc>
          <w:tcPr>
            <w:tcW w:w="1701" w:type="dxa"/>
            <w:tcBorders>
              <w:bottom w:val="single" w:sz="4" w:space="0" w:color="auto"/>
            </w:tcBorders>
            <w:vAlign w:val="center"/>
          </w:tcPr>
          <w:p w:rsidR="0090362F" w:rsidRPr="00E43050" w:rsidRDefault="0090362F" w:rsidP="00CD3A7F">
            <w:pPr>
              <w:keepNext/>
              <w:keepLines/>
              <w:jc w:val="center"/>
              <w:rPr>
                <w:rFonts w:cs="Arial"/>
                <w:sz w:val="20"/>
                <w:lang w:val="fr-FR"/>
              </w:rPr>
            </w:pPr>
            <w:r w:rsidRPr="00E43050">
              <w:rPr>
                <w:rFonts w:cs="Arial"/>
                <w:sz w:val="20"/>
                <w:lang w:val="fr-FR"/>
              </w:rPr>
              <w:t>Qualité de la vidéo***</w:t>
            </w:r>
          </w:p>
        </w:tc>
        <w:tc>
          <w:tcPr>
            <w:tcW w:w="1701" w:type="dxa"/>
            <w:tcBorders>
              <w:bottom w:val="single" w:sz="4" w:space="0" w:color="auto"/>
            </w:tcBorders>
            <w:vAlign w:val="center"/>
          </w:tcPr>
          <w:p w:rsidR="0090362F" w:rsidRPr="00E43050" w:rsidRDefault="0090362F" w:rsidP="00CD3A7F">
            <w:pPr>
              <w:keepNext/>
              <w:keepLines/>
              <w:jc w:val="center"/>
              <w:rPr>
                <w:rFonts w:cs="Arial"/>
                <w:sz w:val="20"/>
                <w:lang w:val="fr-FR"/>
              </w:rPr>
            </w:pPr>
            <w:r w:rsidRPr="00E43050">
              <w:rPr>
                <w:rFonts w:cs="Arial"/>
                <w:sz w:val="20"/>
                <w:lang w:val="fr-FR"/>
              </w:rPr>
              <w:t>Nombre de visionnage</w:t>
            </w:r>
          </w:p>
        </w:tc>
        <w:tc>
          <w:tcPr>
            <w:tcW w:w="2551" w:type="dxa"/>
            <w:tcBorders>
              <w:bottom w:val="single" w:sz="4" w:space="0" w:color="auto"/>
            </w:tcBorders>
            <w:vAlign w:val="center"/>
          </w:tcPr>
          <w:p w:rsidR="0090362F" w:rsidRPr="00E43050" w:rsidDel="00FE2849" w:rsidRDefault="0090362F" w:rsidP="00CD3A7F">
            <w:pPr>
              <w:keepNext/>
              <w:keepLines/>
              <w:jc w:val="center"/>
              <w:rPr>
                <w:rFonts w:cs="Arial"/>
                <w:sz w:val="20"/>
                <w:lang w:val="fr-FR"/>
              </w:rPr>
            </w:pPr>
            <w:r w:rsidRPr="00E43050">
              <w:rPr>
                <w:bCs/>
                <w:sz w:val="20"/>
                <w:lang w:val="fr-FR"/>
              </w:rPr>
              <w:t>Estimation basée sur la vidéo (O/N)</w:t>
            </w:r>
          </w:p>
        </w:tc>
        <w:tc>
          <w:tcPr>
            <w:tcW w:w="2835" w:type="dxa"/>
            <w:tcBorders>
              <w:bottom w:val="single" w:sz="4" w:space="0" w:color="auto"/>
            </w:tcBorders>
            <w:vAlign w:val="center"/>
          </w:tcPr>
          <w:p w:rsidR="0090362F" w:rsidRPr="00E43050" w:rsidDel="00FE2849" w:rsidRDefault="0090362F" w:rsidP="00CD3A7F">
            <w:pPr>
              <w:keepNext/>
              <w:keepLines/>
              <w:jc w:val="center"/>
              <w:rPr>
                <w:rFonts w:cs="Arial"/>
                <w:sz w:val="20"/>
                <w:lang w:val="fr-FR"/>
              </w:rPr>
            </w:pPr>
            <w:r w:rsidRPr="00E43050">
              <w:rPr>
                <w:bCs/>
                <w:sz w:val="20"/>
                <w:lang w:val="fr-FR"/>
              </w:rPr>
              <w:t>Estimation par une autre méthode (O/N)</w:t>
            </w:r>
          </w:p>
        </w:tc>
      </w:tr>
      <w:tr w:rsidR="00B14892" w:rsidRPr="0090362F" w:rsidTr="005613F3">
        <w:trPr>
          <w:trHeight w:val="453"/>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B14892" w:rsidRDefault="00B14892" w:rsidP="00B14892">
            <w:pPr>
              <w:jc w:val="center"/>
              <w:rPr>
                <w:rFonts w:cs="Arial"/>
                <w:color w:val="000000"/>
                <w:sz w:val="20"/>
              </w:rPr>
            </w:pPr>
            <w:r>
              <w:rPr>
                <w:rFonts w:cs="Arial"/>
                <w:color w:val="000000"/>
                <w:sz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14892" w:rsidRDefault="00B14892" w:rsidP="00B14892">
            <w:pPr>
              <w:jc w:val="center"/>
              <w:rPr>
                <w:rFonts w:cs="Arial"/>
                <w:color w:val="000000"/>
                <w:sz w:val="20"/>
                <w:lang w:val="fr-FR"/>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14892" w:rsidRDefault="00B14892" w:rsidP="00B14892">
            <w:pPr>
              <w:jc w:val="center"/>
              <w:rPr>
                <w:rFonts w:cs="Arial"/>
                <w:color w:val="000000"/>
                <w:sz w:val="20"/>
                <w:lang w:val="fr-FR"/>
              </w:rPr>
            </w:pPr>
            <w:r>
              <w:rPr>
                <w:rFonts w:cs="Arial"/>
                <w:color w:val="000000"/>
                <w:sz w:val="20"/>
              </w:rPr>
              <w:t>3</w:t>
            </w:r>
          </w:p>
        </w:tc>
        <w:tc>
          <w:tcPr>
            <w:tcW w:w="1701" w:type="dxa"/>
            <w:tcBorders>
              <w:top w:val="single" w:sz="4" w:space="0" w:color="auto"/>
              <w:left w:val="nil"/>
              <w:bottom w:val="single" w:sz="4" w:space="0" w:color="auto"/>
              <w:right w:val="single" w:sz="4" w:space="0" w:color="auto"/>
            </w:tcBorders>
            <w:shd w:val="clear" w:color="auto" w:fill="auto"/>
            <w:vAlign w:val="center"/>
          </w:tcPr>
          <w:p w:rsidR="00B14892" w:rsidRDefault="00B14892" w:rsidP="00B14892">
            <w:pPr>
              <w:jc w:val="center"/>
              <w:rPr>
                <w:rFonts w:cs="Arial"/>
                <w:color w:val="000000"/>
                <w:sz w:val="20"/>
              </w:rPr>
            </w:pPr>
            <w:r>
              <w:rPr>
                <w:rFonts w:cs="Arial"/>
                <w:color w:val="000000"/>
                <w:sz w:val="20"/>
              </w:rPr>
              <w:t>Oui</w:t>
            </w:r>
          </w:p>
        </w:tc>
        <w:tc>
          <w:tcPr>
            <w:tcW w:w="1701" w:type="dxa"/>
            <w:tcBorders>
              <w:top w:val="single" w:sz="4" w:space="0" w:color="auto"/>
              <w:left w:val="nil"/>
              <w:bottom w:val="single" w:sz="4" w:space="0" w:color="auto"/>
              <w:right w:val="single" w:sz="4" w:space="0" w:color="auto"/>
            </w:tcBorders>
            <w:shd w:val="clear" w:color="auto" w:fill="auto"/>
            <w:vAlign w:val="center"/>
          </w:tcPr>
          <w:p w:rsidR="00B14892" w:rsidRDefault="00B14892" w:rsidP="00B14892">
            <w:pPr>
              <w:jc w:val="center"/>
              <w:rPr>
                <w:rFonts w:cs="Arial"/>
                <w:color w:val="000000"/>
                <w:sz w:val="20"/>
              </w:rPr>
            </w:pPr>
            <w:r>
              <w:rPr>
                <w:rFonts w:cs="Arial"/>
                <w:color w:val="000000"/>
                <w:sz w:val="20"/>
              </w:rPr>
              <w:t>3</w:t>
            </w:r>
          </w:p>
        </w:tc>
        <w:tc>
          <w:tcPr>
            <w:tcW w:w="1701" w:type="dxa"/>
            <w:tcBorders>
              <w:top w:val="single" w:sz="4" w:space="0" w:color="auto"/>
              <w:left w:val="nil"/>
              <w:bottom w:val="single" w:sz="4" w:space="0" w:color="auto"/>
              <w:right w:val="single" w:sz="4" w:space="0" w:color="auto"/>
            </w:tcBorders>
            <w:shd w:val="clear" w:color="auto" w:fill="auto"/>
            <w:vAlign w:val="center"/>
          </w:tcPr>
          <w:p w:rsidR="00B14892" w:rsidRDefault="00B14892" w:rsidP="00B14892">
            <w:pPr>
              <w:jc w:val="center"/>
              <w:rPr>
                <w:rFonts w:cs="Arial"/>
                <w:color w:val="000000"/>
                <w:sz w:val="20"/>
              </w:rPr>
            </w:pPr>
            <w:r>
              <w:rPr>
                <w:rFonts w:cs="Arial"/>
                <w:color w:val="000000"/>
                <w:sz w:val="20"/>
              </w:rPr>
              <w:t>4</w:t>
            </w:r>
          </w:p>
        </w:tc>
        <w:tc>
          <w:tcPr>
            <w:tcW w:w="2551" w:type="dxa"/>
            <w:tcBorders>
              <w:top w:val="single" w:sz="4" w:space="0" w:color="auto"/>
              <w:left w:val="nil"/>
              <w:bottom w:val="single" w:sz="4" w:space="0" w:color="auto"/>
              <w:right w:val="single" w:sz="4" w:space="0" w:color="auto"/>
            </w:tcBorders>
            <w:shd w:val="clear" w:color="auto" w:fill="auto"/>
            <w:vAlign w:val="center"/>
          </w:tcPr>
          <w:p w:rsidR="00B14892" w:rsidRDefault="00B14892" w:rsidP="00B14892">
            <w:pPr>
              <w:jc w:val="center"/>
              <w:rPr>
                <w:rFonts w:cs="Arial"/>
                <w:color w:val="000000"/>
                <w:sz w:val="20"/>
              </w:rPr>
            </w:pPr>
            <w:r>
              <w:rPr>
                <w:rFonts w:cs="Arial"/>
                <w:color w:val="000000"/>
                <w:sz w:val="20"/>
              </w:rPr>
              <w:t>Oui</w:t>
            </w:r>
          </w:p>
        </w:tc>
        <w:tc>
          <w:tcPr>
            <w:tcW w:w="2835" w:type="dxa"/>
            <w:tcBorders>
              <w:top w:val="single" w:sz="4" w:space="0" w:color="auto"/>
              <w:left w:val="nil"/>
              <w:bottom w:val="single" w:sz="4" w:space="0" w:color="auto"/>
              <w:right w:val="single" w:sz="4" w:space="0" w:color="auto"/>
            </w:tcBorders>
            <w:shd w:val="clear" w:color="auto" w:fill="auto"/>
            <w:vAlign w:val="center"/>
          </w:tcPr>
          <w:p w:rsidR="00B14892" w:rsidRDefault="00B14892" w:rsidP="00B14892">
            <w:pPr>
              <w:jc w:val="center"/>
              <w:rPr>
                <w:rFonts w:cs="Arial"/>
                <w:color w:val="000000"/>
                <w:sz w:val="20"/>
              </w:rPr>
            </w:pPr>
            <w:r>
              <w:rPr>
                <w:rFonts w:cs="Arial"/>
                <w:color w:val="000000"/>
                <w:sz w:val="20"/>
              </w:rPr>
              <w:t>Non</w:t>
            </w:r>
          </w:p>
        </w:tc>
      </w:tr>
      <w:tr w:rsidR="00B14892" w:rsidRPr="0090362F" w:rsidTr="005613F3">
        <w:trPr>
          <w:trHeight w:val="453"/>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B14892" w:rsidRDefault="00B14892" w:rsidP="00B14892">
            <w:pPr>
              <w:jc w:val="center"/>
              <w:rPr>
                <w:rFonts w:cs="Arial"/>
                <w:color w:val="000000"/>
                <w:sz w:val="20"/>
              </w:rPr>
            </w:pPr>
            <w:r>
              <w:rPr>
                <w:rFonts w:cs="Arial"/>
                <w:color w:val="000000"/>
                <w:sz w:val="20"/>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14892" w:rsidRDefault="00B14892" w:rsidP="00B14892">
            <w:pPr>
              <w:jc w:val="center"/>
              <w:rPr>
                <w:rFonts w:cs="Arial"/>
                <w:color w:val="00000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14892" w:rsidRDefault="00B14892" w:rsidP="00B14892">
            <w:pPr>
              <w:jc w:val="center"/>
              <w:rPr>
                <w:rFonts w:cs="Arial"/>
                <w:color w:val="000000"/>
                <w:sz w:val="20"/>
              </w:rPr>
            </w:pPr>
            <w:r>
              <w:rPr>
                <w:rFonts w:cs="Arial"/>
                <w:color w:val="000000"/>
                <w:sz w:val="20"/>
              </w:rPr>
              <w:t>4</w:t>
            </w:r>
          </w:p>
        </w:tc>
        <w:tc>
          <w:tcPr>
            <w:tcW w:w="1701" w:type="dxa"/>
            <w:tcBorders>
              <w:top w:val="single" w:sz="4" w:space="0" w:color="auto"/>
              <w:left w:val="nil"/>
              <w:bottom w:val="single" w:sz="4" w:space="0" w:color="auto"/>
              <w:right w:val="single" w:sz="4" w:space="0" w:color="auto"/>
            </w:tcBorders>
            <w:shd w:val="clear" w:color="auto" w:fill="auto"/>
            <w:vAlign w:val="center"/>
          </w:tcPr>
          <w:p w:rsidR="00B14892" w:rsidRDefault="00B14892" w:rsidP="00B14892">
            <w:pPr>
              <w:jc w:val="center"/>
              <w:rPr>
                <w:rFonts w:cs="Arial"/>
                <w:color w:val="000000"/>
                <w:sz w:val="20"/>
              </w:rPr>
            </w:pPr>
            <w:r>
              <w:rPr>
                <w:rFonts w:cs="Arial"/>
                <w:color w:val="000000"/>
                <w:sz w:val="20"/>
              </w:rPr>
              <w:t>Oui</w:t>
            </w:r>
          </w:p>
        </w:tc>
        <w:tc>
          <w:tcPr>
            <w:tcW w:w="1701" w:type="dxa"/>
            <w:tcBorders>
              <w:top w:val="single" w:sz="4" w:space="0" w:color="auto"/>
              <w:left w:val="nil"/>
              <w:bottom w:val="single" w:sz="4" w:space="0" w:color="auto"/>
              <w:right w:val="single" w:sz="4" w:space="0" w:color="auto"/>
            </w:tcBorders>
            <w:shd w:val="clear" w:color="auto" w:fill="auto"/>
            <w:vAlign w:val="center"/>
          </w:tcPr>
          <w:p w:rsidR="00B14892" w:rsidRDefault="00B14892" w:rsidP="00B14892">
            <w:pPr>
              <w:jc w:val="center"/>
              <w:rPr>
                <w:rFonts w:cs="Arial"/>
                <w:color w:val="000000"/>
                <w:sz w:val="20"/>
              </w:rPr>
            </w:pPr>
            <w:r>
              <w:rPr>
                <w:rFonts w:cs="Arial"/>
                <w:color w:val="000000"/>
                <w:sz w:val="20"/>
              </w:rPr>
              <w:t>3</w:t>
            </w:r>
          </w:p>
        </w:tc>
        <w:tc>
          <w:tcPr>
            <w:tcW w:w="1701" w:type="dxa"/>
            <w:tcBorders>
              <w:top w:val="single" w:sz="4" w:space="0" w:color="auto"/>
              <w:left w:val="nil"/>
              <w:bottom w:val="single" w:sz="4" w:space="0" w:color="auto"/>
              <w:right w:val="single" w:sz="4" w:space="0" w:color="auto"/>
            </w:tcBorders>
            <w:shd w:val="clear" w:color="auto" w:fill="auto"/>
            <w:vAlign w:val="center"/>
          </w:tcPr>
          <w:p w:rsidR="00B14892" w:rsidRDefault="00B14892" w:rsidP="00B14892">
            <w:pPr>
              <w:jc w:val="center"/>
              <w:rPr>
                <w:rFonts w:cs="Arial"/>
                <w:color w:val="000000"/>
                <w:sz w:val="20"/>
              </w:rPr>
            </w:pPr>
            <w:r>
              <w:rPr>
                <w:rFonts w:cs="Arial"/>
                <w:color w:val="000000"/>
                <w:sz w:val="20"/>
              </w:rPr>
              <w:t>4</w:t>
            </w:r>
          </w:p>
        </w:tc>
        <w:tc>
          <w:tcPr>
            <w:tcW w:w="2551" w:type="dxa"/>
            <w:tcBorders>
              <w:top w:val="single" w:sz="4" w:space="0" w:color="auto"/>
              <w:left w:val="nil"/>
              <w:bottom w:val="single" w:sz="4" w:space="0" w:color="auto"/>
              <w:right w:val="single" w:sz="4" w:space="0" w:color="auto"/>
            </w:tcBorders>
            <w:shd w:val="clear" w:color="auto" w:fill="auto"/>
            <w:vAlign w:val="center"/>
          </w:tcPr>
          <w:p w:rsidR="00B14892" w:rsidRDefault="00B14892" w:rsidP="00B14892">
            <w:pPr>
              <w:jc w:val="center"/>
              <w:rPr>
                <w:rFonts w:cs="Arial"/>
                <w:color w:val="000000"/>
                <w:sz w:val="20"/>
              </w:rPr>
            </w:pPr>
            <w:r>
              <w:rPr>
                <w:rFonts w:cs="Arial"/>
                <w:color w:val="000000"/>
                <w:sz w:val="20"/>
              </w:rPr>
              <w:t>Non</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14892" w:rsidRPr="00F36144" w:rsidRDefault="00B14892" w:rsidP="00B14892">
            <w:pPr>
              <w:jc w:val="center"/>
              <w:rPr>
                <w:rFonts w:cs="Arial"/>
                <w:color w:val="000000"/>
                <w:sz w:val="20"/>
              </w:rPr>
            </w:pPr>
            <w:r>
              <w:rPr>
                <w:rFonts w:cs="Arial"/>
                <w:color w:val="000000"/>
                <w:sz w:val="20"/>
              </w:rPr>
              <w:t>Non</w:t>
            </w:r>
          </w:p>
        </w:tc>
      </w:tr>
      <w:tr w:rsidR="00B14892" w:rsidRPr="0090362F" w:rsidTr="005613F3">
        <w:trPr>
          <w:trHeight w:val="453"/>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B14892" w:rsidRDefault="00B14892" w:rsidP="00B14892">
            <w:pPr>
              <w:jc w:val="center"/>
              <w:rPr>
                <w:rFonts w:cs="Arial"/>
                <w:color w:val="000000"/>
                <w:sz w:val="20"/>
              </w:rPr>
            </w:pPr>
            <w:r>
              <w:rPr>
                <w:rFonts w:cs="Arial"/>
                <w:color w:val="000000"/>
                <w:sz w:val="20"/>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14892" w:rsidRDefault="00B14892" w:rsidP="00B14892">
            <w:pPr>
              <w:jc w:val="center"/>
              <w:rPr>
                <w:rFonts w:cs="Arial"/>
                <w:color w:val="00000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14892" w:rsidRDefault="00B14892" w:rsidP="00B14892">
            <w:pPr>
              <w:jc w:val="center"/>
              <w:rPr>
                <w:rFonts w:cs="Arial"/>
                <w:color w:val="000000"/>
                <w:sz w:val="20"/>
              </w:rPr>
            </w:pPr>
            <w:r>
              <w:rPr>
                <w:rFonts w:cs="Arial"/>
                <w:color w:val="000000"/>
                <w:sz w:val="20"/>
              </w:rPr>
              <w:t>4</w:t>
            </w:r>
          </w:p>
        </w:tc>
        <w:tc>
          <w:tcPr>
            <w:tcW w:w="1701" w:type="dxa"/>
            <w:tcBorders>
              <w:top w:val="single" w:sz="4" w:space="0" w:color="auto"/>
              <w:left w:val="nil"/>
              <w:bottom w:val="single" w:sz="4" w:space="0" w:color="auto"/>
              <w:right w:val="single" w:sz="4" w:space="0" w:color="auto"/>
            </w:tcBorders>
            <w:shd w:val="clear" w:color="auto" w:fill="auto"/>
            <w:vAlign w:val="center"/>
          </w:tcPr>
          <w:p w:rsidR="00B14892" w:rsidRDefault="00B14892" w:rsidP="00B14892">
            <w:pPr>
              <w:jc w:val="center"/>
              <w:rPr>
                <w:rFonts w:cs="Arial"/>
                <w:color w:val="000000"/>
                <w:sz w:val="20"/>
              </w:rPr>
            </w:pPr>
            <w:r>
              <w:rPr>
                <w:rFonts w:cs="Arial"/>
                <w:color w:val="000000"/>
                <w:sz w:val="20"/>
              </w:rPr>
              <w:t>Oui</w:t>
            </w:r>
          </w:p>
        </w:tc>
        <w:tc>
          <w:tcPr>
            <w:tcW w:w="1701" w:type="dxa"/>
            <w:tcBorders>
              <w:top w:val="single" w:sz="4" w:space="0" w:color="auto"/>
              <w:left w:val="nil"/>
              <w:bottom w:val="single" w:sz="4" w:space="0" w:color="auto"/>
              <w:right w:val="single" w:sz="4" w:space="0" w:color="auto"/>
            </w:tcBorders>
            <w:shd w:val="clear" w:color="auto" w:fill="auto"/>
            <w:vAlign w:val="center"/>
          </w:tcPr>
          <w:p w:rsidR="00B14892" w:rsidRDefault="00B14892" w:rsidP="00B14892">
            <w:pPr>
              <w:jc w:val="center"/>
              <w:rPr>
                <w:rFonts w:cs="Arial"/>
                <w:color w:val="000000"/>
                <w:sz w:val="20"/>
              </w:rPr>
            </w:pPr>
            <w:r>
              <w:rPr>
                <w:rFonts w:cs="Arial"/>
                <w:color w:val="000000"/>
                <w:sz w:val="20"/>
              </w:rPr>
              <w:t>3</w:t>
            </w:r>
          </w:p>
        </w:tc>
        <w:tc>
          <w:tcPr>
            <w:tcW w:w="1701" w:type="dxa"/>
            <w:tcBorders>
              <w:top w:val="single" w:sz="4" w:space="0" w:color="auto"/>
              <w:left w:val="nil"/>
              <w:bottom w:val="single" w:sz="4" w:space="0" w:color="auto"/>
              <w:right w:val="single" w:sz="4" w:space="0" w:color="auto"/>
            </w:tcBorders>
            <w:shd w:val="clear" w:color="auto" w:fill="auto"/>
            <w:vAlign w:val="center"/>
          </w:tcPr>
          <w:p w:rsidR="00B14892" w:rsidRDefault="00B14892" w:rsidP="00B14892">
            <w:pPr>
              <w:jc w:val="center"/>
              <w:rPr>
                <w:rFonts w:cs="Arial"/>
                <w:color w:val="000000"/>
                <w:sz w:val="20"/>
              </w:rPr>
            </w:pPr>
            <w:r>
              <w:rPr>
                <w:rFonts w:cs="Arial"/>
                <w:color w:val="000000"/>
                <w:sz w:val="20"/>
              </w:rPr>
              <w:t>4</w:t>
            </w:r>
          </w:p>
        </w:tc>
        <w:tc>
          <w:tcPr>
            <w:tcW w:w="2551" w:type="dxa"/>
            <w:tcBorders>
              <w:top w:val="single" w:sz="4" w:space="0" w:color="auto"/>
              <w:left w:val="nil"/>
              <w:bottom w:val="single" w:sz="4" w:space="0" w:color="auto"/>
              <w:right w:val="single" w:sz="4" w:space="0" w:color="auto"/>
            </w:tcBorders>
            <w:shd w:val="clear" w:color="auto" w:fill="auto"/>
            <w:vAlign w:val="center"/>
          </w:tcPr>
          <w:p w:rsidR="00B14892" w:rsidRDefault="00B14892" w:rsidP="00B14892">
            <w:pPr>
              <w:jc w:val="center"/>
              <w:rPr>
                <w:rFonts w:cs="Arial"/>
                <w:color w:val="000000"/>
                <w:sz w:val="20"/>
              </w:rPr>
            </w:pPr>
            <w:r>
              <w:rPr>
                <w:rFonts w:cs="Arial"/>
                <w:color w:val="000000"/>
                <w:sz w:val="20"/>
              </w:rPr>
              <w:t>Oui</w:t>
            </w:r>
          </w:p>
        </w:tc>
        <w:tc>
          <w:tcPr>
            <w:tcW w:w="2835" w:type="dxa"/>
            <w:tcBorders>
              <w:top w:val="single" w:sz="4" w:space="0" w:color="auto"/>
              <w:left w:val="nil"/>
              <w:bottom w:val="single" w:sz="4" w:space="0" w:color="auto"/>
              <w:right w:val="single" w:sz="4" w:space="0" w:color="auto"/>
            </w:tcBorders>
            <w:shd w:val="clear" w:color="auto" w:fill="auto"/>
            <w:vAlign w:val="center"/>
          </w:tcPr>
          <w:p w:rsidR="00B14892" w:rsidRDefault="00B14892" w:rsidP="00B14892">
            <w:pPr>
              <w:jc w:val="center"/>
              <w:rPr>
                <w:rFonts w:cs="Arial"/>
                <w:color w:val="000000"/>
                <w:sz w:val="20"/>
              </w:rPr>
            </w:pPr>
            <w:r>
              <w:rPr>
                <w:rFonts w:cs="Arial"/>
                <w:color w:val="000000"/>
                <w:sz w:val="20"/>
              </w:rPr>
              <w:t>Non</w:t>
            </w:r>
          </w:p>
        </w:tc>
      </w:tr>
    </w:tbl>
    <w:p w:rsidR="00050C23" w:rsidRPr="00E43050" w:rsidRDefault="0098376F" w:rsidP="00CD3A7F">
      <w:pPr>
        <w:pStyle w:val="BodyText"/>
        <w:keepNext/>
        <w:keepLines/>
        <w:rPr>
          <w:rFonts w:cs="Arial"/>
          <w:sz w:val="20"/>
          <w:lang w:val="fr-FR"/>
        </w:rPr>
      </w:pPr>
      <w:r w:rsidRPr="00E43050">
        <w:rPr>
          <w:rFonts w:cs="Arial"/>
          <w:sz w:val="20"/>
          <w:lang w:val="fr-FR"/>
        </w:rPr>
        <w:t>**</w:t>
      </w:r>
      <w:r w:rsidRPr="00E43050">
        <w:rPr>
          <w:rFonts w:cs="Arial"/>
          <w:sz w:val="20"/>
          <w:lang w:val="fr-FR"/>
        </w:rPr>
        <w:tab/>
      </w:r>
      <w:r w:rsidR="0012550F" w:rsidRPr="00E43050">
        <w:rPr>
          <w:rFonts w:cs="Arial"/>
          <w:sz w:val="20"/>
          <w:lang w:val="fr-FR"/>
        </w:rPr>
        <w:t>Voir tableau 1</w:t>
      </w:r>
      <w:r w:rsidRPr="00E43050">
        <w:rPr>
          <w:rFonts w:cs="Arial"/>
          <w:sz w:val="20"/>
          <w:lang w:val="fr-FR"/>
        </w:rPr>
        <w:t>.</w:t>
      </w:r>
    </w:p>
    <w:p w:rsidR="00050C23" w:rsidRPr="00836C37" w:rsidRDefault="0098376F" w:rsidP="00E17132">
      <w:pPr>
        <w:pStyle w:val="ListBullet2"/>
        <w:rPr>
          <w:lang w:val="fr-FR"/>
        </w:rPr>
      </w:pPr>
      <w:r w:rsidRPr="00836C37">
        <w:rPr>
          <w:lang w:val="fr-FR"/>
        </w:rPr>
        <w:t>***</w:t>
      </w:r>
      <w:r w:rsidRPr="00836C37">
        <w:rPr>
          <w:lang w:val="fr-FR"/>
        </w:rPr>
        <w:tab/>
      </w:r>
      <w:r w:rsidR="0012550F" w:rsidRPr="00836C37">
        <w:rPr>
          <w:lang w:val="fr-FR"/>
        </w:rPr>
        <w:t>de 1 à</w:t>
      </w:r>
      <w:r w:rsidRPr="00836C37">
        <w:rPr>
          <w:lang w:val="fr-FR"/>
        </w:rPr>
        <w:t xml:space="preserve"> 5 (</w:t>
      </w:r>
      <w:r w:rsidR="00913790" w:rsidRPr="00836C37">
        <w:rPr>
          <w:lang w:val="fr-FR"/>
        </w:rPr>
        <w:t>1 = très mauvaise ; 2 = mauvaise ; 3 = moyenne ; 4 = bonne ; 5 = excellente)</w:t>
      </w:r>
    </w:p>
    <w:p w:rsidR="00050C23" w:rsidRPr="00836C37" w:rsidRDefault="00050C23" w:rsidP="00E17132">
      <w:pPr>
        <w:pStyle w:val="ListBullet2"/>
        <w:rPr>
          <w:lang w:val="fr-FR"/>
        </w:rPr>
      </w:pPr>
    </w:p>
    <w:p w:rsidR="0012550F" w:rsidRPr="00E43050" w:rsidRDefault="0012550F" w:rsidP="0012550F">
      <w:pPr>
        <w:pStyle w:val="BodyText"/>
        <w:rPr>
          <w:rFonts w:cs="Arial"/>
          <w:sz w:val="20"/>
          <w:lang w:val="fr-FR"/>
        </w:rPr>
      </w:pPr>
      <w:r w:rsidRPr="00E43050">
        <w:rPr>
          <w:rFonts w:cs="Arial"/>
          <w:sz w:val="20"/>
          <w:lang w:val="fr-FR"/>
        </w:rPr>
        <w:t>Si une autre méthod</w:t>
      </w:r>
      <w:r w:rsidR="00D46C7A" w:rsidRPr="00E43050">
        <w:rPr>
          <w:rFonts w:cs="Arial"/>
          <w:sz w:val="20"/>
          <w:lang w:val="fr-FR"/>
        </w:rPr>
        <w:t>e</w:t>
      </w:r>
      <w:r w:rsidRPr="00E43050">
        <w:rPr>
          <w:rFonts w:cs="Arial"/>
          <w:sz w:val="20"/>
          <w:lang w:val="fr-FR"/>
        </w:rPr>
        <w:t xml:space="preserve"> que la vidéo a été utilisée, décrire en détail</w:t>
      </w:r>
      <w:r w:rsidR="00665C34" w:rsidRPr="00E43050">
        <w:rPr>
          <w:rFonts w:cs="Arial"/>
          <w:sz w:val="20"/>
          <w:lang w:val="fr-FR"/>
        </w:rPr>
        <w:t>s cette méthode et sa fiabilité :</w:t>
      </w:r>
      <w:r w:rsidR="00401F30">
        <w:rPr>
          <w:rFonts w:cs="Arial"/>
          <w:sz w:val="20"/>
          <w:lang w:val="fr-FR"/>
        </w:rPr>
        <w:t xml:space="preserve"> </w:t>
      </w:r>
      <w:r w:rsidR="00AF52CC">
        <w:rPr>
          <w:rFonts w:cs="Arial"/>
          <w:sz w:val="20"/>
          <w:lang w:val="fr-FR"/>
        </w:rPr>
        <w:t>NA</w:t>
      </w:r>
    </w:p>
    <w:p w:rsidR="0012550F" w:rsidRPr="00E43050" w:rsidRDefault="0012550F" w:rsidP="0012550F">
      <w:pPr>
        <w:pStyle w:val="BodyText"/>
        <w:rPr>
          <w:rFonts w:cs="Arial"/>
          <w:sz w:val="20"/>
          <w:lang w:val="fr-FR"/>
        </w:rPr>
      </w:pPr>
    </w:p>
    <w:p w:rsidR="0012550F" w:rsidRPr="00E43050" w:rsidRDefault="0012550F" w:rsidP="0012550F">
      <w:pPr>
        <w:pStyle w:val="BodyText"/>
        <w:rPr>
          <w:rFonts w:cs="Arial"/>
          <w:sz w:val="20"/>
          <w:lang w:val="fr-FR"/>
        </w:rPr>
      </w:pPr>
      <w:r w:rsidRPr="00E43050">
        <w:rPr>
          <w:rFonts w:cs="Arial"/>
          <w:sz w:val="20"/>
          <w:lang w:val="fr-FR"/>
        </w:rPr>
        <w:t>Autres observations de l’observateur :</w:t>
      </w:r>
      <w:r w:rsidR="00913790">
        <w:rPr>
          <w:rFonts w:cs="Arial"/>
          <w:sz w:val="20"/>
          <w:lang w:val="fr-FR"/>
        </w:rPr>
        <w:t xml:space="preserve"> </w:t>
      </w:r>
      <w:r w:rsidR="006318C7">
        <w:rPr>
          <w:rFonts w:cs="Arial"/>
          <w:sz w:val="20"/>
          <w:lang w:val="fr-FR"/>
        </w:rPr>
        <w:t>Une estimation n’a pas pu être fournie lors du transfert n°</w:t>
      </w:r>
      <w:r w:rsidR="005613F3">
        <w:rPr>
          <w:rFonts w:cs="Arial"/>
          <w:sz w:val="20"/>
          <w:lang w:val="fr-FR"/>
        </w:rPr>
        <w:t>2</w:t>
      </w:r>
      <w:r w:rsidR="006318C7">
        <w:rPr>
          <w:rFonts w:cs="Arial"/>
          <w:sz w:val="20"/>
          <w:lang w:val="fr-FR"/>
        </w:rPr>
        <w:t xml:space="preserve"> de l’opération de pêche n°</w:t>
      </w:r>
      <w:r w:rsidR="005613F3">
        <w:rPr>
          <w:rFonts w:cs="Arial"/>
          <w:sz w:val="20"/>
          <w:lang w:val="fr-FR"/>
        </w:rPr>
        <w:t xml:space="preserve">4 </w:t>
      </w:r>
      <w:r w:rsidR="006318C7">
        <w:rPr>
          <w:rFonts w:cs="Arial"/>
          <w:sz w:val="20"/>
          <w:lang w:val="fr-FR"/>
        </w:rPr>
        <w:t xml:space="preserve">(voir section PNC). Un </w:t>
      </w:r>
      <w:r w:rsidR="005613F3">
        <w:rPr>
          <w:rFonts w:cs="Arial"/>
          <w:sz w:val="20"/>
          <w:lang w:val="fr-FR"/>
        </w:rPr>
        <w:t xml:space="preserve">nouveau </w:t>
      </w:r>
      <w:r w:rsidR="006318C7">
        <w:rPr>
          <w:rFonts w:cs="Arial"/>
          <w:sz w:val="20"/>
          <w:lang w:val="fr-FR"/>
        </w:rPr>
        <w:t xml:space="preserve">transfert </w:t>
      </w:r>
      <w:r w:rsidR="005613F3">
        <w:rPr>
          <w:rFonts w:cs="Arial"/>
          <w:sz w:val="20"/>
          <w:lang w:val="fr-FR"/>
        </w:rPr>
        <w:t>n°3</w:t>
      </w:r>
      <w:r w:rsidR="006318C7">
        <w:rPr>
          <w:rFonts w:cs="Arial"/>
          <w:sz w:val="20"/>
          <w:lang w:val="fr-FR"/>
        </w:rPr>
        <w:t xml:space="preserve"> a été effectué suite à l’opération de transfert n°</w:t>
      </w:r>
      <w:r w:rsidR="005613F3">
        <w:rPr>
          <w:rFonts w:cs="Arial"/>
          <w:sz w:val="20"/>
          <w:lang w:val="fr-FR"/>
        </w:rPr>
        <w:t>2</w:t>
      </w:r>
      <w:r w:rsidR="006318C7">
        <w:rPr>
          <w:rFonts w:cs="Arial"/>
          <w:sz w:val="20"/>
          <w:lang w:val="fr-FR"/>
        </w:rPr>
        <w:t>.</w:t>
      </w:r>
    </w:p>
    <w:p w:rsidR="0090362F" w:rsidRDefault="0090362F" w:rsidP="00FE2849">
      <w:pPr>
        <w:pStyle w:val="BodyText"/>
        <w:rPr>
          <w:rFonts w:cs="Arial"/>
          <w:sz w:val="20"/>
          <w:lang w:val="fr-FR"/>
        </w:rPr>
      </w:pPr>
      <w:r>
        <w:rPr>
          <w:rFonts w:cs="Arial"/>
          <w:sz w:val="20"/>
          <w:lang w:val="fr-FR"/>
        </w:rPr>
        <w:br w:type="page"/>
      </w:r>
    </w:p>
    <w:p w:rsidR="00BB4420" w:rsidRPr="00E43050" w:rsidRDefault="00BB4420" w:rsidP="00FE2849">
      <w:pPr>
        <w:pStyle w:val="BodyText"/>
        <w:rPr>
          <w:rFonts w:cs="Arial"/>
          <w:sz w:val="20"/>
          <w:lang w:val="fr-FR"/>
        </w:rPr>
      </w:pPr>
    </w:p>
    <w:p w:rsidR="00BB4420" w:rsidRPr="00E43050" w:rsidRDefault="00BB4420" w:rsidP="00BB4420">
      <w:pPr>
        <w:pStyle w:val="BodyText"/>
        <w:keepNext/>
        <w:keepLines/>
        <w:rPr>
          <w:rFonts w:cs="Arial"/>
          <w:sz w:val="18"/>
          <w:szCs w:val="18"/>
          <w:lang w:val="fr-FR"/>
        </w:rPr>
      </w:pPr>
      <w:r w:rsidRPr="00E43050">
        <w:rPr>
          <w:rFonts w:cs="Arial"/>
          <w:i/>
          <w:sz w:val="20"/>
          <w:lang w:val="fr-FR"/>
        </w:rPr>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870"/>
        <w:gridCol w:w="1701"/>
        <w:gridCol w:w="1532"/>
        <w:gridCol w:w="1559"/>
      </w:tblGrid>
      <w:tr w:rsidR="0090362F" w:rsidRPr="00E43050" w:rsidTr="00FA276B">
        <w:trPr>
          <w:trHeight w:val="1051"/>
        </w:trPr>
        <w:tc>
          <w:tcPr>
            <w:tcW w:w="1383"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rsidR="0090362F" w:rsidRDefault="0090362F" w:rsidP="007739D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571"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091"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rsidTr="00FA276B">
        <w:trPr>
          <w:trHeight w:val="498"/>
        </w:trPr>
        <w:tc>
          <w:tcPr>
            <w:tcW w:w="1383" w:type="dxa"/>
            <w:vMerge/>
          </w:tcPr>
          <w:p w:rsidR="0090362F" w:rsidRPr="00E43050" w:rsidRDefault="0090362F" w:rsidP="00BB4420">
            <w:pPr>
              <w:keepNext/>
              <w:keepLines/>
              <w:jc w:val="center"/>
              <w:rPr>
                <w:rFonts w:cs="Arial"/>
                <w:color w:val="000000" w:themeColor="text1"/>
                <w:sz w:val="20"/>
                <w:lang w:val="fr-FR"/>
              </w:rPr>
            </w:pPr>
          </w:p>
        </w:tc>
        <w:tc>
          <w:tcPr>
            <w:tcW w:w="1419" w:type="dxa"/>
            <w:vMerge/>
          </w:tcPr>
          <w:p w:rsidR="0090362F" w:rsidRPr="00E43050" w:rsidRDefault="0090362F" w:rsidP="007739DF">
            <w:pPr>
              <w:jc w:val="center"/>
              <w:rPr>
                <w:color w:val="000000" w:themeColor="text1"/>
                <w:sz w:val="20"/>
                <w:lang w:val="fr-FR"/>
              </w:rPr>
            </w:pPr>
          </w:p>
        </w:tc>
        <w:tc>
          <w:tcPr>
            <w:tcW w:w="1419" w:type="dxa"/>
            <w:vMerge/>
            <w:vAlign w:val="center"/>
          </w:tcPr>
          <w:p w:rsidR="0090362F" w:rsidRPr="00E43050" w:rsidRDefault="0090362F" w:rsidP="00BB4420">
            <w:pPr>
              <w:keepNext/>
              <w:keepLines/>
              <w:jc w:val="center"/>
              <w:rPr>
                <w:rFonts w:cs="Arial"/>
                <w:color w:val="000000" w:themeColor="text1"/>
                <w:sz w:val="20"/>
                <w:lang w:val="fr-FR"/>
              </w:rPr>
            </w:pPr>
          </w:p>
        </w:tc>
        <w:tc>
          <w:tcPr>
            <w:tcW w:w="3118" w:type="dxa"/>
            <w:vMerge/>
          </w:tcPr>
          <w:p w:rsidR="0090362F" w:rsidRPr="00E43050" w:rsidRDefault="0090362F" w:rsidP="00BB4420">
            <w:pPr>
              <w:keepNext/>
              <w:keepLines/>
              <w:jc w:val="center"/>
              <w:rPr>
                <w:rFonts w:cs="Arial"/>
                <w:color w:val="000000" w:themeColor="text1"/>
                <w:sz w:val="20"/>
                <w:lang w:val="fr-FR"/>
              </w:rPr>
            </w:pPr>
          </w:p>
        </w:tc>
        <w:tc>
          <w:tcPr>
            <w:tcW w:w="1870"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701"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532"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674C5F" w:rsidRPr="00AB369A" w:rsidTr="00FA276B">
        <w:trPr>
          <w:trHeight w:val="432"/>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lang w:val="fr-FR"/>
              </w:rPr>
            </w:pPr>
            <w:r>
              <w:rPr>
                <w:rFonts w:cs="Arial"/>
                <w:color w:val="000000"/>
                <w:sz w:val="20"/>
              </w:rPr>
              <w:t>1</w:t>
            </w:r>
          </w:p>
        </w:tc>
        <w:tc>
          <w:tcPr>
            <w:tcW w:w="1419" w:type="dxa"/>
            <w:tcBorders>
              <w:top w:val="single" w:sz="4" w:space="0" w:color="auto"/>
              <w:left w:val="nil"/>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rPr>
            </w:pPr>
          </w:p>
        </w:tc>
        <w:tc>
          <w:tcPr>
            <w:tcW w:w="1419" w:type="dxa"/>
            <w:tcBorders>
              <w:top w:val="single" w:sz="4" w:space="0" w:color="auto"/>
              <w:left w:val="nil"/>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rPr>
            </w:pPr>
            <w:r>
              <w:rPr>
                <w:rFonts w:cs="Arial"/>
                <w:color w:val="000000"/>
                <w:sz w:val="20"/>
              </w:rPr>
              <w:t>3</w:t>
            </w:r>
          </w:p>
        </w:tc>
        <w:tc>
          <w:tcPr>
            <w:tcW w:w="3118" w:type="dxa"/>
            <w:tcBorders>
              <w:top w:val="single" w:sz="4" w:space="0" w:color="auto"/>
              <w:left w:val="nil"/>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rPr>
            </w:pPr>
            <w:r>
              <w:rPr>
                <w:rFonts w:cs="Arial"/>
                <w:color w:val="000000"/>
                <w:sz w:val="20"/>
              </w:rPr>
              <w:t>TUN-2015/005/ITD</w:t>
            </w:r>
          </w:p>
        </w:tc>
        <w:tc>
          <w:tcPr>
            <w:tcW w:w="1870" w:type="dxa"/>
            <w:tcBorders>
              <w:top w:val="single" w:sz="4" w:space="0" w:color="auto"/>
              <w:left w:val="nil"/>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rPr>
            </w:pPr>
            <w:r>
              <w:rPr>
                <w:rFonts w:cs="Arial"/>
                <w:color w:val="000000"/>
                <w:sz w:val="20"/>
              </w:rPr>
              <w:t>345</w:t>
            </w:r>
          </w:p>
        </w:tc>
        <w:tc>
          <w:tcPr>
            <w:tcW w:w="1701" w:type="dxa"/>
            <w:tcBorders>
              <w:top w:val="single" w:sz="4" w:space="0" w:color="auto"/>
              <w:left w:val="nil"/>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rPr>
            </w:pPr>
            <w:r>
              <w:rPr>
                <w:rFonts w:cs="Arial"/>
                <w:color w:val="000000"/>
                <w:sz w:val="20"/>
              </w:rPr>
              <w:t>45100</w:t>
            </w:r>
          </w:p>
        </w:tc>
        <w:tc>
          <w:tcPr>
            <w:tcW w:w="1532" w:type="dxa"/>
            <w:tcBorders>
              <w:top w:val="single" w:sz="4" w:space="0" w:color="auto"/>
              <w:left w:val="nil"/>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rPr>
            </w:pPr>
            <w:r>
              <w:rPr>
                <w:rFonts w:cs="Arial"/>
                <w:color w:val="000000"/>
                <w:sz w:val="20"/>
              </w:rPr>
              <w:t>326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lang w:val="fr-FR"/>
              </w:rPr>
            </w:pPr>
          </w:p>
        </w:tc>
      </w:tr>
      <w:tr w:rsidR="005C5642" w:rsidRPr="00AB369A" w:rsidTr="00FA276B">
        <w:trPr>
          <w:trHeight w:val="432"/>
        </w:trPr>
        <w:tc>
          <w:tcPr>
            <w:tcW w:w="1383" w:type="dxa"/>
            <w:tcBorders>
              <w:top w:val="nil"/>
              <w:left w:val="single" w:sz="4" w:space="0" w:color="auto"/>
              <w:bottom w:val="single" w:sz="4" w:space="0" w:color="auto"/>
              <w:right w:val="single" w:sz="4" w:space="0" w:color="auto"/>
            </w:tcBorders>
            <w:shd w:val="clear" w:color="auto" w:fill="auto"/>
            <w:vAlign w:val="center"/>
          </w:tcPr>
          <w:p w:rsidR="005C5642" w:rsidRDefault="005C5642" w:rsidP="00674C5F">
            <w:pPr>
              <w:jc w:val="center"/>
              <w:rPr>
                <w:rFonts w:cs="Arial"/>
                <w:color w:val="000000"/>
                <w:sz w:val="20"/>
              </w:rPr>
            </w:pPr>
            <w:r>
              <w:rPr>
                <w:rFonts w:cs="Arial"/>
                <w:color w:val="000000"/>
                <w:sz w:val="20"/>
              </w:rPr>
              <w:t>2</w:t>
            </w:r>
          </w:p>
        </w:tc>
        <w:tc>
          <w:tcPr>
            <w:tcW w:w="1419" w:type="dxa"/>
            <w:tcBorders>
              <w:top w:val="nil"/>
              <w:left w:val="nil"/>
              <w:bottom w:val="single" w:sz="4" w:space="0" w:color="auto"/>
              <w:right w:val="single" w:sz="4" w:space="0" w:color="auto"/>
            </w:tcBorders>
            <w:shd w:val="clear" w:color="auto" w:fill="auto"/>
            <w:vAlign w:val="center"/>
          </w:tcPr>
          <w:p w:rsidR="005C5642" w:rsidRDefault="005C5642" w:rsidP="00674C5F">
            <w:pPr>
              <w:jc w:val="center"/>
              <w:rPr>
                <w:rFonts w:cs="Arial"/>
                <w:color w:val="000000"/>
                <w:sz w:val="20"/>
              </w:rPr>
            </w:pPr>
          </w:p>
        </w:tc>
        <w:tc>
          <w:tcPr>
            <w:tcW w:w="1419" w:type="dxa"/>
            <w:tcBorders>
              <w:top w:val="nil"/>
              <w:left w:val="nil"/>
              <w:bottom w:val="single" w:sz="4" w:space="0" w:color="auto"/>
              <w:right w:val="single" w:sz="4" w:space="0" w:color="auto"/>
            </w:tcBorders>
            <w:shd w:val="clear" w:color="auto" w:fill="auto"/>
            <w:vAlign w:val="center"/>
          </w:tcPr>
          <w:p w:rsidR="005C5642" w:rsidRDefault="005C5642" w:rsidP="00674C5F">
            <w:pPr>
              <w:jc w:val="center"/>
              <w:rPr>
                <w:rFonts w:cs="Arial"/>
                <w:color w:val="000000"/>
                <w:sz w:val="20"/>
              </w:rPr>
            </w:pPr>
            <w:r>
              <w:rPr>
                <w:rFonts w:cs="Arial"/>
                <w:color w:val="000000"/>
                <w:sz w:val="20"/>
              </w:rPr>
              <w:t>4</w:t>
            </w:r>
          </w:p>
        </w:tc>
        <w:tc>
          <w:tcPr>
            <w:tcW w:w="3118" w:type="dxa"/>
            <w:tcBorders>
              <w:top w:val="nil"/>
              <w:left w:val="nil"/>
              <w:bottom w:val="single" w:sz="4" w:space="0" w:color="auto"/>
              <w:right w:val="single" w:sz="4" w:space="0" w:color="auto"/>
            </w:tcBorders>
            <w:shd w:val="clear" w:color="auto" w:fill="auto"/>
            <w:vAlign w:val="center"/>
          </w:tcPr>
          <w:p w:rsidR="005C5642" w:rsidRPr="00FA276B" w:rsidRDefault="00FA276B" w:rsidP="00FA276B">
            <w:pPr>
              <w:jc w:val="center"/>
              <w:rPr>
                <w:rFonts w:cs="Arial"/>
                <w:color w:val="000000"/>
                <w:sz w:val="20"/>
                <w:lang w:val="fr-FR"/>
              </w:rPr>
            </w:pPr>
            <w:r w:rsidRPr="00FA276B">
              <w:rPr>
                <w:rFonts w:cs="Arial"/>
                <w:color w:val="000000"/>
                <w:sz w:val="20"/>
                <w:lang w:val="fr-FR"/>
              </w:rPr>
              <w:t>Information n</w:t>
            </w:r>
            <w:r w:rsidR="005C5642" w:rsidRPr="00FA276B">
              <w:rPr>
                <w:rFonts w:cs="Arial"/>
                <w:color w:val="000000"/>
                <w:sz w:val="20"/>
                <w:lang w:val="fr-FR"/>
              </w:rPr>
              <w:t>on communiqué</w:t>
            </w:r>
            <w:r w:rsidRPr="00FA276B">
              <w:rPr>
                <w:rFonts w:cs="Arial"/>
                <w:color w:val="000000"/>
                <w:sz w:val="20"/>
                <w:lang w:val="fr-FR"/>
              </w:rPr>
              <w:t>e</w:t>
            </w:r>
            <w:r w:rsidR="005C5642" w:rsidRPr="00FA276B">
              <w:rPr>
                <w:rFonts w:cs="Arial"/>
                <w:color w:val="000000"/>
                <w:sz w:val="20"/>
                <w:lang w:val="fr-FR"/>
              </w:rPr>
              <w:t xml:space="preserve"> à l’observateur</w:t>
            </w:r>
          </w:p>
        </w:tc>
        <w:tc>
          <w:tcPr>
            <w:tcW w:w="1870" w:type="dxa"/>
            <w:tcBorders>
              <w:top w:val="nil"/>
              <w:left w:val="nil"/>
              <w:bottom w:val="single" w:sz="4" w:space="0" w:color="auto"/>
              <w:right w:val="single" w:sz="4" w:space="0" w:color="auto"/>
            </w:tcBorders>
            <w:shd w:val="clear" w:color="auto" w:fill="auto"/>
            <w:vAlign w:val="center"/>
          </w:tcPr>
          <w:p w:rsidR="005C5642" w:rsidRDefault="00FA276B" w:rsidP="00FA276B">
            <w:pPr>
              <w:jc w:val="center"/>
              <w:rPr>
                <w:rFonts w:cs="Arial"/>
                <w:color w:val="000000"/>
                <w:sz w:val="20"/>
              </w:rPr>
            </w:pPr>
            <w:r>
              <w:rPr>
                <w:rFonts w:cs="Arial"/>
                <w:color w:val="000000"/>
                <w:sz w:val="20"/>
              </w:rPr>
              <w:t>Information n</w:t>
            </w:r>
            <w:r w:rsidR="005C5642">
              <w:rPr>
                <w:rFonts w:cs="Arial"/>
                <w:color w:val="000000"/>
                <w:sz w:val="20"/>
              </w:rPr>
              <w:t>on communiqué</w:t>
            </w:r>
            <w:r>
              <w:rPr>
                <w:rFonts w:cs="Arial"/>
                <w:color w:val="000000"/>
                <w:sz w:val="20"/>
              </w:rPr>
              <w:t>e</w:t>
            </w:r>
          </w:p>
        </w:tc>
        <w:tc>
          <w:tcPr>
            <w:tcW w:w="1701" w:type="dxa"/>
            <w:tcBorders>
              <w:top w:val="nil"/>
              <w:left w:val="nil"/>
              <w:bottom w:val="single" w:sz="4" w:space="0" w:color="auto"/>
              <w:right w:val="single" w:sz="4" w:space="0" w:color="auto"/>
            </w:tcBorders>
            <w:shd w:val="clear" w:color="auto" w:fill="auto"/>
            <w:vAlign w:val="center"/>
          </w:tcPr>
          <w:p w:rsidR="005C5642" w:rsidRDefault="00FA276B" w:rsidP="00674C5F">
            <w:pPr>
              <w:jc w:val="center"/>
              <w:rPr>
                <w:rFonts w:cs="Arial"/>
                <w:color w:val="000000"/>
                <w:sz w:val="20"/>
              </w:rPr>
            </w:pPr>
            <w:r>
              <w:rPr>
                <w:rFonts w:cs="Arial"/>
                <w:color w:val="000000"/>
                <w:sz w:val="20"/>
              </w:rPr>
              <w:t xml:space="preserve">Information </w:t>
            </w:r>
            <w:r w:rsidR="005C5642">
              <w:rPr>
                <w:rFonts w:cs="Arial"/>
                <w:color w:val="000000"/>
                <w:sz w:val="20"/>
              </w:rPr>
              <w:t>Non communiqué</w:t>
            </w:r>
            <w:r>
              <w:rPr>
                <w:rFonts w:cs="Arial"/>
                <w:color w:val="000000"/>
                <w:sz w:val="20"/>
              </w:rPr>
              <w:t>e</w:t>
            </w:r>
          </w:p>
        </w:tc>
        <w:tc>
          <w:tcPr>
            <w:tcW w:w="1532" w:type="dxa"/>
            <w:tcBorders>
              <w:top w:val="nil"/>
              <w:left w:val="nil"/>
              <w:bottom w:val="single" w:sz="4" w:space="0" w:color="auto"/>
              <w:right w:val="single" w:sz="4" w:space="0" w:color="auto"/>
            </w:tcBorders>
            <w:shd w:val="clear" w:color="auto" w:fill="auto"/>
            <w:vAlign w:val="center"/>
          </w:tcPr>
          <w:p w:rsidR="005C5642" w:rsidRDefault="005C5642" w:rsidP="00674C5F">
            <w:pPr>
              <w:jc w:val="center"/>
              <w:rPr>
                <w:rFonts w:cs="Arial"/>
                <w:color w:val="000000"/>
                <w:sz w:val="20"/>
              </w:rPr>
            </w:pPr>
          </w:p>
        </w:tc>
        <w:tc>
          <w:tcPr>
            <w:tcW w:w="1559" w:type="dxa"/>
            <w:tcBorders>
              <w:top w:val="nil"/>
              <w:left w:val="single" w:sz="4" w:space="0" w:color="auto"/>
              <w:bottom w:val="single" w:sz="4" w:space="0" w:color="auto"/>
              <w:right w:val="single" w:sz="4" w:space="0" w:color="auto"/>
            </w:tcBorders>
            <w:shd w:val="clear" w:color="auto" w:fill="auto"/>
            <w:vAlign w:val="center"/>
          </w:tcPr>
          <w:p w:rsidR="005C5642" w:rsidRDefault="005C5642" w:rsidP="00674C5F">
            <w:pPr>
              <w:jc w:val="center"/>
              <w:rPr>
                <w:rFonts w:cs="Arial"/>
                <w:color w:val="000000"/>
                <w:sz w:val="20"/>
              </w:rPr>
            </w:pPr>
          </w:p>
        </w:tc>
      </w:tr>
      <w:tr w:rsidR="00674C5F" w:rsidRPr="00AB369A" w:rsidTr="00FA276B">
        <w:trPr>
          <w:trHeight w:val="432"/>
        </w:trPr>
        <w:tc>
          <w:tcPr>
            <w:tcW w:w="1383" w:type="dxa"/>
            <w:tcBorders>
              <w:top w:val="nil"/>
              <w:left w:val="single" w:sz="4" w:space="0" w:color="auto"/>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rPr>
            </w:pPr>
            <w:r>
              <w:rPr>
                <w:rFonts w:cs="Arial"/>
                <w:color w:val="000000"/>
                <w:sz w:val="20"/>
              </w:rPr>
              <w:t>3</w:t>
            </w:r>
          </w:p>
        </w:tc>
        <w:tc>
          <w:tcPr>
            <w:tcW w:w="1419" w:type="dxa"/>
            <w:tcBorders>
              <w:top w:val="nil"/>
              <w:left w:val="nil"/>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rPr>
            </w:pPr>
          </w:p>
        </w:tc>
        <w:tc>
          <w:tcPr>
            <w:tcW w:w="1419" w:type="dxa"/>
            <w:tcBorders>
              <w:top w:val="nil"/>
              <w:left w:val="nil"/>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rPr>
            </w:pPr>
            <w:r>
              <w:rPr>
                <w:rFonts w:cs="Arial"/>
                <w:color w:val="000000"/>
                <w:sz w:val="20"/>
              </w:rPr>
              <w:t>4</w:t>
            </w:r>
          </w:p>
        </w:tc>
        <w:tc>
          <w:tcPr>
            <w:tcW w:w="3118" w:type="dxa"/>
            <w:tcBorders>
              <w:top w:val="nil"/>
              <w:left w:val="nil"/>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rPr>
            </w:pPr>
            <w:r>
              <w:rPr>
                <w:rFonts w:cs="Arial"/>
                <w:color w:val="000000"/>
                <w:sz w:val="20"/>
              </w:rPr>
              <w:t>TUN-2015/022/ITD</w:t>
            </w:r>
          </w:p>
        </w:tc>
        <w:tc>
          <w:tcPr>
            <w:tcW w:w="1870" w:type="dxa"/>
            <w:tcBorders>
              <w:top w:val="nil"/>
              <w:left w:val="nil"/>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rPr>
            </w:pPr>
            <w:r>
              <w:rPr>
                <w:rFonts w:cs="Arial"/>
                <w:color w:val="000000"/>
                <w:sz w:val="20"/>
              </w:rPr>
              <w:t>854</w:t>
            </w:r>
          </w:p>
        </w:tc>
        <w:tc>
          <w:tcPr>
            <w:tcW w:w="1701" w:type="dxa"/>
            <w:tcBorders>
              <w:top w:val="nil"/>
              <w:left w:val="nil"/>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rPr>
            </w:pPr>
            <w:r>
              <w:rPr>
                <w:rFonts w:cs="Arial"/>
                <w:color w:val="000000"/>
                <w:sz w:val="20"/>
              </w:rPr>
              <w:t>111410</w:t>
            </w:r>
          </w:p>
        </w:tc>
        <w:tc>
          <w:tcPr>
            <w:tcW w:w="1532" w:type="dxa"/>
            <w:tcBorders>
              <w:top w:val="nil"/>
              <w:left w:val="nil"/>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rPr>
            </w:pPr>
            <w:r>
              <w:rPr>
                <w:rFonts w:cs="Arial"/>
                <w:color w:val="000000"/>
                <w:sz w:val="20"/>
              </w:rPr>
              <w:t>876</w:t>
            </w:r>
          </w:p>
        </w:tc>
        <w:tc>
          <w:tcPr>
            <w:tcW w:w="1559" w:type="dxa"/>
            <w:tcBorders>
              <w:top w:val="nil"/>
              <w:left w:val="single" w:sz="4" w:space="0" w:color="auto"/>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rPr>
            </w:pPr>
          </w:p>
        </w:tc>
      </w:tr>
    </w:tbl>
    <w:p w:rsidR="00BB4420" w:rsidRPr="00E43050" w:rsidRDefault="00BB4420" w:rsidP="00BB4420">
      <w:pPr>
        <w:pStyle w:val="BodyText"/>
        <w:keepNext/>
        <w:keepLines/>
        <w:rPr>
          <w:rFonts w:cs="Arial"/>
          <w:sz w:val="20"/>
          <w:lang w:val="fr-FR"/>
        </w:rPr>
      </w:pPr>
      <w:r w:rsidRPr="00AB369A">
        <w:rPr>
          <w:rFonts w:cs="Arial"/>
          <w:sz w:val="20"/>
          <w:lang w:val="fr-FR"/>
        </w:rPr>
        <w:t>*</w:t>
      </w:r>
      <w:r w:rsidRPr="00AB369A">
        <w:rPr>
          <w:rFonts w:cs="Arial"/>
          <w:sz w:val="20"/>
          <w:lang w:val="fr-FR"/>
        </w:rPr>
        <w:tab/>
      </w:r>
      <w:r w:rsidR="00AB1217" w:rsidRPr="00AB369A">
        <w:rPr>
          <w:rFonts w:cs="Arial"/>
          <w:sz w:val="20"/>
          <w:lang w:val="fr-FR"/>
        </w:rPr>
        <w:t>Voir tableau 5</w:t>
      </w:r>
    </w:p>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rsidR="00BB4420" w:rsidRDefault="00BB4420" w:rsidP="00BB4420">
      <w:pPr>
        <w:pStyle w:val="BodyText"/>
        <w:rPr>
          <w:rFonts w:cs="Arial"/>
          <w:sz w:val="20"/>
          <w:lang w:val="fr-FR"/>
        </w:rPr>
      </w:pPr>
    </w:p>
    <w:p w:rsidR="005C5642" w:rsidRDefault="005C5642" w:rsidP="00BB4420">
      <w:pPr>
        <w:pStyle w:val="BodyText"/>
        <w:rPr>
          <w:rFonts w:cs="Arial"/>
          <w:sz w:val="20"/>
          <w:lang w:val="fr-FR"/>
        </w:rPr>
      </w:pPr>
      <w:r>
        <w:rPr>
          <w:rFonts w:cs="Arial"/>
          <w:sz w:val="20"/>
          <w:lang w:val="fr-FR"/>
        </w:rPr>
        <w:t xml:space="preserve">En raison d’un problème avec la vidéo, l’observateur a informé le capitaine qu’il ne pouvait pas signer l’ITD. Le capitaine n’a communiqué aucune information en lien avec les résultats de ce </w:t>
      </w:r>
      <w:r w:rsidRPr="007F40C5">
        <w:rPr>
          <w:rFonts w:cs="Arial"/>
          <w:sz w:val="20"/>
          <w:lang w:val="fr-FR"/>
        </w:rPr>
        <w:t>transfert. Le carne</w:t>
      </w:r>
      <w:r w:rsidR="007F40C5" w:rsidRPr="007F40C5">
        <w:rPr>
          <w:rFonts w:cs="Arial"/>
          <w:sz w:val="20"/>
          <w:lang w:val="fr-FR"/>
        </w:rPr>
        <w:t>t de pêche ne po</w:t>
      </w:r>
      <w:r w:rsidR="007F40C5">
        <w:rPr>
          <w:rFonts w:cs="Arial"/>
          <w:sz w:val="20"/>
          <w:lang w:val="fr-FR"/>
        </w:rPr>
        <w:t>rte pas mention de ce transfert voir Section 6 – PNC.</w:t>
      </w:r>
    </w:p>
    <w:p w:rsidR="005C5642" w:rsidRPr="00E43050" w:rsidRDefault="005C5642" w:rsidP="00BB4420">
      <w:pPr>
        <w:pStyle w:val="BodyText"/>
        <w:rPr>
          <w:rFonts w:cs="Arial"/>
          <w:sz w:val="20"/>
          <w:lang w:val="fr-FR"/>
        </w:rPr>
      </w:pPr>
    </w:p>
    <w:p w:rsidR="00BB4420" w:rsidRPr="00E43050" w:rsidRDefault="00BB4420" w:rsidP="00A45D2C">
      <w:pPr>
        <w:rPr>
          <w:bCs/>
          <w:i/>
          <w:iCs/>
          <w:sz w:val="20"/>
          <w:lang w:val="fr-FR"/>
        </w:rPr>
      </w:pPr>
      <w:r w:rsidRPr="00E43050">
        <w:rPr>
          <w:bCs/>
          <w:i/>
          <w:iCs/>
          <w:sz w:val="20"/>
          <w:lang w:val="fr-FR"/>
        </w:rPr>
        <w:t>Table</w:t>
      </w:r>
      <w:r w:rsidR="005A2C30" w:rsidRPr="00E43050">
        <w:rPr>
          <w:bCs/>
          <w:i/>
          <w:iCs/>
          <w:sz w:val="20"/>
          <w:lang w:val="fr-FR"/>
        </w:rPr>
        <w:t>au</w:t>
      </w:r>
      <w:r w:rsidRPr="00E43050">
        <w:rPr>
          <w:bCs/>
          <w:i/>
          <w:iCs/>
          <w:sz w:val="20"/>
          <w:lang w:val="fr-FR"/>
        </w:rPr>
        <w:t xml:space="preserve"> </w:t>
      </w:r>
      <w:r w:rsidR="006C58B6" w:rsidRPr="00E43050">
        <w:rPr>
          <w:bCs/>
          <w:i/>
          <w:iCs/>
          <w:sz w:val="20"/>
          <w:lang w:val="fr-FR"/>
        </w:rPr>
        <w:t>8</w:t>
      </w:r>
      <w:r w:rsidRPr="00E43050">
        <w:rPr>
          <w:bCs/>
          <w:i/>
          <w:iCs/>
          <w:sz w:val="20"/>
          <w:lang w:val="fr-FR"/>
        </w:rPr>
        <w:t xml:space="preserve">: </w:t>
      </w:r>
      <w:r w:rsidR="005A2C30" w:rsidRPr="00E43050">
        <w:rPr>
          <w:bCs/>
          <w:i/>
          <w:iCs/>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rsidTr="0090362F">
        <w:trPr>
          <w:trHeight w:val="578"/>
        </w:trPr>
        <w:tc>
          <w:tcPr>
            <w:tcW w:w="1101"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rsidR="0090362F" w:rsidRDefault="0090362F" w:rsidP="007739D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rsidR="0090362F" w:rsidRPr="00E43050" w:rsidRDefault="0090362F" w:rsidP="006C58B6">
            <w:pPr>
              <w:widowControl w:val="0"/>
              <w:jc w:val="center"/>
              <w:rPr>
                <w:sz w:val="20"/>
                <w:lang w:val="fr-FR"/>
              </w:rPr>
            </w:pPr>
            <w:r w:rsidRPr="00E43050">
              <w:rPr>
                <w:sz w:val="20"/>
                <w:lang w:val="fr-FR"/>
              </w:rPr>
              <w:t>&gt;=30kg</w:t>
            </w:r>
          </w:p>
        </w:tc>
      </w:tr>
      <w:tr w:rsidR="0090362F" w:rsidRPr="00E43050" w:rsidTr="0090362F">
        <w:trPr>
          <w:trHeight w:val="577"/>
        </w:trPr>
        <w:tc>
          <w:tcPr>
            <w:tcW w:w="1101" w:type="dxa"/>
            <w:vMerge/>
          </w:tcPr>
          <w:p w:rsidR="0090362F" w:rsidRPr="00E43050" w:rsidRDefault="0090362F" w:rsidP="006C58B6">
            <w:pPr>
              <w:widowControl w:val="0"/>
              <w:rPr>
                <w:sz w:val="20"/>
                <w:lang w:val="fr-FR"/>
              </w:rPr>
            </w:pPr>
          </w:p>
        </w:tc>
        <w:tc>
          <w:tcPr>
            <w:tcW w:w="1275" w:type="dxa"/>
            <w:vMerge/>
          </w:tcPr>
          <w:p w:rsidR="0090362F" w:rsidRPr="00E43050" w:rsidRDefault="0090362F" w:rsidP="007739DF">
            <w:pPr>
              <w:jc w:val="center"/>
              <w:rPr>
                <w:color w:val="000000" w:themeColor="text1"/>
                <w:sz w:val="20"/>
                <w:lang w:val="fr-FR"/>
              </w:rPr>
            </w:pPr>
          </w:p>
        </w:tc>
        <w:tc>
          <w:tcPr>
            <w:tcW w:w="1134" w:type="dxa"/>
            <w:vMerge/>
            <w:vAlign w:val="center"/>
          </w:tcPr>
          <w:p w:rsidR="0090362F" w:rsidRPr="00E43050" w:rsidRDefault="0090362F" w:rsidP="006C58B6">
            <w:pPr>
              <w:widowControl w:val="0"/>
              <w:jc w:val="center"/>
              <w:rPr>
                <w:rFonts w:cs="Arial"/>
                <w:color w:val="000000" w:themeColor="text1"/>
                <w:sz w:val="20"/>
                <w:lang w:val="fr-FR"/>
              </w:rPr>
            </w:pPr>
          </w:p>
        </w:tc>
        <w:tc>
          <w:tcPr>
            <w:tcW w:w="1842"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Del="00FE2849"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32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674C5F" w:rsidRPr="00E43050" w:rsidTr="0000613B">
        <w:trPr>
          <w:trHeight w:val="36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lang w:val="fr-FR"/>
              </w:rPr>
            </w:pPr>
            <w:r>
              <w:rPr>
                <w:rFonts w:cs="Arial"/>
                <w:color w:val="000000"/>
                <w:sz w:val="20"/>
              </w:rPr>
              <w:t>1</w:t>
            </w:r>
          </w:p>
        </w:tc>
        <w:tc>
          <w:tcPr>
            <w:tcW w:w="1275" w:type="dxa"/>
            <w:tcBorders>
              <w:top w:val="single" w:sz="4" w:space="0" w:color="auto"/>
              <w:left w:val="nil"/>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rPr>
            </w:pPr>
            <w:r>
              <w:rPr>
                <w:rFonts w:cs="Arial"/>
                <w:color w:val="000000"/>
                <w:sz w:val="20"/>
              </w:rPr>
              <w:t> </w:t>
            </w:r>
          </w:p>
        </w:tc>
        <w:tc>
          <w:tcPr>
            <w:tcW w:w="1134" w:type="dxa"/>
            <w:tcBorders>
              <w:top w:val="single" w:sz="4" w:space="0" w:color="auto"/>
              <w:left w:val="nil"/>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rPr>
            </w:pPr>
            <w:r>
              <w:rPr>
                <w:rFonts w:cs="Arial"/>
                <w:color w:val="000000"/>
                <w:sz w:val="20"/>
              </w:rPr>
              <w:t>3</w:t>
            </w:r>
          </w:p>
        </w:tc>
        <w:tc>
          <w:tcPr>
            <w:tcW w:w="1842" w:type="dxa"/>
            <w:tcBorders>
              <w:top w:val="single" w:sz="4" w:space="0" w:color="auto"/>
              <w:left w:val="nil"/>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rPr>
            </w:pPr>
            <w:r>
              <w:rPr>
                <w:rFonts w:cs="Arial"/>
                <w:color w:val="000000"/>
                <w:sz w:val="20"/>
              </w:rPr>
              <w:t> </w:t>
            </w:r>
          </w:p>
        </w:tc>
        <w:tc>
          <w:tcPr>
            <w:tcW w:w="1276" w:type="dxa"/>
            <w:tcBorders>
              <w:top w:val="single" w:sz="4" w:space="0" w:color="auto"/>
              <w:left w:val="nil"/>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rPr>
            </w:pPr>
            <w:r>
              <w:rPr>
                <w:rFonts w:cs="Arial"/>
                <w:color w:val="000000"/>
                <w:sz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rPr>
            </w:pPr>
            <w:r>
              <w:rPr>
                <w:rFonts w:cs="Arial"/>
                <w:color w:val="000000"/>
                <w:sz w:val="20"/>
              </w:rPr>
              <w:t> </w:t>
            </w:r>
          </w:p>
        </w:tc>
        <w:tc>
          <w:tcPr>
            <w:tcW w:w="1276" w:type="dxa"/>
            <w:tcBorders>
              <w:top w:val="single" w:sz="4" w:space="0" w:color="auto"/>
              <w:left w:val="nil"/>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rPr>
            </w:pPr>
            <w:r>
              <w:rPr>
                <w:rFonts w:cs="Arial"/>
                <w:color w:val="000000"/>
                <w:sz w:val="20"/>
              </w:rPr>
              <w:t> </w:t>
            </w:r>
          </w:p>
        </w:tc>
        <w:tc>
          <w:tcPr>
            <w:tcW w:w="1276" w:type="dxa"/>
            <w:tcBorders>
              <w:top w:val="single" w:sz="4" w:space="0" w:color="auto"/>
              <w:left w:val="nil"/>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rPr>
            </w:pPr>
            <w:r>
              <w:rPr>
                <w:rFonts w:cs="Arial"/>
                <w:color w:val="000000"/>
                <w:sz w:val="20"/>
              </w:rPr>
              <w:t> </w:t>
            </w:r>
          </w:p>
        </w:tc>
        <w:tc>
          <w:tcPr>
            <w:tcW w:w="1326" w:type="dxa"/>
            <w:tcBorders>
              <w:top w:val="single" w:sz="4" w:space="0" w:color="auto"/>
              <w:left w:val="nil"/>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rPr>
            </w:pPr>
            <w:r>
              <w:rPr>
                <w:rFonts w:cs="Arial"/>
                <w:color w:val="000000"/>
                <w:sz w:val="20"/>
              </w:rPr>
              <w:t> </w:t>
            </w:r>
          </w:p>
        </w:tc>
      </w:tr>
      <w:tr w:rsidR="005C5642" w:rsidRPr="00E43050" w:rsidTr="00836C37">
        <w:trPr>
          <w:trHeight w:val="360"/>
        </w:trPr>
        <w:tc>
          <w:tcPr>
            <w:tcW w:w="1101" w:type="dxa"/>
            <w:tcBorders>
              <w:top w:val="nil"/>
              <w:left w:val="single" w:sz="4" w:space="0" w:color="auto"/>
              <w:bottom w:val="single" w:sz="4" w:space="0" w:color="auto"/>
              <w:right w:val="single" w:sz="4" w:space="0" w:color="auto"/>
            </w:tcBorders>
            <w:shd w:val="clear" w:color="auto" w:fill="auto"/>
            <w:vAlign w:val="center"/>
          </w:tcPr>
          <w:p w:rsidR="005C5642" w:rsidRDefault="005C5642" w:rsidP="00674C5F">
            <w:pPr>
              <w:jc w:val="center"/>
              <w:rPr>
                <w:rFonts w:cs="Arial"/>
                <w:color w:val="000000"/>
                <w:sz w:val="20"/>
              </w:rPr>
            </w:pPr>
            <w:r>
              <w:rPr>
                <w:rFonts w:cs="Arial"/>
                <w:color w:val="000000"/>
                <w:sz w:val="20"/>
              </w:rPr>
              <w:t>2</w:t>
            </w:r>
          </w:p>
        </w:tc>
        <w:tc>
          <w:tcPr>
            <w:tcW w:w="1275" w:type="dxa"/>
            <w:tcBorders>
              <w:top w:val="single" w:sz="4" w:space="0" w:color="auto"/>
              <w:left w:val="nil"/>
              <w:bottom w:val="single" w:sz="4" w:space="0" w:color="auto"/>
              <w:right w:val="single" w:sz="4" w:space="0" w:color="auto"/>
            </w:tcBorders>
            <w:shd w:val="clear" w:color="auto" w:fill="auto"/>
            <w:vAlign w:val="center"/>
          </w:tcPr>
          <w:p w:rsidR="005C5642" w:rsidRDefault="005C5642" w:rsidP="00674C5F">
            <w:pPr>
              <w:jc w:val="center"/>
              <w:rPr>
                <w:rFonts w:cs="Arial"/>
                <w:color w:val="000000"/>
                <w:sz w:val="20"/>
              </w:rPr>
            </w:pPr>
          </w:p>
        </w:tc>
        <w:tc>
          <w:tcPr>
            <w:tcW w:w="1134" w:type="dxa"/>
            <w:tcBorders>
              <w:top w:val="nil"/>
              <w:left w:val="nil"/>
              <w:bottom w:val="single" w:sz="4" w:space="0" w:color="auto"/>
              <w:right w:val="single" w:sz="4" w:space="0" w:color="auto"/>
            </w:tcBorders>
            <w:shd w:val="clear" w:color="auto" w:fill="auto"/>
            <w:vAlign w:val="center"/>
          </w:tcPr>
          <w:p w:rsidR="005C5642" w:rsidRDefault="005C5642" w:rsidP="00674C5F">
            <w:pPr>
              <w:jc w:val="center"/>
              <w:rPr>
                <w:rFonts w:cs="Arial"/>
                <w:color w:val="000000"/>
                <w:sz w:val="20"/>
              </w:rPr>
            </w:pPr>
            <w:r>
              <w:rPr>
                <w:rFonts w:cs="Arial"/>
                <w:color w:val="000000"/>
                <w:sz w:val="20"/>
              </w:rPr>
              <w:t>4</w:t>
            </w:r>
          </w:p>
        </w:tc>
        <w:tc>
          <w:tcPr>
            <w:tcW w:w="1842" w:type="dxa"/>
            <w:tcBorders>
              <w:top w:val="single" w:sz="4" w:space="0" w:color="auto"/>
              <w:left w:val="nil"/>
              <w:bottom w:val="single" w:sz="4" w:space="0" w:color="auto"/>
              <w:right w:val="single" w:sz="4" w:space="0" w:color="auto"/>
            </w:tcBorders>
            <w:shd w:val="clear" w:color="auto" w:fill="auto"/>
            <w:vAlign w:val="center"/>
          </w:tcPr>
          <w:p w:rsidR="005C5642" w:rsidRDefault="005C5642" w:rsidP="00674C5F">
            <w:pPr>
              <w:jc w:val="center"/>
              <w:rPr>
                <w:rFonts w:cs="Arial"/>
                <w:color w:val="000000"/>
                <w:sz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5C5642" w:rsidRDefault="005C5642" w:rsidP="00674C5F">
            <w:pPr>
              <w:jc w:val="center"/>
              <w:rPr>
                <w:rFonts w:cs="Arial"/>
                <w:color w:val="000000"/>
                <w:sz w:val="20"/>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5C5642" w:rsidRDefault="005C5642" w:rsidP="00674C5F">
            <w:pPr>
              <w:jc w:val="center"/>
              <w:rPr>
                <w:rFonts w:cs="Arial"/>
                <w:color w:val="000000"/>
                <w:sz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5C5642" w:rsidRDefault="005C5642" w:rsidP="00674C5F">
            <w:pPr>
              <w:jc w:val="center"/>
              <w:rPr>
                <w:rFonts w:cs="Arial"/>
                <w:color w:val="000000"/>
                <w:sz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5C5642" w:rsidRDefault="005C5642" w:rsidP="00674C5F">
            <w:pPr>
              <w:jc w:val="center"/>
              <w:rPr>
                <w:rFonts w:cs="Arial"/>
                <w:color w:val="000000"/>
                <w:sz w:val="20"/>
              </w:rPr>
            </w:pPr>
          </w:p>
        </w:tc>
        <w:tc>
          <w:tcPr>
            <w:tcW w:w="1326" w:type="dxa"/>
            <w:tcBorders>
              <w:top w:val="single" w:sz="4" w:space="0" w:color="auto"/>
              <w:left w:val="nil"/>
              <w:bottom w:val="single" w:sz="4" w:space="0" w:color="auto"/>
              <w:right w:val="single" w:sz="4" w:space="0" w:color="auto"/>
            </w:tcBorders>
            <w:shd w:val="clear" w:color="auto" w:fill="auto"/>
            <w:vAlign w:val="center"/>
          </w:tcPr>
          <w:p w:rsidR="005C5642" w:rsidRDefault="005C5642" w:rsidP="00674C5F">
            <w:pPr>
              <w:jc w:val="center"/>
              <w:rPr>
                <w:rFonts w:cs="Arial"/>
                <w:color w:val="000000"/>
                <w:sz w:val="20"/>
              </w:rPr>
            </w:pPr>
          </w:p>
        </w:tc>
      </w:tr>
      <w:tr w:rsidR="00674C5F" w:rsidRPr="00E43050" w:rsidTr="00836C37">
        <w:trPr>
          <w:trHeight w:val="360"/>
        </w:trPr>
        <w:tc>
          <w:tcPr>
            <w:tcW w:w="1101" w:type="dxa"/>
            <w:tcBorders>
              <w:top w:val="nil"/>
              <w:left w:val="single" w:sz="4" w:space="0" w:color="auto"/>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rPr>
            </w:pPr>
            <w:r>
              <w:rPr>
                <w:rFonts w:cs="Arial"/>
                <w:color w:val="000000"/>
                <w:sz w:val="20"/>
              </w:rPr>
              <w:t>3</w:t>
            </w:r>
          </w:p>
        </w:tc>
        <w:tc>
          <w:tcPr>
            <w:tcW w:w="1275" w:type="dxa"/>
            <w:tcBorders>
              <w:top w:val="single" w:sz="4" w:space="0" w:color="auto"/>
              <w:left w:val="nil"/>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rPr>
            </w:pPr>
            <w:r>
              <w:rPr>
                <w:rFonts w:cs="Arial"/>
                <w:color w:val="000000"/>
                <w:sz w:val="20"/>
              </w:rPr>
              <w:t> </w:t>
            </w:r>
          </w:p>
        </w:tc>
        <w:tc>
          <w:tcPr>
            <w:tcW w:w="1134" w:type="dxa"/>
            <w:tcBorders>
              <w:top w:val="nil"/>
              <w:left w:val="nil"/>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rPr>
            </w:pPr>
            <w:r>
              <w:rPr>
                <w:rFonts w:cs="Arial"/>
                <w:color w:val="000000"/>
                <w:sz w:val="20"/>
              </w:rPr>
              <w:t>4</w:t>
            </w:r>
          </w:p>
        </w:tc>
        <w:tc>
          <w:tcPr>
            <w:tcW w:w="1842" w:type="dxa"/>
            <w:tcBorders>
              <w:top w:val="single" w:sz="4" w:space="0" w:color="auto"/>
              <w:left w:val="nil"/>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rPr>
            </w:pPr>
          </w:p>
        </w:tc>
        <w:tc>
          <w:tcPr>
            <w:tcW w:w="1326" w:type="dxa"/>
            <w:tcBorders>
              <w:top w:val="single" w:sz="4" w:space="0" w:color="auto"/>
              <w:left w:val="nil"/>
              <w:bottom w:val="single" w:sz="4" w:space="0" w:color="auto"/>
              <w:right w:val="single" w:sz="4" w:space="0" w:color="auto"/>
            </w:tcBorders>
            <w:shd w:val="clear" w:color="auto" w:fill="auto"/>
            <w:vAlign w:val="center"/>
          </w:tcPr>
          <w:p w:rsidR="00674C5F" w:rsidRDefault="00674C5F" w:rsidP="00674C5F">
            <w:pPr>
              <w:jc w:val="center"/>
              <w:rPr>
                <w:rFonts w:cs="Arial"/>
                <w:color w:val="000000"/>
                <w:sz w:val="20"/>
              </w:rPr>
            </w:pPr>
          </w:p>
        </w:tc>
      </w:tr>
    </w:tbl>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5</w:t>
      </w:r>
    </w:p>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rsidR="00BB4420" w:rsidRPr="00E43050" w:rsidRDefault="00BB4420" w:rsidP="00BB4420">
      <w:pPr>
        <w:pStyle w:val="BodyText"/>
        <w:rPr>
          <w:rFonts w:cs="Arial"/>
          <w:sz w:val="20"/>
          <w:lang w:val="fr-FR"/>
        </w:rPr>
      </w:pPr>
    </w:p>
    <w:p w:rsidR="00BB4420" w:rsidRPr="00E43050" w:rsidRDefault="005A2C30" w:rsidP="00BB4420">
      <w:pPr>
        <w:pStyle w:val="BodyText"/>
        <w:rPr>
          <w:rFonts w:cs="Arial"/>
          <w:sz w:val="20"/>
          <w:lang w:val="fr-FR"/>
        </w:rPr>
      </w:pPr>
      <w:r w:rsidRPr="00E43050">
        <w:rPr>
          <w:rFonts w:cs="Arial"/>
          <w:sz w:val="20"/>
          <w:lang w:val="fr-FR"/>
        </w:rPr>
        <w:t>Commentez la possibilité d’estimer les catégories de poids du thon transféré</w:t>
      </w:r>
      <w:r w:rsidR="00A45D2C" w:rsidRPr="00E43050">
        <w:rPr>
          <w:rFonts w:cs="Arial"/>
          <w:sz w:val="20"/>
          <w:lang w:val="fr-FR"/>
        </w:rPr>
        <w:t xml:space="preserve"> :</w:t>
      </w:r>
      <w:r w:rsidR="00304D94">
        <w:rPr>
          <w:rFonts w:cs="Arial"/>
          <w:sz w:val="20"/>
          <w:lang w:val="fr-FR"/>
        </w:rPr>
        <w:t xml:space="preserve"> il n’a pas été possible de fournir </w:t>
      </w:r>
      <w:r w:rsidR="005C5642">
        <w:rPr>
          <w:rFonts w:cs="Arial"/>
          <w:sz w:val="20"/>
          <w:lang w:val="fr-FR"/>
        </w:rPr>
        <w:t>la composition en tailles des captures</w:t>
      </w:r>
      <w:r w:rsidR="00304D94">
        <w:rPr>
          <w:rFonts w:cs="Arial"/>
          <w:sz w:val="20"/>
          <w:lang w:val="fr-FR"/>
        </w:rPr>
        <w:t xml:space="preserve">. </w:t>
      </w:r>
    </w:p>
    <w:p w:rsidR="00BB4420" w:rsidRPr="00E43050" w:rsidRDefault="00BB4420" w:rsidP="00BB4420">
      <w:pPr>
        <w:pStyle w:val="BodyText"/>
        <w:rPr>
          <w:rFonts w:cs="Arial"/>
          <w:sz w:val="20"/>
          <w:lang w:val="fr-FR"/>
        </w:rPr>
      </w:pPr>
    </w:p>
    <w:p w:rsidR="00FF6352" w:rsidRPr="00E43050" w:rsidRDefault="00FF6352" w:rsidP="00FE2849">
      <w:pPr>
        <w:pStyle w:val="BodyText"/>
        <w:rPr>
          <w:rFonts w:cs="Arial"/>
          <w:sz w:val="20"/>
          <w:lang w:val="fr-FR"/>
        </w:rPr>
      </w:pPr>
    </w:p>
    <w:p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t>Estimation du poids total de thon capturé</w:t>
      </w:r>
      <w:r w:rsidRPr="00E43050">
        <w:rPr>
          <w:b/>
          <w:lang w:val="fr-FR"/>
        </w:rPr>
        <w:t xml:space="preserve"> </w:t>
      </w:r>
      <w:r w:rsidRPr="00E43050">
        <w:rPr>
          <w:rFonts w:cs="Arial"/>
          <w:b/>
          <w:sz w:val="20"/>
          <w:lang w:val="fr-FR"/>
        </w:rPr>
        <w:t xml:space="preserve">par le navire et l’observateur </w:t>
      </w:r>
    </w:p>
    <w:p w:rsidR="001E3A6D" w:rsidRPr="00E43050" w:rsidRDefault="001E3A6D" w:rsidP="001E3A6D">
      <w:pPr>
        <w:pStyle w:val="BodyText"/>
        <w:widowControl w:val="0"/>
        <w:rPr>
          <w:b/>
          <w:lang w:val="fr-FR"/>
        </w:rPr>
      </w:pPr>
    </w:p>
    <w:p w:rsidR="00050C23" w:rsidRPr="00E43050" w:rsidRDefault="00001318" w:rsidP="006C58B6">
      <w:pPr>
        <w:pStyle w:val="BodyText"/>
        <w:widowControl w:val="0"/>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rsidTr="00AE3CB1">
        <w:trPr>
          <w:trHeight w:val="706"/>
        </w:trPr>
        <w:tc>
          <w:tcPr>
            <w:tcW w:w="1418" w:type="dxa"/>
            <w:vMerge w:val="restart"/>
            <w:tcBorders>
              <w:top w:val="single" w:sz="4" w:space="0" w:color="auto"/>
            </w:tcBorders>
            <w:vAlign w:val="center"/>
          </w:tcPr>
          <w:p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rsidR="00C128F7" w:rsidRPr="00E43050" w:rsidRDefault="001E3A6D" w:rsidP="00C128F7">
            <w:pPr>
              <w:snapToGrid w:val="0"/>
              <w:jc w:val="center"/>
              <w:rPr>
                <w:rFonts w:cs="Arial"/>
                <w:sz w:val="20"/>
                <w:lang w:val="fr-FR"/>
              </w:rPr>
            </w:pPr>
            <w:r w:rsidRPr="00E43050">
              <w:rPr>
                <w:rFonts w:cs="Arial"/>
                <w:sz w:val="20"/>
                <w:lang w:val="fr-FR"/>
              </w:rPr>
              <w:t>Estimé par le navire</w:t>
            </w:r>
          </w:p>
        </w:tc>
        <w:tc>
          <w:tcPr>
            <w:tcW w:w="3261" w:type="dxa"/>
            <w:gridSpan w:val="2"/>
            <w:tcBorders>
              <w:top w:val="single" w:sz="4" w:space="0" w:color="auto"/>
            </w:tcBorders>
            <w:shd w:val="clear" w:color="auto" w:fill="auto"/>
            <w:vAlign w:val="center"/>
          </w:tcPr>
          <w:p w:rsidR="00C128F7" w:rsidRPr="00E43050" w:rsidRDefault="001E3A6D" w:rsidP="00C128F7">
            <w:pPr>
              <w:pStyle w:val="ListParagraph"/>
              <w:snapToGrid w:val="0"/>
              <w:ind w:left="0"/>
              <w:jc w:val="center"/>
              <w:rPr>
                <w:rFonts w:cs="Arial"/>
                <w:sz w:val="20"/>
                <w:lang w:val="fr-FR"/>
              </w:rPr>
            </w:pPr>
            <w:r w:rsidRPr="00E43050">
              <w:rPr>
                <w:rFonts w:cs="Arial"/>
                <w:sz w:val="20"/>
                <w:lang w:val="fr-FR"/>
              </w:rPr>
              <w:t>Estimé par l’observateur</w:t>
            </w:r>
          </w:p>
        </w:tc>
        <w:tc>
          <w:tcPr>
            <w:tcW w:w="1984" w:type="dxa"/>
            <w:vMerge w:val="restart"/>
            <w:tcBorders>
              <w:top w:val="single" w:sz="4" w:space="0" w:color="auto"/>
            </w:tcBorders>
            <w:vAlign w:val="center"/>
          </w:tcPr>
          <w:p w:rsidR="00C128F7" w:rsidRPr="00E43050" w:rsidRDefault="00E43050" w:rsidP="00C128F7">
            <w:pPr>
              <w:snapToGrid w:val="0"/>
              <w:jc w:val="center"/>
              <w:rPr>
                <w:rFonts w:cs="Arial"/>
                <w:sz w:val="20"/>
                <w:lang w:val="fr-FR"/>
              </w:rPr>
            </w:pPr>
            <w:r>
              <w:rPr>
                <w:rFonts w:cs="Arial"/>
                <w:sz w:val="20"/>
                <w:lang w:val="fr-FR"/>
              </w:rPr>
              <w:t>Carnet de pêche</w:t>
            </w:r>
            <w:r w:rsidR="00C128F7" w:rsidRPr="00E43050">
              <w:rPr>
                <w:rFonts w:cs="Arial"/>
                <w:sz w:val="20"/>
                <w:lang w:val="fr-FR"/>
              </w:rPr>
              <w:t xml:space="preserve"> </w:t>
            </w:r>
            <w:r w:rsidR="001E3A6D" w:rsidRPr="00E43050">
              <w:rPr>
                <w:rFonts w:cs="Arial"/>
                <w:sz w:val="20"/>
                <w:lang w:val="fr-FR"/>
              </w:rPr>
              <w:t xml:space="preserve">: </w:t>
            </w:r>
            <w:r w:rsidR="00AE3CB1">
              <w:rPr>
                <w:rFonts w:cs="Arial"/>
                <w:sz w:val="20"/>
                <w:lang w:val="fr-FR"/>
              </w:rPr>
              <w:t>N° opération de pêche</w:t>
            </w:r>
          </w:p>
        </w:tc>
        <w:tc>
          <w:tcPr>
            <w:tcW w:w="2835" w:type="dxa"/>
            <w:vMerge w:val="restart"/>
            <w:tcBorders>
              <w:top w:val="single" w:sz="4" w:space="0" w:color="auto"/>
            </w:tcBorders>
            <w:vAlign w:val="center"/>
          </w:tcPr>
          <w:p w:rsidR="00C128F7" w:rsidRPr="00E43050" w:rsidRDefault="00AE3CB1" w:rsidP="00C128F7">
            <w:pPr>
              <w:snapToGrid w:val="0"/>
              <w:jc w:val="center"/>
              <w:rPr>
                <w:rFonts w:cs="Arial"/>
                <w:sz w:val="20"/>
                <w:lang w:val="fr-FR"/>
              </w:rPr>
            </w:pPr>
            <w:r>
              <w:rPr>
                <w:rFonts w:cs="Arial"/>
                <w:sz w:val="20"/>
                <w:lang w:val="fr-FR"/>
              </w:rPr>
              <w:t>N° BCD</w:t>
            </w:r>
          </w:p>
        </w:tc>
      </w:tr>
      <w:tr w:rsidR="00037B46" w:rsidRPr="00E43050" w:rsidTr="00AE3CB1">
        <w:trPr>
          <w:trHeight w:val="510"/>
        </w:trPr>
        <w:tc>
          <w:tcPr>
            <w:tcW w:w="1418" w:type="dxa"/>
            <w:vMerge/>
          </w:tcPr>
          <w:p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rsidR="00037B46" w:rsidRPr="00E43050" w:rsidRDefault="00037B46" w:rsidP="00C128F7">
            <w:pPr>
              <w:snapToGrid w:val="0"/>
              <w:jc w:val="center"/>
              <w:rPr>
                <w:rFonts w:cs="Arial"/>
                <w:b/>
                <w:sz w:val="20"/>
                <w:lang w:val="fr-FR"/>
              </w:rPr>
            </w:pPr>
          </w:p>
        </w:tc>
        <w:tc>
          <w:tcPr>
            <w:tcW w:w="1701" w:type="dxa"/>
            <w:shd w:val="clear" w:color="auto" w:fill="auto"/>
            <w:vAlign w:val="center"/>
          </w:tcPr>
          <w:p w:rsidR="00037B46" w:rsidRPr="00E43050" w:rsidRDefault="00037B46" w:rsidP="00C128F7">
            <w:pPr>
              <w:snapToGrid w:val="0"/>
              <w:jc w:val="center"/>
              <w:rPr>
                <w:rFonts w:cs="Arial"/>
                <w:sz w:val="20"/>
                <w:lang w:val="fr-FR"/>
              </w:rPr>
            </w:pPr>
            <w:r w:rsidRPr="00E43050">
              <w:rPr>
                <w:rFonts w:cs="Arial"/>
                <w:sz w:val="20"/>
                <w:lang w:val="fr-FR"/>
              </w:rPr>
              <w:t>#</w:t>
            </w:r>
          </w:p>
          <w:p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rsidR="00037B46" w:rsidRPr="00E43050" w:rsidRDefault="00037B46" w:rsidP="00037B46">
            <w:pPr>
              <w:snapToGrid w:val="0"/>
              <w:jc w:val="center"/>
              <w:rPr>
                <w:rFonts w:cs="Arial"/>
                <w:sz w:val="20"/>
                <w:lang w:val="fr-FR"/>
              </w:rPr>
            </w:pPr>
            <w:r w:rsidRPr="00E43050">
              <w:rPr>
                <w:rFonts w:cs="Arial"/>
                <w:sz w:val="20"/>
                <w:lang w:val="fr-FR"/>
              </w:rPr>
              <w:t>#</w:t>
            </w:r>
          </w:p>
          <w:p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rsidR="00037B46" w:rsidRPr="00E43050" w:rsidRDefault="00037B46" w:rsidP="00C128F7">
            <w:pPr>
              <w:snapToGrid w:val="0"/>
              <w:jc w:val="center"/>
              <w:rPr>
                <w:rFonts w:cs="Arial"/>
                <w:sz w:val="20"/>
                <w:lang w:val="fr-FR"/>
              </w:rPr>
            </w:pPr>
          </w:p>
        </w:tc>
      </w:tr>
      <w:tr w:rsidR="0009306C" w:rsidRPr="00E43050" w:rsidTr="0000613B">
        <w:trPr>
          <w:trHeight w:val="510"/>
        </w:trPr>
        <w:tc>
          <w:tcPr>
            <w:tcW w:w="1418" w:type="dxa"/>
            <w:vMerge w:val="restart"/>
            <w:vAlign w:val="center"/>
          </w:tcPr>
          <w:p w:rsidR="0009306C" w:rsidRDefault="0009306C" w:rsidP="0009306C">
            <w:pPr>
              <w:snapToGrid w:val="0"/>
              <w:jc w:val="center"/>
              <w:rPr>
                <w:rFonts w:cs="Arial"/>
                <w:sz w:val="20"/>
                <w:lang w:val="fr-FR"/>
              </w:rPr>
            </w:pPr>
            <w:r>
              <w:rPr>
                <w:rFonts w:cs="Arial"/>
                <w:sz w:val="20"/>
                <w:lang w:val="fr-FR"/>
              </w:rPr>
              <w:t>1</w:t>
            </w:r>
          </w:p>
        </w:tc>
        <w:tc>
          <w:tcPr>
            <w:tcW w:w="1560" w:type="dxa"/>
            <w:shd w:val="clear" w:color="auto" w:fill="auto"/>
            <w:vAlign w:val="center"/>
          </w:tcPr>
          <w:p w:rsidR="0009306C" w:rsidRPr="00E43050" w:rsidRDefault="0009306C" w:rsidP="0009306C">
            <w:pPr>
              <w:snapToGrid w:val="0"/>
              <w:jc w:val="center"/>
              <w:rPr>
                <w:rFonts w:cs="Arial"/>
                <w:sz w:val="20"/>
                <w:lang w:val="fr-FR"/>
              </w:rPr>
            </w:pPr>
            <w:r w:rsidRPr="00E43050">
              <w:rPr>
                <w:rFonts w:cs="Arial"/>
                <w:sz w:val="20"/>
                <w:lang w:val="fr-FR"/>
              </w:rPr>
              <w:t>vivant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306C" w:rsidRDefault="0009306C" w:rsidP="0009306C">
            <w:pPr>
              <w:jc w:val="center"/>
              <w:rPr>
                <w:rFonts w:cs="Arial"/>
                <w:color w:val="000000"/>
                <w:sz w:val="20"/>
                <w:lang w:val="fr-FR"/>
              </w:rPr>
            </w:pPr>
            <w:r>
              <w:rPr>
                <w:rFonts w:cs="Arial"/>
                <w:color w:val="000000"/>
                <w:sz w:val="20"/>
              </w:rPr>
              <w:t>345</w:t>
            </w:r>
          </w:p>
        </w:tc>
        <w:tc>
          <w:tcPr>
            <w:tcW w:w="1842" w:type="dxa"/>
            <w:tcBorders>
              <w:top w:val="single" w:sz="4" w:space="0" w:color="auto"/>
              <w:left w:val="nil"/>
              <w:bottom w:val="single" w:sz="4" w:space="0" w:color="auto"/>
              <w:right w:val="single" w:sz="4" w:space="0" w:color="auto"/>
            </w:tcBorders>
            <w:shd w:val="clear" w:color="auto" w:fill="auto"/>
            <w:vAlign w:val="center"/>
          </w:tcPr>
          <w:p w:rsidR="0009306C" w:rsidRDefault="0009306C" w:rsidP="0009306C">
            <w:pPr>
              <w:jc w:val="center"/>
              <w:rPr>
                <w:rFonts w:cs="Arial"/>
                <w:color w:val="000000"/>
                <w:sz w:val="20"/>
              </w:rPr>
            </w:pPr>
            <w:r>
              <w:rPr>
                <w:rFonts w:cs="Arial"/>
                <w:color w:val="000000"/>
                <w:sz w:val="20"/>
              </w:rPr>
              <w:t>45100</w:t>
            </w:r>
          </w:p>
        </w:tc>
        <w:tc>
          <w:tcPr>
            <w:tcW w:w="1560" w:type="dxa"/>
            <w:tcBorders>
              <w:top w:val="single" w:sz="4" w:space="0" w:color="auto"/>
              <w:left w:val="nil"/>
              <w:bottom w:val="single" w:sz="4" w:space="0" w:color="auto"/>
              <w:right w:val="single" w:sz="4" w:space="0" w:color="auto"/>
            </w:tcBorders>
            <w:shd w:val="clear" w:color="auto" w:fill="auto"/>
            <w:vAlign w:val="center"/>
          </w:tcPr>
          <w:p w:rsidR="0009306C" w:rsidRDefault="0009306C" w:rsidP="0009306C">
            <w:pPr>
              <w:jc w:val="center"/>
              <w:rPr>
                <w:rFonts w:cs="Arial"/>
                <w:color w:val="000000"/>
                <w:sz w:val="20"/>
              </w:rPr>
            </w:pPr>
            <w:r>
              <w:rPr>
                <w:rFonts w:cs="Arial"/>
                <w:color w:val="000000"/>
                <w:sz w:val="20"/>
              </w:rPr>
              <w:t>326</w:t>
            </w:r>
          </w:p>
        </w:tc>
        <w:tc>
          <w:tcPr>
            <w:tcW w:w="1701" w:type="dxa"/>
            <w:tcBorders>
              <w:top w:val="single" w:sz="4" w:space="0" w:color="auto"/>
              <w:left w:val="nil"/>
              <w:bottom w:val="single" w:sz="4" w:space="0" w:color="auto"/>
              <w:right w:val="single" w:sz="4" w:space="0" w:color="auto"/>
            </w:tcBorders>
            <w:shd w:val="clear" w:color="auto" w:fill="auto"/>
            <w:vAlign w:val="center"/>
          </w:tcPr>
          <w:p w:rsidR="0009306C" w:rsidRDefault="0009306C" w:rsidP="0009306C">
            <w:pPr>
              <w:jc w:val="center"/>
              <w:rPr>
                <w:rFonts w:cs="Arial"/>
                <w:color w:val="000000"/>
                <w:sz w:val="20"/>
              </w:rPr>
            </w:pPr>
            <w:r>
              <w:rPr>
                <w:rFonts w:cs="Arial"/>
                <w:color w:val="000000"/>
                <w:sz w:val="20"/>
              </w:rPr>
              <w:t> </w:t>
            </w:r>
          </w:p>
        </w:tc>
        <w:tc>
          <w:tcPr>
            <w:tcW w:w="1984" w:type="dxa"/>
            <w:tcBorders>
              <w:top w:val="single" w:sz="4" w:space="0" w:color="auto"/>
              <w:left w:val="nil"/>
              <w:bottom w:val="single" w:sz="4" w:space="0" w:color="auto"/>
              <w:right w:val="single" w:sz="4" w:space="0" w:color="auto"/>
            </w:tcBorders>
            <w:shd w:val="clear" w:color="auto" w:fill="auto"/>
            <w:vAlign w:val="center"/>
          </w:tcPr>
          <w:p w:rsidR="0009306C" w:rsidRDefault="0009306C" w:rsidP="0009306C">
            <w:pPr>
              <w:jc w:val="center"/>
              <w:rPr>
                <w:rFonts w:cs="Arial"/>
                <w:color w:val="000000"/>
                <w:sz w:val="20"/>
              </w:rPr>
            </w:pPr>
            <w:r>
              <w:rPr>
                <w:rFonts w:cs="Arial"/>
                <w:color w:val="000000"/>
                <w:sz w:val="20"/>
              </w:rPr>
              <w:t>00011</w:t>
            </w:r>
          </w:p>
        </w:tc>
        <w:tc>
          <w:tcPr>
            <w:tcW w:w="2835" w:type="dxa"/>
            <w:tcBorders>
              <w:top w:val="single" w:sz="4" w:space="0" w:color="auto"/>
              <w:left w:val="nil"/>
              <w:bottom w:val="single" w:sz="4" w:space="0" w:color="auto"/>
              <w:right w:val="single" w:sz="4" w:space="0" w:color="auto"/>
            </w:tcBorders>
            <w:shd w:val="clear" w:color="auto" w:fill="auto"/>
            <w:vAlign w:val="center"/>
          </w:tcPr>
          <w:p w:rsidR="0009306C" w:rsidRDefault="0009306C" w:rsidP="0009306C">
            <w:pPr>
              <w:jc w:val="center"/>
              <w:rPr>
                <w:rFonts w:cs="Arial"/>
                <w:color w:val="000000"/>
                <w:sz w:val="20"/>
              </w:rPr>
            </w:pPr>
            <w:r>
              <w:rPr>
                <w:rFonts w:cs="Arial"/>
                <w:color w:val="000000"/>
                <w:sz w:val="20"/>
              </w:rPr>
              <w:t>TN-15-73005</w:t>
            </w:r>
          </w:p>
        </w:tc>
      </w:tr>
      <w:tr w:rsidR="0009306C" w:rsidRPr="00E43050" w:rsidTr="0000613B">
        <w:trPr>
          <w:trHeight w:val="510"/>
        </w:trPr>
        <w:tc>
          <w:tcPr>
            <w:tcW w:w="1418" w:type="dxa"/>
            <w:vMerge/>
            <w:vAlign w:val="center"/>
          </w:tcPr>
          <w:p w:rsidR="0009306C" w:rsidRDefault="0009306C" w:rsidP="0009306C">
            <w:pPr>
              <w:snapToGrid w:val="0"/>
              <w:jc w:val="center"/>
              <w:rPr>
                <w:rFonts w:cs="Arial"/>
                <w:sz w:val="20"/>
                <w:lang w:val="fr-FR"/>
              </w:rPr>
            </w:pPr>
          </w:p>
        </w:tc>
        <w:tc>
          <w:tcPr>
            <w:tcW w:w="1560" w:type="dxa"/>
            <w:shd w:val="clear" w:color="auto" w:fill="auto"/>
            <w:vAlign w:val="center"/>
          </w:tcPr>
          <w:p w:rsidR="0009306C" w:rsidRPr="00E43050" w:rsidRDefault="0009306C" w:rsidP="0009306C">
            <w:pPr>
              <w:snapToGrid w:val="0"/>
              <w:jc w:val="center"/>
              <w:rPr>
                <w:rFonts w:cs="Arial"/>
                <w:sz w:val="20"/>
                <w:lang w:val="fr-FR"/>
              </w:rPr>
            </w:pPr>
            <w:r w:rsidRPr="00E43050">
              <w:rPr>
                <w:rFonts w:cs="Arial"/>
                <w:sz w:val="20"/>
                <w:lang w:val="fr-FR"/>
              </w:rPr>
              <w:t>mort</w:t>
            </w:r>
          </w:p>
        </w:tc>
        <w:tc>
          <w:tcPr>
            <w:tcW w:w="1701" w:type="dxa"/>
            <w:tcBorders>
              <w:top w:val="nil"/>
              <w:left w:val="single" w:sz="4" w:space="0" w:color="auto"/>
              <w:bottom w:val="single" w:sz="4" w:space="0" w:color="auto"/>
              <w:right w:val="single" w:sz="4" w:space="0" w:color="auto"/>
            </w:tcBorders>
            <w:shd w:val="clear" w:color="auto" w:fill="auto"/>
            <w:vAlign w:val="center"/>
          </w:tcPr>
          <w:p w:rsidR="0009306C" w:rsidRDefault="0009306C" w:rsidP="0009306C">
            <w:pPr>
              <w:jc w:val="center"/>
              <w:rPr>
                <w:rFonts w:cs="Arial"/>
                <w:color w:val="000000"/>
                <w:sz w:val="20"/>
              </w:rPr>
            </w:pPr>
            <w:r>
              <w:rPr>
                <w:rFonts w:cs="Arial"/>
                <w:color w:val="000000"/>
                <w:sz w:val="20"/>
              </w:rPr>
              <w:t>6</w:t>
            </w:r>
          </w:p>
        </w:tc>
        <w:tc>
          <w:tcPr>
            <w:tcW w:w="1842" w:type="dxa"/>
            <w:tcBorders>
              <w:top w:val="nil"/>
              <w:left w:val="nil"/>
              <w:bottom w:val="single" w:sz="4" w:space="0" w:color="auto"/>
              <w:right w:val="single" w:sz="4" w:space="0" w:color="auto"/>
            </w:tcBorders>
            <w:shd w:val="clear" w:color="auto" w:fill="auto"/>
            <w:vAlign w:val="center"/>
          </w:tcPr>
          <w:p w:rsidR="0009306C" w:rsidRDefault="0009306C" w:rsidP="0009306C">
            <w:pPr>
              <w:jc w:val="center"/>
              <w:rPr>
                <w:rFonts w:cs="Arial"/>
                <w:color w:val="000000"/>
                <w:sz w:val="20"/>
              </w:rPr>
            </w:pPr>
            <w:r>
              <w:rPr>
                <w:rFonts w:cs="Arial"/>
                <w:color w:val="000000"/>
                <w:sz w:val="20"/>
              </w:rPr>
              <w:t>530</w:t>
            </w:r>
          </w:p>
        </w:tc>
        <w:tc>
          <w:tcPr>
            <w:tcW w:w="1560" w:type="dxa"/>
            <w:tcBorders>
              <w:top w:val="nil"/>
              <w:left w:val="nil"/>
              <w:bottom w:val="single" w:sz="4" w:space="0" w:color="auto"/>
              <w:right w:val="single" w:sz="4" w:space="0" w:color="auto"/>
            </w:tcBorders>
            <w:shd w:val="clear" w:color="auto" w:fill="auto"/>
            <w:vAlign w:val="center"/>
          </w:tcPr>
          <w:p w:rsidR="0009306C" w:rsidRDefault="0009306C" w:rsidP="0009306C">
            <w:pPr>
              <w:jc w:val="center"/>
              <w:rPr>
                <w:rFonts w:cs="Arial"/>
                <w:color w:val="000000"/>
                <w:sz w:val="20"/>
              </w:rPr>
            </w:pPr>
            <w:r>
              <w:rPr>
                <w:rFonts w:cs="Arial"/>
                <w:color w:val="000000"/>
                <w:sz w:val="20"/>
              </w:rPr>
              <w:t>6</w:t>
            </w:r>
          </w:p>
        </w:tc>
        <w:tc>
          <w:tcPr>
            <w:tcW w:w="1701" w:type="dxa"/>
            <w:tcBorders>
              <w:top w:val="nil"/>
              <w:left w:val="nil"/>
              <w:bottom w:val="single" w:sz="4" w:space="0" w:color="auto"/>
              <w:right w:val="single" w:sz="4" w:space="0" w:color="auto"/>
            </w:tcBorders>
            <w:shd w:val="clear" w:color="auto" w:fill="auto"/>
            <w:vAlign w:val="center"/>
          </w:tcPr>
          <w:p w:rsidR="0009306C" w:rsidRDefault="0009306C" w:rsidP="0009306C">
            <w:pPr>
              <w:jc w:val="center"/>
              <w:rPr>
                <w:rFonts w:cs="Arial"/>
                <w:color w:val="000000"/>
                <w:sz w:val="20"/>
              </w:rPr>
            </w:pPr>
            <w:r>
              <w:rPr>
                <w:rFonts w:cs="Arial"/>
                <w:color w:val="000000"/>
                <w:sz w:val="20"/>
              </w:rPr>
              <w:t> </w:t>
            </w:r>
          </w:p>
        </w:tc>
        <w:tc>
          <w:tcPr>
            <w:tcW w:w="1984" w:type="dxa"/>
            <w:tcBorders>
              <w:top w:val="nil"/>
              <w:left w:val="nil"/>
              <w:bottom w:val="single" w:sz="4" w:space="0" w:color="auto"/>
              <w:right w:val="single" w:sz="4" w:space="0" w:color="auto"/>
            </w:tcBorders>
            <w:shd w:val="clear" w:color="auto" w:fill="auto"/>
            <w:vAlign w:val="center"/>
          </w:tcPr>
          <w:p w:rsidR="0009306C" w:rsidRDefault="0009306C" w:rsidP="0009306C">
            <w:pPr>
              <w:jc w:val="center"/>
              <w:rPr>
                <w:rFonts w:cs="Arial"/>
                <w:color w:val="000000"/>
                <w:sz w:val="20"/>
              </w:rPr>
            </w:pPr>
            <w:r>
              <w:rPr>
                <w:rFonts w:cs="Arial"/>
                <w:color w:val="000000"/>
                <w:sz w:val="20"/>
              </w:rPr>
              <w:t>00011</w:t>
            </w:r>
          </w:p>
        </w:tc>
        <w:tc>
          <w:tcPr>
            <w:tcW w:w="2835" w:type="dxa"/>
            <w:tcBorders>
              <w:top w:val="nil"/>
              <w:left w:val="nil"/>
              <w:bottom w:val="single" w:sz="4" w:space="0" w:color="auto"/>
              <w:right w:val="single" w:sz="4" w:space="0" w:color="auto"/>
            </w:tcBorders>
            <w:shd w:val="clear" w:color="auto" w:fill="auto"/>
            <w:vAlign w:val="center"/>
          </w:tcPr>
          <w:p w:rsidR="0009306C" w:rsidRDefault="0009306C" w:rsidP="0009306C">
            <w:pPr>
              <w:jc w:val="center"/>
              <w:rPr>
                <w:rFonts w:cs="Arial"/>
                <w:color w:val="000000"/>
                <w:sz w:val="20"/>
              </w:rPr>
            </w:pPr>
            <w:r>
              <w:rPr>
                <w:rFonts w:cs="Arial"/>
                <w:color w:val="000000"/>
                <w:sz w:val="20"/>
              </w:rPr>
              <w:t>TN-15-73005</w:t>
            </w:r>
          </w:p>
        </w:tc>
      </w:tr>
      <w:tr w:rsidR="0009306C" w:rsidRPr="00E43050" w:rsidTr="0000613B">
        <w:trPr>
          <w:trHeight w:val="510"/>
        </w:trPr>
        <w:tc>
          <w:tcPr>
            <w:tcW w:w="1418" w:type="dxa"/>
            <w:vMerge w:val="restart"/>
            <w:vAlign w:val="center"/>
          </w:tcPr>
          <w:p w:rsidR="0009306C" w:rsidRDefault="0009306C" w:rsidP="0009306C">
            <w:pPr>
              <w:snapToGrid w:val="0"/>
              <w:jc w:val="center"/>
              <w:rPr>
                <w:rFonts w:cs="Arial"/>
                <w:sz w:val="20"/>
                <w:lang w:val="fr-FR"/>
              </w:rPr>
            </w:pPr>
            <w:r>
              <w:rPr>
                <w:rFonts w:cs="Arial"/>
                <w:sz w:val="20"/>
                <w:lang w:val="fr-FR"/>
              </w:rPr>
              <w:t>2</w:t>
            </w:r>
          </w:p>
        </w:tc>
        <w:tc>
          <w:tcPr>
            <w:tcW w:w="1560" w:type="dxa"/>
            <w:shd w:val="clear" w:color="auto" w:fill="auto"/>
            <w:vAlign w:val="center"/>
          </w:tcPr>
          <w:p w:rsidR="0009306C" w:rsidRPr="00E43050" w:rsidRDefault="0009306C" w:rsidP="0009306C">
            <w:pPr>
              <w:snapToGrid w:val="0"/>
              <w:jc w:val="center"/>
              <w:rPr>
                <w:rFonts w:cs="Arial"/>
                <w:sz w:val="20"/>
                <w:lang w:val="fr-FR"/>
              </w:rPr>
            </w:pPr>
            <w:r>
              <w:rPr>
                <w:rFonts w:cs="Arial"/>
                <w:sz w:val="20"/>
                <w:lang w:val="fr-FR"/>
              </w:rPr>
              <w:t>vivant</w:t>
            </w:r>
          </w:p>
        </w:tc>
        <w:tc>
          <w:tcPr>
            <w:tcW w:w="1701" w:type="dxa"/>
            <w:tcBorders>
              <w:top w:val="nil"/>
              <w:left w:val="single" w:sz="4" w:space="0" w:color="auto"/>
              <w:bottom w:val="single" w:sz="4" w:space="0" w:color="auto"/>
              <w:right w:val="single" w:sz="4" w:space="0" w:color="auto"/>
            </w:tcBorders>
            <w:shd w:val="clear" w:color="auto" w:fill="auto"/>
            <w:vAlign w:val="center"/>
          </w:tcPr>
          <w:p w:rsidR="0009306C" w:rsidRDefault="0009306C" w:rsidP="0009306C">
            <w:pPr>
              <w:jc w:val="center"/>
              <w:rPr>
                <w:rFonts w:cs="Arial"/>
                <w:color w:val="000000"/>
                <w:sz w:val="20"/>
              </w:rPr>
            </w:pPr>
            <w:r>
              <w:rPr>
                <w:rFonts w:cs="Arial"/>
                <w:color w:val="000000"/>
                <w:sz w:val="20"/>
              </w:rPr>
              <w:t>854</w:t>
            </w:r>
          </w:p>
        </w:tc>
        <w:tc>
          <w:tcPr>
            <w:tcW w:w="1842" w:type="dxa"/>
            <w:tcBorders>
              <w:top w:val="nil"/>
              <w:left w:val="nil"/>
              <w:bottom w:val="single" w:sz="4" w:space="0" w:color="auto"/>
              <w:right w:val="single" w:sz="4" w:space="0" w:color="auto"/>
            </w:tcBorders>
            <w:shd w:val="clear" w:color="auto" w:fill="auto"/>
            <w:vAlign w:val="center"/>
          </w:tcPr>
          <w:p w:rsidR="0009306C" w:rsidRDefault="0009306C" w:rsidP="0009306C">
            <w:pPr>
              <w:jc w:val="center"/>
              <w:rPr>
                <w:rFonts w:cs="Arial"/>
                <w:color w:val="000000"/>
                <w:sz w:val="20"/>
              </w:rPr>
            </w:pPr>
            <w:r>
              <w:rPr>
                <w:rFonts w:cs="Arial"/>
                <w:color w:val="000000"/>
                <w:sz w:val="20"/>
              </w:rPr>
              <w:t>111410</w:t>
            </w:r>
          </w:p>
        </w:tc>
        <w:tc>
          <w:tcPr>
            <w:tcW w:w="1560" w:type="dxa"/>
            <w:tcBorders>
              <w:top w:val="nil"/>
              <w:left w:val="nil"/>
              <w:bottom w:val="single" w:sz="4" w:space="0" w:color="auto"/>
              <w:right w:val="single" w:sz="4" w:space="0" w:color="auto"/>
            </w:tcBorders>
            <w:shd w:val="clear" w:color="auto" w:fill="auto"/>
            <w:vAlign w:val="center"/>
          </w:tcPr>
          <w:p w:rsidR="0009306C" w:rsidRDefault="0009306C" w:rsidP="0009306C">
            <w:pPr>
              <w:jc w:val="center"/>
              <w:rPr>
                <w:rFonts w:cs="Arial"/>
                <w:color w:val="000000"/>
                <w:sz w:val="20"/>
              </w:rPr>
            </w:pPr>
            <w:r>
              <w:rPr>
                <w:rFonts w:cs="Arial"/>
                <w:color w:val="000000"/>
                <w:sz w:val="20"/>
              </w:rPr>
              <w:t>876</w:t>
            </w:r>
          </w:p>
        </w:tc>
        <w:tc>
          <w:tcPr>
            <w:tcW w:w="1701" w:type="dxa"/>
            <w:tcBorders>
              <w:top w:val="nil"/>
              <w:left w:val="nil"/>
              <w:bottom w:val="single" w:sz="4" w:space="0" w:color="auto"/>
              <w:right w:val="single" w:sz="4" w:space="0" w:color="auto"/>
            </w:tcBorders>
            <w:shd w:val="clear" w:color="auto" w:fill="auto"/>
            <w:vAlign w:val="center"/>
          </w:tcPr>
          <w:p w:rsidR="0009306C" w:rsidRDefault="0009306C" w:rsidP="0009306C">
            <w:pPr>
              <w:jc w:val="center"/>
              <w:rPr>
                <w:rFonts w:cs="Arial"/>
                <w:color w:val="000000"/>
                <w:sz w:val="20"/>
              </w:rPr>
            </w:pPr>
            <w:r>
              <w:rPr>
                <w:rFonts w:cs="Arial"/>
                <w:color w:val="000000"/>
                <w:sz w:val="20"/>
              </w:rPr>
              <w:t> </w:t>
            </w:r>
          </w:p>
        </w:tc>
        <w:tc>
          <w:tcPr>
            <w:tcW w:w="1984" w:type="dxa"/>
            <w:tcBorders>
              <w:top w:val="nil"/>
              <w:left w:val="nil"/>
              <w:bottom w:val="single" w:sz="4" w:space="0" w:color="auto"/>
              <w:right w:val="single" w:sz="4" w:space="0" w:color="auto"/>
            </w:tcBorders>
            <w:shd w:val="clear" w:color="auto" w:fill="auto"/>
            <w:vAlign w:val="center"/>
          </w:tcPr>
          <w:p w:rsidR="0009306C" w:rsidRDefault="0009306C" w:rsidP="0009306C">
            <w:pPr>
              <w:jc w:val="center"/>
              <w:rPr>
                <w:rFonts w:cs="Arial"/>
                <w:color w:val="000000"/>
                <w:sz w:val="20"/>
              </w:rPr>
            </w:pPr>
            <w:r>
              <w:rPr>
                <w:rFonts w:cs="Arial"/>
                <w:color w:val="000000"/>
                <w:sz w:val="20"/>
              </w:rPr>
              <w:t>00017</w:t>
            </w:r>
          </w:p>
        </w:tc>
        <w:tc>
          <w:tcPr>
            <w:tcW w:w="2835" w:type="dxa"/>
            <w:tcBorders>
              <w:top w:val="nil"/>
              <w:left w:val="nil"/>
              <w:bottom w:val="single" w:sz="4" w:space="0" w:color="auto"/>
              <w:right w:val="single" w:sz="4" w:space="0" w:color="auto"/>
            </w:tcBorders>
            <w:shd w:val="clear" w:color="auto" w:fill="auto"/>
            <w:vAlign w:val="center"/>
          </w:tcPr>
          <w:p w:rsidR="0009306C" w:rsidRDefault="0009306C" w:rsidP="0009306C">
            <w:pPr>
              <w:jc w:val="center"/>
              <w:rPr>
                <w:rFonts w:cs="Arial"/>
                <w:color w:val="000000"/>
                <w:sz w:val="20"/>
              </w:rPr>
            </w:pPr>
            <w:r>
              <w:rPr>
                <w:rFonts w:cs="Arial"/>
                <w:color w:val="000000"/>
                <w:sz w:val="20"/>
              </w:rPr>
              <w:t>TN-15730022</w:t>
            </w:r>
          </w:p>
        </w:tc>
      </w:tr>
      <w:tr w:rsidR="0009306C" w:rsidRPr="00E43050" w:rsidTr="0000613B">
        <w:trPr>
          <w:trHeight w:val="510"/>
        </w:trPr>
        <w:tc>
          <w:tcPr>
            <w:tcW w:w="1418" w:type="dxa"/>
            <w:vMerge/>
            <w:vAlign w:val="center"/>
          </w:tcPr>
          <w:p w:rsidR="0009306C" w:rsidRDefault="0009306C" w:rsidP="0009306C">
            <w:pPr>
              <w:snapToGrid w:val="0"/>
              <w:jc w:val="center"/>
              <w:rPr>
                <w:rFonts w:cs="Arial"/>
                <w:sz w:val="20"/>
                <w:lang w:val="fr-FR"/>
              </w:rPr>
            </w:pPr>
          </w:p>
        </w:tc>
        <w:tc>
          <w:tcPr>
            <w:tcW w:w="1560" w:type="dxa"/>
            <w:shd w:val="clear" w:color="auto" w:fill="auto"/>
            <w:vAlign w:val="center"/>
          </w:tcPr>
          <w:p w:rsidR="0009306C" w:rsidRPr="00E43050" w:rsidRDefault="0009306C" w:rsidP="0009306C">
            <w:pPr>
              <w:snapToGrid w:val="0"/>
              <w:jc w:val="center"/>
              <w:rPr>
                <w:rFonts w:cs="Arial"/>
                <w:sz w:val="20"/>
                <w:lang w:val="fr-FR"/>
              </w:rPr>
            </w:pPr>
            <w:r>
              <w:rPr>
                <w:rFonts w:cs="Arial"/>
                <w:sz w:val="20"/>
                <w:lang w:val="fr-FR"/>
              </w:rPr>
              <w:t>mort</w:t>
            </w:r>
          </w:p>
        </w:tc>
        <w:tc>
          <w:tcPr>
            <w:tcW w:w="1701" w:type="dxa"/>
            <w:tcBorders>
              <w:top w:val="nil"/>
              <w:left w:val="single" w:sz="4" w:space="0" w:color="auto"/>
              <w:bottom w:val="single" w:sz="4" w:space="0" w:color="auto"/>
              <w:right w:val="single" w:sz="4" w:space="0" w:color="auto"/>
            </w:tcBorders>
            <w:shd w:val="clear" w:color="auto" w:fill="auto"/>
            <w:vAlign w:val="center"/>
          </w:tcPr>
          <w:p w:rsidR="0009306C" w:rsidRDefault="0009306C" w:rsidP="0009306C">
            <w:pPr>
              <w:jc w:val="center"/>
              <w:rPr>
                <w:rFonts w:cs="Arial"/>
                <w:color w:val="000000"/>
                <w:sz w:val="20"/>
              </w:rPr>
            </w:pPr>
            <w:r>
              <w:rPr>
                <w:rFonts w:cs="Arial"/>
                <w:color w:val="000000"/>
                <w:sz w:val="20"/>
              </w:rPr>
              <w:t>26</w:t>
            </w:r>
          </w:p>
        </w:tc>
        <w:tc>
          <w:tcPr>
            <w:tcW w:w="1842" w:type="dxa"/>
            <w:tcBorders>
              <w:top w:val="nil"/>
              <w:left w:val="nil"/>
              <w:bottom w:val="single" w:sz="4" w:space="0" w:color="auto"/>
              <w:right w:val="single" w:sz="4" w:space="0" w:color="auto"/>
            </w:tcBorders>
            <w:shd w:val="clear" w:color="auto" w:fill="auto"/>
            <w:vAlign w:val="center"/>
          </w:tcPr>
          <w:p w:rsidR="0009306C" w:rsidRDefault="0009306C" w:rsidP="0009306C">
            <w:pPr>
              <w:jc w:val="center"/>
              <w:rPr>
                <w:rFonts w:cs="Arial"/>
                <w:color w:val="000000"/>
                <w:sz w:val="20"/>
              </w:rPr>
            </w:pPr>
            <w:r>
              <w:rPr>
                <w:rFonts w:cs="Arial"/>
                <w:color w:val="000000"/>
                <w:sz w:val="20"/>
              </w:rPr>
              <w:t>2990</w:t>
            </w:r>
          </w:p>
        </w:tc>
        <w:tc>
          <w:tcPr>
            <w:tcW w:w="1560" w:type="dxa"/>
            <w:tcBorders>
              <w:top w:val="nil"/>
              <w:left w:val="nil"/>
              <w:bottom w:val="single" w:sz="4" w:space="0" w:color="auto"/>
              <w:right w:val="single" w:sz="4" w:space="0" w:color="auto"/>
            </w:tcBorders>
            <w:shd w:val="clear" w:color="auto" w:fill="auto"/>
            <w:vAlign w:val="center"/>
          </w:tcPr>
          <w:p w:rsidR="0009306C" w:rsidRDefault="0009306C" w:rsidP="0009306C">
            <w:pPr>
              <w:jc w:val="center"/>
              <w:rPr>
                <w:rFonts w:cs="Arial"/>
                <w:color w:val="000000"/>
                <w:sz w:val="20"/>
              </w:rPr>
            </w:pPr>
            <w:r>
              <w:rPr>
                <w:rFonts w:cs="Arial"/>
                <w:color w:val="000000"/>
                <w:sz w:val="20"/>
              </w:rPr>
              <w:t>26</w:t>
            </w:r>
          </w:p>
        </w:tc>
        <w:tc>
          <w:tcPr>
            <w:tcW w:w="1701" w:type="dxa"/>
            <w:tcBorders>
              <w:top w:val="nil"/>
              <w:left w:val="nil"/>
              <w:bottom w:val="single" w:sz="4" w:space="0" w:color="auto"/>
              <w:right w:val="single" w:sz="4" w:space="0" w:color="auto"/>
            </w:tcBorders>
            <w:shd w:val="clear" w:color="auto" w:fill="auto"/>
            <w:vAlign w:val="center"/>
          </w:tcPr>
          <w:p w:rsidR="0009306C" w:rsidRDefault="0009306C" w:rsidP="0009306C">
            <w:pPr>
              <w:jc w:val="center"/>
              <w:rPr>
                <w:rFonts w:cs="Arial"/>
                <w:color w:val="000000"/>
                <w:sz w:val="20"/>
              </w:rPr>
            </w:pPr>
            <w:r>
              <w:rPr>
                <w:rFonts w:cs="Arial"/>
                <w:color w:val="000000"/>
                <w:sz w:val="20"/>
              </w:rPr>
              <w:t> </w:t>
            </w:r>
          </w:p>
        </w:tc>
        <w:tc>
          <w:tcPr>
            <w:tcW w:w="1984" w:type="dxa"/>
            <w:tcBorders>
              <w:top w:val="nil"/>
              <w:left w:val="nil"/>
              <w:bottom w:val="single" w:sz="4" w:space="0" w:color="auto"/>
              <w:right w:val="single" w:sz="4" w:space="0" w:color="auto"/>
            </w:tcBorders>
            <w:shd w:val="clear" w:color="auto" w:fill="auto"/>
            <w:vAlign w:val="center"/>
          </w:tcPr>
          <w:p w:rsidR="0009306C" w:rsidRDefault="0009306C" w:rsidP="0009306C">
            <w:pPr>
              <w:jc w:val="center"/>
              <w:rPr>
                <w:rFonts w:cs="Arial"/>
                <w:color w:val="000000"/>
                <w:sz w:val="20"/>
              </w:rPr>
            </w:pPr>
            <w:r>
              <w:rPr>
                <w:rFonts w:cs="Arial"/>
                <w:color w:val="000000"/>
                <w:sz w:val="20"/>
              </w:rPr>
              <w:t> </w:t>
            </w:r>
          </w:p>
        </w:tc>
        <w:tc>
          <w:tcPr>
            <w:tcW w:w="2835" w:type="dxa"/>
            <w:tcBorders>
              <w:top w:val="nil"/>
              <w:left w:val="nil"/>
              <w:bottom w:val="single" w:sz="4" w:space="0" w:color="auto"/>
              <w:right w:val="single" w:sz="4" w:space="0" w:color="auto"/>
            </w:tcBorders>
            <w:shd w:val="clear" w:color="auto" w:fill="auto"/>
            <w:vAlign w:val="center"/>
          </w:tcPr>
          <w:p w:rsidR="0009306C" w:rsidRDefault="0009306C" w:rsidP="0009306C">
            <w:pPr>
              <w:jc w:val="center"/>
              <w:rPr>
                <w:rFonts w:cs="Arial"/>
                <w:color w:val="000000"/>
                <w:sz w:val="20"/>
              </w:rPr>
            </w:pPr>
            <w:r>
              <w:rPr>
                <w:rFonts w:cs="Arial"/>
                <w:color w:val="000000"/>
                <w:sz w:val="20"/>
              </w:rPr>
              <w:t>TN-15730022</w:t>
            </w:r>
          </w:p>
        </w:tc>
      </w:tr>
    </w:tbl>
    <w:p w:rsidR="00C128F7" w:rsidRPr="00E43050"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Pr="00E43050">
        <w:rPr>
          <w:rFonts w:cs="Arial"/>
          <w:sz w:val="20"/>
          <w:lang w:val="fr-FR"/>
        </w:rPr>
        <w:t>.</w:t>
      </w:r>
    </w:p>
    <w:p w:rsidR="00F72BE3" w:rsidRDefault="00F72BE3" w:rsidP="00F72BE3">
      <w:pPr>
        <w:pStyle w:val="BodyText"/>
        <w:rPr>
          <w:rFonts w:cs="Arial"/>
          <w:sz w:val="20"/>
          <w:lang w:val="fr-FR"/>
        </w:rPr>
      </w:pPr>
      <w:r w:rsidRPr="00E43050">
        <w:rPr>
          <w:rFonts w:cs="Arial"/>
          <w:sz w:val="20"/>
          <w:lang w:val="fr-FR"/>
        </w:rPr>
        <w:t>Autres observations de l’observateur :</w:t>
      </w:r>
      <w:r w:rsidR="00167950">
        <w:rPr>
          <w:rFonts w:cs="Arial"/>
          <w:sz w:val="20"/>
          <w:lang w:val="fr-FR"/>
        </w:rPr>
        <w:t xml:space="preserve"> </w:t>
      </w:r>
      <w:r w:rsidR="0009306C">
        <w:rPr>
          <w:rFonts w:cs="Arial"/>
          <w:sz w:val="20"/>
          <w:lang w:val="fr-FR"/>
        </w:rPr>
        <w:t>les thons morts lors de l’opération n°2 n’ont pas été enregistrés dans le carnet de pêche (voir PNC)</w:t>
      </w:r>
      <w:r w:rsidR="005C5642">
        <w:rPr>
          <w:rFonts w:cs="Arial"/>
          <w:sz w:val="20"/>
          <w:lang w:val="fr-FR"/>
        </w:rPr>
        <w:t>. Les informations enregistrées en lien avec l’opération de pêche n°2 correspondent au transfert n°3.</w:t>
      </w:r>
    </w:p>
    <w:p w:rsidR="005C5642" w:rsidRPr="00E43050" w:rsidRDefault="005C5642" w:rsidP="00F72BE3">
      <w:pPr>
        <w:pStyle w:val="BodyText"/>
        <w:rPr>
          <w:rFonts w:cs="Arial"/>
          <w:sz w:val="20"/>
          <w:lang w:val="fr-FR"/>
        </w:rPr>
      </w:pPr>
    </w:p>
    <w:p w:rsidR="00FF6352" w:rsidRDefault="00FF6352">
      <w:pPr>
        <w:rPr>
          <w:rFonts w:cs="Arial"/>
          <w:sz w:val="20"/>
          <w:lang w:val="fr-FR"/>
        </w:rPr>
      </w:pPr>
      <w:r>
        <w:rPr>
          <w:rFonts w:cs="Arial"/>
          <w:sz w:val="20"/>
          <w:lang w:val="fr-FR"/>
        </w:rPr>
        <w:br w:type="page"/>
      </w:r>
    </w:p>
    <w:p w:rsidR="00F72BE3" w:rsidRPr="00E43050" w:rsidRDefault="00F72BE3" w:rsidP="00F72BE3">
      <w:pPr>
        <w:pStyle w:val="BodyText"/>
        <w:rPr>
          <w:rFonts w:cs="Arial"/>
          <w:sz w:val="20"/>
          <w:lang w:val="fr-FR"/>
        </w:rPr>
      </w:pPr>
    </w:p>
    <w:p w:rsidR="00A63ECB" w:rsidRPr="00E43050" w:rsidRDefault="00037B46" w:rsidP="006C58B6">
      <w:pPr>
        <w:pStyle w:val="BodyText"/>
        <w:widowControl w:val="0"/>
        <w:rPr>
          <w:rFonts w:cs="Arial"/>
          <w:i/>
          <w:color w:val="000000" w:themeColor="text1"/>
          <w:sz w:val="20"/>
          <w:lang w:val="fr-FR"/>
        </w:rPr>
      </w:pPr>
      <w:r w:rsidRPr="00E43050">
        <w:rPr>
          <w:rFonts w:cs="Arial"/>
          <w:i/>
          <w:color w:val="000000" w:themeColor="text1"/>
          <w:sz w:val="20"/>
          <w:lang w:val="fr-FR"/>
        </w:rPr>
        <w:t>T</w:t>
      </w:r>
      <w:r w:rsidR="00A63ECB" w:rsidRPr="00E43050">
        <w:rPr>
          <w:rFonts w:cs="Arial"/>
          <w:i/>
          <w:color w:val="000000" w:themeColor="text1"/>
          <w:sz w:val="20"/>
          <w:lang w:val="fr-FR"/>
        </w:rPr>
        <w:t>able</w:t>
      </w:r>
      <w:r w:rsidR="009935F2" w:rsidRPr="00E43050">
        <w:rPr>
          <w:rFonts w:cs="Arial"/>
          <w:i/>
          <w:color w:val="000000" w:themeColor="text1"/>
          <w:sz w:val="20"/>
          <w:lang w:val="fr-FR"/>
        </w:rPr>
        <w:t>au</w:t>
      </w:r>
      <w:r w:rsidR="00A63ECB" w:rsidRPr="00E43050">
        <w:rPr>
          <w:rFonts w:cs="Arial"/>
          <w:i/>
          <w:color w:val="000000" w:themeColor="text1"/>
          <w:sz w:val="20"/>
          <w:lang w:val="fr-FR"/>
        </w:rPr>
        <w:t xml:space="preserve"> 1</w:t>
      </w:r>
      <w:r w:rsidRPr="00E43050">
        <w:rPr>
          <w:rFonts w:cs="Arial"/>
          <w:i/>
          <w:color w:val="000000" w:themeColor="text1"/>
          <w:sz w:val="20"/>
          <w:lang w:val="fr-FR"/>
        </w:rPr>
        <w:t>0</w:t>
      </w:r>
      <w:r w:rsidR="00A63ECB" w:rsidRPr="00E43050">
        <w:rPr>
          <w:rFonts w:cs="Arial"/>
          <w:i/>
          <w:color w:val="000000" w:themeColor="text1"/>
          <w:sz w:val="20"/>
          <w:lang w:val="fr-FR"/>
        </w:rPr>
        <w:t xml:space="preserve">: </w:t>
      </w:r>
      <w:r w:rsidR="009935F2" w:rsidRPr="00E43050">
        <w:rPr>
          <w:rFonts w:cs="Arial"/>
          <w:i/>
          <w:color w:val="000000" w:themeColor="text1"/>
          <w:sz w:val="20"/>
          <w:lang w:val="fr-FR"/>
        </w:rPr>
        <w:t>Enregistrement des captures par le navire selon les allocations de</w:t>
      </w:r>
      <w:r w:rsidR="00E43050">
        <w:rPr>
          <w:rFonts w:cs="Arial"/>
          <w:i/>
          <w:color w:val="000000" w:themeColor="text1"/>
          <w:sz w:val="20"/>
          <w:lang w:val="fr-FR"/>
        </w:rPr>
        <w:t>s autres navires de</w:t>
      </w:r>
      <w:r w:rsidR="009935F2" w:rsidRPr="00E43050">
        <w:rPr>
          <w:rFonts w:cs="Arial"/>
          <w:i/>
          <w:color w:val="000000" w:themeColor="text1"/>
          <w:sz w:val="20"/>
          <w:lang w:val="fr-FR"/>
        </w:rPr>
        <w:t xml:space="preserve"> l’OPC</w:t>
      </w:r>
      <w:r w:rsidR="00AE3CB1">
        <w:rPr>
          <w:rFonts w:cs="Arial"/>
          <w:i/>
          <w:color w:val="000000" w:themeColor="text1"/>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1720EA" w:rsidTr="006C58B6">
        <w:trPr>
          <w:trHeight w:val="621"/>
        </w:trPr>
        <w:tc>
          <w:tcPr>
            <w:tcW w:w="2093" w:type="dxa"/>
            <w:vMerge w:val="restart"/>
            <w:vAlign w:val="center"/>
          </w:tcPr>
          <w:p w:rsidR="00037B46" w:rsidRPr="00E43050" w:rsidRDefault="00C03BAA" w:rsidP="00A63ECB">
            <w:pPr>
              <w:keepNext/>
              <w:keepLines/>
              <w:jc w:val="center"/>
              <w:rPr>
                <w:rFonts w:cs="Arial"/>
                <w:sz w:val="20"/>
                <w:lang w:val="fr-FR"/>
              </w:rPr>
            </w:pPr>
            <w:r>
              <w:rPr>
                <w:rFonts w:cs="Arial"/>
                <w:sz w:val="20"/>
                <w:lang w:val="fr-FR"/>
              </w:rPr>
              <w:t>Date</w:t>
            </w:r>
          </w:p>
        </w:tc>
        <w:tc>
          <w:tcPr>
            <w:tcW w:w="2410" w:type="dxa"/>
            <w:vMerge w:val="restart"/>
            <w:vAlign w:val="center"/>
          </w:tcPr>
          <w:p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rsidR="00037B46" w:rsidRPr="00E43050" w:rsidRDefault="009935F2" w:rsidP="00A63ECB">
            <w:pPr>
              <w:keepNext/>
              <w:keepLines/>
              <w:jc w:val="center"/>
              <w:rPr>
                <w:rFonts w:cs="Arial"/>
                <w:sz w:val="20"/>
                <w:lang w:val="fr-FR"/>
              </w:rPr>
            </w:pPr>
            <w:r w:rsidRPr="00E43050">
              <w:rPr>
                <w:rFonts w:cs="Arial"/>
                <w:sz w:val="20"/>
                <w:lang w:val="fr-FR"/>
              </w:rPr>
              <w:t>Quota alloué</w:t>
            </w:r>
          </w:p>
        </w:tc>
        <w:tc>
          <w:tcPr>
            <w:tcW w:w="2622"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rsidTr="006C58B6">
        <w:trPr>
          <w:trHeight w:val="558"/>
        </w:trPr>
        <w:tc>
          <w:tcPr>
            <w:tcW w:w="2093" w:type="dxa"/>
            <w:vMerge/>
            <w:vAlign w:val="center"/>
          </w:tcPr>
          <w:p w:rsidR="00037B46" w:rsidRPr="00E43050" w:rsidRDefault="00037B46" w:rsidP="00A63ECB">
            <w:pPr>
              <w:keepNext/>
              <w:keepLines/>
              <w:jc w:val="center"/>
              <w:rPr>
                <w:rFonts w:cs="Arial"/>
                <w:sz w:val="20"/>
                <w:lang w:val="fr-FR"/>
              </w:rPr>
            </w:pPr>
          </w:p>
        </w:tc>
        <w:tc>
          <w:tcPr>
            <w:tcW w:w="2410" w:type="dxa"/>
            <w:vMerge/>
            <w:vAlign w:val="center"/>
          </w:tcPr>
          <w:p w:rsidR="00037B46" w:rsidRPr="00E43050" w:rsidRDefault="00037B46" w:rsidP="00A63ECB">
            <w:pPr>
              <w:keepNext/>
              <w:keepLines/>
              <w:jc w:val="center"/>
              <w:rPr>
                <w:rFonts w:cs="Arial"/>
                <w:sz w:val="20"/>
                <w:lang w:val="fr-FR"/>
              </w:rPr>
            </w:pPr>
          </w:p>
        </w:tc>
        <w:tc>
          <w:tcPr>
            <w:tcW w:w="1417" w:type="dxa"/>
            <w:vAlign w:val="center"/>
          </w:tcPr>
          <w:p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rsidR="00037B46" w:rsidRPr="00E43050" w:rsidRDefault="00037B46" w:rsidP="00A63ECB">
            <w:pPr>
              <w:keepNext/>
              <w:keepLines/>
              <w:jc w:val="center"/>
              <w:rPr>
                <w:rFonts w:cs="Arial"/>
                <w:sz w:val="20"/>
                <w:lang w:val="fr-FR"/>
              </w:rPr>
            </w:pPr>
          </w:p>
        </w:tc>
        <w:tc>
          <w:tcPr>
            <w:tcW w:w="2623" w:type="dxa"/>
            <w:vMerge/>
            <w:vAlign w:val="center"/>
          </w:tcPr>
          <w:p w:rsidR="00037B46" w:rsidRPr="00E43050" w:rsidRDefault="00037B46" w:rsidP="00A63ECB">
            <w:pPr>
              <w:keepNext/>
              <w:keepLines/>
              <w:jc w:val="center"/>
              <w:rPr>
                <w:rFonts w:cs="Arial"/>
                <w:sz w:val="20"/>
                <w:lang w:val="fr-FR"/>
              </w:rPr>
            </w:pPr>
          </w:p>
        </w:tc>
      </w:tr>
      <w:tr w:rsidR="00E61B35" w:rsidRPr="00E43050" w:rsidTr="0000613B">
        <w:trPr>
          <w:trHeight w:val="360"/>
        </w:trPr>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rsidR="00E61B35" w:rsidRDefault="00E61B35" w:rsidP="00E61B35">
            <w:pPr>
              <w:jc w:val="center"/>
              <w:rPr>
                <w:rFonts w:cs="Arial"/>
                <w:color w:val="000000"/>
                <w:sz w:val="20"/>
                <w:lang w:val="fr-FR"/>
              </w:rPr>
            </w:pPr>
            <w:r>
              <w:rPr>
                <w:rFonts w:cs="Arial"/>
                <w:color w:val="000000"/>
                <w:sz w:val="20"/>
              </w:rPr>
              <w:t>09/06/2015</w:t>
            </w:r>
          </w:p>
        </w:tc>
        <w:tc>
          <w:tcPr>
            <w:tcW w:w="2410" w:type="dxa"/>
            <w:tcBorders>
              <w:top w:val="single" w:sz="4" w:space="0" w:color="auto"/>
              <w:left w:val="nil"/>
              <w:bottom w:val="single" w:sz="4" w:space="0" w:color="auto"/>
              <w:right w:val="single" w:sz="4" w:space="0" w:color="auto"/>
            </w:tcBorders>
            <w:shd w:val="clear" w:color="auto" w:fill="auto"/>
            <w:vAlign w:val="center"/>
          </w:tcPr>
          <w:p w:rsidR="00E61B35" w:rsidRDefault="00E61B35" w:rsidP="00E61B35">
            <w:pPr>
              <w:jc w:val="center"/>
              <w:rPr>
                <w:rFonts w:cs="Arial"/>
                <w:color w:val="000000"/>
                <w:sz w:val="20"/>
              </w:rPr>
            </w:pPr>
            <w:r>
              <w:rPr>
                <w:rFonts w:cs="Arial"/>
                <w:color w:val="000000"/>
                <w:sz w:val="20"/>
              </w:rPr>
              <w:t>00016</w:t>
            </w:r>
          </w:p>
        </w:tc>
        <w:tc>
          <w:tcPr>
            <w:tcW w:w="1417" w:type="dxa"/>
            <w:tcBorders>
              <w:top w:val="single" w:sz="4" w:space="0" w:color="auto"/>
              <w:left w:val="nil"/>
              <w:bottom w:val="single" w:sz="4" w:space="0" w:color="auto"/>
              <w:right w:val="single" w:sz="4" w:space="0" w:color="auto"/>
            </w:tcBorders>
            <w:shd w:val="clear" w:color="auto" w:fill="auto"/>
            <w:vAlign w:val="center"/>
          </w:tcPr>
          <w:p w:rsidR="00E61B35" w:rsidRDefault="00E61B35" w:rsidP="00E61B35">
            <w:pPr>
              <w:jc w:val="center"/>
              <w:rPr>
                <w:rFonts w:cs="Arial"/>
                <w:color w:val="000000"/>
                <w:sz w:val="20"/>
              </w:rPr>
            </w:pPr>
            <w:r>
              <w:rPr>
                <w:rFonts w:cs="Arial"/>
                <w:color w:val="000000"/>
                <w:sz w:val="20"/>
              </w:rPr>
              <w:t> </w:t>
            </w:r>
          </w:p>
        </w:tc>
        <w:tc>
          <w:tcPr>
            <w:tcW w:w="1701" w:type="dxa"/>
            <w:tcBorders>
              <w:top w:val="single" w:sz="4" w:space="0" w:color="auto"/>
              <w:left w:val="nil"/>
              <w:bottom w:val="single" w:sz="4" w:space="0" w:color="auto"/>
              <w:right w:val="single" w:sz="4" w:space="0" w:color="auto"/>
            </w:tcBorders>
            <w:shd w:val="clear" w:color="auto" w:fill="auto"/>
            <w:vAlign w:val="center"/>
          </w:tcPr>
          <w:p w:rsidR="00E61B35" w:rsidRDefault="00E61B35" w:rsidP="00E61B35">
            <w:pPr>
              <w:jc w:val="center"/>
              <w:rPr>
                <w:rFonts w:cs="Arial"/>
                <w:color w:val="000000"/>
                <w:sz w:val="20"/>
              </w:rPr>
            </w:pPr>
            <w:r>
              <w:rPr>
                <w:rFonts w:cs="Arial"/>
                <w:color w:val="000000"/>
                <w:sz w:val="20"/>
              </w:rPr>
              <w:t>21350</w:t>
            </w:r>
          </w:p>
        </w:tc>
        <w:tc>
          <w:tcPr>
            <w:tcW w:w="2622" w:type="dxa"/>
            <w:tcBorders>
              <w:top w:val="single" w:sz="4" w:space="0" w:color="auto"/>
              <w:left w:val="nil"/>
              <w:bottom w:val="single" w:sz="4" w:space="0" w:color="auto"/>
              <w:right w:val="single" w:sz="4" w:space="0" w:color="auto"/>
            </w:tcBorders>
            <w:shd w:val="clear" w:color="auto" w:fill="auto"/>
            <w:vAlign w:val="center"/>
          </w:tcPr>
          <w:p w:rsidR="00E61B35" w:rsidRDefault="00E61B35" w:rsidP="00E61B35">
            <w:pPr>
              <w:jc w:val="center"/>
              <w:rPr>
                <w:rFonts w:cs="Arial"/>
                <w:color w:val="000000"/>
                <w:sz w:val="20"/>
              </w:rPr>
            </w:pPr>
            <w:r>
              <w:rPr>
                <w:rFonts w:cs="Arial"/>
                <w:color w:val="000000"/>
                <w:sz w:val="20"/>
              </w:rPr>
              <w:t>Ghedir El Gholla</w:t>
            </w:r>
          </w:p>
        </w:tc>
        <w:tc>
          <w:tcPr>
            <w:tcW w:w="2623" w:type="dxa"/>
            <w:tcBorders>
              <w:top w:val="single" w:sz="4" w:space="0" w:color="auto"/>
              <w:left w:val="nil"/>
              <w:bottom w:val="single" w:sz="4" w:space="0" w:color="auto"/>
              <w:right w:val="single" w:sz="4" w:space="0" w:color="auto"/>
            </w:tcBorders>
            <w:shd w:val="clear" w:color="auto" w:fill="auto"/>
            <w:vAlign w:val="center"/>
          </w:tcPr>
          <w:p w:rsidR="00E61B35" w:rsidRDefault="00E61B35" w:rsidP="00E61B35">
            <w:pPr>
              <w:jc w:val="center"/>
              <w:rPr>
                <w:rFonts w:cs="Arial"/>
                <w:color w:val="000000"/>
                <w:sz w:val="20"/>
              </w:rPr>
            </w:pPr>
            <w:r>
              <w:rPr>
                <w:rFonts w:cs="Arial"/>
                <w:color w:val="000000"/>
                <w:sz w:val="20"/>
              </w:rPr>
              <w:t>AT000TUN00030</w:t>
            </w:r>
          </w:p>
        </w:tc>
      </w:tr>
    </w:tbl>
    <w:p w:rsidR="000C438E" w:rsidRDefault="000C438E" w:rsidP="00AC095A">
      <w:pPr>
        <w:pStyle w:val="BodyText"/>
        <w:spacing w:line="240" w:lineRule="atLeast"/>
        <w:rPr>
          <w:rFonts w:cs="Arial"/>
          <w:sz w:val="20"/>
          <w:lang w:val="fr-FR"/>
        </w:rPr>
      </w:pPr>
    </w:p>
    <w:p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t>Enregistrement des prises accessoires et autres captures</w:t>
      </w:r>
    </w:p>
    <w:p w:rsidR="00050C23" w:rsidRPr="00E43050" w:rsidRDefault="00050C23">
      <w:pPr>
        <w:keepNext/>
        <w:keepLines/>
        <w:rPr>
          <w:rFonts w:cs="Arial"/>
          <w:color w:val="000000" w:themeColor="text1"/>
          <w:sz w:val="18"/>
          <w:szCs w:val="18"/>
          <w:lang w:val="fr-FR"/>
        </w:rPr>
      </w:pPr>
    </w:p>
    <w:p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1720EA" w:rsidTr="00E34CA0">
        <w:trPr>
          <w:trHeight w:val="395"/>
        </w:trPr>
        <w:tc>
          <w:tcPr>
            <w:tcW w:w="1101" w:type="dxa"/>
            <w:vMerge w:val="restart"/>
            <w:tcBorders>
              <w:top w:val="single" w:sz="4" w:space="0" w:color="000000"/>
              <w:left w:val="single" w:sz="4" w:space="0" w:color="000000"/>
            </w:tcBorders>
            <w:vAlign w:val="center"/>
          </w:tcPr>
          <w:p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E43050" w:rsidRDefault="00EF4CBF">
            <w:pPr>
              <w:keepNext/>
              <w:keepLines/>
              <w:jc w:val="center"/>
              <w:rPr>
                <w:rFonts w:cs="Arial"/>
                <w:sz w:val="20"/>
                <w:lang w:val="fr-FR"/>
              </w:rPr>
            </w:pPr>
            <w:r w:rsidRPr="00E43050">
              <w:rPr>
                <w:rFonts w:cs="Arial"/>
                <w:sz w:val="20"/>
                <w:lang w:val="fr-FR"/>
              </w:rPr>
              <w:t>Rejet</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rsidTr="00AE3CB1">
        <w:trPr>
          <w:trHeight w:val="395"/>
        </w:trPr>
        <w:tc>
          <w:tcPr>
            <w:tcW w:w="1101" w:type="dxa"/>
            <w:vMerge/>
            <w:tcBorders>
              <w:left w:val="single" w:sz="4" w:space="0" w:color="000000"/>
              <w:bottom w:val="single" w:sz="4" w:space="0" w:color="auto"/>
            </w:tcBorders>
            <w:vAlign w:val="center"/>
          </w:tcPr>
          <w:p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rsidR="00EB524D" w:rsidRPr="00E43050" w:rsidRDefault="00EB524D">
            <w:pPr>
              <w:keepNext/>
              <w:keepLines/>
              <w:jc w:val="center"/>
              <w:rPr>
                <w:rFonts w:cs="Arial"/>
                <w:sz w:val="20"/>
                <w:lang w:val="fr-FR"/>
              </w:rPr>
            </w:pPr>
          </w:p>
        </w:tc>
      </w:tr>
      <w:tr w:rsidR="00167950" w:rsidRPr="00E43050"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rsidR="00167950" w:rsidRPr="00E43050" w:rsidRDefault="00E71198" w:rsidP="00447B26">
            <w:pPr>
              <w:jc w:val="center"/>
              <w:rPr>
                <w:color w:val="000000" w:themeColor="text1"/>
                <w:sz w:val="20"/>
                <w:lang w:val="fr-FR"/>
              </w:rPr>
            </w:pPr>
            <w:r>
              <w:rPr>
                <w:color w:val="000000" w:themeColor="text1"/>
                <w:sz w:val="20"/>
                <w:lang w:val="fr-FR"/>
              </w:rPr>
              <w:t>N</w:t>
            </w:r>
            <w:r w:rsidR="005C5642">
              <w:rPr>
                <w:color w:val="000000" w:themeColor="text1"/>
                <w:sz w:val="20"/>
                <w:lang w:val="fr-FR"/>
              </w:rPr>
              <w:t>/</w:t>
            </w:r>
            <w:r>
              <w:rPr>
                <w:color w:val="000000" w:themeColor="text1"/>
                <w:sz w:val="20"/>
                <w:lang w:val="fr-FR"/>
              </w:rPr>
              <w:t>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r>
    </w:tbl>
    <w:p w:rsidR="000C5030" w:rsidRPr="00E43050" w:rsidRDefault="000C5030" w:rsidP="000C5030">
      <w:pPr>
        <w:pStyle w:val="BodyText"/>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rsidR="00AE3CB1" w:rsidRDefault="00D70546" w:rsidP="00E61B35">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rsidR="00AE3CB1" w:rsidRPr="00E43050" w:rsidRDefault="00AE3CB1">
      <w:pPr>
        <w:pStyle w:val="BodyText"/>
        <w:spacing w:line="240" w:lineRule="atLeast"/>
        <w:rPr>
          <w:lang w:val="fr-FR"/>
        </w:rPr>
      </w:pPr>
    </w:p>
    <w:p w:rsidR="00050C23" w:rsidRPr="00E43050" w:rsidRDefault="0098376F" w:rsidP="006F1883">
      <w:pPr>
        <w:pStyle w:val="BodyText"/>
        <w:keepNext/>
        <w:keepLines/>
        <w:numPr>
          <w:ilvl w:val="0"/>
          <w:numId w:val="26"/>
        </w:numPr>
        <w:ind w:left="0" w:firstLine="0"/>
        <w:rPr>
          <w:rFonts w:cs="Arial"/>
          <w:b/>
          <w:bCs/>
          <w:sz w:val="20"/>
          <w:lang w:val="fr-FR"/>
        </w:rPr>
      </w:pPr>
      <w:r w:rsidRPr="00E43050">
        <w:rPr>
          <w:rFonts w:cs="Arial"/>
          <w:b/>
          <w:sz w:val="20"/>
          <w:lang w:val="fr-FR"/>
        </w:rPr>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rsidR="00E34CA0" w:rsidRPr="00E43050" w:rsidRDefault="00E34CA0" w:rsidP="00E34CA0">
      <w:pPr>
        <w:pStyle w:val="BodyText"/>
        <w:keepNext/>
        <w:keepLines/>
        <w:rPr>
          <w:rFonts w:cs="Arial"/>
          <w:b/>
          <w:bCs/>
          <w:sz w:val="20"/>
          <w:lang w:val="fr-FR"/>
        </w:rPr>
      </w:pPr>
    </w:p>
    <w:p w:rsidR="008E79C6" w:rsidRPr="00836C37" w:rsidRDefault="00954546" w:rsidP="00E17132">
      <w:pPr>
        <w:pStyle w:val="ListBullet2"/>
        <w:rPr>
          <w:lang w:val="fr-FR"/>
        </w:rPr>
      </w:pPr>
      <w:r w:rsidRPr="00836C37">
        <w:rPr>
          <w:lang w:val="fr-FR"/>
        </w:rPr>
        <w:t>Table</w:t>
      </w:r>
      <w:r w:rsidR="00FF7955" w:rsidRPr="00836C37">
        <w:rPr>
          <w:lang w:val="fr-FR"/>
        </w:rPr>
        <w:t>au</w:t>
      </w:r>
      <w:r w:rsidRPr="00836C37">
        <w:rPr>
          <w:lang w:val="fr-FR"/>
        </w:rPr>
        <w:t xml:space="preserve"> 1</w:t>
      </w:r>
      <w:r w:rsidR="004964A4" w:rsidRPr="00836C37">
        <w:rPr>
          <w:lang w:val="fr-FR"/>
        </w:rPr>
        <w:t>2</w:t>
      </w:r>
      <w:r w:rsidRPr="00836C37">
        <w:rPr>
          <w:lang w:val="fr-FR"/>
        </w:rPr>
        <w:t xml:space="preserve">. </w:t>
      </w:r>
      <w:r w:rsidR="00FF7955" w:rsidRPr="00836C37">
        <w:rPr>
          <w:lang w:val="fr-FR"/>
        </w:rPr>
        <w:t>Résumé des Non-conformités potentielles observées</w:t>
      </w:r>
    </w:p>
    <w:tbl>
      <w:tblPr>
        <w:tblW w:w="957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tblGrid>
      <w:tr w:rsidR="00E71198" w:rsidRPr="00E43050" w:rsidTr="00FF6352">
        <w:trPr>
          <w:cantSplit/>
          <w:trHeight w:val="331"/>
          <w:tblHeader/>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Non-conformités potentielles</w:t>
            </w:r>
          </w:p>
        </w:tc>
        <w:tc>
          <w:tcPr>
            <w:tcW w:w="789" w:type="dxa"/>
            <w:shd w:val="clear" w:color="auto" w:fill="auto"/>
            <w:noWrap/>
            <w:vAlign w:val="center"/>
            <w:hideMark/>
          </w:tcPr>
          <w:p w:rsidR="00E71198" w:rsidRPr="00E43050" w:rsidRDefault="00E61B35" w:rsidP="00AE3CB1">
            <w:pPr>
              <w:jc w:val="center"/>
              <w:rPr>
                <w:rFonts w:cs="Arial"/>
                <w:bCs/>
                <w:color w:val="000000"/>
                <w:sz w:val="20"/>
                <w:lang w:val="fr-FR"/>
              </w:rPr>
            </w:pPr>
            <w:r>
              <w:rPr>
                <w:rFonts w:cs="Arial"/>
                <w:bCs/>
                <w:color w:val="000000"/>
                <w:sz w:val="20"/>
                <w:lang w:val="fr-FR"/>
              </w:rPr>
              <w:t>2</w:t>
            </w:r>
          </w:p>
        </w:tc>
      </w:tr>
      <w:tr w:rsidR="00E71198" w:rsidRPr="001720EA" w:rsidTr="00FF6352">
        <w:trPr>
          <w:cantSplit/>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Refus d’accès aux moyens de communication</w:t>
            </w:r>
          </w:p>
        </w:tc>
        <w:tc>
          <w:tcPr>
            <w:tcW w:w="789" w:type="dxa"/>
            <w:shd w:val="clear" w:color="auto" w:fill="auto"/>
            <w:noWrap/>
            <w:vAlign w:val="center"/>
          </w:tcPr>
          <w:p w:rsidR="00E71198" w:rsidRPr="00AE3CB1" w:rsidRDefault="00E71198" w:rsidP="00AE3CB1">
            <w:pPr>
              <w:jc w:val="center"/>
              <w:rPr>
                <w:lang w:val="fr-FR"/>
              </w:rPr>
            </w:pPr>
          </w:p>
        </w:tc>
      </w:tr>
      <w:tr w:rsidR="00E71198" w:rsidRPr="001720EA" w:rsidTr="00FF6352">
        <w:trPr>
          <w:cantSplit/>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Pas de document de capture de thon rouge fourni (BCD)</w:t>
            </w:r>
          </w:p>
        </w:tc>
        <w:tc>
          <w:tcPr>
            <w:tcW w:w="789" w:type="dxa"/>
            <w:shd w:val="clear" w:color="auto" w:fill="auto"/>
            <w:noWrap/>
            <w:vAlign w:val="center"/>
          </w:tcPr>
          <w:p w:rsidR="00E71198" w:rsidRPr="00AE3CB1" w:rsidRDefault="00E71198" w:rsidP="00AE3CB1">
            <w:pPr>
              <w:jc w:val="center"/>
              <w:rPr>
                <w:lang w:val="fr-FR"/>
              </w:rPr>
            </w:pPr>
          </w:p>
        </w:tc>
      </w:tr>
      <w:tr w:rsidR="00E71198" w:rsidRPr="001720EA" w:rsidTr="00FF6352">
        <w:trPr>
          <w:cantSplit/>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Observateur gêné volontairement dans l’exécution de sa mission</w:t>
            </w:r>
          </w:p>
        </w:tc>
        <w:tc>
          <w:tcPr>
            <w:tcW w:w="789" w:type="dxa"/>
            <w:shd w:val="clear" w:color="auto" w:fill="auto"/>
            <w:noWrap/>
            <w:vAlign w:val="center"/>
          </w:tcPr>
          <w:p w:rsidR="00E71198" w:rsidRPr="00AE3CB1" w:rsidRDefault="00E71198" w:rsidP="00AE3CB1">
            <w:pPr>
              <w:jc w:val="center"/>
              <w:rPr>
                <w:lang w:val="fr-FR"/>
              </w:rPr>
            </w:pPr>
          </w:p>
        </w:tc>
      </w:tr>
      <w:tr w:rsidR="00E71198" w:rsidRPr="001720EA" w:rsidTr="00FF6352">
        <w:trPr>
          <w:cantSplit/>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Différence entre l’estimation de l’observateur et du navire &gt;10%</w:t>
            </w:r>
          </w:p>
        </w:tc>
        <w:tc>
          <w:tcPr>
            <w:tcW w:w="789" w:type="dxa"/>
            <w:shd w:val="clear" w:color="auto" w:fill="auto"/>
            <w:noWrap/>
            <w:vAlign w:val="center"/>
          </w:tcPr>
          <w:p w:rsidR="00E71198" w:rsidRPr="00AE3CB1" w:rsidRDefault="00E71198" w:rsidP="00AE3CB1">
            <w:pPr>
              <w:jc w:val="center"/>
              <w:rPr>
                <w:lang w:val="fr-FR"/>
              </w:rPr>
            </w:pPr>
          </w:p>
        </w:tc>
      </w:tr>
      <w:tr w:rsidR="00E71198" w:rsidRPr="00E43050" w:rsidTr="00FF6352">
        <w:trPr>
          <w:cantSplit/>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Transbordement en mer</w:t>
            </w:r>
          </w:p>
        </w:tc>
        <w:tc>
          <w:tcPr>
            <w:tcW w:w="789" w:type="dxa"/>
            <w:shd w:val="clear" w:color="auto" w:fill="auto"/>
            <w:noWrap/>
            <w:vAlign w:val="center"/>
          </w:tcPr>
          <w:p w:rsidR="00E71198" w:rsidRDefault="00E71198" w:rsidP="00AE3CB1">
            <w:pPr>
              <w:jc w:val="center"/>
            </w:pPr>
          </w:p>
        </w:tc>
      </w:tr>
      <w:tr w:rsidR="00E71198" w:rsidRPr="001720EA" w:rsidTr="00FF6352">
        <w:trPr>
          <w:cantSplit/>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Transbordement dans un port non autorisé par l’ICCAT</w:t>
            </w:r>
          </w:p>
        </w:tc>
        <w:tc>
          <w:tcPr>
            <w:tcW w:w="789" w:type="dxa"/>
            <w:shd w:val="clear" w:color="auto" w:fill="auto"/>
            <w:noWrap/>
            <w:vAlign w:val="center"/>
          </w:tcPr>
          <w:p w:rsidR="00E71198" w:rsidRPr="00AE3CB1" w:rsidRDefault="00E71198" w:rsidP="00AE3CB1">
            <w:pPr>
              <w:jc w:val="center"/>
              <w:rPr>
                <w:lang w:val="fr-FR"/>
              </w:rPr>
            </w:pPr>
          </w:p>
        </w:tc>
      </w:tr>
      <w:tr w:rsidR="00E71198" w:rsidRPr="001720EA" w:rsidTr="00FF6352">
        <w:trPr>
          <w:cantSplit/>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Débarquement dans un port non autorisé par l’ICCAT</w:t>
            </w:r>
          </w:p>
        </w:tc>
        <w:tc>
          <w:tcPr>
            <w:tcW w:w="789" w:type="dxa"/>
            <w:shd w:val="clear" w:color="auto" w:fill="auto"/>
            <w:noWrap/>
            <w:vAlign w:val="center"/>
          </w:tcPr>
          <w:p w:rsidR="00E71198" w:rsidRPr="00AE3CB1" w:rsidRDefault="00E71198" w:rsidP="00AE3CB1">
            <w:pPr>
              <w:jc w:val="center"/>
              <w:rPr>
                <w:lang w:val="fr-FR"/>
              </w:rPr>
            </w:pPr>
          </w:p>
        </w:tc>
      </w:tr>
      <w:tr w:rsidR="00E71198" w:rsidRPr="001720EA" w:rsidTr="00FF6352">
        <w:trPr>
          <w:cantSplit/>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lastRenderedPageBreak/>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789" w:type="dxa"/>
            <w:shd w:val="clear" w:color="auto" w:fill="auto"/>
            <w:noWrap/>
            <w:vAlign w:val="center"/>
          </w:tcPr>
          <w:p w:rsidR="00E71198" w:rsidRPr="00AE3CB1" w:rsidRDefault="00E71198" w:rsidP="00AE3CB1">
            <w:pPr>
              <w:jc w:val="center"/>
              <w:rPr>
                <w:lang w:val="fr-FR"/>
              </w:rPr>
            </w:pPr>
          </w:p>
        </w:tc>
      </w:tr>
      <w:tr w:rsidR="00E71198" w:rsidRPr="001720EA" w:rsidTr="00FF6352">
        <w:trPr>
          <w:cantSplit/>
          <w:trHeight w:val="331"/>
        </w:trPr>
        <w:tc>
          <w:tcPr>
            <w:tcW w:w="8789" w:type="dxa"/>
            <w:shd w:val="clear" w:color="auto" w:fill="auto"/>
            <w:noWrap/>
            <w:vAlign w:val="center"/>
            <w:hideMark/>
          </w:tcPr>
          <w:p w:rsidR="00E71198" w:rsidRPr="00E43050" w:rsidRDefault="00E71198" w:rsidP="0023225A">
            <w:pPr>
              <w:rPr>
                <w:rFonts w:cs="Arial"/>
                <w:color w:val="000000"/>
                <w:sz w:val="20"/>
                <w:lang w:val="fr-FR"/>
              </w:rPr>
            </w:pPr>
            <w:r w:rsidRPr="00E43050">
              <w:rPr>
                <w:rFonts w:cs="Arial"/>
                <w:color w:val="000000"/>
                <w:sz w:val="20"/>
                <w:lang w:val="fr-FR"/>
              </w:rPr>
              <w:t>Pêche en dehors des saisons d’ouverture de la pêche</w:t>
            </w:r>
          </w:p>
        </w:tc>
        <w:tc>
          <w:tcPr>
            <w:tcW w:w="789" w:type="dxa"/>
            <w:shd w:val="clear" w:color="auto" w:fill="auto"/>
            <w:noWrap/>
            <w:vAlign w:val="center"/>
          </w:tcPr>
          <w:p w:rsidR="00E71198" w:rsidRPr="00AE3CB1" w:rsidRDefault="00E71198" w:rsidP="00AE3CB1">
            <w:pPr>
              <w:jc w:val="center"/>
              <w:rPr>
                <w:lang w:val="fr-FR"/>
              </w:rPr>
            </w:pPr>
          </w:p>
        </w:tc>
      </w:tr>
      <w:tr w:rsidR="00E71198" w:rsidRPr="001720EA" w:rsidTr="00FF6352">
        <w:trPr>
          <w:cantSplit/>
          <w:trHeight w:val="331"/>
        </w:trPr>
        <w:tc>
          <w:tcPr>
            <w:tcW w:w="8789" w:type="dxa"/>
            <w:shd w:val="clear" w:color="auto" w:fill="auto"/>
            <w:noWrap/>
            <w:vAlign w:val="center"/>
            <w:hideMark/>
          </w:tcPr>
          <w:p w:rsidR="00E71198" w:rsidRPr="00E43050" w:rsidRDefault="00E71198" w:rsidP="00E43050">
            <w:pPr>
              <w:rPr>
                <w:rFonts w:cs="Arial"/>
                <w:color w:val="000000"/>
                <w:sz w:val="20"/>
                <w:lang w:val="fr-FR"/>
              </w:rPr>
            </w:pPr>
            <w:r w:rsidRPr="00E43050">
              <w:rPr>
                <w:rFonts w:cs="Arial"/>
                <w:color w:val="000000"/>
                <w:sz w:val="20"/>
                <w:lang w:val="fr-FR"/>
              </w:rPr>
              <w:t>Thon rouge non déclaré dans le</w:t>
            </w:r>
            <w:r>
              <w:rPr>
                <w:rFonts w:cs="Arial"/>
                <w:color w:val="000000"/>
                <w:sz w:val="20"/>
                <w:lang w:val="fr-FR"/>
              </w:rPr>
              <w:t xml:space="preserve"> carnet de pêche</w:t>
            </w:r>
          </w:p>
        </w:tc>
        <w:tc>
          <w:tcPr>
            <w:tcW w:w="789" w:type="dxa"/>
            <w:shd w:val="clear" w:color="auto" w:fill="auto"/>
            <w:noWrap/>
            <w:vAlign w:val="center"/>
          </w:tcPr>
          <w:p w:rsidR="00E71198" w:rsidRPr="00AE3CB1" w:rsidRDefault="00E71198" w:rsidP="00AE3CB1">
            <w:pPr>
              <w:jc w:val="center"/>
              <w:rPr>
                <w:lang w:val="fr-FR"/>
              </w:rPr>
            </w:pPr>
          </w:p>
        </w:tc>
      </w:tr>
      <w:tr w:rsidR="00E71198" w:rsidRPr="001720EA" w:rsidTr="00FF6352">
        <w:trPr>
          <w:cantSplit/>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Navire sans numéro ICCAT impliqué dans l’opération de pêche</w:t>
            </w:r>
          </w:p>
        </w:tc>
        <w:tc>
          <w:tcPr>
            <w:tcW w:w="789" w:type="dxa"/>
            <w:shd w:val="clear" w:color="auto" w:fill="auto"/>
            <w:noWrap/>
            <w:vAlign w:val="center"/>
          </w:tcPr>
          <w:p w:rsidR="00E71198" w:rsidRPr="00AE3CB1" w:rsidRDefault="00E71198" w:rsidP="00AE3CB1">
            <w:pPr>
              <w:jc w:val="center"/>
              <w:rPr>
                <w:lang w:val="fr-FR"/>
              </w:rPr>
            </w:pPr>
          </w:p>
        </w:tc>
      </w:tr>
      <w:tr w:rsidR="00E71198" w:rsidRPr="001720EA" w:rsidTr="00FF6352">
        <w:trPr>
          <w:cantSplit/>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 xml:space="preserve">Document de déclaration de transfert (ITD) non complété </w:t>
            </w:r>
          </w:p>
        </w:tc>
        <w:tc>
          <w:tcPr>
            <w:tcW w:w="789" w:type="dxa"/>
            <w:shd w:val="clear" w:color="auto" w:fill="auto"/>
            <w:noWrap/>
            <w:vAlign w:val="center"/>
          </w:tcPr>
          <w:p w:rsidR="00E71198" w:rsidRPr="00AE3CB1" w:rsidRDefault="00E71198" w:rsidP="00AE3CB1">
            <w:pPr>
              <w:jc w:val="center"/>
              <w:rPr>
                <w:lang w:val="fr-FR"/>
              </w:rPr>
            </w:pPr>
          </w:p>
        </w:tc>
      </w:tr>
      <w:tr w:rsidR="00E71198" w:rsidRPr="001720EA" w:rsidTr="00FF6352">
        <w:trPr>
          <w:cantSplit/>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Thon transféré à un remorqueur sans numéro ICCAT</w:t>
            </w:r>
          </w:p>
        </w:tc>
        <w:tc>
          <w:tcPr>
            <w:tcW w:w="789" w:type="dxa"/>
            <w:shd w:val="clear" w:color="auto" w:fill="auto"/>
            <w:noWrap/>
            <w:vAlign w:val="center"/>
          </w:tcPr>
          <w:p w:rsidR="00E71198" w:rsidRPr="00AE3CB1" w:rsidRDefault="00E71198" w:rsidP="00AE3CB1">
            <w:pPr>
              <w:jc w:val="center"/>
              <w:rPr>
                <w:lang w:val="fr-FR"/>
              </w:rPr>
            </w:pPr>
          </w:p>
        </w:tc>
      </w:tr>
      <w:tr w:rsidR="00E71198" w:rsidRPr="001720EA" w:rsidTr="00FF6352">
        <w:trPr>
          <w:cantSplit/>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789" w:type="dxa"/>
            <w:shd w:val="clear" w:color="auto" w:fill="auto"/>
            <w:noWrap/>
            <w:vAlign w:val="center"/>
          </w:tcPr>
          <w:p w:rsidR="00E71198" w:rsidRPr="00AE3CB1" w:rsidRDefault="00E71198" w:rsidP="00AE3CB1">
            <w:pPr>
              <w:jc w:val="center"/>
              <w:rPr>
                <w:lang w:val="fr-FR"/>
              </w:rPr>
            </w:pPr>
          </w:p>
        </w:tc>
      </w:tr>
      <w:tr w:rsidR="00E71198" w:rsidRPr="001720EA" w:rsidTr="00FF6352">
        <w:trPr>
          <w:cantSplit/>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Pas de notification de pré-transfert envoyé</w:t>
            </w:r>
          </w:p>
        </w:tc>
        <w:tc>
          <w:tcPr>
            <w:tcW w:w="789" w:type="dxa"/>
            <w:shd w:val="clear" w:color="auto" w:fill="auto"/>
            <w:noWrap/>
            <w:vAlign w:val="center"/>
          </w:tcPr>
          <w:p w:rsidR="00E71198" w:rsidRPr="00AE3CB1" w:rsidRDefault="00E71198" w:rsidP="00AE3CB1">
            <w:pPr>
              <w:jc w:val="center"/>
              <w:rPr>
                <w:lang w:val="fr-FR"/>
              </w:rPr>
            </w:pPr>
          </w:p>
        </w:tc>
      </w:tr>
      <w:tr w:rsidR="00E71198" w:rsidRPr="001720EA" w:rsidTr="00FF6352">
        <w:trPr>
          <w:cantSplit/>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Transfert de poisson sous-taille (&lt;30kg et/ou &lt;115cm)</w:t>
            </w:r>
          </w:p>
        </w:tc>
        <w:tc>
          <w:tcPr>
            <w:tcW w:w="789" w:type="dxa"/>
            <w:shd w:val="clear" w:color="auto" w:fill="auto"/>
            <w:noWrap/>
            <w:vAlign w:val="center"/>
          </w:tcPr>
          <w:p w:rsidR="00E71198" w:rsidRPr="00AE3CB1" w:rsidRDefault="00E71198" w:rsidP="00AE3CB1">
            <w:pPr>
              <w:jc w:val="center"/>
              <w:rPr>
                <w:lang w:val="fr-FR"/>
              </w:rPr>
            </w:pPr>
          </w:p>
        </w:tc>
      </w:tr>
      <w:tr w:rsidR="00E71198" w:rsidRPr="00E43050" w:rsidTr="00FF6352">
        <w:trPr>
          <w:cantSplit/>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Transfert non filmé</w:t>
            </w:r>
          </w:p>
        </w:tc>
        <w:tc>
          <w:tcPr>
            <w:tcW w:w="789" w:type="dxa"/>
            <w:shd w:val="clear" w:color="auto" w:fill="auto"/>
            <w:noWrap/>
            <w:vAlign w:val="center"/>
          </w:tcPr>
          <w:p w:rsidR="00E71198" w:rsidRDefault="00E71198" w:rsidP="00AE3CB1">
            <w:pPr>
              <w:jc w:val="center"/>
            </w:pPr>
          </w:p>
        </w:tc>
      </w:tr>
      <w:tr w:rsidR="00E71198" w:rsidRPr="001720EA" w:rsidTr="00FF6352">
        <w:trPr>
          <w:cantSplit/>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Vidéo non transmise à l’observateur directement après le transfert</w:t>
            </w:r>
          </w:p>
        </w:tc>
        <w:tc>
          <w:tcPr>
            <w:tcW w:w="789" w:type="dxa"/>
            <w:shd w:val="clear" w:color="auto" w:fill="auto"/>
            <w:noWrap/>
            <w:vAlign w:val="center"/>
          </w:tcPr>
          <w:p w:rsidR="00E71198" w:rsidRPr="00AE3CB1" w:rsidRDefault="00E71198" w:rsidP="00AE3CB1">
            <w:pPr>
              <w:jc w:val="center"/>
              <w:rPr>
                <w:lang w:val="fr-FR"/>
              </w:rPr>
            </w:pPr>
          </w:p>
        </w:tc>
      </w:tr>
      <w:tr w:rsidR="00E71198" w:rsidRPr="001720EA" w:rsidTr="00FF6352">
        <w:trPr>
          <w:cantSplit/>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Vidéo non transmise à l’observateur sur le bateau de pêche</w:t>
            </w:r>
          </w:p>
        </w:tc>
        <w:tc>
          <w:tcPr>
            <w:tcW w:w="789" w:type="dxa"/>
            <w:shd w:val="clear" w:color="auto" w:fill="auto"/>
            <w:noWrap/>
            <w:vAlign w:val="center"/>
          </w:tcPr>
          <w:p w:rsidR="00E71198" w:rsidRPr="00AE3CB1" w:rsidRDefault="00E71198" w:rsidP="00AE3CB1">
            <w:pPr>
              <w:jc w:val="center"/>
              <w:rPr>
                <w:lang w:val="fr-FR"/>
              </w:rPr>
            </w:pPr>
          </w:p>
        </w:tc>
      </w:tr>
      <w:tr w:rsidR="00E71198" w:rsidRPr="001720EA" w:rsidTr="00FF6352">
        <w:trPr>
          <w:cantSplit/>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789" w:type="dxa"/>
            <w:shd w:val="clear" w:color="auto" w:fill="auto"/>
            <w:noWrap/>
            <w:vAlign w:val="center"/>
          </w:tcPr>
          <w:p w:rsidR="00E71198" w:rsidRPr="00AE3CB1" w:rsidRDefault="00E71198" w:rsidP="00AE3CB1">
            <w:pPr>
              <w:jc w:val="center"/>
              <w:rPr>
                <w:lang w:val="fr-FR"/>
              </w:rPr>
            </w:pPr>
          </w:p>
        </w:tc>
      </w:tr>
      <w:tr w:rsidR="00E71198" w:rsidRPr="001720EA" w:rsidTr="00FF6352">
        <w:trPr>
          <w:cantSplit/>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de transfert n’affichant pas la</w:t>
            </w:r>
            <w:r w:rsidRPr="00E43050">
              <w:rPr>
                <w:rFonts w:cs="Arial"/>
                <w:color w:val="000000"/>
                <w:sz w:val="20"/>
                <w:lang w:val="fr-FR"/>
              </w:rPr>
              <w:t xml:space="preserve"> date en continue</w:t>
            </w:r>
          </w:p>
        </w:tc>
        <w:tc>
          <w:tcPr>
            <w:tcW w:w="789" w:type="dxa"/>
            <w:shd w:val="clear" w:color="auto" w:fill="auto"/>
            <w:noWrap/>
            <w:vAlign w:val="center"/>
          </w:tcPr>
          <w:p w:rsidR="00E71198" w:rsidRPr="00AE3CB1" w:rsidRDefault="00E71198" w:rsidP="00AE3CB1">
            <w:pPr>
              <w:jc w:val="center"/>
              <w:rPr>
                <w:lang w:val="fr-FR"/>
              </w:rPr>
            </w:pPr>
          </w:p>
        </w:tc>
      </w:tr>
      <w:tr w:rsidR="00E71198" w:rsidRPr="001720EA" w:rsidTr="00FF6352">
        <w:trPr>
          <w:cantSplit/>
          <w:trHeight w:val="331"/>
        </w:trPr>
        <w:tc>
          <w:tcPr>
            <w:tcW w:w="8789" w:type="dxa"/>
            <w:shd w:val="clear" w:color="auto" w:fill="auto"/>
            <w:vAlign w:val="center"/>
            <w:hideMark/>
          </w:tcPr>
          <w:p w:rsidR="00E71198" w:rsidRPr="00E43050" w:rsidRDefault="00E71198" w:rsidP="00B55930">
            <w:pPr>
              <w:rPr>
                <w:rFonts w:cs="Arial"/>
                <w:color w:val="000000"/>
                <w:sz w:val="20"/>
                <w:lang w:val="fr-FR"/>
              </w:rPr>
            </w:pPr>
            <w:r w:rsidRPr="00E43050">
              <w:rPr>
                <w:rFonts w:cs="Arial"/>
                <w:color w:val="000000"/>
                <w:sz w:val="20"/>
                <w:lang w:val="fr-FR"/>
              </w:rPr>
              <w:t>Vidéo de transfert n’affichant pas l’heure en continue</w:t>
            </w:r>
          </w:p>
        </w:tc>
        <w:tc>
          <w:tcPr>
            <w:tcW w:w="789" w:type="dxa"/>
            <w:shd w:val="clear" w:color="auto" w:fill="auto"/>
            <w:noWrap/>
            <w:vAlign w:val="center"/>
          </w:tcPr>
          <w:p w:rsidR="00E71198" w:rsidRPr="00AE3CB1" w:rsidRDefault="00E71198" w:rsidP="00CC6A95">
            <w:pPr>
              <w:jc w:val="center"/>
              <w:rPr>
                <w:lang w:val="fr-FR"/>
              </w:rPr>
            </w:pPr>
          </w:p>
        </w:tc>
      </w:tr>
      <w:tr w:rsidR="00E71198" w:rsidRPr="001720EA" w:rsidTr="00FF6352">
        <w:trPr>
          <w:cantSplit/>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 de la senne au début du transfert</w:t>
            </w:r>
          </w:p>
        </w:tc>
        <w:tc>
          <w:tcPr>
            <w:tcW w:w="789" w:type="dxa"/>
            <w:shd w:val="clear" w:color="auto" w:fill="auto"/>
            <w:noWrap/>
            <w:vAlign w:val="center"/>
          </w:tcPr>
          <w:p w:rsidR="00E71198" w:rsidRPr="00AE3CB1" w:rsidRDefault="00E71198" w:rsidP="00CC6A95">
            <w:pPr>
              <w:jc w:val="center"/>
              <w:rPr>
                <w:lang w:val="fr-FR"/>
              </w:rPr>
            </w:pPr>
          </w:p>
        </w:tc>
      </w:tr>
      <w:tr w:rsidR="00E71198" w:rsidRPr="001720EA" w:rsidTr="00FF6352">
        <w:trPr>
          <w:cantSplit/>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la fermeture de la senne à la fin du transfert</w:t>
            </w:r>
          </w:p>
        </w:tc>
        <w:tc>
          <w:tcPr>
            <w:tcW w:w="789" w:type="dxa"/>
            <w:shd w:val="clear" w:color="auto" w:fill="auto"/>
            <w:noWrap/>
            <w:vAlign w:val="center"/>
          </w:tcPr>
          <w:p w:rsidR="00E71198" w:rsidRPr="00AE3CB1" w:rsidRDefault="00E71198" w:rsidP="00CC6A95">
            <w:pPr>
              <w:jc w:val="center"/>
              <w:rPr>
                <w:lang w:val="fr-FR"/>
              </w:rPr>
            </w:pPr>
          </w:p>
        </w:tc>
      </w:tr>
      <w:tr w:rsidR="00E71198" w:rsidRPr="009A2269" w:rsidTr="00FF6352">
        <w:trPr>
          <w:cantSplit/>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le transfert à 100%</w:t>
            </w:r>
          </w:p>
        </w:tc>
        <w:tc>
          <w:tcPr>
            <w:tcW w:w="789" w:type="dxa"/>
            <w:shd w:val="clear" w:color="auto" w:fill="auto"/>
            <w:noWrap/>
            <w:vAlign w:val="center"/>
          </w:tcPr>
          <w:p w:rsidR="00E71198" w:rsidRPr="00AE3CB1" w:rsidRDefault="00E61B35" w:rsidP="00CC6A95">
            <w:pPr>
              <w:jc w:val="center"/>
              <w:rPr>
                <w:lang w:val="fr-FR"/>
              </w:rPr>
            </w:pPr>
            <w:r>
              <w:rPr>
                <w:lang w:val="fr-FR"/>
              </w:rPr>
              <w:t>X</w:t>
            </w:r>
          </w:p>
        </w:tc>
      </w:tr>
      <w:tr w:rsidR="00E71198" w:rsidRPr="001720EA" w:rsidTr="00FF6352">
        <w:trPr>
          <w:cantSplit/>
          <w:trHeight w:val="331"/>
        </w:trPr>
        <w:tc>
          <w:tcPr>
            <w:tcW w:w="8789" w:type="dxa"/>
            <w:shd w:val="clear" w:color="auto" w:fill="auto"/>
            <w:vAlign w:val="center"/>
            <w:hideMark/>
          </w:tcPr>
          <w:p w:rsidR="00E71198" w:rsidRPr="00E43050" w:rsidRDefault="00E71198" w:rsidP="0045094D">
            <w:pPr>
              <w:rPr>
                <w:rFonts w:cs="Arial"/>
                <w:color w:val="000000"/>
                <w:sz w:val="20"/>
                <w:lang w:val="fr-FR"/>
              </w:rPr>
            </w:pPr>
            <w:r w:rsidRPr="00E43050">
              <w:rPr>
                <w:rFonts w:cs="Arial"/>
                <w:color w:val="000000"/>
                <w:sz w:val="20"/>
                <w:lang w:val="fr-FR"/>
              </w:rPr>
              <w:t xml:space="preserve">Estimation de la quantité de thon impossible 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789" w:type="dxa"/>
            <w:shd w:val="clear" w:color="auto" w:fill="auto"/>
            <w:noWrap/>
            <w:vAlign w:val="center"/>
          </w:tcPr>
          <w:p w:rsidR="00E71198" w:rsidRPr="00AE3CB1" w:rsidRDefault="00E71198" w:rsidP="00CC6A95">
            <w:pPr>
              <w:jc w:val="center"/>
              <w:rPr>
                <w:lang w:val="fr-FR"/>
              </w:rPr>
            </w:pPr>
          </w:p>
        </w:tc>
      </w:tr>
      <w:tr w:rsidR="00E71198" w:rsidRPr="001720EA" w:rsidTr="00FF6352">
        <w:trPr>
          <w:cantSplit/>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Remise à l’eau suite à un ordre de remise à l’eau non filmée</w:t>
            </w:r>
          </w:p>
        </w:tc>
        <w:tc>
          <w:tcPr>
            <w:tcW w:w="789" w:type="dxa"/>
            <w:shd w:val="clear" w:color="auto" w:fill="auto"/>
            <w:noWrap/>
            <w:vAlign w:val="center"/>
          </w:tcPr>
          <w:p w:rsidR="00E71198" w:rsidRPr="00AE3CB1" w:rsidRDefault="00E71198" w:rsidP="00CC6A95">
            <w:pPr>
              <w:jc w:val="center"/>
              <w:rPr>
                <w:lang w:val="fr-FR"/>
              </w:rPr>
            </w:pPr>
          </w:p>
        </w:tc>
      </w:tr>
      <w:tr w:rsidR="00E71198" w:rsidRPr="001720EA" w:rsidTr="00FF6352">
        <w:trPr>
          <w:cantSplit/>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sidRPr="00E43050">
              <w:rPr>
                <w:rFonts w:cs="Arial"/>
                <w:color w:val="000000"/>
                <w:sz w:val="20"/>
                <w:lang w:val="fr-FR"/>
              </w:rPr>
              <w:t>Vidéo non transmise à l’observateur directement après la remise à l’eau</w:t>
            </w:r>
          </w:p>
        </w:tc>
        <w:tc>
          <w:tcPr>
            <w:tcW w:w="789" w:type="dxa"/>
            <w:shd w:val="clear" w:color="auto" w:fill="auto"/>
            <w:noWrap/>
            <w:vAlign w:val="center"/>
          </w:tcPr>
          <w:p w:rsidR="00E71198" w:rsidRPr="00AE3CB1" w:rsidRDefault="00E71198" w:rsidP="00CC6A95">
            <w:pPr>
              <w:jc w:val="center"/>
              <w:rPr>
                <w:lang w:val="fr-FR"/>
              </w:rPr>
            </w:pPr>
          </w:p>
        </w:tc>
      </w:tr>
      <w:tr w:rsidR="00E71198" w:rsidRPr="001720EA" w:rsidTr="00FF6352">
        <w:trPr>
          <w:cantSplit/>
          <w:trHeight w:val="331"/>
        </w:trPr>
        <w:tc>
          <w:tcPr>
            <w:tcW w:w="8789" w:type="dxa"/>
            <w:shd w:val="clear" w:color="auto" w:fill="auto"/>
            <w:vAlign w:val="center"/>
            <w:hideMark/>
          </w:tcPr>
          <w:p w:rsidR="00E71198" w:rsidRPr="00E43050" w:rsidRDefault="00E71198" w:rsidP="00E43050">
            <w:pPr>
              <w:rPr>
                <w:rFonts w:cs="Arial"/>
                <w:color w:val="000000"/>
                <w:sz w:val="20"/>
                <w:lang w:val="fr-FR"/>
              </w:rPr>
            </w:pPr>
            <w:r w:rsidRPr="00E43050">
              <w:rPr>
                <w:rFonts w:cs="Arial"/>
                <w:color w:val="000000"/>
                <w:sz w:val="20"/>
                <w:lang w:val="fr-FR"/>
              </w:rPr>
              <w:t>Vidéo de remise à l’eau n’affichant pas la date en continue</w:t>
            </w:r>
          </w:p>
        </w:tc>
        <w:tc>
          <w:tcPr>
            <w:tcW w:w="789" w:type="dxa"/>
            <w:shd w:val="clear" w:color="auto" w:fill="auto"/>
            <w:noWrap/>
            <w:vAlign w:val="center"/>
          </w:tcPr>
          <w:p w:rsidR="00E71198" w:rsidRPr="00AE3CB1" w:rsidRDefault="00E71198" w:rsidP="00CC6A95">
            <w:pPr>
              <w:jc w:val="center"/>
              <w:rPr>
                <w:lang w:val="fr-FR"/>
              </w:rPr>
            </w:pPr>
          </w:p>
        </w:tc>
      </w:tr>
      <w:tr w:rsidR="00E71198" w:rsidRPr="001720EA" w:rsidTr="00FF6352">
        <w:trPr>
          <w:cantSplit/>
          <w:trHeight w:val="331"/>
        </w:trPr>
        <w:tc>
          <w:tcPr>
            <w:tcW w:w="8789" w:type="dxa"/>
            <w:shd w:val="clear" w:color="auto" w:fill="auto"/>
            <w:vAlign w:val="center"/>
            <w:hideMark/>
          </w:tcPr>
          <w:p w:rsidR="00E71198" w:rsidRPr="00E43050" w:rsidRDefault="00E71198" w:rsidP="00E43050">
            <w:pPr>
              <w:rPr>
                <w:rFonts w:cs="Arial"/>
                <w:color w:val="000000"/>
                <w:sz w:val="20"/>
                <w:lang w:val="fr-FR"/>
              </w:rPr>
            </w:pPr>
            <w:r w:rsidRPr="00E43050">
              <w:rPr>
                <w:rFonts w:cs="Arial"/>
                <w:color w:val="000000"/>
                <w:sz w:val="20"/>
                <w:lang w:val="fr-FR"/>
              </w:rPr>
              <w:t>Vidéo de remise à l’eau n’affichant pas l’heure en continue</w:t>
            </w:r>
          </w:p>
        </w:tc>
        <w:tc>
          <w:tcPr>
            <w:tcW w:w="789" w:type="dxa"/>
            <w:shd w:val="clear" w:color="auto" w:fill="auto"/>
            <w:noWrap/>
            <w:vAlign w:val="center"/>
          </w:tcPr>
          <w:p w:rsidR="00E71198" w:rsidRPr="00AE3CB1" w:rsidRDefault="00E71198" w:rsidP="00CC6A95">
            <w:pPr>
              <w:jc w:val="center"/>
              <w:rPr>
                <w:lang w:val="fr-FR"/>
              </w:rPr>
            </w:pPr>
          </w:p>
        </w:tc>
      </w:tr>
      <w:tr w:rsidR="00E71198" w:rsidRPr="00FA276B" w:rsidTr="00FF6352">
        <w:trPr>
          <w:cantSplit/>
          <w:trHeight w:val="331"/>
        </w:trPr>
        <w:tc>
          <w:tcPr>
            <w:tcW w:w="8789" w:type="dxa"/>
            <w:shd w:val="clear" w:color="auto" w:fill="auto"/>
            <w:vAlign w:val="center"/>
            <w:hideMark/>
          </w:tcPr>
          <w:p w:rsidR="00E71198" w:rsidRPr="00E43050" w:rsidRDefault="00E71198" w:rsidP="00E43050">
            <w:pPr>
              <w:rPr>
                <w:rFonts w:cs="Arial"/>
                <w:color w:val="000000"/>
                <w:sz w:val="20"/>
                <w:lang w:val="fr-FR"/>
              </w:rPr>
            </w:pPr>
            <w:r>
              <w:rPr>
                <w:rFonts w:cs="Arial"/>
                <w:color w:val="000000"/>
                <w:sz w:val="20"/>
                <w:lang w:val="fr-FR"/>
              </w:rPr>
              <w:lastRenderedPageBreak/>
              <w:t>Vidéo ne contenant</w:t>
            </w:r>
            <w:r w:rsidRPr="00E43050">
              <w:rPr>
                <w:rFonts w:cs="Arial"/>
                <w:color w:val="000000"/>
                <w:sz w:val="20"/>
                <w:lang w:val="fr-FR"/>
              </w:rPr>
              <w:t xml:space="preserve"> pas l’ouverture de la senne au début de la remise à l’eau</w:t>
            </w:r>
          </w:p>
        </w:tc>
        <w:tc>
          <w:tcPr>
            <w:tcW w:w="789" w:type="dxa"/>
            <w:shd w:val="clear" w:color="auto" w:fill="auto"/>
            <w:noWrap/>
            <w:vAlign w:val="center"/>
          </w:tcPr>
          <w:p w:rsidR="00E71198" w:rsidRPr="00AE3CB1" w:rsidRDefault="00E71198" w:rsidP="00CC6A95">
            <w:pPr>
              <w:jc w:val="center"/>
              <w:rPr>
                <w:lang w:val="fr-FR"/>
              </w:rPr>
            </w:pPr>
          </w:p>
        </w:tc>
      </w:tr>
      <w:tr w:rsidR="00E71198" w:rsidRPr="00FA276B" w:rsidTr="00FF6352">
        <w:trPr>
          <w:cantSplit/>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la fermeture de la senne à la fin de la remise à l’eau</w:t>
            </w:r>
          </w:p>
        </w:tc>
        <w:tc>
          <w:tcPr>
            <w:tcW w:w="789" w:type="dxa"/>
            <w:shd w:val="clear" w:color="auto" w:fill="auto"/>
            <w:noWrap/>
            <w:vAlign w:val="center"/>
          </w:tcPr>
          <w:p w:rsidR="00E71198" w:rsidRPr="00AE3CB1" w:rsidRDefault="00E71198" w:rsidP="00CC6A95">
            <w:pPr>
              <w:jc w:val="center"/>
              <w:rPr>
                <w:lang w:val="fr-FR"/>
              </w:rPr>
            </w:pPr>
          </w:p>
        </w:tc>
      </w:tr>
      <w:tr w:rsidR="00E71198" w:rsidRPr="00FA276B" w:rsidTr="00FF6352">
        <w:trPr>
          <w:cantSplit/>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789" w:type="dxa"/>
            <w:shd w:val="clear" w:color="auto" w:fill="auto"/>
            <w:noWrap/>
            <w:vAlign w:val="center"/>
          </w:tcPr>
          <w:p w:rsidR="00E71198" w:rsidRPr="00AE3CB1" w:rsidRDefault="00E71198" w:rsidP="00CC6A95">
            <w:pPr>
              <w:jc w:val="center"/>
              <w:rPr>
                <w:lang w:val="fr-FR"/>
              </w:rPr>
            </w:pPr>
          </w:p>
        </w:tc>
      </w:tr>
      <w:tr w:rsidR="00E71198" w:rsidRPr="00FA276B" w:rsidTr="00FF6352">
        <w:trPr>
          <w:cantSplit/>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789" w:type="dxa"/>
            <w:shd w:val="clear" w:color="auto" w:fill="auto"/>
            <w:noWrap/>
            <w:vAlign w:val="center"/>
          </w:tcPr>
          <w:p w:rsidR="00E71198" w:rsidRPr="00AE3CB1" w:rsidRDefault="00E71198" w:rsidP="00CC6A95">
            <w:pPr>
              <w:jc w:val="center"/>
              <w:rPr>
                <w:lang w:val="fr-FR"/>
              </w:rPr>
            </w:pPr>
          </w:p>
        </w:tc>
      </w:tr>
      <w:tr w:rsidR="00E71198" w:rsidRPr="00FA276B" w:rsidTr="00FF6352">
        <w:trPr>
          <w:cantSplit/>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Thon non remis à l’eau malgré un ordre de remise à l’eau</w:t>
            </w:r>
          </w:p>
        </w:tc>
        <w:tc>
          <w:tcPr>
            <w:tcW w:w="789" w:type="dxa"/>
            <w:shd w:val="clear" w:color="auto" w:fill="auto"/>
            <w:noWrap/>
            <w:vAlign w:val="center"/>
          </w:tcPr>
          <w:p w:rsidR="00E71198" w:rsidRPr="00AE3CB1" w:rsidRDefault="00E71198" w:rsidP="00CC6A95">
            <w:pPr>
              <w:jc w:val="center"/>
              <w:rPr>
                <w:lang w:val="fr-FR"/>
              </w:rPr>
            </w:pPr>
          </w:p>
        </w:tc>
      </w:tr>
    </w:tbl>
    <w:p w:rsidR="00471C96" w:rsidRPr="00836C37" w:rsidRDefault="00954546" w:rsidP="00E17132">
      <w:pPr>
        <w:pStyle w:val="ListBullet2"/>
        <w:rPr>
          <w:lang w:val="fr-FR"/>
        </w:rPr>
      </w:pPr>
      <w:r w:rsidRPr="00836C37">
        <w:rPr>
          <w:lang w:val="fr-FR"/>
        </w:rPr>
        <w:t xml:space="preserve"> </w:t>
      </w:r>
      <w:r w:rsidR="00471C96" w:rsidRPr="00836C37">
        <w:rPr>
          <w:lang w:val="fr-FR"/>
        </w:rPr>
        <w:t>*</w:t>
      </w:r>
      <w:r w:rsidR="00471C96" w:rsidRPr="00836C37">
        <w:rPr>
          <w:lang w:val="fr-FR"/>
        </w:rPr>
        <w:tab/>
      </w:r>
      <w:r w:rsidR="00C81104" w:rsidRPr="00836C37">
        <w:rPr>
          <w:lang w:val="fr-FR"/>
        </w:rPr>
        <w:t>Voir tableau 1</w:t>
      </w:r>
    </w:p>
    <w:p w:rsidR="00A31753" w:rsidRPr="00836C37" w:rsidRDefault="00A31753" w:rsidP="007F40C5">
      <w:pPr>
        <w:pStyle w:val="ListBullet2"/>
        <w:keepLines w:val="0"/>
        <w:rPr>
          <w:lang w:val="fr-FR"/>
        </w:rPr>
      </w:pPr>
    </w:p>
    <w:p w:rsidR="00A31753" w:rsidRPr="00836C37" w:rsidRDefault="00A31753" w:rsidP="007F40C5">
      <w:pPr>
        <w:pStyle w:val="ListBullet2"/>
        <w:keepLines w:val="0"/>
        <w:rPr>
          <w:lang w:val="fr-FR"/>
        </w:rPr>
      </w:pPr>
      <w:r w:rsidRPr="00836C37">
        <w:rPr>
          <w:b/>
          <w:lang w:val="fr-FR"/>
        </w:rPr>
        <w:t xml:space="preserve">Rapport de PNC envoyé le </w:t>
      </w:r>
      <w:r w:rsidR="00EB2CF9" w:rsidRPr="00836C37">
        <w:rPr>
          <w:b/>
          <w:lang w:val="fr-FR"/>
        </w:rPr>
        <w:t>29</w:t>
      </w:r>
      <w:r w:rsidR="00E61B35" w:rsidRPr="00836C37">
        <w:rPr>
          <w:b/>
          <w:lang w:val="fr-FR"/>
        </w:rPr>
        <w:t>/06</w:t>
      </w:r>
      <w:r w:rsidRPr="00836C37">
        <w:rPr>
          <w:b/>
          <w:lang w:val="fr-FR"/>
        </w:rPr>
        <w:t>/2015 par e-mail au Secrétariat de l’ICCAT et aux autorités tunisiennes</w:t>
      </w:r>
      <w:r w:rsidR="007F40C5">
        <w:rPr>
          <w:lang w:val="fr-FR"/>
        </w:rPr>
        <w:t> :</w:t>
      </w:r>
    </w:p>
    <w:p w:rsidR="00E17132" w:rsidRDefault="00EB2CF9" w:rsidP="007F40C5">
      <w:pPr>
        <w:pStyle w:val="ListBullet2"/>
        <w:keepLines w:val="0"/>
        <w:rPr>
          <w:lang w:val="fr-FR"/>
        </w:rPr>
      </w:pPr>
      <w:r w:rsidRPr="00EB2CF9">
        <w:rPr>
          <w:lang w:val="fr-FR"/>
        </w:rPr>
        <w:t>1/ Le 08/06/2015, lors du transfert n°2 du thon rouge correspondant à l’autorisation de transfert TUN2015/AUT019 de la senne à la cage de transport TUN-032, la vidéo n’a pas été validée par l’observateur pour plusieurs raisons :</w:t>
      </w:r>
    </w:p>
    <w:p w:rsidR="00EB2CF9" w:rsidRPr="00EB2CF9" w:rsidRDefault="00EB2CF9" w:rsidP="007F40C5">
      <w:pPr>
        <w:pStyle w:val="ListBullet2"/>
        <w:keepLines w:val="0"/>
        <w:numPr>
          <w:ilvl w:val="0"/>
          <w:numId w:val="31"/>
        </w:numPr>
        <w:rPr>
          <w:lang w:val="fr-FR"/>
        </w:rPr>
      </w:pPr>
      <w:r w:rsidRPr="00EB2CF9">
        <w:rPr>
          <w:lang w:val="fr-FR"/>
        </w:rPr>
        <w:t>La date affichée sur le film ne correspond pas au jour du transfert (affiché le 07/06/2015)</w:t>
      </w:r>
    </w:p>
    <w:p w:rsidR="00EB2CF9" w:rsidRPr="00EB2CF9" w:rsidRDefault="00EB2CF9" w:rsidP="007F40C5">
      <w:pPr>
        <w:pStyle w:val="ListBullet2"/>
        <w:keepLines w:val="0"/>
        <w:numPr>
          <w:ilvl w:val="0"/>
          <w:numId w:val="31"/>
        </w:numPr>
        <w:rPr>
          <w:lang w:val="fr-FR"/>
        </w:rPr>
      </w:pPr>
      <w:r w:rsidRPr="00EB2CF9">
        <w:rPr>
          <w:lang w:val="fr-FR"/>
        </w:rPr>
        <w:t>Il existe un décalage entre l’heure réelle du commencent du transfert et celle affichée sur la vidéo (début du transfert à 11h23, indiquée à 12h15 sur la vidéo)</w:t>
      </w:r>
    </w:p>
    <w:p w:rsidR="00EB2CF9" w:rsidRDefault="00EB2CF9" w:rsidP="007F40C5">
      <w:pPr>
        <w:pStyle w:val="ListBullet2"/>
        <w:keepLines w:val="0"/>
        <w:numPr>
          <w:ilvl w:val="0"/>
          <w:numId w:val="31"/>
        </w:numPr>
        <w:rPr>
          <w:lang w:val="fr-FR"/>
        </w:rPr>
      </w:pPr>
      <w:r w:rsidRPr="00EB2CF9">
        <w:rPr>
          <w:lang w:val="fr-FR"/>
        </w:rPr>
        <w:t xml:space="preserve">le plongeur n’a pas filmé la porte pendant 13 secondes lors d’un passage important de poissons à partir de 12:51:50, l’estimation de la quantité transférée est donc impossible. </w:t>
      </w:r>
    </w:p>
    <w:p w:rsidR="00E17132" w:rsidRPr="00EB2CF9" w:rsidRDefault="00E17132" w:rsidP="007F40C5">
      <w:pPr>
        <w:pStyle w:val="ListBullet2"/>
        <w:keepLines w:val="0"/>
        <w:rPr>
          <w:lang w:val="fr-FR"/>
        </w:rPr>
      </w:pPr>
    </w:p>
    <w:p w:rsidR="00EB2CF9" w:rsidRPr="00EB2CF9" w:rsidRDefault="00EB2CF9" w:rsidP="007F40C5">
      <w:pPr>
        <w:pStyle w:val="ListBullet2"/>
        <w:keepLines w:val="0"/>
        <w:rPr>
          <w:lang w:val="fr-FR"/>
        </w:rPr>
      </w:pPr>
      <w:r w:rsidRPr="00EB2CF9">
        <w:rPr>
          <w:lang w:val="fr-FR"/>
        </w:rPr>
        <w:t>De ce fait, l’observateur n’a pas signé l’ITD.</w:t>
      </w:r>
      <w:r w:rsidR="007F40C5">
        <w:rPr>
          <w:lang w:val="fr-FR"/>
        </w:rPr>
        <w:t xml:space="preserve"> Un deuxième transfert </w:t>
      </w:r>
      <w:r w:rsidRPr="00EB2CF9">
        <w:rPr>
          <w:lang w:val="fr-FR"/>
        </w:rPr>
        <w:t>a été effectué le lendemain (09/06/2015). L’observateur a signé</w:t>
      </w:r>
      <w:r w:rsidR="007F40C5">
        <w:rPr>
          <w:lang w:val="fr-FR"/>
        </w:rPr>
        <w:t xml:space="preserve"> l’ITD.</w:t>
      </w:r>
    </w:p>
    <w:p w:rsidR="00EB2CF9" w:rsidRPr="00EB2CF9" w:rsidRDefault="00EB2CF9" w:rsidP="007F40C5">
      <w:pPr>
        <w:pStyle w:val="ListBullet2"/>
        <w:keepLines w:val="0"/>
        <w:rPr>
          <w:lang w:val="fr-FR"/>
        </w:rPr>
      </w:pPr>
    </w:p>
    <w:p w:rsidR="00EB2CF9" w:rsidRPr="00EB2CF9" w:rsidRDefault="00EB2CF9" w:rsidP="007F40C5">
      <w:pPr>
        <w:pStyle w:val="ListBullet2"/>
        <w:keepLines w:val="0"/>
        <w:rPr>
          <w:lang w:val="fr-FR"/>
        </w:rPr>
      </w:pPr>
      <w:r w:rsidRPr="00EB2CF9">
        <w:rPr>
          <w:lang w:val="fr-FR"/>
        </w:rPr>
        <w:t>2/ La quantité de thons morts lors du transfert du Futuro 1 au 04/06/2015 n’a pas été enregistrée dans le carnet de pêche (N°00011)</w:t>
      </w:r>
    </w:p>
    <w:p w:rsidR="00EB2CF9" w:rsidRPr="00EB2CF9" w:rsidRDefault="00EB2CF9" w:rsidP="007F40C5">
      <w:pPr>
        <w:pStyle w:val="ListBullet2"/>
        <w:keepLines w:val="0"/>
        <w:rPr>
          <w:lang w:val="fr-FR"/>
        </w:rPr>
      </w:pPr>
    </w:p>
    <w:p w:rsidR="00EB2CF9" w:rsidRPr="00836C37" w:rsidRDefault="00EB2CF9" w:rsidP="007F40C5">
      <w:pPr>
        <w:pStyle w:val="ListBullet2"/>
        <w:keepLines w:val="0"/>
        <w:rPr>
          <w:lang w:val="fr-FR"/>
        </w:rPr>
      </w:pPr>
      <w:r w:rsidRPr="00836C37">
        <w:rPr>
          <w:lang w:val="fr-FR"/>
        </w:rPr>
        <w:t>3/</w:t>
      </w:r>
      <w:r w:rsidR="00E17132" w:rsidRPr="00836C37">
        <w:rPr>
          <w:lang w:val="fr-FR"/>
        </w:rPr>
        <w:t>A</w:t>
      </w:r>
      <w:r w:rsidRPr="00836C37">
        <w:rPr>
          <w:lang w:val="fr-FR"/>
        </w:rPr>
        <w:t xml:space="preserve"> la page N°00017, le transfert du Ghedir El Gholla n’a pas été correctement enregistré (le nom et le N° ICCAT du Ghedir El Gholla n’est pas indiqué).</w:t>
      </w:r>
    </w:p>
    <w:p w:rsidR="00FD6B31" w:rsidRPr="00836C37" w:rsidRDefault="00FD6B31" w:rsidP="007F40C5">
      <w:pPr>
        <w:pStyle w:val="ListBullet2"/>
        <w:keepLines w:val="0"/>
        <w:rPr>
          <w:lang w:val="fr-FR"/>
        </w:rPr>
      </w:pPr>
    </w:p>
    <w:p w:rsidR="00FD6B31" w:rsidRPr="00836C37" w:rsidRDefault="00FD6B31" w:rsidP="007F40C5">
      <w:pPr>
        <w:pStyle w:val="ListBullet2"/>
        <w:keepLines w:val="0"/>
        <w:rPr>
          <w:lang w:val="fr-FR"/>
        </w:rPr>
      </w:pPr>
      <w:r w:rsidRPr="00836C37">
        <w:rPr>
          <w:b/>
          <w:lang w:val="fr-FR"/>
        </w:rPr>
        <w:t>Rapport de PNC envoyé le 01/07/2015 par e-mail au Secrétariat de l’ICCAT et aux autorités tunisiennes</w:t>
      </w:r>
      <w:r w:rsidR="00462A36" w:rsidRPr="00836C37">
        <w:rPr>
          <w:b/>
          <w:lang w:val="fr-FR"/>
        </w:rPr>
        <w:t>.</w:t>
      </w:r>
    </w:p>
    <w:p w:rsidR="00462A36" w:rsidRPr="00462A36" w:rsidRDefault="00462A36" w:rsidP="007F40C5">
      <w:pPr>
        <w:pStyle w:val="ListBullet2"/>
        <w:keepLines w:val="0"/>
        <w:rPr>
          <w:lang w:val="fr-FR"/>
        </w:rPr>
      </w:pPr>
      <w:r w:rsidRPr="00462A36">
        <w:rPr>
          <w:lang w:val="fr-FR"/>
        </w:rPr>
        <w:t>Le navire a réalisé une opération de pêche le 07/06/2015 correspondant à l’opération n°4. Suite à cela, une opération de transfert a été conduite (le 08/06/2015). En raison d’un problème avec la vidéo un nouveau transfert a été réalisé (le 09/06/2015). Nous attirons votre attention sur le fait qu’il ne s’agit pas d’un transfert de contrôle mais d’un transfert d’une cage de remorqueur à une autre (au regard de la Recommandation [14-04]). Le navire a soumis une Notification Préalable de transfert et un ITD spécifique.</w:t>
      </w:r>
    </w:p>
    <w:p w:rsidR="00462A36" w:rsidRPr="00462A36" w:rsidRDefault="00462A36" w:rsidP="007F40C5">
      <w:pPr>
        <w:pStyle w:val="ListBullet2"/>
        <w:keepLines w:val="0"/>
        <w:rPr>
          <w:lang w:val="fr-FR"/>
        </w:rPr>
      </w:pPr>
    </w:p>
    <w:p w:rsidR="00462A36" w:rsidRPr="00462A36" w:rsidRDefault="00462A36" w:rsidP="007F40C5">
      <w:pPr>
        <w:pStyle w:val="ListBullet2"/>
        <w:keepLines w:val="0"/>
        <w:rPr>
          <w:lang w:val="fr-FR"/>
        </w:rPr>
      </w:pPr>
      <w:r w:rsidRPr="00462A36">
        <w:rPr>
          <w:lang w:val="fr-FR"/>
        </w:rPr>
        <w:t xml:space="preserve">La PNC concerne les documents ITD et BCD de ces opérations. </w:t>
      </w:r>
    </w:p>
    <w:p w:rsidR="00462A36" w:rsidRPr="00462A36" w:rsidRDefault="00462A36" w:rsidP="007F40C5">
      <w:pPr>
        <w:pStyle w:val="ListBullet2"/>
        <w:keepLines w:val="0"/>
        <w:numPr>
          <w:ilvl w:val="0"/>
          <w:numId w:val="31"/>
        </w:numPr>
        <w:rPr>
          <w:lang w:val="fr-FR"/>
        </w:rPr>
      </w:pPr>
      <w:r w:rsidRPr="00462A36">
        <w:rPr>
          <w:lang w:val="fr-FR"/>
        </w:rPr>
        <w:t xml:space="preserve">L’opération de transfert n°2 de l’opération n°4 a eu lieu le 08/06/2015 de la senne à la cage de transport TUN032. Suite à un problème de vidéo, l’observateur n’a pas signé l’ITD (voir PNC n°1). Il n’a pas reçu de copies du  BCD ni de l’ITD. </w:t>
      </w:r>
    </w:p>
    <w:p w:rsidR="00462A36" w:rsidRPr="00462A36" w:rsidRDefault="00462A36" w:rsidP="007F40C5">
      <w:pPr>
        <w:pStyle w:val="ListBullet2"/>
        <w:keepLines w:val="0"/>
        <w:numPr>
          <w:ilvl w:val="0"/>
          <w:numId w:val="31"/>
        </w:numPr>
        <w:rPr>
          <w:lang w:val="fr-FR"/>
        </w:rPr>
      </w:pPr>
      <w:r w:rsidRPr="00462A36">
        <w:rPr>
          <w:lang w:val="fr-FR"/>
        </w:rPr>
        <w:lastRenderedPageBreak/>
        <w:t>Un nouveau transfert n°3 a eu lieu le 09/06/2015, de la cage de transport TUN032 à la cage de transport TUN033. Les copies des nouveaux ITD (TUN-2015/022/ITD) et BCD (TN-15-730022) ont été remis à l’observateur. Cependant, L’ITD TUN-2015/022/ITD mentionne un transfert direct de la senne vers la cage TUN033 ce qui est incorrect au regard du cheminement du poisson. Le document ne fournit pas le détail complet du trajet suivi par le thon rouge lors du transfert n°2 et n°3. Les informations enregistrées dans l’ITD ont été copiées dans le BCD TN-15-730022. La même erreur est donc présente dans le BCD.</w:t>
      </w:r>
    </w:p>
    <w:p w:rsidR="00462A36" w:rsidRPr="00462A36" w:rsidRDefault="00462A36" w:rsidP="007F40C5">
      <w:pPr>
        <w:pStyle w:val="ListBullet2"/>
        <w:keepLines w:val="0"/>
        <w:rPr>
          <w:lang w:val="fr-FR"/>
        </w:rPr>
      </w:pPr>
    </w:p>
    <w:p w:rsidR="00462A36" w:rsidRPr="00346456" w:rsidRDefault="00462A36" w:rsidP="007F40C5">
      <w:pPr>
        <w:pStyle w:val="ListBullet2"/>
        <w:keepLines w:val="0"/>
        <w:rPr>
          <w:lang w:val="fr-FR"/>
        </w:rPr>
      </w:pPr>
      <w:r w:rsidRPr="00462A36">
        <w:rPr>
          <w:lang w:val="fr-FR"/>
        </w:rPr>
        <w:t>L’observateur n’avait pas noté ces éléments et a signé l’ITD.</w:t>
      </w:r>
    </w:p>
    <w:p w:rsidR="00471C96" w:rsidRPr="00E43050" w:rsidRDefault="00471C96" w:rsidP="00954546">
      <w:pPr>
        <w:pStyle w:val="BodyText"/>
        <w:spacing w:line="240" w:lineRule="atLeast"/>
        <w:rPr>
          <w:rFonts w:cs="Arial"/>
          <w:b/>
          <w:bCs/>
          <w:sz w:val="20"/>
          <w:lang w:val="fr-FR"/>
        </w:rPr>
      </w:pPr>
    </w:p>
    <w:p w:rsidR="00954546" w:rsidRPr="00E43050" w:rsidRDefault="00DE411D" w:rsidP="000D2442">
      <w:pPr>
        <w:pStyle w:val="BodyText"/>
        <w:spacing w:line="240" w:lineRule="atLeast"/>
        <w:rPr>
          <w:rFonts w:cs="Arial"/>
          <w:sz w:val="20"/>
          <w:lang w:val="fr-FR"/>
        </w:rPr>
      </w:pPr>
      <w:r w:rsidRPr="00E43050">
        <w:rPr>
          <w:rFonts w:cs="Arial"/>
          <w:sz w:val="20"/>
          <w:lang w:val="fr-FR"/>
        </w:rPr>
        <w:t xml:space="preserve">1. </w:t>
      </w:r>
      <w:r w:rsidR="00886E8F" w:rsidRPr="00E43050">
        <w:rPr>
          <w:rFonts w:cs="Arial"/>
          <w:sz w:val="20"/>
          <w:lang w:val="fr-FR"/>
        </w:rPr>
        <w:t>Détails concernant un transborde</w:t>
      </w:r>
      <w:r w:rsidR="0045094D">
        <w:rPr>
          <w:rFonts w:cs="Arial"/>
          <w:sz w:val="20"/>
          <w:lang w:val="fr-FR"/>
        </w:rPr>
        <w:t>ment en mer entre deux navires :</w:t>
      </w:r>
      <w:r w:rsidR="00346456">
        <w:rPr>
          <w:rFonts w:cs="Arial"/>
          <w:sz w:val="20"/>
          <w:lang w:val="fr-FR"/>
        </w:rPr>
        <w:t xml:space="preserve"> Non </w:t>
      </w:r>
    </w:p>
    <w:p w:rsidR="00954546" w:rsidRPr="00E43050" w:rsidRDefault="00954546" w:rsidP="00954546">
      <w:pPr>
        <w:pStyle w:val="BodyText"/>
        <w:spacing w:line="240" w:lineRule="atLeast"/>
        <w:rPr>
          <w:rFonts w:cs="Arial"/>
          <w:sz w:val="20"/>
          <w:lang w:val="fr-FR"/>
        </w:rPr>
      </w:pPr>
    </w:p>
    <w:p w:rsidR="009B42CF" w:rsidRDefault="00DE411D" w:rsidP="00954546">
      <w:pPr>
        <w:pStyle w:val="BodyText"/>
        <w:spacing w:line="240" w:lineRule="atLeast"/>
        <w:rPr>
          <w:rFonts w:cs="Arial"/>
          <w:bCs/>
          <w:sz w:val="20"/>
          <w:lang w:val="fr-FR"/>
        </w:rPr>
      </w:pPr>
      <w:r w:rsidRPr="00E43050">
        <w:rPr>
          <w:rFonts w:cs="Arial"/>
          <w:bCs/>
          <w:sz w:val="20"/>
          <w:lang w:val="fr-FR"/>
        </w:rPr>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r w:rsidR="00346456">
        <w:rPr>
          <w:rFonts w:cs="Arial"/>
          <w:bCs/>
          <w:sz w:val="20"/>
          <w:lang w:val="fr-FR"/>
        </w:rPr>
        <w:t xml:space="preserve"> Non </w:t>
      </w:r>
    </w:p>
    <w:p w:rsidR="00886E8F" w:rsidRPr="00E43050" w:rsidRDefault="00886E8F" w:rsidP="00954546">
      <w:pPr>
        <w:pStyle w:val="BodyText"/>
        <w:spacing w:line="240" w:lineRule="atLeast"/>
        <w:rPr>
          <w:rFonts w:cs="Arial"/>
          <w:bCs/>
          <w:sz w:val="20"/>
          <w:lang w:val="fr-FR"/>
        </w:rPr>
      </w:pPr>
    </w:p>
    <w:p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rsidR="00886E8F" w:rsidRPr="00E43050" w:rsidRDefault="00886E8F" w:rsidP="00886E8F">
      <w:pPr>
        <w:pStyle w:val="BodyText"/>
        <w:keepNext/>
        <w:keepLines/>
        <w:spacing w:line="240" w:lineRule="atLeast"/>
        <w:rPr>
          <w:lang w:val="fr-FR"/>
        </w:rPr>
      </w:pPr>
    </w:p>
    <w:p w:rsidR="00886E8F" w:rsidRPr="00836C37" w:rsidRDefault="00954546" w:rsidP="00E17132">
      <w:pPr>
        <w:pStyle w:val="ListBullet2"/>
        <w:rPr>
          <w:lang w:val="fr-FR"/>
        </w:rPr>
      </w:pPr>
      <w:r w:rsidRPr="00836C37">
        <w:rPr>
          <w:lang w:val="fr-FR"/>
        </w:rPr>
        <w:t>Table</w:t>
      </w:r>
      <w:r w:rsidR="00886E8F" w:rsidRPr="00836C37">
        <w:rPr>
          <w:lang w:val="fr-FR"/>
        </w:rPr>
        <w:t>au</w:t>
      </w:r>
      <w:r w:rsidRPr="00836C37">
        <w:rPr>
          <w:lang w:val="fr-FR"/>
        </w:rPr>
        <w:t xml:space="preserve"> 1</w:t>
      </w:r>
      <w:r w:rsidR="004964A4" w:rsidRPr="00836C37">
        <w:rPr>
          <w:lang w:val="fr-FR"/>
        </w:rPr>
        <w:t>3</w:t>
      </w:r>
      <w:r w:rsidRPr="00836C37">
        <w:rPr>
          <w:lang w:val="fr-FR"/>
        </w:rPr>
        <w:t xml:space="preserve">. </w:t>
      </w:r>
      <w:r w:rsidR="00886E8F" w:rsidRPr="00836C37">
        <w:rPr>
          <w:lang w:val="fr-FR"/>
        </w:rPr>
        <w:t>Observations extérieures et enregistrement des navires ayant potentiellement pêché en contradiction avec les mesures de conser</w:t>
      </w:r>
      <w:r w:rsidR="003D5438" w:rsidRPr="00836C37">
        <w:rPr>
          <w:lang w:val="fr-FR"/>
        </w:rPr>
        <w:t>vation et de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rsidTr="00144EEB">
        <w:trPr>
          <w:trHeight w:val="395"/>
        </w:trPr>
        <w:tc>
          <w:tcPr>
            <w:tcW w:w="1126" w:type="dxa"/>
            <w:vMerge w:val="restart"/>
            <w:tcBorders>
              <w:top w:val="single" w:sz="4" w:space="0" w:color="000000"/>
              <w:lef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rsidTr="00C55662">
        <w:trPr>
          <w:trHeight w:val="395"/>
        </w:trPr>
        <w:tc>
          <w:tcPr>
            <w:tcW w:w="1126" w:type="dxa"/>
            <w:vMerge/>
            <w:tcBorders>
              <w:left w:val="single" w:sz="4" w:space="0" w:color="000000"/>
              <w:bottom w:val="single" w:sz="4" w:space="0" w:color="000000"/>
            </w:tcBorders>
            <w:vAlign w:val="center"/>
          </w:tcPr>
          <w:p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r>
      <w:tr w:rsidR="00C55662" w:rsidRPr="00E43050" w:rsidTr="00C55662">
        <w:trPr>
          <w:trHeight w:val="409"/>
        </w:trPr>
        <w:tc>
          <w:tcPr>
            <w:tcW w:w="1126" w:type="dxa"/>
            <w:tcBorders>
              <w:top w:val="single" w:sz="4" w:space="0" w:color="000000"/>
              <w:left w:val="single" w:sz="4" w:space="0" w:color="000000"/>
              <w:bottom w:val="single" w:sz="4" w:space="0" w:color="000000"/>
            </w:tcBorders>
            <w:vAlign w:val="center"/>
          </w:tcPr>
          <w:p w:rsidR="00C55662" w:rsidRPr="00E43050" w:rsidRDefault="00E71198" w:rsidP="00447B26">
            <w:pPr>
              <w:jc w:val="center"/>
              <w:rPr>
                <w:color w:val="000000" w:themeColor="text1"/>
                <w:sz w:val="20"/>
                <w:lang w:val="fr-FR"/>
              </w:rPr>
            </w:pPr>
            <w:r>
              <w:rPr>
                <w:color w:val="000000" w:themeColor="text1"/>
                <w:sz w:val="20"/>
                <w:lang w:val="fr-FR"/>
              </w:rPr>
              <w:t>N</w:t>
            </w:r>
            <w:r w:rsidR="007F40C5">
              <w:rPr>
                <w:color w:val="000000" w:themeColor="text1"/>
                <w:sz w:val="20"/>
                <w:lang w:val="fr-FR"/>
              </w:rPr>
              <w:t>/</w:t>
            </w:r>
            <w:r>
              <w:rPr>
                <w:color w:val="000000" w:themeColor="text1"/>
                <w:sz w:val="20"/>
                <w:lang w:val="fr-FR"/>
              </w:rPr>
              <w:t>A</w:t>
            </w:r>
          </w:p>
        </w:tc>
        <w:tc>
          <w:tcPr>
            <w:tcW w:w="848"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r>
    </w:tbl>
    <w:p w:rsidR="00144EEB" w:rsidRDefault="00144EEB" w:rsidP="00FF6352">
      <w:pPr>
        <w:pStyle w:val="BodyText"/>
        <w:rPr>
          <w:rFonts w:cs="Arial"/>
          <w:sz w:val="20"/>
          <w:lang w:val="fr-FR"/>
        </w:rPr>
      </w:pPr>
    </w:p>
    <w:p w:rsidR="00FF6352" w:rsidRDefault="00FF6352" w:rsidP="00FF6352">
      <w:pPr>
        <w:pStyle w:val="BodyText"/>
        <w:rPr>
          <w:rFonts w:cs="Arial"/>
          <w:sz w:val="20"/>
          <w:lang w:val="fr-FR"/>
        </w:rPr>
      </w:pPr>
      <w:r>
        <w:rPr>
          <w:rFonts w:cs="Arial"/>
          <w:sz w:val="20"/>
          <w:lang w:val="fr-FR"/>
        </w:rPr>
        <w:t>Pas d’observation.</w:t>
      </w:r>
    </w:p>
    <w:p w:rsidR="0026687F" w:rsidRPr="00E43050" w:rsidRDefault="0026687F" w:rsidP="00FF6352">
      <w:pPr>
        <w:pStyle w:val="BodyText"/>
        <w:rPr>
          <w:rFonts w:cs="Arial"/>
          <w:sz w:val="20"/>
          <w:lang w:val="fr-FR"/>
        </w:rPr>
      </w:pPr>
    </w:p>
    <w:p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t>Résumé des échantillonnages effectués</w:t>
      </w:r>
    </w:p>
    <w:p w:rsidR="0036413A" w:rsidRPr="00E43050" w:rsidRDefault="0036413A" w:rsidP="00361D74">
      <w:pPr>
        <w:rPr>
          <w:sz w:val="20"/>
          <w:lang w:val="fr-FR"/>
        </w:rPr>
      </w:pPr>
    </w:p>
    <w:p w:rsidR="00050C23" w:rsidRPr="00E43050" w:rsidRDefault="0098376F" w:rsidP="00E17132">
      <w:pPr>
        <w:pStyle w:val="ListBullet2"/>
      </w:pPr>
      <w:r w:rsidRPr="00E43050">
        <w:t>Table</w:t>
      </w:r>
      <w:r w:rsidR="0026687F" w:rsidRPr="00E43050">
        <w:t>au</w:t>
      </w:r>
      <w:r w:rsidRPr="00E43050">
        <w:t xml:space="preserve"> 1</w:t>
      </w:r>
      <w:r w:rsidR="004964A4" w:rsidRPr="00E43050">
        <w:t>4</w:t>
      </w:r>
      <w:r w:rsidRPr="00E43050">
        <w:t xml:space="preserve">. </w:t>
      </w:r>
      <w:r w:rsidR="0026687F" w:rsidRPr="00E43050">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rsidTr="00D52FB0">
        <w:trPr>
          <w:trHeight w:val="515"/>
        </w:trPr>
        <w:tc>
          <w:tcPr>
            <w:tcW w:w="1139" w:type="dxa"/>
            <w:vAlign w:val="center"/>
          </w:tcPr>
          <w:p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rsidR="0090362F" w:rsidRPr="00E43050" w:rsidRDefault="0090362F" w:rsidP="00D52FB0">
            <w:pPr>
              <w:jc w:val="center"/>
              <w:rPr>
                <w:sz w:val="20"/>
                <w:lang w:val="fr-FR"/>
              </w:rPr>
            </w:pPr>
            <w:r w:rsidRPr="00E43050">
              <w:rPr>
                <w:sz w:val="20"/>
                <w:lang w:val="fr-FR"/>
              </w:rPr>
              <w:t>Tag</w:t>
            </w:r>
          </w:p>
        </w:tc>
      </w:tr>
      <w:tr w:rsidR="001868F8" w:rsidRPr="00E43050" w:rsidTr="0000613B">
        <w:trPr>
          <w:trHeight w:val="242"/>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rsidR="001868F8" w:rsidRDefault="001868F8" w:rsidP="001868F8">
            <w:pPr>
              <w:jc w:val="center"/>
              <w:rPr>
                <w:rFonts w:cs="Arial"/>
                <w:color w:val="000000"/>
                <w:sz w:val="20"/>
                <w:lang w:val="fr-FR"/>
              </w:rPr>
            </w:pPr>
            <w:r>
              <w:rPr>
                <w:rFonts w:cs="Arial"/>
                <w:color w:val="000000"/>
                <w:sz w:val="20"/>
              </w:rPr>
              <w:t>3</w:t>
            </w:r>
          </w:p>
        </w:tc>
        <w:tc>
          <w:tcPr>
            <w:tcW w:w="2552" w:type="dxa"/>
            <w:tcBorders>
              <w:top w:val="single" w:sz="4" w:space="0" w:color="auto"/>
              <w:left w:val="nil"/>
              <w:bottom w:val="single" w:sz="4" w:space="0" w:color="auto"/>
              <w:right w:val="single" w:sz="4" w:space="0" w:color="auto"/>
            </w:tcBorders>
            <w:shd w:val="clear" w:color="auto" w:fill="auto"/>
            <w:vAlign w:val="center"/>
          </w:tcPr>
          <w:p w:rsidR="001868F8" w:rsidRDefault="001868F8" w:rsidP="001868F8">
            <w:pPr>
              <w:jc w:val="center"/>
              <w:rPr>
                <w:rFonts w:cs="Arial"/>
                <w:color w:val="000000"/>
                <w:sz w:val="20"/>
              </w:rPr>
            </w:pPr>
            <w:r>
              <w:rPr>
                <w:rFonts w:cs="Arial"/>
                <w:color w:val="000000"/>
                <w:sz w:val="20"/>
              </w:rPr>
              <w:t> </w:t>
            </w:r>
          </w:p>
        </w:tc>
        <w:tc>
          <w:tcPr>
            <w:tcW w:w="1843" w:type="dxa"/>
            <w:tcBorders>
              <w:top w:val="single" w:sz="4" w:space="0" w:color="auto"/>
              <w:left w:val="nil"/>
              <w:bottom w:val="single" w:sz="4" w:space="0" w:color="auto"/>
              <w:right w:val="single" w:sz="4" w:space="0" w:color="auto"/>
            </w:tcBorders>
            <w:shd w:val="clear" w:color="auto" w:fill="auto"/>
            <w:vAlign w:val="center"/>
          </w:tcPr>
          <w:p w:rsidR="001868F8" w:rsidRDefault="001868F8" w:rsidP="001868F8">
            <w:pPr>
              <w:jc w:val="center"/>
              <w:rPr>
                <w:rFonts w:cs="Arial"/>
                <w:color w:val="000000"/>
                <w:sz w:val="20"/>
              </w:rPr>
            </w:pPr>
            <w:r>
              <w:rPr>
                <w:rFonts w:cs="Arial"/>
                <w:color w:val="000000"/>
                <w:sz w:val="20"/>
              </w:rPr>
              <w:t>3</w:t>
            </w:r>
          </w:p>
        </w:tc>
        <w:tc>
          <w:tcPr>
            <w:tcW w:w="1842" w:type="dxa"/>
            <w:tcBorders>
              <w:top w:val="single" w:sz="4" w:space="0" w:color="auto"/>
              <w:left w:val="nil"/>
              <w:bottom w:val="single" w:sz="4" w:space="0" w:color="auto"/>
              <w:right w:val="single" w:sz="4" w:space="0" w:color="auto"/>
            </w:tcBorders>
            <w:shd w:val="clear" w:color="auto" w:fill="auto"/>
            <w:vAlign w:val="center"/>
          </w:tcPr>
          <w:p w:rsidR="001868F8" w:rsidRDefault="001868F8" w:rsidP="001868F8">
            <w:pPr>
              <w:jc w:val="center"/>
              <w:rPr>
                <w:rFonts w:cs="Arial"/>
                <w:color w:val="000000"/>
                <w:sz w:val="20"/>
              </w:rPr>
            </w:pPr>
            <w:r>
              <w:rPr>
                <w:rFonts w:cs="Arial"/>
                <w:color w:val="000000"/>
                <w:sz w:val="20"/>
              </w:rPr>
              <w:t>0</w:t>
            </w:r>
          </w:p>
        </w:tc>
        <w:tc>
          <w:tcPr>
            <w:tcW w:w="1842" w:type="dxa"/>
            <w:tcBorders>
              <w:top w:val="single" w:sz="4" w:space="0" w:color="auto"/>
              <w:left w:val="nil"/>
              <w:bottom w:val="single" w:sz="4" w:space="0" w:color="auto"/>
              <w:right w:val="single" w:sz="4" w:space="0" w:color="auto"/>
            </w:tcBorders>
            <w:shd w:val="clear" w:color="auto" w:fill="auto"/>
            <w:vAlign w:val="center"/>
          </w:tcPr>
          <w:p w:rsidR="001868F8" w:rsidRDefault="001868F8" w:rsidP="001868F8">
            <w:pPr>
              <w:jc w:val="center"/>
              <w:rPr>
                <w:rFonts w:cs="Arial"/>
                <w:color w:val="000000"/>
                <w:sz w:val="20"/>
              </w:rPr>
            </w:pPr>
            <w:r>
              <w:rPr>
                <w:rFonts w:cs="Arial"/>
                <w:color w:val="000000"/>
                <w:sz w:val="20"/>
              </w:rPr>
              <w:t> </w:t>
            </w:r>
          </w:p>
        </w:tc>
        <w:tc>
          <w:tcPr>
            <w:tcW w:w="1842" w:type="dxa"/>
            <w:tcBorders>
              <w:top w:val="single" w:sz="4" w:space="0" w:color="auto"/>
              <w:left w:val="nil"/>
              <w:bottom w:val="single" w:sz="4" w:space="0" w:color="auto"/>
              <w:right w:val="single" w:sz="4" w:space="0" w:color="auto"/>
            </w:tcBorders>
            <w:shd w:val="clear" w:color="auto" w:fill="auto"/>
            <w:vAlign w:val="center"/>
          </w:tcPr>
          <w:p w:rsidR="001868F8" w:rsidRDefault="001868F8" w:rsidP="001868F8">
            <w:pPr>
              <w:jc w:val="center"/>
              <w:rPr>
                <w:rFonts w:cs="Arial"/>
                <w:color w:val="000000"/>
                <w:sz w:val="20"/>
              </w:rPr>
            </w:pPr>
            <w:r>
              <w:rPr>
                <w:rFonts w:cs="Arial"/>
                <w:color w:val="000000"/>
                <w:sz w:val="20"/>
              </w:rPr>
              <w:t>0</w:t>
            </w:r>
          </w:p>
        </w:tc>
      </w:tr>
      <w:tr w:rsidR="001868F8" w:rsidRPr="00E43050" w:rsidTr="0000613B">
        <w:trPr>
          <w:trHeight w:val="242"/>
        </w:trPr>
        <w:tc>
          <w:tcPr>
            <w:tcW w:w="1139" w:type="dxa"/>
            <w:tcBorders>
              <w:top w:val="nil"/>
              <w:left w:val="single" w:sz="4" w:space="0" w:color="auto"/>
              <w:bottom w:val="single" w:sz="4" w:space="0" w:color="auto"/>
              <w:right w:val="single" w:sz="4" w:space="0" w:color="auto"/>
            </w:tcBorders>
            <w:shd w:val="clear" w:color="auto" w:fill="auto"/>
            <w:vAlign w:val="center"/>
          </w:tcPr>
          <w:p w:rsidR="001868F8" w:rsidRDefault="001868F8" w:rsidP="001868F8">
            <w:pPr>
              <w:jc w:val="center"/>
              <w:rPr>
                <w:rFonts w:cs="Arial"/>
                <w:color w:val="000000"/>
                <w:sz w:val="20"/>
              </w:rPr>
            </w:pPr>
            <w:r>
              <w:rPr>
                <w:rFonts w:cs="Arial"/>
                <w:color w:val="000000"/>
                <w:sz w:val="20"/>
              </w:rPr>
              <w:t>4</w:t>
            </w:r>
          </w:p>
        </w:tc>
        <w:tc>
          <w:tcPr>
            <w:tcW w:w="2552" w:type="dxa"/>
            <w:tcBorders>
              <w:top w:val="nil"/>
              <w:left w:val="nil"/>
              <w:bottom w:val="single" w:sz="4" w:space="0" w:color="auto"/>
              <w:right w:val="single" w:sz="4" w:space="0" w:color="auto"/>
            </w:tcBorders>
            <w:shd w:val="clear" w:color="auto" w:fill="auto"/>
            <w:vAlign w:val="center"/>
          </w:tcPr>
          <w:p w:rsidR="001868F8" w:rsidRDefault="001868F8" w:rsidP="001868F8">
            <w:pPr>
              <w:jc w:val="center"/>
              <w:rPr>
                <w:rFonts w:cs="Arial"/>
                <w:color w:val="000000"/>
                <w:sz w:val="20"/>
              </w:rPr>
            </w:pPr>
            <w:r>
              <w:rPr>
                <w:rFonts w:cs="Arial"/>
                <w:color w:val="000000"/>
                <w:sz w:val="20"/>
              </w:rPr>
              <w:t> </w:t>
            </w:r>
          </w:p>
        </w:tc>
        <w:tc>
          <w:tcPr>
            <w:tcW w:w="1843" w:type="dxa"/>
            <w:tcBorders>
              <w:top w:val="nil"/>
              <w:left w:val="nil"/>
              <w:bottom w:val="single" w:sz="4" w:space="0" w:color="auto"/>
              <w:right w:val="single" w:sz="4" w:space="0" w:color="auto"/>
            </w:tcBorders>
            <w:shd w:val="clear" w:color="auto" w:fill="auto"/>
            <w:vAlign w:val="center"/>
          </w:tcPr>
          <w:p w:rsidR="001868F8" w:rsidRDefault="001868F8" w:rsidP="001868F8">
            <w:pPr>
              <w:jc w:val="center"/>
              <w:rPr>
                <w:rFonts w:cs="Arial"/>
                <w:color w:val="000000"/>
                <w:sz w:val="20"/>
              </w:rPr>
            </w:pPr>
            <w:r>
              <w:rPr>
                <w:rFonts w:cs="Arial"/>
                <w:color w:val="000000"/>
                <w:sz w:val="20"/>
              </w:rPr>
              <w:t>26</w:t>
            </w:r>
          </w:p>
        </w:tc>
        <w:tc>
          <w:tcPr>
            <w:tcW w:w="1842" w:type="dxa"/>
            <w:tcBorders>
              <w:top w:val="nil"/>
              <w:left w:val="nil"/>
              <w:bottom w:val="single" w:sz="4" w:space="0" w:color="auto"/>
              <w:right w:val="single" w:sz="4" w:space="0" w:color="auto"/>
            </w:tcBorders>
            <w:shd w:val="clear" w:color="auto" w:fill="auto"/>
            <w:vAlign w:val="center"/>
          </w:tcPr>
          <w:p w:rsidR="001868F8" w:rsidRDefault="001868F8" w:rsidP="001868F8">
            <w:pPr>
              <w:jc w:val="center"/>
              <w:rPr>
                <w:rFonts w:cs="Arial"/>
                <w:color w:val="000000"/>
                <w:sz w:val="20"/>
              </w:rPr>
            </w:pPr>
            <w:r>
              <w:rPr>
                <w:rFonts w:cs="Arial"/>
                <w:color w:val="000000"/>
                <w:sz w:val="20"/>
              </w:rPr>
              <w:t>0</w:t>
            </w:r>
          </w:p>
        </w:tc>
        <w:tc>
          <w:tcPr>
            <w:tcW w:w="1842" w:type="dxa"/>
            <w:tcBorders>
              <w:top w:val="nil"/>
              <w:left w:val="nil"/>
              <w:bottom w:val="single" w:sz="4" w:space="0" w:color="auto"/>
              <w:right w:val="single" w:sz="4" w:space="0" w:color="auto"/>
            </w:tcBorders>
            <w:shd w:val="clear" w:color="auto" w:fill="auto"/>
            <w:vAlign w:val="center"/>
          </w:tcPr>
          <w:p w:rsidR="001868F8" w:rsidRDefault="001868F8" w:rsidP="001868F8">
            <w:pPr>
              <w:jc w:val="center"/>
              <w:rPr>
                <w:rFonts w:cs="Arial"/>
                <w:color w:val="000000"/>
                <w:sz w:val="20"/>
              </w:rPr>
            </w:pPr>
            <w:r>
              <w:rPr>
                <w:rFonts w:cs="Arial"/>
                <w:color w:val="000000"/>
                <w:sz w:val="20"/>
              </w:rPr>
              <w:t> </w:t>
            </w:r>
          </w:p>
        </w:tc>
        <w:tc>
          <w:tcPr>
            <w:tcW w:w="1842" w:type="dxa"/>
            <w:tcBorders>
              <w:top w:val="nil"/>
              <w:left w:val="nil"/>
              <w:bottom w:val="single" w:sz="4" w:space="0" w:color="auto"/>
              <w:right w:val="single" w:sz="4" w:space="0" w:color="auto"/>
            </w:tcBorders>
            <w:shd w:val="clear" w:color="auto" w:fill="auto"/>
            <w:vAlign w:val="center"/>
          </w:tcPr>
          <w:p w:rsidR="001868F8" w:rsidRDefault="001868F8" w:rsidP="001868F8">
            <w:pPr>
              <w:jc w:val="center"/>
              <w:rPr>
                <w:rFonts w:cs="Arial"/>
                <w:color w:val="000000"/>
                <w:sz w:val="20"/>
              </w:rPr>
            </w:pPr>
            <w:r>
              <w:rPr>
                <w:rFonts w:cs="Arial"/>
                <w:color w:val="000000"/>
                <w:sz w:val="20"/>
              </w:rPr>
              <w:t>0</w:t>
            </w:r>
          </w:p>
        </w:tc>
      </w:tr>
    </w:tbl>
    <w:p w:rsidR="004964A4" w:rsidRPr="003D5438" w:rsidRDefault="000D2442" w:rsidP="00E17132">
      <w:pPr>
        <w:pStyle w:val="ListBullet2"/>
      </w:pPr>
      <w:r w:rsidRPr="00E43050">
        <w:t>*</w:t>
      </w:r>
      <w:r w:rsidRPr="00E43050">
        <w:tab/>
      </w:r>
      <w:r w:rsidR="002501A0" w:rsidRPr="00E43050">
        <w:t>Voir tableau 1</w:t>
      </w:r>
      <w:r w:rsidR="004964A4" w:rsidRPr="00E43050">
        <w:br w:type="page"/>
      </w:r>
    </w:p>
    <w:p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rsidR="00A66865" w:rsidRPr="00E43050" w:rsidRDefault="00A66865" w:rsidP="00652E15">
      <w:pPr>
        <w:rPr>
          <w:b/>
          <w:sz w:val="20"/>
          <w:lang w:val="fr-FR"/>
        </w:rPr>
      </w:pPr>
    </w:p>
    <w:tbl>
      <w:tblPr>
        <w:tblW w:w="13846" w:type="dxa"/>
        <w:tblInd w:w="-3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rsidTr="00AD49AD">
        <w:trPr>
          <w:trHeight w:val="431"/>
        </w:trPr>
        <w:tc>
          <w:tcPr>
            <w:tcW w:w="2550" w:type="dxa"/>
            <w:gridSpan w:val="3"/>
            <w:tcBorders>
              <w:top w:val="single" w:sz="4" w:space="0" w:color="auto"/>
              <w:left w:val="single" w:sz="4" w:space="0" w:color="auto"/>
              <w:bottom w:val="single" w:sz="8" w:space="0" w:color="auto"/>
              <w:right w:val="single" w:sz="4" w:space="0" w:color="auto"/>
            </w:tcBorders>
            <w:vAlign w:val="center"/>
          </w:tcPr>
          <w:p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rsidR="00BC0E29" w:rsidRPr="00E43050" w:rsidRDefault="003524CD">
            <w:pPr>
              <w:jc w:val="center"/>
              <w:rPr>
                <w:sz w:val="20"/>
                <w:lang w:val="fr-FR"/>
              </w:rPr>
            </w:pPr>
            <w:r w:rsidRPr="00E43050">
              <w:rPr>
                <w:sz w:val="20"/>
                <w:lang w:val="fr-FR"/>
              </w:rPr>
              <w:t>Commentaires</w:t>
            </w:r>
          </w:p>
        </w:tc>
      </w:tr>
      <w:tr w:rsidR="002166E5" w:rsidRPr="00E43050" w:rsidTr="0000613B">
        <w:trPr>
          <w:trHeight w:val="255"/>
        </w:trPr>
        <w:tc>
          <w:tcPr>
            <w:tcW w:w="2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166E5" w:rsidRDefault="001868F8" w:rsidP="002166E5">
            <w:pPr>
              <w:jc w:val="center"/>
              <w:rPr>
                <w:rFonts w:cs="Arial"/>
                <w:color w:val="000000"/>
                <w:sz w:val="20"/>
                <w:lang w:val="fr-FR"/>
              </w:rPr>
            </w:pPr>
            <w:r>
              <w:rPr>
                <w:rFonts w:cs="Arial"/>
                <w:color w:val="000000"/>
                <w:sz w:val="20"/>
                <w:lang w:val="fr-FR"/>
              </w:rPr>
              <w:t>Amilcar</w:t>
            </w:r>
          </w:p>
        </w:tc>
        <w:tc>
          <w:tcPr>
            <w:tcW w:w="2208" w:type="dxa"/>
            <w:tcBorders>
              <w:top w:val="single" w:sz="4" w:space="0" w:color="auto"/>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p>
        </w:tc>
        <w:tc>
          <w:tcPr>
            <w:tcW w:w="1183" w:type="dxa"/>
            <w:gridSpan w:val="2"/>
            <w:tcBorders>
              <w:top w:val="single" w:sz="4" w:space="0" w:color="auto"/>
              <w:left w:val="nil"/>
              <w:bottom w:val="single" w:sz="4" w:space="0" w:color="auto"/>
              <w:right w:val="single" w:sz="4" w:space="0" w:color="auto"/>
            </w:tcBorders>
            <w:shd w:val="clear" w:color="auto" w:fill="auto"/>
            <w:noWrap/>
            <w:vAlign w:val="center"/>
          </w:tcPr>
          <w:p w:rsidR="002166E5" w:rsidRDefault="0074237E" w:rsidP="00346456">
            <w:pPr>
              <w:jc w:val="center"/>
              <w:rPr>
                <w:rFonts w:cs="Arial"/>
                <w:color w:val="000000"/>
                <w:sz w:val="20"/>
              </w:rPr>
            </w:pPr>
            <w:r>
              <w:rPr>
                <w:rFonts w:cs="Arial"/>
                <w:color w:val="000000"/>
                <w:sz w:val="20"/>
              </w:rPr>
              <w:t>Tunisi</w:t>
            </w:r>
            <w:r w:rsidR="00346456">
              <w:rPr>
                <w:rFonts w:cs="Arial"/>
                <w:color w:val="000000"/>
                <w:sz w:val="20"/>
              </w:rPr>
              <w:t>a</w:t>
            </w:r>
          </w:p>
        </w:tc>
        <w:tc>
          <w:tcPr>
            <w:tcW w:w="1194" w:type="dxa"/>
            <w:tcBorders>
              <w:top w:val="single" w:sz="4" w:space="0" w:color="auto"/>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2166E5" w:rsidRDefault="001868F8" w:rsidP="002166E5">
            <w:pPr>
              <w:jc w:val="center"/>
              <w:rPr>
                <w:rFonts w:cs="Arial"/>
                <w:color w:val="000000"/>
                <w:sz w:val="20"/>
              </w:rPr>
            </w:pPr>
            <w:r>
              <w:rPr>
                <w:rFonts w:cs="Arial"/>
                <w:color w:val="000000"/>
                <w:sz w:val="20"/>
              </w:rPr>
              <w:t>Inspection</w:t>
            </w:r>
          </w:p>
        </w:tc>
        <w:tc>
          <w:tcPr>
            <w:tcW w:w="4018" w:type="dxa"/>
            <w:tcBorders>
              <w:top w:val="single" w:sz="4" w:space="0" w:color="auto"/>
              <w:left w:val="nil"/>
              <w:bottom w:val="single" w:sz="4" w:space="0" w:color="auto"/>
              <w:right w:val="single" w:sz="4" w:space="0" w:color="auto"/>
            </w:tcBorders>
            <w:shd w:val="clear" w:color="auto" w:fill="auto"/>
            <w:noWrap/>
            <w:vAlign w:val="center"/>
          </w:tcPr>
          <w:p w:rsidR="002166E5" w:rsidRDefault="002166E5" w:rsidP="002166E5">
            <w:pPr>
              <w:jc w:val="center"/>
              <w:rPr>
                <w:rFonts w:cs="Arial"/>
                <w:color w:val="000000"/>
                <w:sz w:val="20"/>
              </w:rPr>
            </w:pPr>
            <w:r>
              <w:rPr>
                <w:rFonts w:cs="Arial"/>
                <w:color w:val="000000"/>
                <w:sz w:val="20"/>
              </w:rPr>
              <w:t> </w:t>
            </w:r>
          </w:p>
        </w:tc>
      </w:tr>
      <w:tr w:rsidR="00A66865" w:rsidRPr="00FA276B" w:rsidTr="003D5438">
        <w:trPr>
          <w:gridBefore w:val="1"/>
          <w:gridAfter w:val="4"/>
          <w:wBefore w:w="34" w:type="dxa"/>
          <w:wAfter w:w="8459" w:type="dxa"/>
          <w:trHeight w:val="253"/>
        </w:trPr>
        <w:tc>
          <w:tcPr>
            <w:tcW w:w="1086" w:type="dxa"/>
          </w:tcPr>
          <w:p w:rsidR="00A66865" w:rsidRPr="00E43050" w:rsidRDefault="00A66865" w:rsidP="00A66865">
            <w:pPr>
              <w:rPr>
                <w:sz w:val="20"/>
                <w:lang w:val="fr-FR"/>
              </w:rPr>
            </w:pPr>
            <w:r w:rsidRPr="00E43050">
              <w:rPr>
                <w:sz w:val="20"/>
                <w:lang w:val="fr-FR"/>
              </w:rPr>
              <w:t>*</w:t>
            </w:r>
          </w:p>
        </w:tc>
        <w:tc>
          <w:tcPr>
            <w:tcW w:w="4267" w:type="dxa"/>
            <w:gridSpan w:val="3"/>
            <w:noWrap/>
            <w:vAlign w:val="center"/>
          </w:tcPr>
          <w:p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FA276B" w:rsidTr="003D5438">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050C23" w:rsidRPr="00E43050" w:rsidRDefault="00815693">
            <w:pPr>
              <w:rPr>
                <w:sz w:val="20"/>
                <w:lang w:val="fr-FR"/>
              </w:rPr>
            </w:pPr>
            <w:r w:rsidRPr="00E43050">
              <w:rPr>
                <w:sz w:val="20"/>
                <w:lang w:val="fr-FR"/>
              </w:rPr>
              <w:t>Remorqueur de support de la ferme</w:t>
            </w:r>
          </w:p>
        </w:tc>
      </w:tr>
      <w:tr w:rsidR="00A66865" w:rsidRPr="00E43050" w:rsidTr="003D5438">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815693" w:rsidP="00A66865">
            <w:pPr>
              <w:rPr>
                <w:sz w:val="20"/>
                <w:lang w:val="fr-FR"/>
              </w:rPr>
            </w:pPr>
            <w:r w:rsidRPr="00E43050">
              <w:rPr>
                <w:sz w:val="20"/>
                <w:lang w:val="fr-FR"/>
              </w:rPr>
              <w:t>Autres (spécifiez)</w:t>
            </w:r>
          </w:p>
        </w:tc>
      </w:tr>
      <w:tr w:rsidR="00A66865" w:rsidRPr="00E43050" w:rsidTr="003D5438">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A66865" w:rsidP="00A66865">
            <w:pPr>
              <w:rPr>
                <w:sz w:val="20"/>
                <w:lang w:val="fr-FR"/>
              </w:rPr>
            </w:pPr>
          </w:p>
        </w:tc>
      </w:tr>
    </w:tbl>
    <w:p w:rsidR="00A66865" w:rsidRPr="00E43050" w:rsidRDefault="00A66865" w:rsidP="008334AC">
      <w:pPr>
        <w:pStyle w:val="BodyText"/>
        <w:spacing w:line="240" w:lineRule="atLeast"/>
        <w:rPr>
          <w:rFonts w:cs="Arial"/>
          <w:bCs/>
          <w:i/>
          <w:sz w:val="20"/>
          <w:lang w:val="fr-FR"/>
        </w:rPr>
      </w:pPr>
    </w:p>
    <w:sectPr w:rsidR="00A66865" w:rsidRPr="00E43050"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295" w:rsidRPr="00064508" w:rsidRDefault="00721295" w:rsidP="00064508">
      <w:r>
        <w:separator/>
      </w:r>
    </w:p>
  </w:endnote>
  <w:endnote w:type="continuationSeparator" w:id="0">
    <w:p w:rsidR="00721295" w:rsidRPr="00064508" w:rsidRDefault="00721295"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295" w:rsidRPr="00064508" w:rsidRDefault="00721295" w:rsidP="00064508">
      <w:r>
        <w:separator/>
      </w:r>
    </w:p>
  </w:footnote>
  <w:footnote w:type="continuationSeparator" w:id="0">
    <w:p w:rsidR="00721295" w:rsidRPr="00064508" w:rsidRDefault="00721295"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0EA61CE0"/>
    <w:multiLevelType w:val="hybridMultilevel"/>
    <w:tmpl w:val="042C4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4">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95D2CE1"/>
    <w:multiLevelType w:val="hybridMultilevel"/>
    <w:tmpl w:val="E47C2A76"/>
    <w:lvl w:ilvl="0" w:tplc="2F146D74">
      <w:start w:val="2015"/>
      <w:numFmt w:val="bullet"/>
      <w:lvlText w:val="-"/>
      <w:lvlJc w:val="left"/>
      <w:pPr>
        <w:ind w:left="720" w:hanging="360"/>
      </w:pPr>
      <w:rPr>
        <w:rFonts w:ascii="Arial Narrow" w:eastAsiaTheme="minorHAnsi" w:hAnsi="Arial Narrow" w:cs="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3"/>
  </w:num>
  <w:num w:numId="21">
    <w:abstractNumId w:val="10"/>
  </w:num>
  <w:num w:numId="22">
    <w:abstractNumId w:val="9"/>
  </w:num>
  <w:num w:numId="23">
    <w:abstractNumId w:val="7"/>
  </w:num>
  <w:num w:numId="24">
    <w:abstractNumId w:val="6"/>
  </w:num>
  <w:num w:numId="25">
    <w:abstractNumId w:val="2"/>
  </w:num>
  <w:num w:numId="26">
    <w:abstractNumId w:val="4"/>
  </w:num>
  <w:num w:numId="27">
    <w:abstractNumId w:val="8"/>
  </w:num>
  <w:num w:numId="28">
    <w:abstractNumId w:val="5"/>
  </w:num>
  <w:num w:numId="29">
    <w:abstractNumId w:val="11"/>
  </w:num>
  <w:num w:numId="30">
    <w:abstractNumId w:val="1"/>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023A"/>
    <w:rsid w:val="00001318"/>
    <w:rsid w:val="0000299F"/>
    <w:rsid w:val="0000613B"/>
    <w:rsid w:val="00011F17"/>
    <w:rsid w:val="00012579"/>
    <w:rsid w:val="0001518A"/>
    <w:rsid w:val="00015EF3"/>
    <w:rsid w:val="00021711"/>
    <w:rsid w:val="00021DFD"/>
    <w:rsid w:val="000258EF"/>
    <w:rsid w:val="00031576"/>
    <w:rsid w:val="000356B1"/>
    <w:rsid w:val="00037B46"/>
    <w:rsid w:val="0004671E"/>
    <w:rsid w:val="00050C23"/>
    <w:rsid w:val="000524CA"/>
    <w:rsid w:val="00056978"/>
    <w:rsid w:val="00057D1A"/>
    <w:rsid w:val="0006152B"/>
    <w:rsid w:val="00063EF8"/>
    <w:rsid w:val="00064508"/>
    <w:rsid w:val="000705F2"/>
    <w:rsid w:val="00071073"/>
    <w:rsid w:val="00074457"/>
    <w:rsid w:val="000830A3"/>
    <w:rsid w:val="00092926"/>
    <w:rsid w:val="0009306C"/>
    <w:rsid w:val="000A01CB"/>
    <w:rsid w:val="000A2C5F"/>
    <w:rsid w:val="000B6026"/>
    <w:rsid w:val="000B746B"/>
    <w:rsid w:val="000C07B5"/>
    <w:rsid w:val="000C2868"/>
    <w:rsid w:val="000C438E"/>
    <w:rsid w:val="000C5030"/>
    <w:rsid w:val="000C6D59"/>
    <w:rsid w:val="000C7B0E"/>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F57"/>
    <w:rsid w:val="00150DEA"/>
    <w:rsid w:val="00153C6B"/>
    <w:rsid w:val="00154F8C"/>
    <w:rsid w:val="00155F69"/>
    <w:rsid w:val="001571DF"/>
    <w:rsid w:val="00161730"/>
    <w:rsid w:val="00162773"/>
    <w:rsid w:val="00164E87"/>
    <w:rsid w:val="00166058"/>
    <w:rsid w:val="00167950"/>
    <w:rsid w:val="0017196A"/>
    <w:rsid w:val="001720EA"/>
    <w:rsid w:val="001868F8"/>
    <w:rsid w:val="00186CA0"/>
    <w:rsid w:val="00192DD5"/>
    <w:rsid w:val="001A75C7"/>
    <w:rsid w:val="001B38D5"/>
    <w:rsid w:val="001B58D1"/>
    <w:rsid w:val="001C1899"/>
    <w:rsid w:val="001C3B13"/>
    <w:rsid w:val="001C4B97"/>
    <w:rsid w:val="001D69BA"/>
    <w:rsid w:val="001E0745"/>
    <w:rsid w:val="001E1904"/>
    <w:rsid w:val="001E3A6D"/>
    <w:rsid w:val="001E7B13"/>
    <w:rsid w:val="00206FAA"/>
    <w:rsid w:val="00206FC0"/>
    <w:rsid w:val="002133F6"/>
    <w:rsid w:val="00214AA3"/>
    <w:rsid w:val="002166E5"/>
    <w:rsid w:val="00216A0E"/>
    <w:rsid w:val="00217FF4"/>
    <w:rsid w:val="002200B2"/>
    <w:rsid w:val="00222C6F"/>
    <w:rsid w:val="002263C8"/>
    <w:rsid w:val="0023225A"/>
    <w:rsid w:val="00232D62"/>
    <w:rsid w:val="002354CF"/>
    <w:rsid w:val="00236C47"/>
    <w:rsid w:val="00241866"/>
    <w:rsid w:val="00242685"/>
    <w:rsid w:val="00246063"/>
    <w:rsid w:val="0024611A"/>
    <w:rsid w:val="00246CBE"/>
    <w:rsid w:val="00247262"/>
    <w:rsid w:val="002501A0"/>
    <w:rsid w:val="002519A7"/>
    <w:rsid w:val="0025645B"/>
    <w:rsid w:val="00261E61"/>
    <w:rsid w:val="0026371A"/>
    <w:rsid w:val="0026687F"/>
    <w:rsid w:val="00266EF2"/>
    <w:rsid w:val="00267664"/>
    <w:rsid w:val="002744A5"/>
    <w:rsid w:val="00280F55"/>
    <w:rsid w:val="00287A36"/>
    <w:rsid w:val="00290DE1"/>
    <w:rsid w:val="00295297"/>
    <w:rsid w:val="002A0BD5"/>
    <w:rsid w:val="002A38A4"/>
    <w:rsid w:val="002A6AF4"/>
    <w:rsid w:val="002B6CE8"/>
    <w:rsid w:val="002C232C"/>
    <w:rsid w:val="002C5C3B"/>
    <w:rsid w:val="002D01D5"/>
    <w:rsid w:val="002D38B5"/>
    <w:rsid w:val="002F3CCE"/>
    <w:rsid w:val="002F4053"/>
    <w:rsid w:val="002F5B58"/>
    <w:rsid w:val="00303B09"/>
    <w:rsid w:val="00304D94"/>
    <w:rsid w:val="003256CD"/>
    <w:rsid w:val="00336228"/>
    <w:rsid w:val="0033632E"/>
    <w:rsid w:val="003370A6"/>
    <w:rsid w:val="00343C25"/>
    <w:rsid w:val="00346456"/>
    <w:rsid w:val="003524CD"/>
    <w:rsid w:val="0035488A"/>
    <w:rsid w:val="00355796"/>
    <w:rsid w:val="00356A9D"/>
    <w:rsid w:val="00361627"/>
    <w:rsid w:val="00361D74"/>
    <w:rsid w:val="00362BF4"/>
    <w:rsid w:val="0036413A"/>
    <w:rsid w:val="0036456E"/>
    <w:rsid w:val="003723F0"/>
    <w:rsid w:val="00373E7E"/>
    <w:rsid w:val="0037438D"/>
    <w:rsid w:val="00390BAD"/>
    <w:rsid w:val="00390DD4"/>
    <w:rsid w:val="00393BE3"/>
    <w:rsid w:val="00394EB7"/>
    <w:rsid w:val="003955E7"/>
    <w:rsid w:val="0039564C"/>
    <w:rsid w:val="003A5B95"/>
    <w:rsid w:val="003B41BA"/>
    <w:rsid w:val="003C3D96"/>
    <w:rsid w:val="003D5438"/>
    <w:rsid w:val="003D761F"/>
    <w:rsid w:val="003E47BB"/>
    <w:rsid w:val="00401F30"/>
    <w:rsid w:val="00403CD0"/>
    <w:rsid w:val="00405206"/>
    <w:rsid w:val="0041660F"/>
    <w:rsid w:val="00417321"/>
    <w:rsid w:val="00420241"/>
    <w:rsid w:val="0042115A"/>
    <w:rsid w:val="004251F2"/>
    <w:rsid w:val="00434974"/>
    <w:rsid w:val="00440554"/>
    <w:rsid w:val="00447B26"/>
    <w:rsid w:val="0045039B"/>
    <w:rsid w:val="0045094D"/>
    <w:rsid w:val="004529E2"/>
    <w:rsid w:val="00452DA5"/>
    <w:rsid w:val="00454106"/>
    <w:rsid w:val="00455768"/>
    <w:rsid w:val="00455F1A"/>
    <w:rsid w:val="00456598"/>
    <w:rsid w:val="00462A36"/>
    <w:rsid w:val="00471C96"/>
    <w:rsid w:val="00473DBC"/>
    <w:rsid w:val="004745F6"/>
    <w:rsid w:val="004911D4"/>
    <w:rsid w:val="00496186"/>
    <w:rsid w:val="004964A4"/>
    <w:rsid w:val="00496BDF"/>
    <w:rsid w:val="004A5355"/>
    <w:rsid w:val="004A591B"/>
    <w:rsid w:val="004C35EE"/>
    <w:rsid w:val="004C6B89"/>
    <w:rsid w:val="004D0292"/>
    <w:rsid w:val="004D108C"/>
    <w:rsid w:val="004D5706"/>
    <w:rsid w:val="004E228D"/>
    <w:rsid w:val="004E2858"/>
    <w:rsid w:val="004E316A"/>
    <w:rsid w:val="004E5600"/>
    <w:rsid w:val="004F48A2"/>
    <w:rsid w:val="00507B31"/>
    <w:rsid w:val="00507D72"/>
    <w:rsid w:val="0051234B"/>
    <w:rsid w:val="005145A5"/>
    <w:rsid w:val="00516A02"/>
    <w:rsid w:val="00517A39"/>
    <w:rsid w:val="0052131D"/>
    <w:rsid w:val="005227E1"/>
    <w:rsid w:val="005237A6"/>
    <w:rsid w:val="005308B4"/>
    <w:rsid w:val="00546B07"/>
    <w:rsid w:val="005518B1"/>
    <w:rsid w:val="005613F3"/>
    <w:rsid w:val="00562054"/>
    <w:rsid w:val="00563E19"/>
    <w:rsid w:val="005739DC"/>
    <w:rsid w:val="005805E1"/>
    <w:rsid w:val="00581A8B"/>
    <w:rsid w:val="00583C7D"/>
    <w:rsid w:val="005857ED"/>
    <w:rsid w:val="0058669F"/>
    <w:rsid w:val="00595327"/>
    <w:rsid w:val="005A2C30"/>
    <w:rsid w:val="005A6832"/>
    <w:rsid w:val="005B00FD"/>
    <w:rsid w:val="005B2A49"/>
    <w:rsid w:val="005B3036"/>
    <w:rsid w:val="005B3C7C"/>
    <w:rsid w:val="005C1388"/>
    <w:rsid w:val="005C51AD"/>
    <w:rsid w:val="005C5642"/>
    <w:rsid w:val="005C6C85"/>
    <w:rsid w:val="005C6ECD"/>
    <w:rsid w:val="005F198D"/>
    <w:rsid w:val="005F1A79"/>
    <w:rsid w:val="00613CC7"/>
    <w:rsid w:val="006219D9"/>
    <w:rsid w:val="0062426D"/>
    <w:rsid w:val="0063069C"/>
    <w:rsid w:val="00630D6F"/>
    <w:rsid w:val="006318C7"/>
    <w:rsid w:val="00634BFA"/>
    <w:rsid w:val="0063697B"/>
    <w:rsid w:val="00637668"/>
    <w:rsid w:val="006379AD"/>
    <w:rsid w:val="006438EB"/>
    <w:rsid w:val="00652E15"/>
    <w:rsid w:val="00657939"/>
    <w:rsid w:val="006643EF"/>
    <w:rsid w:val="00665C34"/>
    <w:rsid w:val="00665CD9"/>
    <w:rsid w:val="00671CFE"/>
    <w:rsid w:val="006721BA"/>
    <w:rsid w:val="006733E6"/>
    <w:rsid w:val="006736C3"/>
    <w:rsid w:val="00674C5F"/>
    <w:rsid w:val="00676486"/>
    <w:rsid w:val="0068057D"/>
    <w:rsid w:val="0068102C"/>
    <w:rsid w:val="00685A0D"/>
    <w:rsid w:val="00686566"/>
    <w:rsid w:val="00696457"/>
    <w:rsid w:val="00696DE9"/>
    <w:rsid w:val="006A0364"/>
    <w:rsid w:val="006C2DCB"/>
    <w:rsid w:val="006C58B6"/>
    <w:rsid w:val="006D445A"/>
    <w:rsid w:val="006D5B94"/>
    <w:rsid w:val="006F0F59"/>
    <w:rsid w:val="006F1883"/>
    <w:rsid w:val="006F3142"/>
    <w:rsid w:val="006F5413"/>
    <w:rsid w:val="006F7C86"/>
    <w:rsid w:val="00700589"/>
    <w:rsid w:val="00704A99"/>
    <w:rsid w:val="00705402"/>
    <w:rsid w:val="00711674"/>
    <w:rsid w:val="00711D94"/>
    <w:rsid w:val="00715FA5"/>
    <w:rsid w:val="0071716A"/>
    <w:rsid w:val="00721255"/>
    <w:rsid w:val="00721295"/>
    <w:rsid w:val="00741317"/>
    <w:rsid w:val="0074237E"/>
    <w:rsid w:val="0074449B"/>
    <w:rsid w:val="00745819"/>
    <w:rsid w:val="00750935"/>
    <w:rsid w:val="0075236B"/>
    <w:rsid w:val="007614EA"/>
    <w:rsid w:val="00770B08"/>
    <w:rsid w:val="007739DF"/>
    <w:rsid w:val="007749D4"/>
    <w:rsid w:val="0078352D"/>
    <w:rsid w:val="00784C95"/>
    <w:rsid w:val="00790449"/>
    <w:rsid w:val="00797969"/>
    <w:rsid w:val="007979CE"/>
    <w:rsid w:val="007A0918"/>
    <w:rsid w:val="007B3691"/>
    <w:rsid w:val="007B374B"/>
    <w:rsid w:val="007C2D17"/>
    <w:rsid w:val="007C79B6"/>
    <w:rsid w:val="007D02AE"/>
    <w:rsid w:val="007D3304"/>
    <w:rsid w:val="007D4A0F"/>
    <w:rsid w:val="007D62E6"/>
    <w:rsid w:val="007D6600"/>
    <w:rsid w:val="007D74A3"/>
    <w:rsid w:val="007E7E8E"/>
    <w:rsid w:val="007F3338"/>
    <w:rsid w:val="007F40C5"/>
    <w:rsid w:val="007F6A81"/>
    <w:rsid w:val="007F76CF"/>
    <w:rsid w:val="00810D99"/>
    <w:rsid w:val="00813EC5"/>
    <w:rsid w:val="00813FC5"/>
    <w:rsid w:val="00815693"/>
    <w:rsid w:val="00817368"/>
    <w:rsid w:val="00831218"/>
    <w:rsid w:val="008334AC"/>
    <w:rsid w:val="00833DA2"/>
    <w:rsid w:val="008369CC"/>
    <w:rsid w:val="00836C37"/>
    <w:rsid w:val="008523CF"/>
    <w:rsid w:val="0085287E"/>
    <w:rsid w:val="00854CFC"/>
    <w:rsid w:val="0085529F"/>
    <w:rsid w:val="00856BD5"/>
    <w:rsid w:val="00856EFC"/>
    <w:rsid w:val="00857753"/>
    <w:rsid w:val="00866242"/>
    <w:rsid w:val="00874154"/>
    <w:rsid w:val="00880614"/>
    <w:rsid w:val="00886E8F"/>
    <w:rsid w:val="00890665"/>
    <w:rsid w:val="008918FB"/>
    <w:rsid w:val="008B5EF5"/>
    <w:rsid w:val="008B7CA1"/>
    <w:rsid w:val="008C08A8"/>
    <w:rsid w:val="008D2330"/>
    <w:rsid w:val="008D5ED7"/>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B3D"/>
    <w:rsid w:val="00920BA8"/>
    <w:rsid w:val="00921D31"/>
    <w:rsid w:val="009255B3"/>
    <w:rsid w:val="009272A3"/>
    <w:rsid w:val="00931541"/>
    <w:rsid w:val="0093608C"/>
    <w:rsid w:val="00940A6E"/>
    <w:rsid w:val="00943DE4"/>
    <w:rsid w:val="00945234"/>
    <w:rsid w:val="009457BD"/>
    <w:rsid w:val="00954449"/>
    <w:rsid w:val="00954546"/>
    <w:rsid w:val="0095713E"/>
    <w:rsid w:val="009574B4"/>
    <w:rsid w:val="00961B8D"/>
    <w:rsid w:val="009644A1"/>
    <w:rsid w:val="00971287"/>
    <w:rsid w:val="009714FE"/>
    <w:rsid w:val="00973603"/>
    <w:rsid w:val="00973879"/>
    <w:rsid w:val="00982018"/>
    <w:rsid w:val="009827A5"/>
    <w:rsid w:val="0098376F"/>
    <w:rsid w:val="009851D5"/>
    <w:rsid w:val="00985C3F"/>
    <w:rsid w:val="00991D26"/>
    <w:rsid w:val="009935F2"/>
    <w:rsid w:val="009A2269"/>
    <w:rsid w:val="009A52CF"/>
    <w:rsid w:val="009B1FA2"/>
    <w:rsid w:val="009B3A3F"/>
    <w:rsid w:val="009B3DBC"/>
    <w:rsid w:val="009B42CF"/>
    <w:rsid w:val="009B47EE"/>
    <w:rsid w:val="009B4881"/>
    <w:rsid w:val="009B4DD3"/>
    <w:rsid w:val="009B5857"/>
    <w:rsid w:val="009C127C"/>
    <w:rsid w:val="009C30E7"/>
    <w:rsid w:val="009C70CB"/>
    <w:rsid w:val="009D1597"/>
    <w:rsid w:val="009D4ABD"/>
    <w:rsid w:val="009E14DD"/>
    <w:rsid w:val="009E5944"/>
    <w:rsid w:val="009E5C9D"/>
    <w:rsid w:val="009F3E5D"/>
    <w:rsid w:val="009F50DC"/>
    <w:rsid w:val="00A012B9"/>
    <w:rsid w:val="00A01C54"/>
    <w:rsid w:val="00A0238B"/>
    <w:rsid w:val="00A0543F"/>
    <w:rsid w:val="00A10509"/>
    <w:rsid w:val="00A10845"/>
    <w:rsid w:val="00A2001C"/>
    <w:rsid w:val="00A22D88"/>
    <w:rsid w:val="00A24827"/>
    <w:rsid w:val="00A2484B"/>
    <w:rsid w:val="00A30028"/>
    <w:rsid w:val="00A31753"/>
    <w:rsid w:val="00A45D2C"/>
    <w:rsid w:val="00A46323"/>
    <w:rsid w:val="00A61189"/>
    <w:rsid w:val="00A63ECB"/>
    <w:rsid w:val="00A64166"/>
    <w:rsid w:val="00A66865"/>
    <w:rsid w:val="00A706D6"/>
    <w:rsid w:val="00A73521"/>
    <w:rsid w:val="00A779C3"/>
    <w:rsid w:val="00A80DA3"/>
    <w:rsid w:val="00A82291"/>
    <w:rsid w:val="00A84B26"/>
    <w:rsid w:val="00A87CCB"/>
    <w:rsid w:val="00A917AC"/>
    <w:rsid w:val="00A92E08"/>
    <w:rsid w:val="00AA3A94"/>
    <w:rsid w:val="00AB1217"/>
    <w:rsid w:val="00AB1F9D"/>
    <w:rsid w:val="00AB2E6B"/>
    <w:rsid w:val="00AB369A"/>
    <w:rsid w:val="00AB5D27"/>
    <w:rsid w:val="00AC095A"/>
    <w:rsid w:val="00AC23D2"/>
    <w:rsid w:val="00AC2A5A"/>
    <w:rsid w:val="00AC34A3"/>
    <w:rsid w:val="00AC7383"/>
    <w:rsid w:val="00AD2A84"/>
    <w:rsid w:val="00AD3769"/>
    <w:rsid w:val="00AD49AD"/>
    <w:rsid w:val="00AD59DC"/>
    <w:rsid w:val="00AE3CB1"/>
    <w:rsid w:val="00AF248F"/>
    <w:rsid w:val="00AF52CC"/>
    <w:rsid w:val="00AF57BF"/>
    <w:rsid w:val="00B0375B"/>
    <w:rsid w:val="00B03E01"/>
    <w:rsid w:val="00B079D0"/>
    <w:rsid w:val="00B07AF0"/>
    <w:rsid w:val="00B106E9"/>
    <w:rsid w:val="00B14892"/>
    <w:rsid w:val="00B21F10"/>
    <w:rsid w:val="00B27072"/>
    <w:rsid w:val="00B30594"/>
    <w:rsid w:val="00B31636"/>
    <w:rsid w:val="00B34CA9"/>
    <w:rsid w:val="00B5453C"/>
    <w:rsid w:val="00B55930"/>
    <w:rsid w:val="00B6043C"/>
    <w:rsid w:val="00B664B0"/>
    <w:rsid w:val="00B666E8"/>
    <w:rsid w:val="00B76720"/>
    <w:rsid w:val="00B80B9D"/>
    <w:rsid w:val="00B8487A"/>
    <w:rsid w:val="00B9048A"/>
    <w:rsid w:val="00B91F18"/>
    <w:rsid w:val="00B920AB"/>
    <w:rsid w:val="00B923B8"/>
    <w:rsid w:val="00BA035C"/>
    <w:rsid w:val="00BA510E"/>
    <w:rsid w:val="00BA54B8"/>
    <w:rsid w:val="00BB2C4D"/>
    <w:rsid w:val="00BB4420"/>
    <w:rsid w:val="00BB6B09"/>
    <w:rsid w:val="00BC0E29"/>
    <w:rsid w:val="00BC2F47"/>
    <w:rsid w:val="00BD6E99"/>
    <w:rsid w:val="00BD7D0A"/>
    <w:rsid w:val="00BF1FB6"/>
    <w:rsid w:val="00C0150E"/>
    <w:rsid w:val="00C03BAA"/>
    <w:rsid w:val="00C0501A"/>
    <w:rsid w:val="00C11A93"/>
    <w:rsid w:val="00C128F7"/>
    <w:rsid w:val="00C1297A"/>
    <w:rsid w:val="00C17163"/>
    <w:rsid w:val="00C33832"/>
    <w:rsid w:val="00C341A4"/>
    <w:rsid w:val="00C372B4"/>
    <w:rsid w:val="00C44315"/>
    <w:rsid w:val="00C4504C"/>
    <w:rsid w:val="00C454B9"/>
    <w:rsid w:val="00C46ED0"/>
    <w:rsid w:val="00C55662"/>
    <w:rsid w:val="00C56733"/>
    <w:rsid w:val="00C60936"/>
    <w:rsid w:val="00C622AC"/>
    <w:rsid w:val="00C702C5"/>
    <w:rsid w:val="00C71387"/>
    <w:rsid w:val="00C71B56"/>
    <w:rsid w:val="00C742B7"/>
    <w:rsid w:val="00C81104"/>
    <w:rsid w:val="00C811FD"/>
    <w:rsid w:val="00C817CC"/>
    <w:rsid w:val="00C84869"/>
    <w:rsid w:val="00CA4D46"/>
    <w:rsid w:val="00CB35FE"/>
    <w:rsid w:val="00CB64A0"/>
    <w:rsid w:val="00CB7D27"/>
    <w:rsid w:val="00CC6A95"/>
    <w:rsid w:val="00CD290A"/>
    <w:rsid w:val="00CD3A7F"/>
    <w:rsid w:val="00CD4493"/>
    <w:rsid w:val="00CE0073"/>
    <w:rsid w:val="00CE3350"/>
    <w:rsid w:val="00CE5114"/>
    <w:rsid w:val="00CF3E2D"/>
    <w:rsid w:val="00CF4726"/>
    <w:rsid w:val="00D11043"/>
    <w:rsid w:val="00D11FBD"/>
    <w:rsid w:val="00D14AFD"/>
    <w:rsid w:val="00D325AB"/>
    <w:rsid w:val="00D46C7A"/>
    <w:rsid w:val="00D52456"/>
    <w:rsid w:val="00D52FB0"/>
    <w:rsid w:val="00D551BB"/>
    <w:rsid w:val="00D555A9"/>
    <w:rsid w:val="00D60A06"/>
    <w:rsid w:val="00D6390B"/>
    <w:rsid w:val="00D65772"/>
    <w:rsid w:val="00D67AD7"/>
    <w:rsid w:val="00D70546"/>
    <w:rsid w:val="00D71527"/>
    <w:rsid w:val="00D74E75"/>
    <w:rsid w:val="00D873FC"/>
    <w:rsid w:val="00D90F45"/>
    <w:rsid w:val="00D94E1F"/>
    <w:rsid w:val="00D95C50"/>
    <w:rsid w:val="00DA2C71"/>
    <w:rsid w:val="00DA3F5D"/>
    <w:rsid w:val="00DA4470"/>
    <w:rsid w:val="00DA460F"/>
    <w:rsid w:val="00DA6973"/>
    <w:rsid w:val="00DB0648"/>
    <w:rsid w:val="00DB5978"/>
    <w:rsid w:val="00DC14B3"/>
    <w:rsid w:val="00DC1829"/>
    <w:rsid w:val="00DD3A7F"/>
    <w:rsid w:val="00DD66EE"/>
    <w:rsid w:val="00DE411D"/>
    <w:rsid w:val="00DE6419"/>
    <w:rsid w:val="00DF1340"/>
    <w:rsid w:val="00DF5E51"/>
    <w:rsid w:val="00DF61EF"/>
    <w:rsid w:val="00DF6C06"/>
    <w:rsid w:val="00DF7A43"/>
    <w:rsid w:val="00E00D32"/>
    <w:rsid w:val="00E100A7"/>
    <w:rsid w:val="00E1373E"/>
    <w:rsid w:val="00E14C5C"/>
    <w:rsid w:val="00E151D3"/>
    <w:rsid w:val="00E17132"/>
    <w:rsid w:val="00E200FB"/>
    <w:rsid w:val="00E25E1F"/>
    <w:rsid w:val="00E34CA0"/>
    <w:rsid w:val="00E37E91"/>
    <w:rsid w:val="00E43050"/>
    <w:rsid w:val="00E45215"/>
    <w:rsid w:val="00E4745F"/>
    <w:rsid w:val="00E51B77"/>
    <w:rsid w:val="00E540B1"/>
    <w:rsid w:val="00E57F7C"/>
    <w:rsid w:val="00E61B35"/>
    <w:rsid w:val="00E671C2"/>
    <w:rsid w:val="00E70979"/>
    <w:rsid w:val="00E71198"/>
    <w:rsid w:val="00E71AA1"/>
    <w:rsid w:val="00E769AF"/>
    <w:rsid w:val="00E853C0"/>
    <w:rsid w:val="00E861CF"/>
    <w:rsid w:val="00E872AE"/>
    <w:rsid w:val="00E873E7"/>
    <w:rsid w:val="00EA0988"/>
    <w:rsid w:val="00EA5B13"/>
    <w:rsid w:val="00EB06C2"/>
    <w:rsid w:val="00EB231C"/>
    <w:rsid w:val="00EB2805"/>
    <w:rsid w:val="00EB28E1"/>
    <w:rsid w:val="00EB2CF9"/>
    <w:rsid w:val="00EB524D"/>
    <w:rsid w:val="00EC09A3"/>
    <w:rsid w:val="00EC32B4"/>
    <w:rsid w:val="00EC7545"/>
    <w:rsid w:val="00ED142A"/>
    <w:rsid w:val="00EF4CBF"/>
    <w:rsid w:val="00F162B6"/>
    <w:rsid w:val="00F170E4"/>
    <w:rsid w:val="00F22F91"/>
    <w:rsid w:val="00F3283D"/>
    <w:rsid w:val="00F33642"/>
    <w:rsid w:val="00F34577"/>
    <w:rsid w:val="00F36144"/>
    <w:rsid w:val="00F43972"/>
    <w:rsid w:val="00F4484F"/>
    <w:rsid w:val="00F45892"/>
    <w:rsid w:val="00F53A5F"/>
    <w:rsid w:val="00F547CA"/>
    <w:rsid w:val="00F5577F"/>
    <w:rsid w:val="00F55D8B"/>
    <w:rsid w:val="00F55FD3"/>
    <w:rsid w:val="00F56F02"/>
    <w:rsid w:val="00F625E0"/>
    <w:rsid w:val="00F661BD"/>
    <w:rsid w:val="00F674F9"/>
    <w:rsid w:val="00F72BE3"/>
    <w:rsid w:val="00F7349B"/>
    <w:rsid w:val="00F75ECA"/>
    <w:rsid w:val="00F84874"/>
    <w:rsid w:val="00F86BB0"/>
    <w:rsid w:val="00F9170E"/>
    <w:rsid w:val="00F91A2D"/>
    <w:rsid w:val="00F945BA"/>
    <w:rsid w:val="00F94A7D"/>
    <w:rsid w:val="00FA00B5"/>
    <w:rsid w:val="00FA1D0B"/>
    <w:rsid w:val="00FA276B"/>
    <w:rsid w:val="00FB5062"/>
    <w:rsid w:val="00FC3DAC"/>
    <w:rsid w:val="00FD6B31"/>
    <w:rsid w:val="00FD7A6A"/>
    <w:rsid w:val="00FE2849"/>
    <w:rsid w:val="00FE4443"/>
    <w:rsid w:val="00FF28AD"/>
    <w:rsid w:val="00FF6352"/>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E17132"/>
    <w:pPr>
      <w:keepLines/>
      <w:widowControl w:val="0"/>
      <w:spacing w:line="240" w:lineRule="atLeast"/>
      <w:jc w:val="both"/>
    </w:pPr>
    <w:rPr>
      <w:rFonts w:cs="Arial"/>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E17132"/>
    <w:pPr>
      <w:keepLines/>
      <w:widowControl w:val="0"/>
      <w:spacing w:line="240" w:lineRule="atLeast"/>
      <w:jc w:val="both"/>
    </w:pPr>
    <w:rPr>
      <w:rFonts w:cs="Arial"/>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259292222">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917907299">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2028405728">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12</Pages>
  <Words>2431</Words>
  <Characters>12612</Characters>
  <Application>Microsoft Office Word</Application>
  <DocSecurity>0</DocSecurity>
  <Lines>105</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15013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20</cp:revision>
  <cp:lastPrinted>2012-03-13T09:05:00Z</cp:lastPrinted>
  <dcterms:created xsi:type="dcterms:W3CDTF">2015-06-30T22:01:00Z</dcterms:created>
  <dcterms:modified xsi:type="dcterms:W3CDTF">2015-09-23T14:30:00Z</dcterms:modified>
</cp:coreProperties>
</file>