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6E58" w14:textId="5953F027" w:rsidR="00A20A96" w:rsidRDefault="00821D32" w:rsidP="00821D3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22-</w:t>
      </w:r>
      <w:r w:rsidR="000B482A">
        <w:rPr>
          <w:rFonts w:ascii="Cambria" w:hAnsi="Cambria"/>
          <w:b/>
          <w:bCs/>
          <w:sz w:val="20"/>
          <w:szCs w:val="20"/>
        </w:rPr>
        <w:t>19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="00195A0D">
        <w:rPr>
          <w:rFonts w:ascii="Cambria" w:hAnsi="Cambria"/>
          <w:b/>
          <w:bCs/>
          <w:sz w:val="20"/>
          <w:szCs w:val="20"/>
        </w:rPr>
        <w:t xml:space="preserve">               </w:t>
      </w:r>
      <w:r w:rsidR="000B482A">
        <w:rPr>
          <w:rFonts w:ascii="Cambria" w:hAnsi="Cambria"/>
          <w:b/>
          <w:bCs/>
          <w:sz w:val="20"/>
          <w:szCs w:val="20"/>
        </w:rPr>
        <w:t>GEN</w:t>
      </w:r>
    </w:p>
    <w:p w14:paraId="4A013BAE" w14:textId="342B0701" w:rsidR="00AA7D3A" w:rsidRDefault="00BE1311" w:rsidP="00AC1D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bCs/>
          <w:sz w:val="20"/>
          <w:szCs w:val="20"/>
        </w:rPr>
      </w:pPr>
      <w:r w:rsidRPr="000B0683">
        <w:rPr>
          <w:rFonts w:ascii="Cambria" w:hAnsi="Cambria"/>
          <w:b/>
          <w:bCs/>
          <w:sz w:val="20"/>
          <w:szCs w:val="20"/>
        </w:rPr>
        <w:t xml:space="preserve">DOCUMENT NUMBER ON TRANSHIPMENT DECLARATION </w:t>
      </w:r>
    </w:p>
    <w:p w14:paraId="71B87938" w14:textId="77777777" w:rsidR="00AC1DE9" w:rsidRPr="000B0683" w:rsidRDefault="00AC1DE9" w:rsidP="00AC1D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sz w:val="20"/>
          <w:szCs w:val="20"/>
        </w:rPr>
      </w:pPr>
    </w:p>
    <w:p w14:paraId="602F9F40" w14:textId="5D862F29" w:rsidR="000B0683" w:rsidRDefault="000B0683" w:rsidP="00EC2CEA">
      <w:pPr>
        <w:jc w:val="center"/>
        <w:rPr>
          <w:rFonts w:ascii="Cambria" w:hAnsi="Cambria"/>
          <w:i/>
          <w:iCs/>
          <w:sz w:val="20"/>
          <w:szCs w:val="20"/>
        </w:rPr>
      </w:pPr>
    </w:p>
    <w:p w14:paraId="7FCC2835" w14:textId="77777777" w:rsidR="00A20A96" w:rsidRPr="000B0683" w:rsidRDefault="00A20A96" w:rsidP="00EC2CEA">
      <w:pPr>
        <w:jc w:val="center"/>
        <w:rPr>
          <w:rFonts w:ascii="Cambria" w:hAnsi="Cambria"/>
          <w:i/>
          <w:iCs/>
          <w:sz w:val="20"/>
          <w:szCs w:val="20"/>
        </w:rPr>
      </w:pPr>
    </w:p>
    <w:p w14:paraId="04EE1A66" w14:textId="77777777" w:rsidR="00542FD2" w:rsidRPr="00542FD2" w:rsidRDefault="00542FD2" w:rsidP="00542FD2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542FD2">
        <w:rPr>
          <w:rFonts w:ascii="Cambria" w:eastAsia="Cambria" w:hAnsi="Cambria" w:cs="Cambria"/>
          <w:color w:val="000000"/>
          <w:sz w:val="20"/>
        </w:rPr>
        <w:t xml:space="preserve">At the 23rd Special Meeting of the International </w:t>
      </w:r>
      <w:proofErr w:type="spellStart"/>
      <w:r w:rsidRPr="00542FD2">
        <w:rPr>
          <w:rFonts w:ascii="Cambria" w:eastAsia="Cambria" w:hAnsi="Cambria" w:cs="Cambria"/>
          <w:color w:val="000000"/>
          <w:sz w:val="20"/>
        </w:rPr>
        <w:t>Comission</w:t>
      </w:r>
      <w:proofErr w:type="spellEnd"/>
      <w:r w:rsidRPr="00542FD2">
        <w:rPr>
          <w:rFonts w:ascii="Cambria" w:eastAsia="Cambria" w:hAnsi="Cambria" w:cs="Cambria"/>
          <w:color w:val="000000"/>
          <w:sz w:val="20"/>
        </w:rPr>
        <w:t xml:space="preserve"> for the Conservation of Atlantic Tunas, held in Vale do Lobo, Portugal, and in hybrid format, from 13 to 21 November 2022, the Commission agreed to amend the </w:t>
      </w:r>
      <w:proofErr w:type="spellStart"/>
      <w:r w:rsidRPr="00542FD2">
        <w:rPr>
          <w:rFonts w:ascii="Cambria" w:eastAsia="Cambria" w:hAnsi="Cambria" w:cs="Cambria"/>
          <w:color w:val="000000"/>
          <w:sz w:val="20"/>
        </w:rPr>
        <w:t>Transhipment</w:t>
      </w:r>
      <w:proofErr w:type="spellEnd"/>
      <w:r w:rsidRPr="00542FD2">
        <w:rPr>
          <w:rFonts w:ascii="Cambria" w:eastAsia="Cambria" w:hAnsi="Cambria" w:cs="Cambria"/>
          <w:color w:val="000000"/>
          <w:sz w:val="20"/>
        </w:rPr>
        <w:t xml:space="preserve"> Declaration in 21-16 as shown below.</w:t>
      </w:r>
    </w:p>
    <w:p w14:paraId="3D777BF1" w14:textId="77777777" w:rsidR="00542FD2" w:rsidRPr="00542FD2" w:rsidRDefault="00542FD2" w:rsidP="00542FD2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5594751E" w14:textId="3A06A355" w:rsidR="00BB763E" w:rsidRPr="00E32BFC" w:rsidRDefault="00BB763E" w:rsidP="00BE1311">
      <w:pPr>
        <w:jc w:val="both"/>
        <w:rPr>
          <w:rFonts w:ascii="Cambria" w:hAnsi="Cambria"/>
        </w:rPr>
        <w:sectPr w:rsidR="00BB763E" w:rsidRPr="00E32BFC" w:rsidSect="000B0683">
          <w:footerReference w:type="default" r:id="rId6"/>
          <w:pgSz w:w="11907" w:h="16840" w:code="9"/>
          <w:pgMar w:top="1418" w:right="1418" w:bottom="1418" w:left="1418" w:header="851" w:footer="1134" w:gutter="0"/>
          <w:cols w:space="720"/>
          <w:docGrid w:linePitch="360"/>
        </w:sectPr>
      </w:pPr>
    </w:p>
    <w:p w14:paraId="52832D33" w14:textId="3F006E07" w:rsidR="00E32BFC" w:rsidRPr="00AC1DE9" w:rsidRDefault="00E32BFC" w:rsidP="00F503AF">
      <w:pPr>
        <w:outlineLvl w:val="0"/>
        <w:rPr>
          <w:rFonts w:ascii="Cambria" w:hAnsi="Cambria"/>
          <w:b/>
          <w:bCs/>
          <w:lang w:val="en-GB"/>
        </w:rPr>
      </w:pPr>
      <w:r w:rsidRPr="00893FBF">
        <w:rPr>
          <w:rFonts w:ascii="Cambria" w:hAnsi="Cambria"/>
          <w:b/>
          <w:bCs/>
        </w:rPr>
        <w:lastRenderedPageBreak/>
        <w:t>CP19_Tr</w:t>
      </w:r>
      <w:proofErr w:type="spellStart"/>
      <w:r w:rsidRPr="00893FBF">
        <w:rPr>
          <w:rFonts w:ascii="Cambria" w:hAnsi="Cambria"/>
          <w:b/>
          <w:bCs/>
          <w:lang w:val="en-GB"/>
        </w:rPr>
        <w:t>ansDec</w:t>
      </w:r>
      <w:proofErr w:type="spellEnd"/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E32BFC">
        <w:rPr>
          <w:rFonts w:ascii="Cambria" w:hAnsi="Cambria"/>
          <w:b/>
          <w:bCs/>
          <w:lang w:val="en-GB"/>
        </w:rPr>
        <w:tab/>
      </w:r>
      <w:r w:rsidRPr="00AC1DE9">
        <w:rPr>
          <w:rFonts w:ascii="Cambria" w:hAnsi="Cambria"/>
          <w:b/>
          <w:bCs/>
          <w:lang w:val="en-GB"/>
        </w:rPr>
        <w:t xml:space="preserve">Declaration number: </w:t>
      </w:r>
    </w:p>
    <w:p w14:paraId="0D69EF59" w14:textId="77777777" w:rsidR="00E32BFC" w:rsidRPr="00AC1DE9" w:rsidRDefault="00E32BFC" w:rsidP="00F503AF">
      <w:pPr>
        <w:jc w:val="center"/>
        <w:outlineLvl w:val="0"/>
        <w:rPr>
          <w:rFonts w:ascii="Cambria" w:hAnsi="Cambria"/>
          <w:b/>
          <w:bCs/>
          <w:lang w:val="en-GB"/>
        </w:rPr>
      </w:pPr>
      <w:r w:rsidRPr="00AC1DE9">
        <w:rPr>
          <w:rFonts w:ascii="Cambria" w:hAnsi="Cambria"/>
          <w:b/>
          <w:bCs/>
          <w:lang w:val="en-GB"/>
        </w:rPr>
        <w:t>Transshipment Declaration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4645"/>
        <w:gridCol w:w="4671"/>
      </w:tblGrid>
      <w:tr w:rsidR="00E32BFC" w:rsidRPr="00E32BFC" w14:paraId="3D8A5EB9" w14:textId="77777777" w:rsidTr="00F503AF">
        <w:trPr>
          <w:trHeight w:val="2041"/>
        </w:trPr>
        <w:tc>
          <w:tcPr>
            <w:tcW w:w="4739" w:type="dxa"/>
            <w:tcBorders>
              <w:right w:val="nil"/>
            </w:tcBorders>
          </w:tcPr>
          <w:p w14:paraId="340FD970" w14:textId="77777777" w:rsidR="00E32BFC" w:rsidRPr="00E32BFC" w:rsidRDefault="00E32BFC" w:rsidP="00F503A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2BFC">
              <w:rPr>
                <w:rFonts w:ascii="Cambria" w:hAnsi="Cambria"/>
                <w:b/>
                <w:bCs/>
                <w:sz w:val="20"/>
                <w:szCs w:val="20"/>
              </w:rPr>
              <w:t>Carrier vessel</w:t>
            </w:r>
          </w:p>
          <w:p w14:paraId="5F1568B0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 xml:space="preserve">Vessel Name and radio call sign: </w:t>
            </w:r>
          </w:p>
          <w:p w14:paraId="535E2152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Flag Country/Entity/Fishing Entity:</w:t>
            </w:r>
          </w:p>
          <w:p w14:paraId="5D312A84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Flag State authorization number:</w:t>
            </w:r>
          </w:p>
          <w:p w14:paraId="42390117" w14:textId="76525FA1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 xml:space="preserve">Domestic </w:t>
            </w:r>
            <w:r w:rsidR="00637062" w:rsidRPr="00E32BFC">
              <w:rPr>
                <w:rFonts w:ascii="Cambria" w:hAnsi="Cambria"/>
                <w:sz w:val="20"/>
                <w:szCs w:val="20"/>
              </w:rPr>
              <w:t>registration number</w:t>
            </w:r>
            <w:r w:rsidRPr="00E32BFC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1FEBA1DB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ICCAT Record Number:</w:t>
            </w:r>
          </w:p>
          <w:p w14:paraId="2DAD0183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IMO Number:</w:t>
            </w:r>
          </w:p>
        </w:tc>
        <w:tc>
          <w:tcPr>
            <w:tcW w:w="4739" w:type="dxa"/>
            <w:tcBorders>
              <w:left w:val="nil"/>
              <w:right w:val="nil"/>
            </w:tcBorders>
          </w:tcPr>
          <w:p w14:paraId="611FC5D8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AF5E5B5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67A1C5B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40" w:type="dxa"/>
            <w:tcBorders>
              <w:left w:val="nil"/>
            </w:tcBorders>
          </w:tcPr>
          <w:p w14:paraId="759EB376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b/>
                <w:bCs/>
                <w:sz w:val="20"/>
                <w:szCs w:val="20"/>
              </w:rPr>
              <w:t>Fishing vessel</w:t>
            </w:r>
          </w:p>
          <w:p w14:paraId="64579EFD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Vessel Name and radio call sign:</w:t>
            </w:r>
          </w:p>
          <w:p w14:paraId="107B4A1F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Flag CPC:</w:t>
            </w:r>
          </w:p>
          <w:p w14:paraId="64D7448D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Flag CPC authorization number:</w:t>
            </w:r>
          </w:p>
          <w:p w14:paraId="316DC564" w14:textId="0ECC7CE8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 xml:space="preserve">Domestic </w:t>
            </w:r>
            <w:r w:rsidR="00637062" w:rsidRPr="00E32BFC">
              <w:rPr>
                <w:rFonts w:ascii="Cambria" w:hAnsi="Cambria"/>
                <w:sz w:val="20"/>
                <w:szCs w:val="20"/>
              </w:rPr>
              <w:t>registration n</w:t>
            </w:r>
            <w:r w:rsidRPr="00E32BFC">
              <w:rPr>
                <w:rFonts w:ascii="Cambria" w:hAnsi="Cambria"/>
                <w:sz w:val="20"/>
                <w:szCs w:val="20"/>
              </w:rPr>
              <w:t xml:space="preserve">umber: </w:t>
            </w:r>
          </w:p>
          <w:p w14:paraId="5B3A63F2" w14:textId="4D7E495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 xml:space="preserve">ICCAT Record </w:t>
            </w:r>
            <w:r w:rsidR="00637062" w:rsidRPr="00E32BFC">
              <w:rPr>
                <w:rFonts w:ascii="Cambria" w:hAnsi="Cambria"/>
                <w:sz w:val="20"/>
                <w:szCs w:val="20"/>
              </w:rPr>
              <w:t>number</w:t>
            </w:r>
            <w:r w:rsidRPr="00E32BFC">
              <w:rPr>
                <w:rFonts w:ascii="Cambria" w:hAnsi="Cambria"/>
                <w:sz w:val="20"/>
                <w:szCs w:val="20"/>
              </w:rPr>
              <w:t>, if applicable:</w:t>
            </w:r>
          </w:p>
          <w:p w14:paraId="6A1913DA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IMO Number, if any:</w:t>
            </w:r>
          </w:p>
          <w:p w14:paraId="5F1B8356" w14:textId="77777777" w:rsidR="00E32BFC" w:rsidRPr="00E32BFC" w:rsidRDefault="00E32BFC" w:rsidP="00F503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32BFC">
              <w:rPr>
                <w:rFonts w:ascii="Cambria" w:hAnsi="Cambria"/>
                <w:sz w:val="20"/>
                <w:szCs w:val="20"/>
              </w:rPr>
              <w:t>External identification:</w:t>
            </w:r>
          </w:p>
        </w:tc>
      </w:tr>
    </w:tbl>
    <w:p w14:paraId="0060A8F1" w14:textId="297ED28F" w:rsidR="00E32BFC" w:rsidRPr="00E32BFC" w:rsidRDefault="00E32BFC" w:rsidP="00F503AF">
      <w:pPr>
        <w:jc w:val="both"/>
        <w:rPr>
          <w:rFonts w:ascii="Cambria" w:hAnsi="Cambria"/>
        </w:rPr>
      </w:pPr>
      <w:r w:rsidRPr="00E32BFC">
        <w:rPr>
          <w:rFonts w:ascii="Cambria" w:hAnsi="Cambria"/>
        </w:rPr>
        <w:tab/>
      </w:r>
      <w:r w:rsidRPr="00E32BFC">
        <w:rPr>
          <w:rFonts w:ascii="Cambria" w:hAnsi="Cambria"/>
        </w:rPr>
        <w:tab/>
        <w:t xml:space="preserve">    </w:t>
      </w:r>
      <w:r w:rsidRPr="00E32BFC">
        <w:rPr>
          <w:rFonts w:ascii="Cambria" w:hAnsi="Cambria"/>
        </w:rPr>
        <w:tab/>
        <w:t>Day</w:t>
      </w:r>
      <w:r w:rsidRPr="00E32BFC">
        <w:rPr>
          <w:rFonts w:ascii="Cambria" w:hAnsi="Cambria"/>
        </w:rPr>
        <w:tab/>
        <w:t>Month</w:t>
      </w:r>
      <w:r w:rsidRPr="00E32BFC">
        <w:rPr>
          <w:rFonts w:ascii="Cambria" w:hAnsi="Cambria"/>
        </w:rPr>
        <w:tab/>
        <w:t>Hour</w:t>
      </w:r>
      <w:r w:rsidRPr="00E32BFC">
        <w:rPr>
          <w:rFonts w:ascii="Cambria" w:hAnsi="Cambria"/>
        </w:rPr>
        <w:tab/>
        <w:t>Year</w:t>
      </w:r>
      <w:r w:rsidRPr="00E32BFC">
        <w:rPr>
          <w:rFonts w:ascii="Cambria" w:hAnsi="Cambria"/>
        </w:rPr>
        <w:tab/>
      </w:r>
      <w:r w:rsidRPr="00E32BFC">
        <w:rPr>
          <w:rFonts w:ascii="Cambria" w:hAnsi="Cambria"/>
        </w:rPr>
        <w:sym w:font="Symbol" w:char="F07C"/>
      </w:r>
      <w:r w:rsidRPr="00E32BFC">
        <w:rPr>
          <w:rFonts w:ascii="Cambria" w:hAnsi="Cambria"/>
        </w:rPr>
        <w:t>2_</w:t>
      </w:r>
      <w:r w:rsidRPr="00E32BFC">
        <w:rPr>
          <w:rFonts w:ascii="Cambria" w:hAnsi="Cambria"/>
        </w:rPr>
        <w:sym w:font="Symbol" w:char="F07C"/>
      </w:r>
      <w:r w:rsidRPr="00E32BFC">
        <w:rPr>
          <w:rFonts w:ascii="Cambria" w:hAnsi="Cambria"/>
        </w:rPr>
        <w:t>0_</w:t>
      </w:r>
      <w:r w:rsidRPr="00E32BFC">
        <w:rPr>
          <w:rFonts w:ascii="Cambria" w:hAnsi="Cambria"/>
        </w:rPr>
        <w:sym w:font="Symbol" w:char="F07C"/>
      </w:r>
      <w:r w:rsidRPr="00E32BFC">
        <w:rPr>
          <w:rFonts w:ascii="Cambria" w:hAnsi="Cambria"/>
        </w:rPr>
        <w:t>__</w:t>
      </w:r>
      <w:r w:rsidRPr="00E32BFC">
        <w:rPr>
          <w:rFonts w:ascii="Cambria" w:hAnsi="Cambria"/>
        </w:rPr>
        <w:sym w:font="Symbol" w:char="F07C"/>
      </w:r>
      <w:r w:rsidRPr="00E32BFC">
        <w:rPr>
          <w:rFonts w:ascii="Cambria" w:hAnsi="Cambria"/>
        </w:rPr>
        <w:t>__</w:t>
      </w:r>
      <w:r w:rsidRPr="00E32BFC">
        <w:rPr>
          <w:rFonts w:ascii="Cambria" w:hAnsi="Cambria"/>
        </w:rPr>
        <w:sym w:font="Symbol" w:char="F07C"/>
      </w:r>
      <w:r w:rsidRPr="00E32BFC">
        <w:rPr>
          <w:rFonts w:ascii="Cambria" w:hAnsi="Cambria"/>
        </w:rPr>
        <w:tab/>
        <w:t>Agent’s name:</w:t>
      </w:r>
      <w:r w:rsidRPr="00E32BFC">
        <w:rPr>
          <w:rFonts w:ascii="Cambria" w:hAnsi="Cambria"/>
        </w:rPr>
        <w:tab/>
        <w:t xml:space="preserve">         Fishing vessel </w:t>
      </w:r>
      <w:proofErr w:type="gramStart"/>
      <w:r w:rsidRPr="00E32BFC">
        <w:rPr>
          <w:rFonts w:ascii="Cambria" w:hAnsi="Cambria"/>
        </w:rPr>
        <w:t>Master’s</w:t>
      </w:r>
      <w:proofErr w:type="gramEnd"/>
      <w:r w:rsidRPr="00E32BFC">
        <w:rPr>
          <w:rFonts w:ascii="Cambria" w:hAnsi="Cambria"/>
        </w:rPr>
        <w:t xml:space="preserve"> name:      Carrier vessel Master’s </w:t>
      </w:r>
      <w:r w:rsidR="00755442" w:rsidRPr="00E32BFC">
        <w:rPr>
          <w:rFonts w:ascii="Cambria" w:hAnsi="Cambria"/>
        </w:rPr>
        <w:t>Name</w:t>
      </w:r>
      <w:r w:rsidRPr="00E32BFC">
        <w:rPr>
          <w:rFonts w:ascii="Cambria" w:hAnsi="Cambria"/>
        </w:rPr>
        <w:t>:</w:t>
      </w:r>
    </w:p>
    <w:p w14:paraId="173DCED7" w14:textId="77777777" w:rsidR="00E32BFC" w:rsidRPr="00A63BFC" w:rsidRDefault="00E32BFC" w:rsidP="00F503AF">
      <w:pPr>
        <w:jc w:val="both"/>
        <w:rPr>
          <w:rFonts w:ascii="Cambria" w:hAnsi="Cambria"/>
        </w:rPr>
      </w:pPr>
      <w:r w:rsidRPr="00A63BFC">
        <w:rPr>
          <w:rFonts w:ascii="Cambria" w:hAnsi="Cambria"/>
        </w:rPr>
        <w:t>Departure</w:t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  <w:t>from</w:t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__________</w:t>
      </w:r>
      <w:r w:rsidRPr="00A63BFC">
        <w:rPr>
          <w:rFonts w:ascii="Cambria" w:hAnsi="Cambria"/>
        </w:rPr>
        <w:sym w:font="Symbol" w:char="F07C"/>
      </w:r>
    </w:p>
    <w:p w14:paraId="3934C4CE" w14:textId="128C2511" w:rsidR="00E32BFC" w:rsidRPr="00A63BFC" w:rsidRDefault="00E32BFC" w:rsidP="00F503AF">
      <w:pPr>
        <w:jc w:val="both"/>
        <w:rPr>
          <w:rFonts w:ascii="Cambria" w:hAnsi="Cambria"/>
        </w:rPr>
      </w:pPr>
      <w:r w:rsidRPr="00A63BFC">
        <w:rPr>
          <w:rFonts w:ascii="Cambria" w:hAnsi="Cambria"/>
        </w:rPr>
        <w:t>Return</w:t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  <w:t>to</w:t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__________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  <w:t>Signature:</w:t>
      </w:r>
      <w:r w:rsidR="00AC1DE9" w:rsidRPr="00A63BFC">
        <w:rPr>
          <w:rFonts w:ascii="Cambria" w:hAnsi="Cambria"/>
        </w:rPr>
        <w:tab/>
      </w:r>
      <w:r w:rsidR="00C15AA9" w:rsidRPr="00A63BFC">
        <w:rPr>
          <w:rFonts w:ascii="Cambria" w:hAnsi="Cambria"/>
        </w:rPr>
        <w:t xml:space="preserve">         </w:t>
      </w:r>
      <w:r w:rsidRPr="00A63BFC">
        <w:rPr>
          <w:rFonts w:ascii="Cambria" w:hAnsi="Cambria"/>
        </w:rPr>
        <w:t>Signature:</w:t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tab/>
        <w:t xml:space="preserve"> </w:t>
      </w:r>
      <w:r w:rsidRPr="00A63BFC">
        <w:rPr>
          <w:rFonts w:ascii="Cambria" w:hAnsi="Cambria"/>
        </w:rPr>
        <w:tab/>
      </w:r>
      <w:r w:rsidR="00AC1DE9" w:rsidRPr="00A63BFC">
        <w:rPr>
          <w:rFonts w:ascii="Cambria" w:hAnsi="Cambria"/>
        </w:rPr>
        <w:t xml:space="preserve">    </w:t>
      </w:r>
      <w:r w:rsidR="00C15AA9" w:rsidRPr="00A63BFC">
        <w:rPr>
          <w:rFonts w:ascii="Cambria" w:hAnsi="Cambria"/>
        </w:rPr>
        <w:t xml:space="preserve">              </w:t>
      </w:r>
      <w:r w:rsidRPr="00A63BFC">
        <w:rPr>
          <w:rFonts w:ascii="Cambria" w:hAnsi="Cambria"/>
        </w:rPr>
        <w:t>Signature:</w:t>
      </w:r>
    </w:p>
    <w:p w14:paraId="386EEB9C" w14:textId="2C49034A" w:rsidR="00E32BFC" w:rsidRPr="00A63BFC" w:rsidRDefault="00E32BFC" w:rsidP="00F503AF">
      <w:pPr>
        <w:jc w:val="both"/>
        <w:rPr>
          <w:rFonts w:ascii="Cambria" w:hAnsi="Cambria"/>
        </w:rPr>
      </w:pPr>
      <w:r w:rsidRPr="00A63BFC">
        <w:rPr>
          <w:rFonts w:ascii="Cambria" w:hAnsi="Cambria"/>
        </w:rPr>
        <w:t>Transshipment</w:t>
      </w:r>
      <w:r w:rsidR="00755442" w:rsidRPr="00A63BFC">
        <w:rPr>
          <w:rFonts w:ascii="Cambria" w:hAnsi="Cambria"/>
        </w:rPr>
        <w:t xml:space="preserve">     </w:t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ab/>
      </w:r>
      <w:r w:rsidR="00755442" w:rsidRPr="00A63BFC">
        <w:rPr>
          <w:rFonts w:ascii="Cambria" w:hAnsi="Cambria"/>
        </w:rPr>
        <w:t xml:space="preserve">          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  <w:lang w:val="en-GB"/>
        </w:rPr>
        <w:t>[Min]</w:t>
      </w:r>
      <w:r w:rsidRPr="00A63BFC">
        <w:rPr>
          <w:rFonts w:ascii="Cambria" w:hAnsi="Cambria"/>
        </w:rPr>
        <w:tab/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__________</w:t>
      </w:r>
      <w:r w:rsidRPr="00A63BFC">
        <w:rPr>
          <w:rFonts w:ascii="Cambria" w:hAnsi="Cambria"/>
        </w:rPr>
        <w:sym w:font="Symbol" w:char="F07C"/>
      </w:r>
    </w:p>
    <w:p w14:paraId="12518462" w14:textId="77777777" w:rsidR="00E32BFC" w:rsidRPr="00A63BFC" w:rsidRDefault="00E32BFC" w:rsidP="00F503AF">
      <w:pPr>
        <w:jc w:val="both"/>
        <w:rPr>
          <w:rFonts w:ascii="Cambria" w:hAnsi="Cambria"/>
        </w:rPr>
      </w:pPr>
      <w:r w:rsidRPr="00A63BFC">
        <w:rPr>
          <w:rFonts w:ascii="Cambria" w:hAnsi="Cambria"/>
        </w:rPr>
        <w:t>Transshipment Position ________/_________ (N/S), ________/_________ (E/W)</w:t>
      </w:r>
    </w:p>
    <w:p w14:paraId="14682691" w14:textId="6D8488EE" w:rsidR="00E32BFC" w:rsidRPr="00A63BFC" w:rsidRDefault="00E32BFC" w:rsidP="00F503AF">
      <w:pPr>
        <w:jc w:val="both"/>
        <w:rPr>
          <w:rFonts w:ascii="Cambria" w:hAnsi="Cambria"/>
        </w:rPr>
      </w:pPr>
      <w:r w:rsidRPr="00A63BFC">
        <w:rPr>
          <w:rFonts w:ascii="Cambria" w:hAnsi="Cambria"/>
        </w:rPr>
        <w:t>Indicate the weight in kilograms or the unit used (</w:t>
      </w:r>
      <w:r w:rsidR="00AC1DE9" w:rsidRPr="00A63BFC">
        <w:rPr>
          <w:rFonts w:ascii="Cambria" w:hAnsi="Cambria"/>
        </w:rPr>
        <w:t>e.g.,</w:t>
      </w:r>
      <w:r w:rsidRPr="00A63BFC">
        <w:rPr>
          <w:rFonts w:ascii="Cambria" w:hAnsi="Cambria"/>
        </w:rPr>
        <w:t xml:space="preserve"> box, basket) and the landed weight in kilograms of this unit: 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>___</w:t>
      </w:r>
      <w:r w:rsidRPr="00A63BFC">
        <w:rPr>
          <w:rFonts w:ascii="Cambria" w:hAnsi="Cambria"/>
        </w:rPr>
        <w:sym w:font="Symbol" w:char="F07C"/>
      </w:r>
      <w:r w:rsidRPr="00A63BFC">
        <w:rPr>
          <w:rFonts w:ascii="Cambria" w:hAnsi="Cambria"/>
        </w:rPr>
        <w:t xml:space="preserve"> kilograms </w:t>
      </w:r>
      <w:r w:rsidRPr="00A63BFC">
        <w:rPr>
          <w:rFonts w:ascii="Cambria" w:hAnsi="Cambria"/>
          <w:vertAlign w:val="superscript"/>
        </w:rPr>
        <w:t xml:space="preserve"> </w:t>
      </w:r>
      <w:r w:rsidRPr="00A63BFC">
        <w:rPr>
          <w:rFonts w:ascii="Cambria" w:hAnsi="Cambria"/>
        </w:rPr>
        <w:t xml:space="preserve">        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479"/>
        <w:gridCol w:w="2631"/>
        <w:gridCol w:w="1665"/>
        <w:gridCol w:w="1538"/>
        <w:gridCol w:w="1696"/>
        <w:gridCol w:w="1104"/>
        <w:gridCol w:w="1040"/>
        <w:gridCol w:w="1073"/>
      </w:tblGrid>
      <w:tr w:rsidR="00E32BFC" w:rsidRPr="00E32BFC" w14:paraId="08A45057" w14:textId="77777777" w:rsidTr="00C15AA9">
        <w:trPr>
          <w:trHeight w:val="20"/>
        </w:trPr>
        <w:tc>
          <w:tcPr>
            <w:tcW w:w="660" w:type="pct"/>
            <w:vAlign w:val="center"/>
          </w:tcPr>
          <w:p w14:paraId="7E8D4348" w14:textId="7D9801A7" w:rsidR="00AC1DE9" w:rsidRPr="00A63BFC" w:rsidRDefault="00E32BFC" w:rsidP="00C15AA9">
            <w:pPr>
              <w:jc w:val="center"/>
              <w:rPr>
                <w:rFonts w:ascii="Cambria" w:hAnsi="Cambria"/>
              </w:rPr>
            </w:pPr>
            <w:r w:rsidRPr="00A63BFC">
              <w:rPr>
                <w:rFonts w:ascii="Cambria" w:hAnsi="Cambria"/>
              </w:rPr>
              <w:t>Species</w:t>
            </w:r>
          </w:p>
          <w:p w14:paraId="56C27890" w14:textId="4B845F99" w:rsidR="00C15AA9" w:rsidRPr="00A63BFC" w:rsidRDefault="00E32BFC" w:rsidP="00C15AA9">
            <w:pPr>
              <w:jc w:val="center"/>
              <w:rPr>
                <w:rFonts w:ascii="Cambria" w:hAnsi="Cambria"/>
              </w:rPr>
            </w:pPr>
            <w:r w:rsidRPr="00A63BFC">
              <w:rPr>
                <w:rFonts w:ascii="Cambria" w:hAnsi="Cambria"/>
              </w:rPr>
              <w:t xml:space="preserve">(by </w:t>
            </w:r>
            <w:proofErr w:type="gramStart"/>
            <w:r w:rsidRPr="00A63BFC">
              <w:rPr>
                <w:rFonts w:ascii="Cambria" w:hAnsi="Cambria"/>
              </w:rPr>
              <w:t>stock,*</w:t>
            </w:r>
            <w:proofErr w:type="gramEnd"/>
          </w:p>
          <w:p w14:paraId="7A9C39FA" w14:textId="2576B9CB" w:rsidR="00E32BFC" w:rsidRPr="00A63BFC" w:rsidRDefault="00E32BFC" w:rsidP="00C15AA9">
            <w:pPr>
              <w:jc w:val="center"/>
              <w:rPr>
                <w:rFonts w:ascii="Cambria" w:hAnsi="Cambria"/>
              </w:rPr>
            </w:pPr>
            <w:r w:rsidRPr="00A63BFC">
              <w:rPr>
                <w:rFonts w:ascii="Cambria" w:hAnsi="Cambria"/>
              </w:rPr>
              <w:t>if applicable)</w:t>
            </w:r>
            <w:r w:rsidRPr="00A63BFC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525" w:type="pct"/>
            <w:vAlign w:val="center"/>
          </w:tcPr>
          <w:p w14:paraId="56691997" w14:textId="30545B35" w:rsidR="00E32BFC" w:rsidRPr="00A63BFC" w:rsidRDefault="00E32BFC" w:rsidP="00C15AA9">
            <w:pPr>
              <w:jc w:val="center"/>
              <w:rPr>
                <w:rFonts w:ascii="Cambria" w:hAnsi="Cambria"/>
              </w:rPr>
            </w:pPr>
            <w:r w:rsidRPr="00A63BFC">
              <w:rPr>
                <w:rFonts w:ascii="Cambria" w:hAnsi="Cambria"/>
              </w:rPr>
              <w:t>Port</w:t>
            </w:r>
          </w:p>
        </w:tc>
        <w:tc>
          <w:tcPr>
            <w:tcW w:w="934" w:type="pct"/>
            <w:vAlign w:val="center"/>
          </w:tcPr>
          <w:p w14:paraId="52BBAA5A" w14:textId="7A15BE42" w:rsidR="00E32BFC" w:rsidRPr="00A63BFC" w:rsidRDefault="00E32BFC" w:rsidP="00C15AA9">
            <w:pPr>
              <w:jc w:val="center"/>
              <w:rPr>
                <w:rFonts w:ascii="Cambria" w:hAnsi="Cambria"/>
                <w:vertAlign w:val="superscript"/>
              </w:rPr>
            </w:pPr>
            <w:r w:rsidRPr="00A63BFC">
              <w:rPr>
                <w:rFonts w:ascii="Cambria" w:hAnsi="Cambria"/>
              </w:rPr>
              <w:t>Type of</w:t>
            </w:r>
            <w:r w:rsidR="00AC1DE9" w:rsidRPr="00A63BFC">
              <w:rPr>
                <w:rFonts w:ascii="Cambria" w:hAnsi="Cambria"/>
              </w:rPr>
              <w:t xml:space="preserve"> </w:t>
            </w:r>
            <w:r w:rsidRPr="00A63BFC">
              <w:rPr>
                <w:rFonts w:ascii="Cambria" w:hAnsi="Cambria"/>
              </w:rPr>
              <w:t>Product</w:t>
            </w:r>
            <w:r w:rsidRPr="00A63BFC">
              <w:rPr>
                <w:rFonts w:ascii="Cambria" w:hAnsi="Cambria"/>
                <w:vertAlign w:val="superscript"/>
              </w:rPr>
              <w:t>1</w:t>
            </w:r>
          </w:p>
          <w:p w14:paraId="04831FBB" w14:textId="77777777" w:rsidR="00E32BFC" w:rsidRPr="00A63BFC" w:rsidRDefault="00E32BFC" w:rsidP="00C15AA9">
            <w:pPr>
              <w:jc w:val="center"/>
              <w:rPr>
                <w:rFonts w:ascii="Cambria" w:hAnsi="Cambria"/>
              </w:rPr>
            </w:pPr>
            <w:r w:rsidRPr="00A63BFC">
              <w:rPr>
                <w:rFonts w:ascii="Cambria" w:hAnsi="Cambria"/>
              </w:rPr>
              <w:t>RD/GG/DR/FL/ST/OT</w:t>
            </w:r>
          </w:p>
        </w:tc>
        <w:tc>
          <w:tcPr>
            <w:tcW w:w="591" w:type="pct"/>
            <w:vAlign w:val="center"/>
          </w:tcPr>
          <w:p w14:paraId="35650507" w14:textId="77777777" w:rsidR="00E32BFC" w:rsidRPr="00A63BFC" w:rsidRDefault="00E32BFC" w:rsidP="00C15AA9">
            <w:pPr>
              <w:jc w:val="center"/>
              <w:rPr>
                <w:rFonts w:ascii="Cambria" w:hAnsi="Cambria"/>
                <w:lang w:val="en-GB"/>
              </w:rPr>
            </w:pPr>
            <w:r w:rsidRPr="00A63BFC">
              <w:rPr>
                <w:rFonts w:ascii="Cambria" w:hAnsi="Cambria"/>
                <w:lang w:val="en-GB"/>
              </w:rPr>
              <w:t>Net Weight (Kg)</w:t>
            </w:r>
          </w:p>
        </w:tc>
        <w:tc>
          <w:tcPr>
            <w:tcW w:w="546" w:type="pct"/>
            <w:vAlign w:val="center"/>
          </w:tcPr>
          <w:p w14:paraId="203DEB09" w14:textId="2F3BC5F0" w:rsidR="00AC1DE9" w:rsidRPr="00A63BFC" w:rsidRDefault="00E32BFC" w:rsidP="00C15AA9">
            <w:pPr>
              <w:jc w:val="center"/>
              <w:rPr>
                <w:rFonts w:ascii="Cambria" w:hAnsi="Cambria"/>
                <w:lang w:val="en-GB"/>
              </w:rPr>
            </w:pPr>
            <w:r w:rsidRPr="00A63BFC">
              <w:rPr>
                <w:rFonts w:ascii="Cambria" w:hAnsi="Cambria"/>
                <w:lang w:val="en-GB"/>
              </w:rPr>
              <w:t>Units</w:t>
            </w:r>
          </w:p>
          <w:p w14:paraId="7F7EAAF1" w14:textId="0C5B28EE" w:rsidR="00E32BFC" w:rsidRPr="00A63BFC" w:rsidRDefault="00E32BFC" w:rsidP="00C15AA9">
            <w:pPr>
              <w:jc w:val="center"/>
              <w:rPr>
                <w:rFonts w:ascii="Cambria" w:hAnsi="Cambria"/>
                <w:lang w:val="en-GB"/>
              </w:rPr>
            </w:pPr>
            <w:r w:rsidRPr="00A63BFC">
              <w:rPr>
                <w:rFonts w:ascii="Cambria" w:hAnsi="Cambria"/>
                <w:lang w:val="en-GB"/>
              </w:rPr>
              <w:t>(</w:t>
            </w:r>
            <w:proofErr w:type="gramStart"/>
            <w:r w:rsidRPr="00A63BFC">
              <w:rPr>
                <w:rFonts w:ascii="Cambria" w:hAnsi="Cambria"/>
                <w:lang w:val="en-GB"/>
              </w:rPr>
              <w:t>if</w:t>
            </w:r>
            <w:proofErr w:type="gramEnd"/>
            <w:r w:rsidRPr="00A63BFC">
              <w:rPr>
                <w:rFonts w:ascii="Cambria" w:hAnsi="Cambria"/>
                <w:lang w:val="en-GB"/>
              </w:rPr>
              <w:t xml:space="preserve"> available)</w:t>
            </w:r>
          </w:p>
        </w:tc>
        <w:tc>
          <w:tcPr>
            <w:tcW w:w="602" w:type="pct"/>
            <w:vAlign w:val="center"/>
          </w:tcPr>
          <w:p w14:paraId="6192D14D" w14:textId="5CEEB61B" w:rsidR="00AC1DE9" w:rsidRPr="00A63BFC" w:rsidRDefault="00E32BFC" w:rsidP="00C15AA9">
            <w:pPr>
              <w:jc w:val="center"/>
              <w:rPr>
                <w:rFonts w:ascii="Cambria" w:hAnsi="Cambria"/>
              </w:rPr>
            </w:pPr>
            <w:r w:rsidRPr="00A63BFC">
              <w:rPr>
                <w:rFonts w:ascii="Cambria" w:hAnsi="Cambria"/>
              </w:rPr>
              <w:t>N</w:t>
            </w:r>
            <w:r w:rsidR="00C15AA9" w:rsidRPr="00A63BFC">
              <w:rPr>
                <w:rFonts w:ascii="Cambria" w:hAnsi="Cambria"/>
              </w:rPr>
              <w:t>o.</w:t>
            </w:r>
            <w:r w:rsidRPr="00A63BFC">
              <w:rPr>
                <w:rFonts w:ascii="Cambria" w:hAnsi="Cambria"/>
              </w:rPr>
              <w:t xml:space="preserve"> of units</w:t>
            </w:r>
          </w:p>
          <w:p w14:paraId="3970D1BE" w14:textId="42340AE5" w:rsidR="00E32BFC" w:rsidRPr="00A63BFC" w:rsidRDefault="00E32BFC" w:rsidP="00C15AA9">
            <w:pPr>
              <w:jc w:val="center"/>
              <w:rPr>
                <w:rFonts w:ascii="Cambria" w:hAnsi="Cambria"/>
              </w:rPr>
            </w:pPr>
            <w:r w:rsidRPr="00A63BFC">
              <w:rPr>
                <w:rFonts w:ascii="Cambria" w:hAnsi="Cambria"/>
              </w:rPr>
              <w:t>(</w:t>
            </w:r>
            <w:proofErr w:type="gramStart"/>
            <w:r w:rsidRPr="00A63BFC">
              <w:rPr>
                <w:rFonts w:ascii="Cambria" w:hAnsi="Cambria"/>
              </w:rPr>
              <w:t>if</w:t>
            </w:r>
            <w:proofErr w:type="gramEnd"/>
            <w:r w:rsidRPr="00A63BFC">
              <w:rPr>
                <w:rFonts w:ascii="Cambria" w:hAnsi="Cambria"/>
              </w:rPr>
              <w:t xml:space="preserve"> available)</w:t>
            </w:r>
          </w:p>
        </w:tc>
        <w:tc>
          <w:tcPr>
            <w:tcW w:w="392" w:type="pct"/>
            <w:vAlign w:val="center"/>
          </w:tcPr>
          <w:p w14:paraId="382B38F8" w14:textId="77777777" w:rsidR="00E32BFC" w:rsidRPr="00E32BFC" w:rsidRDefault="00E32BFC" w:rsidP="00C15AA9">
            <w:pPr>
              <w:jc w:val="center"/>
              <w:rPr>
                <w:rFonts w:ascii="Cambria" w:hAnsi="Cambria"/>
                <w:vertAlign w:val="superscript"/>
              </w:rPr>
            </w:pPr>
          </w:p>
        </w:tc>
        <w:tc>
          <w:tcPr>
            <w:tcW w:w="369" w:type="pct"/>
            <w:vAlign w:val="center"/>
          </w:tcPr>
          <w:p w14:paraId="6D355EDA" w14:textId="77777777" w:rsidR="00E32BFC" w:rsidRPr="00E32BFC" w:rsidRDefault="00E32BFC" w:rsidP="00C15AA9">
            <w:pPr>
              <w:jc w:val="center"/>
              <w:rPr>
                <w:rFonts w:ascii="Cambria" w:hAnsi="Cambria"/>
                <w:vertAlign w:val="superscript"/>
              </w:rPr>
            </w:pPr>
          </w:p>
        </w:tc>
        <w:tc>
          <w:tcPr>
            <w:tcW w:w="381" w:type="pct"/>
            <w:vAlign w:val="center"/>
          </w:tcPr>
          <w:p w14:paraId="3384CC74" w14:textId="77777777" w:rsidR="00E32BFC" w:rsidRPr="00E32BFC" w:rsidRDefault="00E32BFC" w:rsidP="00F503AF">
            <w:pPr>
              <w:jc w:val="both"/>
              <w:rPr>
                <w:rFonts w:ascii="Cambria" w:hAnsi="Cambria"/>
                <w:vertAlign w:val="superscript"/>
              </w:rPr>
            </w:pPr>
          </w:p>
        </w:tc>
      </w:tr>
      <w:tr w:rsidR="00E32BFC" w:rsidRPr="00E32BFC" w14:paraId="73212B28" w14:textId="77777777" w:rsidTr="00C15AA9">
        <w:trPr>
          <w:trHeight w:val="20"/>
        </w:trPr>
        <w:tc>
          <w:tcPr>
            <w:tcW w:w="660" w:type="pct"/>
          </w:tcPr>
          <w:p w14:paraId="22AAD70C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0F08BF1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5D9816D2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2EB04FF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3CF913E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3A7E0001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0ED2F3D8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4DE151E7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580FD9B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2524D38D" w14:textId="77777777" w:rsidTr="00C15AA9">
        <w:trPr>
          <w:trHeight w:val="20"/>
        </w:trPr>
        <w:tc>
          <w:tcPr>
            <w:tcW w:w="660" w:type="pct"/>
          </w:tcPr>
          <w:p w14:paraId="5A819544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384835BC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45423394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17C19D25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79B648E3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6117325C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51F3E40A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14802DB3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1465EC3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1CA723EF" w14:textId="77777777" w:rsidTr="00C15AA9">
        <w:trPr>
          <w:trHeight w:val="20"/>
        </w:trPr>
        <w:tc>
          <w:tcPr>
            <w:tcW w:w="660" w:type="pct"/>
          </w:tcPr>
          <w:p w14:paraId="10D49793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46C7A397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73DBB2B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4E650986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152B461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382D26E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373AC62F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64D1D77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614484CA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02FBD097" w14:textId="77777777" w:rsidTr="00C15AA9">
        <w:trPr>
          <w:trHeight w:val="20"/>
        </w:trPr>
        <w:tc>
          <w:tcPr>
            <w:tcW w:w="660" w:type="pct"/>
          </w:tcPr>
          <w:p w14:paraId="531A468A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3210F73F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4FEA00E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5F328A84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30F8E4E9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57729B41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62BAF9EF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3A132030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0AC6AD87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2954D086" w14:textId="77777777" w:rsidTr="00C15AA9">
        <w:trPr>
          <w:trHeight w:val="20"/>
        </w:trPr>
        <w:tc>
          <w:tcPr>
            <w:tcW w:w="660" w:type="pct"/>
          </w:tcPr>
          <w:p w14:paraId="117DDB58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24547213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56A908BC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2DC0F93A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5F25F33F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4DF1952C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47F4984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0D8350E3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01C2CD90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00DCB2EB" w14:textId="77777777" w:rsidTr="00C15AA9">
        <w:trPr>
          <w:trHeight w:val="20"/>
        </w:trPr>
        <w:tc>
          <w:tcPr>
            <w:tcW w:w="660" w:type="pct"/>
          </w:tcPr>
          <w:p w14:paraId="35D07BE6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1A2E0185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71FD126C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14B8A18A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0A19D89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1C97E2B1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09E06A1C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0153646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77408289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6445A1ED" w14:textId="77777777" w:rsidTr="00C15AA9">
        <w:trPr>
          <w:trHeight w:val="20"/>
        </w:trPr>
        <w:tc>
          <w:tcPr>
            <w:tcW w:w="660" w:type="pct"/>
          </w:tcPr>
          <w:p w14:paraId="2DC884AA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00963672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1DB35360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03923C32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1C1BF4E0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778DFD61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1D3E616F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7D2CA814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3538EF6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3D1F1B11" w14:textId="77777777" w:rsidTr="00C15AA9">
        <w:trPr>
          <w:trHeight w:val="20"/>
        </w:trPr>
        <w:tc>
          <w:tcPr>
            <w:tcW w:w="660" w:type="pct"/>
          </w:tcPr>
          <w:p w14:paraId="5E61FAE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6FE463A2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27CF42A0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553BC8D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7195D732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1C6D7E3F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2F90EBB6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65AF8121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18F9AAEE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0C2E9AE1" w14:textId="77777777" w:rsidTr="00C15AA9">
        <w:trPr>
          <w:trHeight w:val="20"/>
        </w:trPr>
        <w:tc>
          <w:tcPr>
            <w:tcW w:w="660" w:type="pct"/>
          </w:tcPr>
          <w:p w14:paraId="6D5E3443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5207ED6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152BFE1C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53C042A6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11C9C947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053B5CA6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515DF417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1C6A0181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29C881F7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  <w:tr w:rsidR="00E32BFC" w:rsidRPr="00E32BFC" w14:paraId="46F0F876" w14:textId="77777777" w:rsidTr="00C15AA9">
        <w:trPr>
          <w:trHeight w:val="20"/>
        </w:trPr>
        <w:tc>
          <w:tcPr>
            <w:tcW w:w="660" w:type="pct"/>
          </w:tcPr>
          <w:p w14:paraId="4F1B02A0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5" w:type="pct"/>
          </w:tcPr>
          <w:p w14:paraId="5A408B0A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4" w:type="pct"/>
          </w:tcPr>
          <w:p w14:paraId="7922F371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1" w:type="pct"/>
          </w:tcPr>
          <w:p w14:paraId="4CE23D12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46" w:type="pct"/>
          </w:tcPr>
          <w:p w14:paraId="1E4DC1AB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2" w:type="pct"/>
          </w:tcPr>
          <w:p w14:paraId="280B86B4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2" w:type="pct"/>
          </w:tcPr>
          <w:p w14:paraId="5D3B691A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9" w:type="pct"/>
          </w:tcPr>
          <w:p w14:paraId="4B3BEFBF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1" w:type="pct"/>
          </w:tcPr>
          <w:p w14:paraId="55696267" w14:textId="77777777" w:rsidR="00E32BFC" w:rsidRPr="00E32BFC" w:rsidRDefault="00E32BFC" w:rsidP="00F503AF">
            <w:pPr>
              <w:jc w:val="both"/>
              <w:rPr>
                <w:rFonts w:ascii="Cambria" w:hAnsi="Cambria"/>
              </w:rPr>
            </w:pPr>
          </w:p>
        </w:tc>
      </w:tr>
    </w:tbl>
    <w:p w14:paraId="2578A80D" w14:textId="77777777" w:rsidR="00E32BFC" w:rsidRPr="00E32BFC" w:rsidRDefault="00E32BFC" w:rsidP="00F503AF">
      <w:pPr>
        <w:jc w:val="both"/>
        <w:rPr>
          <w:rFonts w:ascii="Cambria" w:hAnsi="Cambria"/>
          <w:sz w:val="16"/>
          <w:szCs w:val="16"/>
        </w:rPr>
      </w:pPr>
      <w:r w:rsidRPr="00E32BFC">
        <w:rPr>
          <w:rFonts w:ascii="Cambria" w:hAnsi="Cambria"/>
          <w:sz w:val="16"/>
          <w:szCs w:val="16"/>
        </w:rPr>
        <w:t>ICCAT Observer signature and date (if transshipment at sea):</w:t>
      </w:r>
    </w:p>
    <w:p w14:paraId="20D3C4C1" w14:textId="5319E3BB" w:rsidR="00E32BFC" w:rsidRPr="00E32BFC" w:rsidRDefault="00AC1DE9" w:rsidP="00F503AF">
      <w:pPr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(</w:t>
      </w:r>
      <w:r w:rsidR="00E32BFC" w:rsidRPr="00E32BFC">
        <w:rPr>
          <w:rFonts w:ascii="Cambria" w:hAnsi="Cambria"/>
          <w:sz w:val="16"/>
          <w:szCs w:val="16"/>
        </w:rPr>
        <w:t>In the case of Force Majeure, please indicated that transshipment was unobserved</w:t>
      </w:r>
      <w:r>
        <w:rPr>
          <w:rFonts w:ascii="Cambria" w:hAnsi="Cambria"/>
          <w:sz w:val="16"/>
          <w:szCs w:val="16"/>
        </w:rPr>
        <w:t>)</w:t>
      </w:r>
    </w:p>
    <w:p w14:paraId="332AC7C8" w14:textId="77777777" w:rsidR="00E32BFC" w:rsidRPr="003246B4" w:rsidRDefault="00E32BFC" w:rsidP="00F503AF">
      <w:pPr>
        <w:rPr>
          <w:rFonts w:ascii="Cambria" w:hAnsi="Cambria"/>
          <w:sz w:val="16"/>
          <w:szCs w:val="16"/>
        </w:rPr>
      </w:pPr>
      <w:r w:rsidRPr="003246B4">
        <w:rPr>
          <w:rFonts w:ascii="Cambria" w:hAnsi="Cambria"/>
          <w:sz w:val="16"/>
          <w:szCs w:val="16"/>
          <w:vertAlign w:val="superscript"/>
        </w:rPr>
        <w:t>1</w:t>
      </w:r>
      <w:r w:rsidRPr="003246B4">
        <w:rPr>
          <w:rFonts w:ascii="Cambria" w:hAnsi="Cambria"/>
          <w:sz w:val="16"/>
          <w:szCs w:val="16"/>
        </w:rPr>
        <w:t xml:space="preserve"> Type of Product should be indicated as Round (RD), Gilled and Gutted (GG), Dressed (DR), Fillet (FL), Steak (ST), Other (OT) (describe the type of product). </w:t>
      </w:r>
    </w:p>
    <w:p w14:paraId="0B3F0526" w14:textId="77777777" w:rsidR="00E32BFC" w:rsidRPr="003246B4" w:rsidRDefault="00E32BFC" w:rsidP="00F503AF">
      <w:pPr>
        <w:rPr>
          <w:rFonts w:ascii="Cambria" w:hAnsi="Cambria"/>
          <w:sz w:val="16"/>
          <w:szCs w:val="16"/>
        </w:rPr>
      </w:pPr>
      <w:r w:rsidRPr="003246B4">
        <w:rPr>
          <w:rFonts w:ascii="Cambria" w:hAnsi="Cambria"/>
          <w:sz w:val="16"/>
          <w:szCs w:val="16"/>
          <w:vertAlign w:val="superscript"/>
        </w:rPr>
        <w:t>2</w:t>
      </w:r>
      <w:r w:rsidRPr="003246B4">
        <w:rPr>
          <w:rFonts w:ascii="Cambria" w:hAnsi="Cambria"/>
          <w:sz w:val="16"/>
          <w:szCs w:val="16"/>
        </w:rPr>
        <w:t xml:space="preserve"> A list of species by stock, with their geographic delineations, is available on </w:t>
      </w:r>
      <w:hyperlink r:id="rId7" w:history="1">
        <w:hyperlink r:id="rId8" w:history="1">
          <w:r w:rsidRPr="003246B4">
            <w:rPr>
              <w:rStyle w:val="Hyperlink"/>
              <w:rFonts w:ascii="Cambria" w:hAnsi="Cambria"/>
              <w:sz w:val="16"/>
              <w:szCs w:val="16"/>
              <w:u w:val="none"/>
              <w:lang w:val="en-GB"/>
            </w:rPr>
            <w:t>https://www.iccat.int/Data/ICCAT_maps.pdf</w:t>
          </w:r>
        </w:hyperlink>
      </w:hyperlink>
      <w:r w:rsidRPr="003246B4">
        <w:rPr>
          <w:rFonts w:ascii="Cambria" w:hAnsi="Cambria"/>
          <w:sz w:val="16"/>
          <w:szCs w:val="16"/>
        </w:rPr>
        <w:t>.  Please provide as much detail as possible.</w:t>
      </w:r>
    </w:p>
    <w:p w14:paraId="0BB52CD8" w14:textId="7BAA47C9" w:rsidR="00E32BFC" w:rsidRPr="003246B4" w:rsidRDefault="00E32BFC" w:rsidP="00F503AF">
      <w:pPr>
        <w:rPr>
          <w:rFonts w:ascii="Cambria" w:hAnsi="Cambria"/>
        </w:rPr>
      </w:pPr>
      <w:r w:rsidRPr="003246B4">
        <w:rPr>
          <w:rFonts w:ascii="Cambria" w:hAnsi="Cambria"/>
          <w:sz w:val="16"/>
          <w:szCs w:val="16"/>
        </w:rPr>
        <w:t>*If stock level information is not available, please provide explanation</w:t>
      </w:r>
      <w:r w:rsidR="00755442" w:rsidRPr="003246B4">
        <w:rPr>
          <w:rFonts w:ascii="Cambria" w:hAnsi="Cambria"/>
          <w:sz w:val="16"/>
          <w:szCs w:val="16"/>
        </w:rPr>
        <w:t>.</w:t>
      </w:r>
    </w:p>
    <w:sectPr w:rsidR="00E32BFC" w:rsidRPr="003246B4" w:rsidSect="00F9701F">
      <w:pgSz w:w="16840" w:h="11907" w:orient="landscape" w:code="9"/>
      <w:pgMar w:top="1418" w:right="1418" w:bottom="851" w:left="1418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70DB" w14:textId="77777777" w:rsidR="00AB2432" w:rsidRDefault="00AB2432" w:rsidP="000B0683">
      <w:r>
        <w:separator/>
      </w:r>
    </w:p>
  </w:endnote>
  <w:endnote w:type="continuationSeparator" w:id="0">
    <w:p w14:paraId="72A3CF7D" w14:textId="77777777" w:rsidR="00AB2432" w:rsidRDefault="00AB2432" w:rsidP="000B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15698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55B60982" w14:textId="2AAAC817" w:rsidR="00AC1DE9" w:rsidRPr="00AC1DE9" w:rsidRDefault="00AC1DE9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AC1DE9">
          <w:rPr>
            <w:rFonts w:ascii="Cambria" w:hAnsi="Cambria"/>
            <w:sz w:val="20"/>
            <w:szCs w:val="20"/>
          </w:rPr>
          <w:fldChar w:fldCharType="begin"/>
        </w:r>
        <w:r w:rsidRPr="00AC1DE9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AC1DE9">
          <w:rPr>
            <w:rFonts w:ascii="Cambria" w:hAnsi="Cambria"/>
            <w:sz w:val="20"/>
            <w:szCs w:val="20"/>
          </w:rPr>
          <w:fldChar w:fldCharType="separate"/>
        </w:r>
        <w:r w:rsidRPr="00AC1DE9">
          <w:rPr>
            <w:rFonts w:ascii="Cambria" w:hAnsi="Cambria"/>
            <w:noProof/>
            <w:sz w:val="20"/>
            <w:szCs w:val="20"/>
          </w:rPr>
          <w:t>2</w:t>
        </w:r>
        <w:r w:rsidRPr="00AC1DE9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FCDF" w14:textId="77777777" w:rsidR="00AB2432" w:rsidRDefault="00AB2432" w:rsidP="000B0683">
      <w:r>
        <w:separator/>
      </w:r>
    </w:p>
  </w:footnote>
  <w:footnote w:type="continuationSeparator" w:id="0">
    <w:p w14:paraId="10C85671" w14:textId="77777777" w:rsidR="00AB2432" w:rsidRDefault="00AB2432" w:rsidP="000B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11"/>
    <w:rsid w:val="00044148"/>
    <w:rsid w:val="00071ED2"/>
    <w:rsid w:val="000B0683"/>
    <w:rsid w:val="000B482A"/>
    <w:rsid w:val="000F1919"/>
    <w:rsid w:val="0014590F"/>
    <w:rsid w:val="00186DBE"/>
    <w:rsid w:val="00195A0D"/>
    <w:rsid w:val="001D78B4"/>
    <w:rsid w:val="002A1AB4"/>
    <w:rsid w:val="00344FDB"/>
    <w:rsid w:val="003822D0"/>
    <w:rsid w:val="003C6B6F"/>
    <w:rsid w:val="00411DEE"/>
    <w:rsid w:val="004778D9"/>
    <w:rsid w:val="004B0BF5"/>
    <w:rsid w:val="004B1A6E"/>
    <w:rsid w:val="00525954"/>
    <w:rsid w:val="00526157"/>
    <w:rsid w:val="00534FD9"/>
    <w:rsid w:val="00542FD2"/>
    <w:rsid w:val="005C3F91"/>
    <w:rsid w:val="00617DB5"/>
    <w:rsid w:val="00637062"/>
    <w:rsid w:val="00686B5B"/>
    <w:rsid w:val="0069477C"/>
    <w:rsid w:val="006C1F16"/>
    <w:rsid w:val="006E6D0F"/>
    <w:rsid w:val="007266D0"/>
    <w:rsid w:val="00731BAA"/>
    <w:rsid w:val="00755442"/>
    <w:rsid w:val="00771971"/>
    <w:rsid w:val="007742BB"/>
    <w:rsid w:val="008029EA"/>
    <w:rsid w:val="00821D32"/>
    <w:rsid w:val="00893FBF"/>
    <w:rsid w:val="008E12F2"/>
    <w:rsid w:val="00923119"/>
    <w:rsid w:val="0098313F"/>
    <w:rsid w:val="009913AB"/>
    <w:rsid w:val="009E2B6C"/>
    <w:rsid w:val="00A20A96"/>
    <w:rsid w:val="00A63BFC"/>
    <w:rsid w:val="00A9428B"/>
    <w:rsid w:val="00AA7D3A"/>
    <w:rsid w:val="00AB2432"/>
    <w:rsid w:val="00AC1DE9"/>
    <w:rsid w:val="00B211F7"/>
    <w:rsid w:val="00B261E9"/>
    <w:rsid w:val="00B26516"/>
    <w:rsid w:val="00BA58C3"/>
    <w:rsid w:val="00BB763E"/>
    <w:rsid w:val="00BE1311"/>
    <w:rsid w:val="00C15AA9"/>
    <w:rsid w:val="00C41F96"/>
    <w:rsid w:val="00CB5D9B"/>
    <w:rsid w:val="00CE1149"/>
    <w:rsid w:val="00D12CB8"/>
    <w:rsid w:val="00D25EC1"/>
    <w:rsid w:val="00E057BE"/>
    <w:rsid w:val="00E32BFC"/>
    <w:rsid w:val="00EC2CEA"/>
    <w:rsid w:val="00ED259A"/>
    <w:rsid w:val="00F80791"/>
    <w:rsid w:val="00F83B90"/>
    <w:rsid w:val="00F9701F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71451"/>
  <w15:chartTrackingRefBased/>
  <w15:docId w15:val="{F5A304FC-75A9-45FE-A6FC-CA354586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3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2BFC"/>
    <w:rPr>
      <w:color w:val="0000FF"/>
      <w:u w:val="single"/>
    </w:rPr>
  </w:style>
  <w:style w:type="paragraph" w:styleId="Revision">
    <w:name w:val="Revision"/>
    <w:hidden/>
    <w:uiPriority w:val="99"/>
    <w:semiHidden/>
    <w:rsid w:val="00344F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0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683"/>
  </w:style>
  <w:style w:type="paragraph" w:styleId="Footer">
    <w:name w:val="footer"/>
    <w:basedOn w:val="Normal"/>
    <w:link w:val="FooterChar"/>
    <w:uiPriority w:val="99"/>
    <w:unhideWhenUsed/>
    <w:rsid w:val="000B0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ata/ICCAT_map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cat.int/en/stat_cod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Karen Donovan</cp:lastModifiedBy>
  <cp:revision>43</cp:revision>
  <dcterms:created xsi:type="dcterms:W3CDTF">2022-11-09T18:20:00Z</dcterms:created>
  <dcterms:modified xsi:type="dcterms:W3CDTF">2023-01-26T10:37:00Z</dcterms:modified>
</cp:coreProperties>
</file>