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063E" w14:textId="1D74C1F7" w:rsidR="000402F2" w:rsidRPr="000402F2" w:rsidRDefault="005A01F1" w:rsidP="000402F2">
      <w:pPr>
        <w:pStyle w:val="Heading1"/>
        <w:pBdr>
          <w:top w:val="double" w:sz="4" w:space="1" w:color="auto"/>
          <w:left w:val="double" w:sz="4" w:space="4" w:color="auto"/>
          <w:bottom w:val="double" w:sz="4" w:space="1" w:color="auto"/>
          <w:right w:val="double" w:sz="4" w:space="4" w:color="auto"/>
        </w:pBdr>
        <w:spacing w:line="240" w:lineRule="auto"/>
        <w:ind w:left="11" w:hanging="11"/>
      </w:pPr>
      <w:r>
        <w:t>22-</w:t>
      </w:r>
      <w:r w:rsidR="00DC32CF">
        <w:t>18</w:t>
      </w:r>
      <w:r>
        <w:t xml:space="preserve"> </w:t>
      </w:r>
      <w:r>
        <w:tab/>
      </w:r>
      <w:r>
        <w:tab/>
      </w:r>
      <w:r>
        <w:tab/>
      </w:r>
      <w:r>
        <w:tab/>
      </w:r>
      <w:r>
        <w:tab/>
      </w:r>
      <w:r>
        <w:tab/>
      </w:r>
      <w:r>
        <w:tab/>
      </w:r>
      <w:r>
        <w:tab/>
      </w:r>
      <w:r>
        <w:tab/>
      </w:r>
      <w:r>
        <w:tab/>
      </w:r>
      <w:r>
        <w:tab/>
      </w:r>
      <w:r w:rsidR="001915C4">
        <w:t xml:space="preserve">               </w:t>
      </w:r>
      <w:r w:rsidR="00DC32CF">
        <w:rPr>
          <w:bCs/>
          <w:szCs w:val="20"/>
        </w:rPr>
        <w:t>GEN</w:t>
      </w:r>
    </w:p>
    <w:p w14:paraId="70DA3E6D" w14:textId="1FCB423F" w:rsidR="000402F2" w:rsidRPr="000402F2" w:rsidRDefault="00960678" w:rsidP="000402F2">
      <w:pPr>
        <w:pStyle w:val="Heading1"/>
        <w:pBdr>
          <w:top w:val="double" w:sz="4" w:space="1" w:color="auto"/>
          <w:left w:val="double" w:sz="4" w:space="4" w:color="auto"/>
          <w:bottom w:val="double" w:sz="4" w:space="1" w:color="auto"/>
          <w:right w:val="double" w:sz="4" w:space="4" w:color="auto"/>
        </w:pBdr>
        <w:spacing w:line="240" w:lineRule="auto"/>
        <w:ind w:left="11" w:hanging="11"/>
      </w:pPr>
      <w:r w:rsidRPr="000402F2">
        <w:t xml:space="preserve">SCHEDULE </w:t>
      </w:r>
      <w:r w:rsidR="00BD6055" w:rsidRPr="000402F2">
        <w:t xml:space="preserve">OF COMPLIANCE </w:t>
      </w:r>
      <w:r w:rsidR="00376535" w:rsidRPr="000402F2">
        <w:t xml:space="preserve">ISSUES </w:t>
      </w:r>
      <w:r w:rsidRPr="000402F2">
        <w:t xml:space="preserve">AND CORRESPONDING </w:t>
      </w:r>
      <w:r w:rsidR="00376535" w:rsidRPr="000402F2">
        <w:t>ACTIONS</w:t>
      </w:r>
    </w:p>
    <w:p w14:paraId="352C3478" w14:textId="5D6117C8" w:rsidR="007D50A8" w:rsidRPr="000402F2" w:rsidRDefault="00BD6055" w:rsidP="000402F2">
      <w:pPr>
        <w:pStyle w:val="Heading1"/>
        <w:pBdr>
          <w:top w:val="double" w:sz="4" w:space="1" w:color="auto"/>
          <w:left w:val="double" w:sz="4" w:space="4" w:color="auto"/>
          <w:bottom w:val="double" w:sz="4" w:space="1" w:color="auto"/>
          <w:right w:val="double" w:sz="4" w:space="4" w:color="auto"/>
        </w:pBdr>
        <w:spacing w:line="240" w:lineRule="auto"/>
        <w:ind w:left="11" w:hanging="11"/>
      </w:pPr>
      <w:r w:rsidRPr="000402F2">
        <w:t xml:space="preserve"> </w:t>
      </w:r>
    </w:p>
    <w:p w14:paraId="4BCB9D5F" w14:textId="77777777" w:rsidR="000402F2" w:rsidRPr="000402F2" w:rsidRDefault="000402F2" w:rsidP="000402F2"/>
    <w:p w14:paraId="7C81F654" w14:textId="77777777" w:rsidR="00DD372C" w:rsidRPr="000402F2" w:rsidRDefault="00960678" w:rsidP="00C75812">
      <w:pPr>
        <w:spacing w:after="0" w:line="240" w:lineRule="auto"/>
        <w:ind w:left="-5" w:right="5531" w:hanging="10"/>
        <w:jc w:val="both"/>
        <w:rPr>
          <w:rFonts w:ascii="Cambria" w:eastAsia="Cambria" w:hAnsi="Cambria" w:cs="Cambria"/>
          <w:sz w:val="20"/>
        </w:rPr>
      </w:pPr>
      <w:r w:rsidRPr="000402F2">
        <w:rPr>
          <w:rFonts w:ascii="Cambria" w:eastAsia="Cambria" w:hAnsi="Cambria" w:cs="Cambria"/>
          <w:sz w:val="20"/>
        </w:rPr>
        <w:t xml:space="preserve">PNC = Potential Non-Compliance </w:t>
      </w:r>
    </w:p>
    <w:p w14:paraId="37652636" w14:textId="77777777" w:rsidR="00C75812" w:rsidRDefault="00C75812" w:rsidP="00C75812">
      <w:pPr>
        <w:spacing w:after="0" w:line="240" w:lineRule="auto"/>
        <w:ind w:left="-5" w:right="5531" w:hanging="10"/>
        <w:jc w:val="both"/>
        <w:rPr>
          <w:rFonts w:ascii="Cambria" w:eastAsia="Cambria" w:hAnsi="Cambria" w:cs="Cambria"/>
          <w:sz w:val="20"/>
        </w:rPr>
      </w:pPr>
    </w:p>
    <w:p w14:paraId="339AF071" w14:textId="3E77BC29" w:rsidR="007D50A8" w:rsidRDefault="00862497" w:rsidP="00C75812">
      <w:pPr>
        <w:spacing w:after="0" w:line="240" w:lineRule="auto"/>
        <w:ind w:left="-5" w:right="5531" w:hanging="10"/>
        <w:jc w:val="both"/>
        <w:rPr>
          <w:rFonts w:ascii="Cambria" w:eastAsia="Cambria" w:hAnsi="Cambria" w:cs="Cambria"/>
          <w:sz w:val="20"/>
        </w:rPr>
      </w:pPr>
      <w:r w:rsidRPr="000402F2">
        <w:rPr>
          <w:rFonts w:ascii="Cambria" w:eastAsia="Cambria" w:hAnsi="Cambria" w:cs="Cambria"/>
          <w:sz w:val="20"/>
        </w:rPr>
        <w:t>Level of PNCs s</w:t>
      </w:r>
      <w:r w:rsidR="00960678" w:rsidRPr="000402F2">
        <w:rPr>
          <w:rFonts w:ascii="Cambria" w:eastAsia="Cambria" w:hAnsi="Cambria" w:cs="Cambria"/>
          <w:sz w:val="20"/>
        </w:rPr>
        <w:t xml:space="preserve">everity: </w:t>
      </w:r>
    </w:p>
    <w:p w14:paraId="127A42DF" w14:textId="77777777" w:rsidR="00C75812" w:rsidRPr="000402F2" w:rsidRDefault="00C75812" w:rsidP="00C75812">
      <w:pPr>
        <w:spacing w:after="0" w:line="240" w:lineRule="auto"/>
        <w:ind w:left="-5" w:right="5531" w:hanging="10"/>
        <w:jc w:val="both"/>
      </w:pPr>
    </w:p>
    <w:p w14:paraId="5A06EF73" w14:textId="77777777" w:rsidR="007D50A8" w:rsidRPr="000402F2" w:rsidRDefault="00960678" w:rsidP="00C75812">
      <w:pPr>
        <w:numPr>
          <w:ilvl w:val="0"/>
          <w:numId w:val="1"/>
        </w:numPr>
        <w:spacing w:after="0" w:line="240" w:lineRule="auto"/>
        <w:ind w:hanging="360"/>
        <w:jc w:val="both"/>
      </w:pPr>
      <w:r w:rsidRPr="000402F2">
        <w:rPr>
          <w:rFonts w:ascii="Cambria" w:hAnsi="Cambria"/>
          <w:sz w:val="20"/>
        </w:rPr>
        <w:t xml:space="preserve">Year 1 = Minor non-compliance – MI </w:t>
      </w:r>
      <w:r w:rsidRPr="000402F2">
        <w:rPr>
          <w:rFonts w:ascii="Cambria" w:eastAsia="Cambria" w:hAnsi="Cambria" w:cs="Cambria"/>
          <w:sz w:val="20"/>
        </w:rPr>
        <w:t xml:space="preserve"> </w:t>
      </w:r>
    </w:p>
    <w:p w14:paraId="571CE4CB" w14:textId="31867267" w:rsidR="007D50A8" w:rsidRPr="000402F2" w:rsidRDefault="00960678" w:rsidP="00C75812">
      <w:pPr>
        <w:numPr>
          <w:ilvl w:val="0"/>
          <w:numId w:val="1"/>
        </w:numPr>
        <w:spacing w:after="0" w:line="240" w:lineRule="auto"/>
        <w:ind w:hanging="360"/>
        <w:jc w:val="both"/>
      </w:pPr>
      <w:r w:rsidRPr="000402F2">
        <w:rPr>
          <w:rFonts w:ascii="Cambria" w:hAnsi="Cambria"/>
          <w:sz w:val="20"/>
        </w:rPr>
        <w:t xml:space="preserve">Year 2 = </w:t>
      </w:r>
      <w:r w:rsidR="00862497" w:rsidRPr="000402F2">
        <w:rPr>
          <w:rFonts w:ascii="Cambria" w:hAnsi="Cambria"/>
          <w:sz w:val="20"/>
        </w:rPr>
        <w:t xml:space="preserve">Considerable </w:t>
      </w:r>
      <w:r w:rsidRPr="000402F2">
        <w:rPr>
          <w:rFonts w:ascii="Cambria" w:hAnsi="Cambria"/>
          <w:sz w:val="20"/>
        </w:rPr>
        <w:t xml:space="preserve">non-compliance – </w:t>
      </w:r>
      <w:r w:rsidR="00862497" w:rsidRPr="000402F2">
        <w:rPr>
          <w:rFonts w:ascii="Cambria" w:hAnsi="Cambria"/>
          <w:sz w:val="20"/>
        </w:rPr>
        <w:t>CO</w:t>
      </w:r>
      <w:r w:rsidRPr="000402F2">
        <w:rPr>
          <w:rFonts w:ascii="Cambria" w:eastAsia="Cambria" w:hAnsi="Cambria" w:cs="Cambria"/>
          <w:sz w:val="20"/>
        </w:rPr>
        <w:t xml:space="preserve"> </w:t>
      </w:r>
    </w:p>
    <w:p w14:paraId="0A822DAB" w14:textId="58CA69B6" w:rsidR="007D50A8" w:rsidRPr="000402F2" w:rsidRDefault="00960678" w:rsidP="00C75812">
      <w:pPr>
        <w:numPr>
          <w:ilvl w:val="0"/>
          <w:numId w:val="1"/>
        </w:numPr>
        <w:spacing w:after="0" w:line="240" w:lineRule="auto"/>
        <w:ind w:hanging="360"/>
        <w:jc w:val="both"/>
      </w:pPr>
      <w:r w:rsidRPr="000402F2">
        <w:rPr>
          <w:rFonts w:ascii="Cambria" w:hAnsi="Cambria"/>
          <w:sz w:val="20"/>
        </w:rPr>
        <w:t xml:space="preserve">Year 3 = </w:t>
      </w:r>
      <w:r w:rsidR="00862497" w:rsidRPr="000402F2">
        <w:rPr>
          <w:rFonts w:ascii="Cambria" w:hAnsi="Cambria"/>
          <w:sz w:val="20"/>
        </w:rPr>
        <w:t>S</w:t>
      </w:r>
      <w:r w:rsidRPr="000402F2">
        <w:rPr>
          <w:rFonts w:ascii="Cambria" w:hAnsi="Cambria"/>
          <w:sz w:val="20"/>
        </w:rPr>
        <w:t xml:space="preserve">ignificant non-compliance – </w:t>
      </w:r>
      <w:r w:rsidR="00862497" w:rsidRPr="000402F2">
        <w:rPr>
          <w:rFonts w:ascii="Cambria" w:hAnsi="Cambria"/>
          <w:sz w:val="20"/>
        </w:rPr>
        <w:t>SI</w:t>
      </w:r>
      <w:r w:rsidRPr="000402F2">
        <w:rPr>
          <w:rFonts w:ascii="Cambria" w:hAnsi="Cambria"/>
          <w:sz w:val="20"/>
        </w:rPr>
        <w:t xml:space="preserve"> </w:t>
      </w:r>
      <w:r w:rsidRPr="000402F2">
        <w:rPr>
          <w:rFonts w:ascii="Cambria" w:eastAsia="Cambria" w:hAnsi="Cambria" w:cs="Cambria"/>
          <w:sz w:val="20"/>
        </w:rPr>
        <w:t xml:space="preserve"> </w:t>
      </w:r>
    </w:p>
    <w:p w14:paraId="3F1EBE81" w14:textId="68463EBC" w:rsidR="007D50A8" w:rsidRPr="000402F2" w:rsidRDefault="00960678" w:rsidP="00C75812">
      <w:pPr>
        <w:numPr>
          <w:ilvl w:val="0"/>
          <w:numId w:val="1"/>
        </w:numPr>
        <w:spacing w:after="0" w:line="240" w:lineRule="auto"/>
        <w:ind w:hanging="360"/>
        <w:jc w:val="both"/>
      </w:pPr>
      <w:r w:rsidRPr="000402F2">
        <w:rPr>
          <w:rFonts w:ascii="Cambria" w:hAnsi="Cambria"/>
          <w:sz w:val="20"/>
        </w:rPr>
        <w:t>Year 4 and subsequent years = Very significant non-compliance – VS</w:t>
      </w:r>
      <w:r w:rsidRPr="000402F2">
        <w:rPr>
          <w:rFonts w:ascii="Cambria" w:eastAsia="Cambria" w:hAnsi="Cambria" w:cs="Cambria"/>
          <w:sz w:val="20"/>
        </w:rPr>
        <w:t xml:space="preserve"> </w:t>
      </w:r>
    </w:p>
    <w:p w14:paraId="197F3C59" w14:textId="77777777" w:rsidR="007D50A8" w:rsidRPr="000402F2" w:rsidRDefault="00960678" w:rsidP="00C75812">
      <w:pPr>
        <w:spacing w:after="0" w:line="240" w:lineRule="auto"/>
      </w:pPr>
      <w:r w:rsidRPr="000402F2">
        <w:rPr>
          <w:sz w:val="12"/>
        </w:rPr>
        <w:t xml:space="preserve"> </w:t>
      </w:r>
    </w:p>
    <w:p w14:paraId="413AE1DF" w14:textId="77777777" w:rsidR="007D50A8" w:rsidRPr="000402F2" w:rsidRDefault="00960678" w:rsidP="00C75812">
      <w:pPr>
        <w:spacing w:after="0" w:line="240" w:lineRule="auto"/>
        <w:ind w:left="-5" w:hanging="10"/>
        <w:jc w:val="both"/>
      </w:pPr>
      <w:r w:rsidRPr="000402F2">
        <w:rPr>
          <w:rFonts w:ascii="Cambria" w:hAnsi="Cambria"/>
          <w:sz w:val="20"/>
        </w:rPr>
        <w:t xml:space="preserve">Determinations of severity </w:t>
      </w:r>
      <w:proofErr w:type="gramStart"/>
      <w:r w:rsidRPr="000402F2">
        <w:rPr>
          <w:rFonts w:ascii="Cambria" w:hAnsi="Cambria"/>
          <w:sz w:val="20"/>
        </w:rPr>
        <w:t>take into account</w:t>
      </w:r>
      <w:proofErr w:type="gramEnd"/>
      <w:r w:rsidRPr="000402F2">
        <w:rPr>
          <w:rFonts w:ascii="Cambria" w:hAnsi="Cambria"/>
          <w:sz w:val="20"/>
        </w:rPr>
        <w:t xml:space="preserve"> any mitigating or aggravating circumstances.</w:t>
      </w:r>
      <w:r w:rsidRPr="000402F2">
        <w:rPr>
          <w:rFonts w:ascii="Cambria" w:eastAsia="Cambria" w:hAnsi="Cambria" w:cs="Cambria"/>
          <w:sz w:val="20"/>
        </w:rPr>
        <w:t xml:space="preserve"> </w:t>
      </w:r>
    </w:p>
    <w:p w14:paraId="0AF8030E" w14:textId="77777777" w:rsidR="007D50A8" w:rsidRPr="000402F2" w:rsidRDefault="00960678" w:rsidP="00C75812">
      <w:pPr>
        <w:spacing w:after="0" w:line="240" w:lineRule="auto"/>
      </w:pPr>
      <w:r w:rsidRPr="000402F2">
        <w:rPr>
          <w:rFonts w:ascii="Cambria" w:eastAsia="Cambria" w:hAnsi="Cambria" w:cs="Cambria"/>
          <w:sz w:val="20"/>
        </w:rPr>
        <w:t xml:space="preserve"> </w:t>
      </w:r>
    </w:p>
    <w:p w14:paraId="6799D7CC" w14:textId="757F65F5" w:rsidR="007D50A8" w:rsidRPr="000402F2" w:rsidRDefault="00960678" w:rsidP="00C75812">
      <w:pPr>
        <w:spacing w:after="0" w:line="240" w:lineRule="auto"/>
        <w:ind w:left="-5" w:hanging="10"/>
        <w:jc w:val="both"/>
      </w:pPr>
      <w:r w:rsidRPr="000402F2">
        <w:rPr>
          <w:rFonts w:ascii="Cambria" w:eastAsia="Cambria" w:hAnsi="Cambria" w:cs="Cambria"/>
          <w:sz w:val="20"/>
        </w:rPr>
        <w:t xml:space="preserve">Mitigating circumstances: May reduce the severity by one </w:t>
      </w:r>
      <w:r w:rsidR="00AD3867" w:rsidRPr="000402F2">
        <w:rPr>
          <w:rFonts w:ascii="Cambria" w:eastAsia="Cambria" w:hAnsi="Cambria" w:cs="Cambria"/>
          <w:sz w:val="20"/>
        </w:rPr>
        <w:t>level</w:t>
      </w:r>
      <w:r w:rsidR="00DD372C" w:rsidRPr="000402F2">
        <w:rPr>
          <w:rFonts w:ascii="Cambria" w:eastAsia="Cambria" w:hAnsi="Cambria" w:cs="Cambria"/>
          <w:sz w:val="20"/>
        </w:rPr>
        <w:t>.</w:t>
      </w:r>
      <w:r w:rsidRPr="000402F2">
        <w:rPr>
          <w:rFonts w:ascii="Cambria" w:eastAsia="Cambria" w:hAnsi="Cambria" w:cs="Cambria"/>
          <w:sz w:val="20"/>
        </w:rPr>
        <w:t xml:space="preserve"> </w:t>
      </w:r>
    </w:p>
    <w:p w14:paraId="13F8914B" w14:textId="33775F24" w:rsidR="007D50A8" w:rsidRPr="000402F2" w:rsidRDefault="00960678" w:rsidP="00C75812">
      <w:pPr>
        <w:spacing w:after="0" w:line="240" w:lineRule="auto"/>
        <w:ind w:left="-5" w:hanging="10"/>
        <w:jc w:val="both"/>
        <w:rPr>
          <w:rFonts w:ascii="Cambria" w:eastAsia="Cambria" w:hAnsi="Cambria" w:cs="Cambria"/>
          <w:sz w:val="20"/>
        </w:rPr>
      </w:pPr>
      <w:r w:rsidRPr="000402F2">
        <w:rPr>
          <w:rFonts w:ascii="Cambria" w:eastAsia="Cambria" w:hAnsi="Cambria" w:cs="Cambria"/>
          <w:sz w:val="20"/>
        </w:rPr>
        <w:t xml:space="preserve">Aggravating circumstances: May increase severity by one </w:t>
      </w:r>
      <w:r w:rsidR="00AD3867" w:rsidRPr="000402F2">
        <w:rPr>
          <w:rFonts w:ascii="Cambria" w:eastAsia="Cambria" w:hAnsi="Cambria" w:cs="Cambria"/>
          <w:sz w:val="20"/>
        </w:rPr>
        <w:t>level</w:t>
      </w:r>
      <w:r w:rsidR="00DD372C" w:rsidRPr="000402F2">
        <w:rPr>
          <w:rFonts w:ascii="Cambria" w:eastAsia="Cambria" w:hAnsi="Cambria" w:cs="Cambria"/>
          <w:sz w:val="20"/>
        </w:rPr>
        <w:t>.</w:t>
      </w:r>
      <w:r w:rsidRPr="000402F2">
        <w:rPr>
          <w:rFonts w:ascii="Cambria" w:eastAsia="Cambria" w:hAnsi="Cambria" w:cs="Cambria"/>
          <w:sz w:val="20"/>
        </w:rPr>
        <w:t xml:space="preserve"> </w:t>
      </w:r>
    </w:p>
    <w:p w14:paraId="2241BFA9" w14:textId="77777777" w:rsidR="00FA6758" w:rsidRPr="000402F2" w:rsidRDefault="00FA6758" w:rsidP="00C75812">
      <w:pPr>
        <w:spacing w:after="0" w:line="240" w:lineRule="auto"/>
        <w:ind w:left="-5" w:hanging="10"/>
        <w:jc w:val="both"/>
      </w:pPr>
    </w:p>
    <w:p w14:paraId="41EA981A" w14:textId="059CFB8F" w:rsidR="007D50A8" w:rsidRPr="000402F2" w:rsidRDefault="009F7C38" w:rsidP="00C75812">
      <w:pPr>
        <w:spacing w:after="0" w:line="240" w:lineRule="auto"/>
        <w:ind w:left="-5" w:hanging="10"/>
        <w:jc w:val="both"/>
        <w:rPr>
          <w:rFonts w:ascii="Cambria" w:eastAsia="Cambria" w:hAnsi="Cambria" w:cs="Cambria"/>
          <w:sz w:val="20"/>
        </w:rPr>
      </w:pPr>
      <w:r w:rsidRPr="000402F2">
        <w:rPr>
          <w:rFonts w:ascii="Cambria" w:eastAsia="Cambria" w:hAnsi="Cambria" w:cs="Cambria"/>
          <w:sz w:val="20"/>
        </w:rPr>
        <w:t xml:space="preserve">As from year </w:t>
      </w:r>
      <w:r w:rsidR="00EB52F2" w:rsidRPr="000402F2">
        <w:rPr>
          <w:rFonts w:ascii="Cambria" w:eastAsia="Cambria" w:hAnsi="Cambria" w:cs="Cambria"/>
          <w:sz w:val="20"/>
        </w:rPr>
        <w:t>2</w:t>
      </w:r>
      <w:r w:rsidRPr="000402F2">
        <w:rPr>
          <w:rFonts w:ascii="Cambria" w:eastAsia="Cambria" w:hAnsi="Cambria" w:cs="Cambria"/>
          <w:sz w:val="20"/>
        </w:rPr>
        <w:t xml:space="preserve">/severity level </w:t>
      </w:r>
      <w:r w:rsidR="00862497" w:rsidRPr="000402F2">
        <w:rPr>
          <w:rFonts w:ascii="Cambria" w:eastAsia="Cambria" w:hAnsi="Cambria" w:cs="Cambria"/>
          <w:sz w:val="20"/>
        </w:rPr>
        <w:t>CO</w:t>
      </w:r>
      <w:r w:rsidRPr="000402F2">
        <w:rPr>
          <w:rFonts w:ascii="Cambria" w:eastAsia="Cambria" w:hAnsi="Cambria" w:cs="Cambria"/>
          <w:sz w:val="20"/>
        </w:rPr>
        <w:t>, CPCs should submit action plans to address the non-compliance</w:t>
      </w:r>
      <w:r w:rsidR="00376535" w:rsidRPr="000402F2">
        <w:rPr>
          <w:rFonts w:ascii="Cambria" w:eastAsia="Cambria" w:hAnsi="Cambria" w:cs="Cambria"/>
          <w:sz w:val="20"/>
        </w:rPr>
        <w:t xml:space="preserve"> issue</w:t>
      </w:r>
      <w:r w:rsidR="00EB52F2" w:rsidRPr="000402F2">
        <w:rPr>
          <w:rFonts w:ascii="Cambria" w:eastAsia="Cambria" w:hAnsi="Cambria" w:cs="Cambria"/>
          <w:sz w:val="20"/>
        </w:rPr>
        <w:t>.</w:t>
      </w:r>
      <w:r w:rsidR="00960678" w:rsidRPr="000402F2">
        <w:rPr>
          <w:rFonts w:ascii="Cambria" w:eastAsia="Cambria" w:hAnsi="Cambria" w:cs="Cambria"/>
          <w:sz w:val="20"/>
        </w:rPr>
        <w:t xml:space="preserve"> Implementation of such </w:t>
      </w:r>
      <w:r w:rsidR="00A21B60" w:rsidRPr="000402F2">
        <w:rPr>
          <w:rFonts w:ascii="Cambria" w:eastAsia="Cambria" w:hAnsi="Cambria" w:cs="Cambria"/>
          <w:sz w:val="20"/>
        </w:rPr>
        <w:t xml:space="preserve">action plans </w:t>
      </w:r>
      <w:r w:rsidR="00960678" w:rsidRPr="000402F2">
        <w:rPr>
          <w:rFonts w:ascii="Cambria" w:eastAsia="Cambria" w:hAnsi="Cambria" w:cs="Cambria"/>
          <w:sz w:val="20"/>
        </w:rPr>
        <w:t xml:space="preserve">may be considered a mitigating circumstance.  </w:t>
      </w:r>
    </w:p>
    <w:p w14:paraId="41A76765" w14:textId="77777777" w:rsidR="00702144" w:rsidRPr="000402F2" w:rsidRDefault="00702144" w:rsidP="005153EE">
      <w:pPr>
        <w:spacing w:after="4" w:line="249" w:lineRule="auto"/>
        <w:ind w:left="-5" w:hanging="10"/>
        <w:jc w:val="both"/>
        <w:sectPr w:rsidR="00702144" w:rsidRPr="000402F2" w:rsidSect="00B01464">
          <w:headerReference w:type="even" r:id="rId12"/>
          <w:footerReference w:type="even" r:id="rId13"/>
          <w:footerReference w:type="default" r:id="rId14"/>
          <w:headerReference w:type="first" r:id="rId15"/>
          <w:footerReference w:type="first" r:id="rId16"/>
          <w:pgSz w:w="11906" w:h="16841" w:code="9"/>
          <w:pgMar w:top="1418" w:right="1418" w:bottom="1418" w:left="1418" w:header="851" w:footer="1134" w:gutter="0"/>
          <w:cols w:space="720"/>
        </w:sectPr>
      </w:pPr>
    </w:p>
    <w:tbl>
      <w:tblPr>
        <w:tblStyle w:val="TableGrid"/>
        <w:tblW w:w="13802" w:type="dxa"/>
        <w:jc w:val="center"/>
        <w:tblInd w:w="0" w:type="dxa"/>
        <w:tblCellMar>
          <w:top w:w="39" w:type="dxa"/>
          <w:left w:w="108" w:type="dxa"/>
          <w:right w:w="67" w:type="dxa"/>
        </w:tblCellMar>
        <w:tblLook w:val="04A0" w:firstRow="1" w:lastRow="0" w:firstColumn="1" w:lastColumn="0" w:noHBand="0" w:noVBand="1"/>
      </w:tblPr>
      <w:tblGrid>
        <w:gridCol w:w="2513"/>
        <w:gridCol w:w="3231"/>
        <w:gridCol w:w="2957"/>
        <w:gridCol w:w="2711"/>
        <w:gridCol w:w="2390"/>
      </w:tblGrid>
      <w:tr w:rsidR="00B6198F" w:rsidRPr="00C417CE" w14:paraId="4F34A1C7" w14:textId="77777777" w:rsidTr="00DE7D1C">
        <w:trPr>
          <w:cantSplit/>
          <w:trHeight w:val="385"/>
          <w:tblHeader/>
          <w:jc w:val="center"/>
        </w:trPr>
        <w:tc>
          <w:tcPr>
            <w:tcW w:w="13802" w:type="dxa"/>
            <w:gridSpan w:val="5"/>
            <w:tcBorders>
              <w:top w:val="single" w:sz="4" w:space="0" w:color="000000"/>
              <w:left w:val="single" w:sz="4" w:space="0" w:color="000000"/>
              <w:bottom w:val="single" w:sz="4" w:space="0" w:color="000000"/>
              <w:right w:val="single" w:sz="4" w:space="0" w:color="000000"/>
            </w:tcBorders>
            <w:vAlign w:val="center"/>
          </w:tcPr>
          <w:p w14:paraId="1CDFC27B" w14:textId="440324A2" w:rsidR="00B6198F" w:rsidRPr="00C417CE" w:rsidRDefault="00B6198F" w:rsidP="00F710AF">
            <w:pPr>
              <w:jc w:val="center"/>
              <w:rPr>
                <w:rFonts w:ascii="Cambria" w:eastAsia="Cambria" w:hAnsi="Cambria" w:cs="Cambria"/>
                <w:b/>
                <w:sz w:val="20"/>
                <w:szCs w:val="20"/>
              </w:rPr>
            </w:pPr>
            <w:r w:rsidRPr="00C417CE">
              <w:rPr>
                <w:rFonts w:ascii="Cambria" w:eastAsia="Cambria" w:hAnsi="Cambria" w:cs="Cambria"/>
                <w:b/>
                <w:sz w:val="20"/>
                <w:szCs w:val="20"/>
              </w:rPr>
              <w:lastRenderedPageBreak/>
              <w:t>Category A Non-Compliance</w:t>
            </w:r>
          </w:p>
        </w:tc>
      </w:tr>
      <w:tr w:rsidR="00994739" w:rsidRPr="00C417CE" w14:paraId="70C5BAEF" w14:textId="77777777" w:rsidTr="008A4285">
        <w:trPr>
          <w:cantSplit/>
          <w:trHeight w:val="181"/>
          <w:tblHeader/>
          <w:jc w:val="center"/>
        </w:trPr>
        <w:tc>
          <w:tcPr>
            <w:tcW w:w="2513" w:type="dxa"/>
            <w:tcBorders>
              <w:top w:val="single" w:sz="4" w:space="0" w:color="000000"/>
              <w:left w:val="single" w:sz="4" w:space="0" w:color="000000"/>
              <w:bottom w:val="single" w:sz="4" w:space="0" w:color="000000"/>
              <w:right w:val="single" w:sz="4" w:space="0" w:color="000000"/>
            </w:tcBorders>
            <w:vAlign w:val="center"/>
          </w:tcPr>
          <w:p w14:paraId="1F1A5902" w14:textId="19E0B680" w:rsidR="005A01F1" w:rsidRPr="00C417CE" w:rsidRDefault="005A01F1" w:rsidP="00B85453">
            <w:pPr>
              <w:jc w:val="center"/>
              <w:rPr>
                <w:sz w:val="20"/>
                <w:szCs w:val="20"/>
              </w:rPr>
            </w:pPr>
            <w:r w:rsidRPr="00C417CE">
              <w:rPr>
                <w:rFonts w:ascii="Cambria" w:eastAsia="Cambria" w:hAnsi="Cambria" w:cs="Cambria"/>
                <w:b/>
                <w:sz w:val="20"/>
                <w:szCs w:val="20"/>
              </w:rPr>
              <w:t xml:space="preserve">Type of PNC issue </w:t>
            </w:r>
          </w:p>
        </w:tc>
        <w:tc>
          <w:tcPr>
            <w:tcW w:w="3231" w:type="dxa"/>
            <w:tcBorders>
              <w:top w:val="single" w:sz="4" w:space="0" w:color="000000"/>
              <w:left w:val="single" w:sz="4" w:space="0" w:color="000000"/>
              <w:bottom w:val="single" w:sz="4" w:space="0" w:color="000000"/>
              <w:right w:val="single" w:sz="4" w:space="0" w:color="000000"/>
            </w:tcBorders>
            <w:vAlign w:val="center"/>
          </w:tcPr>
          <w:p w14:paraId="50D5690F" w14:textId="0246D49E" w:rsidR="005A01F1" w:rsidRPr="00C417CE" w:rsidRDefault="005A01F1" w:rsidP="00B85453">
            <w:pPr>
              <w:ind w:right="44"/>
              <w:jc w:val="center"/>
              <w:rPr>
                <w:sz w:val="20"/>
                <w:szCs w:val="20"/>
              </w:rPr>
            </w:pPr>
            <w:r w:rsidRPr="00C417CE">
              <w:rPr>
                <w:rFonts w:ascii="Cambria" w:eastAsia="Cambria" w:hAnsi="Cambria" w:cs="Cambria"/>
                <w:b/>
                <w:sz w:val="20"/>
                <w:szCs w:val="20"/>
              </w:rPr>
              <w:t xml:space="preserve">Level of Severity </w:t>
            </w:r>
          </w:p>
        </w:tc>
        <w:tc>
          <w:tcPr>
            <w:tcW w:w="2957" w:type="dxa"/>
            <w:tcBorders>
              <w:top w:val="single" w:sz="4" w:space="0" w:color="000000"/>
              <w:left w:val="single" w:sz="4" w:space="0" w:color="000000"/>
              <w:bottom w:val="single" w:sz="4" w:space="0" w:color="000000"/>
              <w:right w:val="single" w:sz="4" w:space="0" w:color="000000"/>
            </w:tcBorders>
            <w:vAlign w:val="center"/>
          </w:tcPr>
          <w:p w14:paraId="262C3B4B" w14:textId="77777777" w:rsidR="005A01F1" w:rsidRPr="00C417CE" w:rsidRDefault="005A01F1" w:rsidP="00B85453">
            <w:pPr>
              <w:ind w:right="50"/>
              <w:jc w:val="center"/>
              <w:rPr>
                <w:sz w:val="20"/>
                <w:szCs w:val="20"/>
              </w:rPr>
            </w:pPr>
            <w:r w:rsidRPr="00C417CE">
              <w:rPr>
                <w:rFonts w:ascii="Cambria" w:eastAsia="Cambria" w:hAnsi="Cambria" w:cs="Cambria"/>
                <w:b/>
                <w:sz w:val="20"/>
                <w:szCs w:val="20"/>
              </w:rPr>
              <w:t xml:space="preserve">Warranted Action by COC </w:t>
            </w:r>
          </w:p>
        </w:tc>
        <w:tc>
          <w:tcPr>
            <w:tcW w:w="2711" w:type="dxa"/>
            <w:tcBorders>
              <w:top w:val="single" w:sz="4" w:space="0" w:color="000000"/>
              <w:left w:val="single" w:sz="4" w:space="0" w:color="000000"/>
              <w:bottom w:val="single" w:sz="4" w:space="0" w:color="000000"/>
              <w:right w:val="single" w:sz="4" w:space="0" w:color="000000"/>
            </w:tcBorders>
            <w:vAlign w:val="center"/>
          </w:tcPr>
          <w:p w14:paraId="09EB73BB" w14:textId="77777777" w:rsidR="005A01F1" w:rsidRPr="00C417CE" w:rsidRDefault="005A01F1" w:rsidP="00B85453">
            <w:pPr>
              <w:jc w:val="center"/>
              <w:rPr>
                <w:sz w:val="20"/>
                <w:szCs w:val="20"/>
              </w:rPr>
            </w:pPr>
            <w:r w:rsidRPr="00C417CE">
              <w:rPr>
                <w:rFonts w:ascii="Cambria" w:eastAsia="Cambria" w:hAnsi="Cambria" w:cs="Cambria"/>
                <w:b/>
                <w:sz w:val="20"/>
                <w:szCs w:val="20"/>
              </w:rPr>
              <w:t xml:space="preserve">Mitigating circumstances </w:t>
            </w:r>
          </w:p>
        </w:tc>
        <w:tc>
          <w:tcPr>
            <w:tcW w:w="2390" w:type="dxa"/>
            <w:tcBorders>
              <w:top w:val="single" w:sz="4" w:space="0" w:color="000000"/>
              <w:left w:val="single" w:sz="4" w:space="0" w:color="000000"/>
              <w:bottom w:val="single" w:sz="4" w:space="0" w:color="000000"/>
              <w:right w:val="single" w:sz="4" w:space="0" w:color="000000"/>
            </w:tcBorders>
            <w:vAlign w:val="center"/>
          </w:tcPr>
          <w:p w14:paraId="28C38B5A" w14:textId="77777777" w:rsidR="005A01F1" w:rsidRPr="00C417CE" w:rsidRDefault="005A01F1" w:rsidP="00B85453">
            <w:pPr>
              <w:jc w:val="center"/>
              <w:rPr>
                <w:sz w:val="20"/>
                <w:szCs w:val="20"/>
              </w:rPr>
            </w:pPr>
            <w:r w:rsidRPr="00C417CE">
              <w:rPr>
                <w:rFonts w:ascii="Cambria" w:eastAsia="Cambria" w:hAnsi="Cambria" w:cs="Cambria"/>
                <w:b/>
                <w:sz w:val="20"/>
                <w:szCs w:val="20"/>
              </w:rPr>
              <w:t xml:space="preserve">Aggravating circumstances </w:t>
            </w:r>
          </w:p>
        </w:tc>
      </w:tr>
      <w:tr w:rsidR="00994739" w:rsidRPr="00C417CE" w14:paraId="6A638115" w14:textId="77777777" w:rsidTr="008A4285">
        <w:trPr>
          <w:cantSplit/>
          <w:tblHeader/>
          <w:jc w:val="center"/>
        </w:trPr>
        <w:tc>
          <w:tcPr>
            <w:tcW w:w="2513" w:type="dxa"/>
            <w:tcBorders>
              <w:top w:val="single" w:sz="4" w:space="0" w:color="000000"/>
              <w:left w:val="single" w:sz="4" w:space="0" w:color="000000"/>
              <w:bottom w:val="single" w:sz="4" w:space="0" w:color="000000"/>
              <w:right w:val="single" w:sz="4" w:space="0" w:color="000000"/>
            </w:tcBorders>
          </w:tcPr>
          <w:p w14:paraId="02618355" w14:textId="77568AA6" w:rsidR="005A01F1" w:rsidRPr="00C417CE" w:rsidRDefault="005A01F1" w:rsidP="00B85453">
            <w:pPr>
              <w:rPr>
                <w:sz w:val="20"/>
                <w:szCs w:val="20"/>
              </w:rPr>
            </w:pPr>
            <w:r w:rsidRPr="00C417CE">
              <w:rPr>
                <w:rFonts w:ascii="Cambria" w:eastAsia="Cambria" w:hAnsi="Cambria" w:cs="Cambria"/>
                <w:sz w:val="20"/>
                <w:szCs w:val="20"/>
              </w:rPr>
              <w:t>Catches/landings exceed limits required by ICCAT (considering catch limits by stocks on an individual basis)</w:t>
            </w:r>
          </w:p>
        </w:tc>
        <w:tc>
          <w:tcPr>
            <w:tcW w:w="3231" w:type="dxa"/>
            <w:tcBorders>
              <w:top w:val="single" w:sz="4" w:space="0" w:color="000000"/>
              <w:left w:val="single" w:sz="4" w:space="0" w:color="000000"/>
              <w:bottom w:val="single" w:sz="4" w:space="0" w:color="000000"/>
              <w:right w:val="single" w:sz="4" w:space="0" w:color="000000"/>
            </w:tcBorders>
          </w:tcPr>
          <w:p w14:paraId="71F8173D" w14:textId="77777777" w:rsidR="005A01F1" w:rsidRPr="00C417CE" w:rsidRDefault="005A01F1" w:rsidP="00B85453">
            <w:pPr>
              <w:rPr>
                <w:sz w:val="20"/>
                <w:szCs w:val="20"/>
              </w:rPr>
            </w:pPr>
            <w:r w:rsidRPr="00C417CE">
              <w:rPr>
                <w:rFonts w:ascii="Cambria" w:eastAsia="Cambria" w:hAnsi="Cambria" w:cs="Cambria"/>
                <w:sz w:val="20"/>
                <w:szCs w:val="20"/>
              </w:rPr>
              <w:t xml:space="preserve">Year 1 = MI  </w:t>
            </w:r>
          </w:p>
          <w:p w14:paraId="55A06451" w14:textId="726B5A17" w:rsidR="005A01F1" w:rsidRPr="00C417CE" w:rsidRDefault="005A01F1" w:rsidP="00B85453">
            <w:pPr>
              <w:rPr>
                <w:sz w:val="20"/>
                <w:szCs w:val="20"/>
              </w:rPr>
            </w:pPr>
            <w:r w:rsidRPr="00C417CE">
              <w:rPr>
                <w:rFonts w:ascii="Cambria" w:eastAsia="Cambria" w:hAnsi="Cambria" w:cs="Cambria"/>
                <w:sz w:val="20"/>
                <w:szCs w:val="20"/>
              </w:rPr>
              <w:t xml:space="preserve">Year 2 = CO </w:t>
            </w:r>
          </w:p>
          <w:p w14:paraId="05354A3A" w14:textId="1B6C0697" w:rsidR="005A01F1" w:rsidRPr="00C417CE" w:rsidRDefault="005A01F1" w:rsidP="00B85453">
            <w:pPr>
              <w:rPr>
                <w:sz w:val="20"/>
                <w:szCs w:val="20"/>
              </w:rPr>
            </w:pPr>
            <w:r w:rsidRPr="00C417CE">
              <w:rPr>
                <w:rFonts w:ascii="Cambria" w:eastAsia="Cambria" w:hAnsi="Cambria" w:cs="Cambria"/>
                <w:sz w:val="20"/>
                <w:szCs w:val="20"/>
              </w:rPr>
              <w:t xml:space="preserve">Year 3 = SI </w:t>
            </w:r>
          </w:p>
          <w:p w14:paraId="686D3B88" w14:textId="77777777" w:rsidR="005A01F1" w:rsidRPr="00C417CE" w:rsidRDefault="005A01F1" w:rsidP="00B85453">
            <w:pPr>
              <w:rPr>
                <w:sz w:val="20"/>
                <w:szCs w:val="20"/>
              </w:rPr>
            </w:pPr>
            <w:r w:rsidRPr="00C417CE">
              <w:rPr>
                <w:rFonts w:ascii="Cambria" w:eastAsia="Cambria" w:hAnsi="Cambria" w:cs="Cambria"/>
                <w:sz w:val="20"/>
                <w:szCs w:val="20"/>
              </w:rPr>
              <w:t xml:space="preserve">Year 4 = VS </w:t>
            </w:r>
          </w:p>
          <w:p w14:paraId="4191AD8B" w14:textId="009C45FF" w:rsidR="005A01F1" w:rsidRPr="00C417CE" w:rsidRDefault="005A01F1" w:rsidP="00B85453">
            <w:pPr>
              <w:rPr>
                <w:sz w:val="20"/>
                <w:szCs w:val="20"/>
              </w:rPr>
            </w:pPr>
            <w:r w:rsidRPr="00C417CE">
              <w:rPr>
                <w:rFonts w:ascii="Cambria" w:eastAsia="Cambria" w:hAnsi="Cambria" w:cs="Cambria"/>
                <w:sz w:val="20"/>
                <w:szCs w:val="20"/>
              </w:rPr>
              <w:t xml:space="preserve"> </w:t>
            </w:r>
          </w:p>
          <w:p w14:paraId="0CBB7EDF" w14:textId="0635F07A" w:rsidR="005A01F1" w:rsidRPr="00C417CE" w:rsidRDefault="005A01F1" w:rsidP="00B85453">
            <w:pPr>
              <w:rPr>
                <w:sz w:val="20"/>
                <w:szCs w:val="20"/>
              </w:rPr>
            </w:pPr>
            <w:r w:rsidRPr="00C417CE">
              <w:rPr>
                <w:rFonts w:ascii="Cambria" w:eastAsia="Cambria" w:hAnsi="Cambria" w:cs="Cambria"/>
                <w:sz w:val="20"/>
                <w:szCs w:val="20"/>
              </w:rPr>
              <w:t xml:space="preserve">Consider mitigating and aggravating circumstances </w:t>
            </w:r>
          </w:p>
        </w:tc>
        <w:tc>
          <w:tcPr>
            <w:tcW w:w="2957" w:type="dxa"/>
            <w:tcBorders>
              <w:top w:val="single" w:sz="4" w:space="0" w:color="000000"/>
              <w:left w:val="single" w:sz="4" w:space="0" w:color="000000"/>
              <w:bottom w:val="single" w:sz="4" w:space="0" w:color="000000"/>
              <w:right w:val="single" w:sz="4" w:space="0" w:color="000000"/>
            </w:tcBorders>
          </w:tcPr>
          <w:p w14:paraId="7E8E06F7" w14:textId="77777777" w:rsidR="00C417CE" w:rsidRPr="00C417CE" w:rsidRDefault="005A01F1" w:rsidP="00B85453">
            <w:pPr>
              <w:spacing w:line="239" w:lineRule="auto"/>
              <w:rPr>
                <w:rFonts w:ascii="Cambria" w:eastAsia="Cambria" w:hAnsi="Cambria" w:cs="Cambria"/>
                <w:sz w:val="20"/>
                <w:szCs w:val="20"/>
              </w:rPr>
            </w:pPr>
            <w:r w:rsidRPr="00C417CE">
              <w:rPr>
                <w:rFonts w:ascii="Cambria" w:eastAsia="Cambria" w:hAnsi="Cambria" w:cs="Cambria"/>
                <w:sz w:val="20"/>
                <w:szCs w:val="20"/>
              </w:rPr>
              <w:t xml:space="preserve">MI = Letter of Concern </w:t>
            </w:r>
          </w:p>
          <w:p w14:paraId="0FFEEE88" w14:textId="1B092C36" w:rsidR="005A01F1" w:rsidRPr="00C417CE" w:rsidRDefault="005A01F1" w:rsidP="00B85453">
            <w:pPr>
              <w:spacing w:line="239" w:lineRule="auto"/>
              <w:rPr>
                <w:sz w:val="20"/>
                <w:szCs w:val="20"/>
              </w:rPr>
            </w:pPr>
            <w:r w:rsidRPr="00C417CE">
              <w:rPr>
                <w:rFonts w:ascii="Cambria" w:eastAsia="Cambria" w:hAnsi="Cambria" w:cs="Cambria"/>
                <w:sz w:val="20"/>
                <w:szCs w:val="20"/>
              </w:rPr>
              <w:t xml:space="preserve">Ensure required payback is reflected in adopted compliance table; require that the CPC rectify the overage within 2 years, along with any penalty, consistent with the specific rules for each stock </w:t>
            </w:r>
          </w:p>
          <w:p w14:paraId="74CDCAAD" w14:textId="77777777" w:rsidR="005A01F1" w:rsidRPr="00C417CE" w:rsidRDefault="005A01F1" w:rsidP="00B85453">
            <w:pPr>
              <w:spacing w:after="21"/>
              <w:rPr>
                <w:rFonts w:ascii="Cambria" w:eastAsia="Cambria" w:hAnsi="Cambria" w:cs="Cambria"/>
                <w:sz w:val="20"/>
                <w:szCs w:val="20"/>
              </w:rPr>
            </w:pPr>
          </w:p>
          <w:p w14:paraId="36C4A95E" w14:textId="1A45876E" w:rsidR="005A01F1" w:rsidRPr="00C417CE" w:rsidRDefault="005A01F1" w:rsidP="00B85453">
            <w:pPr>
              <w:spacing w:after="21"/>
              <w:rPr>
                <w:sz w:val="20"/>
                <w:szCs w:val="20"/>
              </w:rPr>
            </w:pPr>
            <w:r w:rsidRPr="00C417CE">
              <w:rPr>
                <w:rFonts w:ascii="Cambria" w:eastAsia="Cambria" w:hAnsi="Cambria" w:cs="Cambria"/>
                <w:sz w:val="20"/>
                <w:szCs w:val="20"/>
              </w:rPr>
              <w:t xml:space="preserve">CO = </w:t>
            </w:r>
            <w:r w:rsidRPr="00C417CE">
              <w:rPr>
                <w:rFonts w:ascii="Cambria" w:eastAsia="Cambria" w:hAnsi="Cambria" w:cs="Cambria"/>
                <w:bCs/>
                <w:sz w:val="20"/>
                <w:szCs w:val="20"/>
              </w:rPr>
              <w:t>Identification</w:t>
            </w:r>
            <w:r w:rsidRPr="00C417CE">
              <w:rPr>
                <w:rFonts w:ascii="Cambria" w:eastAsia="Cambria" w:hAnsi="Cambria" w:cs="Cambria"/>
                <w:b/>
                <w:sz w:val="20"/>
                <w:szCs w:val="20"/>
              </w:rPr>
              <w:t xml:space="preserve"> </w:t>
            </w:r>
          </w:p>
          <w:p w14:paraId="174A8C2A" w14:textId="77777777" w:rsidR="005A01F1" w:rsidRPr="00C417CE" w:rsidRDefault="005A01F1" w:rsidP="00B85453">
            <w:pPr>
              <w:rPr>
                <w:rFonts w:ascii="Cambria" w:eastAsia="Cambria" w:hAnsi="Cambria" w:cs="Cambria"/>
                <w:sz w:val="20"/>
                <w:szCs w:val="20"/>
              </w:rPr>
            </w:pPr>
          </w:p>
          <w:p w14:paraId="3BABDF32" w14:textId="4A1E2DD6" w:rsidR="005A01F1" w:rsidRPr="00C417CE" w:rsidRDefault="005A01F1" w:rsidP="00B85453">
            <w:pPr>
              <w:rPr>
                <w:sz w:val="20"/>
                <w:szCs w:val="20"/>
              </w:rPr>
            </w:pPr>
            <w:r w:rsidRPr="00C417CE">
              <w:rPr>
                <w:rFonts w:ascii="Cambria" w:eastAsia="Cambria" w:hAnsi="Cambria" w:cs="Cambria"/>
                <w:sz w:val="20"/>
                <w:szCs w:val="20"/>
              </w:rPr>
              <w:t>SI = In coordination with relevant Panel, consider recommending adoption by ICCAT of additional fishery restrictions</w:t>
            </w:r>
            <w:r w:rsidRPr="00C417CE">
              <w:rPr>
                <w:rStyle w:val="FootnoteReference"/>
                <w:rFonts w:ascii="Cambria" w:eastAsia="Cambria" w:hAnsi="Cambria" w:cs="Cambria"/>
                <w:sz w:val="20"/>
                <w:szCs w:val="20"/>
              </w:rPr>
              <w:footnoteReference w:id="2"/>
            </w:r>
            <w:r w:rsidRPr="00C417CE">
              <w:rPr>
                <w:rFonts w:ascii="Cambria" w:eastAsia="Cambria" w:hAnsi="Cambria" w:cs="Cambria"/>
                <w:sz w:val="20"/>
                <w:szCs w:val="20"/>
              </w:rPr>
              <w:t xml:space="preserve"> </w:t>
            </w:r>
          </w:p>
          <w:p w14:paraId="423DC87A" w14:textId="77777777" w:rsidR="005A01F1" w:rsidRPr="00C417CE" w:rsidRDefault="005A01F1" w:rsidP="00B85453">
            <w:pPr>
              <w:spacing w:after="21"/>
              <w:rPr>
                <w:rFonts w:ascii="Cambria" w:eastAsia="Cambria" w:hAnsi="Cambria" w:cs="Cambria"/>
                <w:sz w:val="20"/>
                <w:szCs w:val="20"/>
              </w:rPr>
            </w:pPr>
          </w:p>
          <w:p w14:paraId="132A7D27" w14:textId="0BB5384E" w:rsidR="005A01F1" w:rsidRPr="00C417CE" w:rsidRDefault="005A01F1" w:rsidP="00B85453">
            <w:pPr>
              <w:spacing w:after="21"/>
              <w:rPr>
                <w:sz w:val="20"/>
                <w:szCs w:val="20"/>
              </w:rPr>
            </w:pPr>
            <w:r w:rsidRPr="00C417CE">
              <w:rPr>
                <w:rFonts w:ascii="Cambria" w:eastAsia="Cambria" w:hAnsi="Cambria" w:cs="Cambria"/>
                <w:sz w:val="20"/>
                <w:szCs w:val="20"/>
              </w:rPr>
              <w:t xml:space="preserve">VS = If no rectification, consider whether to recommend ICCAT </w:t>
            </w:r>
          </w:p>
          <w:p w14:paraId="1E6A256B" w14:textId="6ABD9F3C" w:rsidR="005A01F1" w:rsidRPr="00C417CE" w:rsidRDefault="005A01F1" w:rsidP="00B85453">
            <w:pPr>
              <w:rPr>
                <w:rFonts w:ascii="Cambria" w:eastAsia="Cambria" w:hAnsi="Cambria" w:cs="Cambria"/>
                <w:sz w:val="20"/>
                <w:szCs w:val="20"/>
              </w:rPr>
            </w:pPr>
            <w:r w:rsidRPr="00C417CE">
              <w:rPr>
                <w:rFonts w:ascii="Cambria" w:eastAsia="Cambria" w:hAnsi="Cambria" w:cs="Cambria"/>
                <w:sz w:val="20"/>
                <w:szCs w:val="20"/>
              </w:rPr>
              <w:t xml:space="preserve">responsive actions in accordance with para 6 of </w:t>
            </w:r>
            <w:r w:rsidRPr="00C417CE">
              <w:rPr>
                <w:rFonts w:ascii="Cambria" w:eastAsia="Cambria" w:hAnsi="Cambria" w:cs="Cambria"/>
                <w:i/>
                <w:sz w:val="20"/>
                <w:szCs w:val="20"/>
              </w:rPr>
              <w:t>Recommendation by ICCAT Concerning Trade Measures</w:t>
            </w:r>
            <w:r w:rsidRPr="00C417CE">
              <w:rPr>
                <w:rFonts w:ascii="Cambria" w:eastAsia="Cambria" w:hAnsi="Cambria" w:cs="Cambria"/>
                <w:sz w:val="20"/>
                <w:szCs w:val="20"/>
              </w:rPr>
              <w:t xml:space="preserve"> (Rec. 06-13)</w:t>
            </w:r>
            <w:r w:rsidRPr="00C417CE">
              <w:rPr>
                <w:rStyle w:val="FootnoteReference"/>
                <w:rFonts w:ascii="Cambria" w:eastAsia="Cambria" w:hAnsi="Cambria" w:cs="Cambria"/>
                <w:sz w:val="20"/>
                <w:szCs w:val="20"/>
              </w:rPr>
              <w:footnoteReference w:id="3"/>
            </w:r>
            <w:r w:rsidRPr="00C417CE">
              <w:rPr>
                <w:rFonts w:ascii="Cambria" w:eastAsia="Cambria" w:hAnsi="Cambria" w:cs="Cambria"/>
                <w:sz w:val="20"/>
                <w:szCs w:val="20"/>
              </w:rPr>
              <w:t>,</w:t>
            </w:r>
            <w:r w:rsidRPr="00C417CE">
              <w:rPr>
                <w:rStyle w:val="FootnoteReference"/>
                <w:rFonts w:ascii="Cambria" w:eastAsia="Cambria" w:hAnsi="Cambria" w:cs="Cambria"/>
                <w:sz w:val="20"/>
                <w:szCs w:val="20"/>
              </w:rPr>
              <w:footnoteReference w:id="4"/>
            </w:r>
            <w:r w:rsidRPr="00C417CE">
              <w:rPr>
                <w:rFonts w:ascii="Cambria" w:eastAsia="Cambria" w:hAnsi="Cambria" w:cs="Cambria"/>
                <w:sz w:val="20"/>
                <w:szCs w:val="20"/>
              </w:rPr>
              <w:t xml:space="preserve"> </w:t>
            </w:r>
            <w:r w:rsidRPr="00C417CE">
              <w:rPr>
                <w:rFonts w:ascii="Cambria" w:hAnsi="Cambria"/>
                <w:sz w:val="20"/>
                <w:szCs w:val="20"/>
              </w:rPr>
              <w:t xml:space="preserve">  </w:t>
            </w:r>
          </w:p>
          <w:p w14:paraId="68A17AB5" w14:textId="77777777" w:rsidR="005A01F1" w:rsidRPr="00C417CE" w:rsidRDefault="005A01F1" w:rsidP="00B85453">
            <w:pPr>
              <w:rPr>
                <w:rFonts w:ascii="Cambria" w:eastAsia="Cambria" w:hAnsi="Cambria" w:cs="Cambria"/>
                <w:sz w:val="20"/>
                <w:szCs w:val="20"/>
              </w:rPr>
            </w:pPr>
          </w:p>
          <w:p w14:paraId="692A3FED" w14:textId="4ED4465D" w:rsidR="005A01F1" w:rsidRPr="00C417CE" w:rsidRDefault="005A01F1" w:rsidP="00B85453">
            <w:pPr>
              <w:rPr>
                <w:sz w:val="20"/>
                <w:szCs w:val="20"/>
              </w:rPr>
            </w:pPr>
            <w:r w:rsidRPr="00C417CE">
              <w:rPr>
                <w:rFonts w:ascii="Cambria" w:eastAsia="Cambria" w:hAnsi="Cambria" w:cs="Cambria"/>
                <w:sz w:val="20"/>
                <w:szCs w:val="20"/>
              </w:rPr>
              <w:t>All levels of severity: consider capacity building and technical assistance options</w:t>
            </w:r>
          </w:p>
        </w:tc>
        <w:tc>
          <w:tcPr>
            <w:tcW w:w="2711" w:type="dxa"/>
            <w:tcBorders>
              <w:top w:val="single" w:sz="4" w:space="0" w:color="000000"/>
              <w:left w:val="single" w:sz="4" w:space="0" w:color="000000"/>
              <w:bottom w:val="single" w:sz="4" w:space="0" w:color="000000"/>
              <w:right w:val="single" w:sz="4" w:space="0" w:color="000000"/>
            </w:tcBorders>
          </w:tcPr>
          <w:p w14:paraId="720A71A2" w14:textId="46115EB8" w:rsidR="005A01F1" w:rsidRPr="00C417CE" w:rsidRDefault="005A01F1" w:rsidP="00B85453">
            <w:pPr>
              <w:spacing w:after="1" w:line="239" w:lineRule="auto"/>
              <w:ind w:right="1"/>
              <w:rPr>
                <w:sz w:val="20"/>
                <w:szCs w:val="20"/>
              </w:rPr>
            </w:pPr>
            <w:r w:rsidRPr="00C417CE">
              <w:rPr>
                <w:rFonts w:ascii="Cambria" w:eastAsia="Cambria" w:hAnsi="Cambria" w:cs="Cambria"/>
                <w:sz w:val="20"/>
                <w:szCs w:val="20"/>
              </w:rPr>
              <w:t>Degree of overharvest; demonstrated actions to prevent reoccurrence, including reduction in future years, monitoring and enforcement actions, strengthened laws and regulations</w:t>
            </w:r>
            <w:r w:rsidR="009D38FA">
              <w:rPr>
                <w:rFonts w:ascii="Cambria" w:eastAsia="Cambria" w:hAnsi="Cambria" w:cs="Cambria"/>
                <w:sz w:val="20"/>
                <w:szCs w:val="20"/>
              </w:rPr>
              <w:t>;</w:t>
            </w:r>
            <w:r w:rsidRPr="00C417CE">
              <w:rPr>
                <w:rFonts w:ascii="Cambria" w:eastAsia="Cambria" w:hAnsi="Cambria" w:cs="Cambria"/>
                <w:sz w:val="20"/>
                <w:szCs w:val="20"/>
              </w:rPr>
              <w:t xml:space="preserve"> process of implementing in domestic law initiated but still pending </w:t>
            </w:r>
          </w:p>
          <w:p w14:paraId="15B658A1" w14:textId="77777777" w:rsidR="005A01F1" w:rsidRPr="00C417CE" w:rsidRDefault="005A01F1" w:rsidP="00B85453">
            <w:pPr>
              <w:rPr>
                <w:sz w:val="20"/>
                <w:szCs w:val="20"/>
              </w:rPr>
            </w:pPr>
            <w:r w:rsidRPr="00C417CE">
              <w:rPr>
                <w:rFonts w:ascii="Cambria" w:eastAsia="Cambria" w:hAnsi="Cambria" w:cs="Cambria"/>
                <w:sz w:val="20"/>
                <w:szCs w:val="20"/>
              </w:rPr>
              <w:t xml:space="preserve"> </w:t>
            </w:r>
          </w:p>
          <w:p w14:paraId="5A876883" w14:textId="7985CB82" w:rsidR="005A01F1" w:rsidRPr="00C417CE" w:rsidRDefault="005A01F1" w:rsidP="00B85453">
            <w:pPr>
              <w:rPr>
                <w:sz w:val="20"/>
                <w:szCs w:val="20"/>
              </w:rPr>
            </w:pPr>
            <w:r w:rsidRPr="00C417CE">
              <w:rPr>
                <w:rFonts w:ascii="Cambria" w:eastAsia="Cambria" w:hAnsi="Cambria" w:cs="Cambria"/>
                <w:sz w:val="20"/>
                <w:szCs w:val="20"/>
              </w:rPr>
              <w:t xml:space="preserve">Capacity building and technical assistance </w:t>
            </w:r>
          </w:p>
          <w:p w14:paraId="17C143F5" w14:textId="77777777" w:rsidR="005A01F1" w:rsidRPr="00C417CE" w:rsidRDefault="005A01F1" w:rsidP="00B85453">
            <w:pPr>
              <w:rPr>
                <w:sz w:val="20"/>
                <w:szCs w:val="20"/>
              </w:rPr>
            </w:pPr>
            <w:r w:rsidRPr="00C417CE">
              <w:rPr>
                <w:rFonts w:ascii="Cambria" w:eastAsia="Cambria" w:hAnsi="Cambria" w:cs="Cambria"/>
                <w:sz w:val="20"/>
                <w:szCs w:val="20"/>
              </w:rPr>
              <w:t xml:space="preserve"> </w:t>
            </w:r>
          </w:p>
          <w:p w14:paraId="6C58C3BA" w14:textId="77777777" w:rsidR="005A01F1" w:rsidRPr="00C417CE" w:rsidRDefault="005A01F1" w:rsidP="00B85453">
            <w:pPr>
              <w:rPr>
                <w:sz w:val="20"/>
                <w:szCs w:val="20"/>
              </w:rPr>
            </w:pPr>
            <w:r w:rsidRPr="00C417CE">
              <w:rPr>
                <w:rFonts w:ascii="Cambria" w:eastAsia="Cambria" w:hAnsi="Cambria" w:cs="Cambria"/>
                <w:sz w:val="20"/>
                <w:szCs w:val="20"/>
              </w:rPr>
              <w:t xml:space="preserve"> </w:t>
            </w:r>
          </w:p>
          <w:p w14:paraId="2459997A" w14:textId="77777777" w:rsidR="005A01F1" w:rsidRPr="00C417CE" w:rsidRDefault="005A01F1" w:rsidP="00B85453">
            <w:pPr>
              <w:rPr>
                <w:sz w:val="20"/>
                <w:szCs w:val="20"/>
              </w:rPr>
            </w:pPr>
            <w:r w:rsidRPr="00C417CE">
              <w:rPr>
                <w:rFonts w:ascii="Cambria" w:eastAsia="Cambria" w:hAnsi="Cambria" w:cs="Cambria"/>
                <w:sz w:val="20"/>
                <w:szCs w:val="20"/>
              </w:rP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3F395F7D" w14:textId="77777777" w:rsidR="009D38FA" w:rsidRDefault="009D38FA" w:rsidP="00B85453">
            <w:pPr>
              <w:ind w:right="24"/>
              <w:rPr>
                <w:rFonts w:ascii="Cambria" w:eastAsia="Cambria" w:hAnsi="Cambria" w:cs="Cambria"/>
                <w:sz w:val="20"/>
                <w:szCs w:val="20"/>
              </w:rPr>
            </w:pPr>
          </w:p>
          <w:p w14:paraId="05B6C29B" w14:textId="77777777" w:rsidR="009D38FA" w:rsidRDefault="009D38FA" w:rsidP="00B85453">
            <w:pPr>
              <w:ind w:right="24"/>
              <w:rPr>
                <w:rFonts w:ascii="Cambria" w:eastAsia="Cambria" w:hAnsi="Cambria" w:cs="Cambria"/>
                <w:sz w:val="20"/>
                <w:szCs w:val="20"/>
              </w:rPr>
            </w:pPr>
          </w:p>
          <w:p w14:paraId="7654A236" w14:textId="77777777" w:rsidR="009D38FA" w:rsidRDefault="009D38FA" w:rsidP="00B85453">
            <w:pPr>
              <w:ind w:right="24"/>
              <w:rPr>
                <w:rFonts w:ascii="Cambria" w:eastAsia="Cambria" w:hAnsi="Cambria" w:cs="Cambria"/>
                <w:sz w:val="20"/>
                <w:szCs w:val="20"/>
              </w:rPr>
            </w:pPr>
          </w:p>
          <w:p w14:paraId="544D029F" w14:textId="77777777" w:rsidR="009D38FA" w:rsidRDefault="009D38FA" w:rsidP="00B85453">
            <w:pPr>
              <w:ind w:right="24"/>
              <w:rPr>
                <w:rFonts w:ascii="Cambria" w:eastAsia="Cambria" w:hAnsi="Cambria" w:cs="Cambria"/>
                <w:sz w:val="20"/>
                <w:szCs w:val="20"/>
              </w:rPr>
            </w:pPr>
          </w:p>
          <w:p w14:paraId="7193F66F" w14:textId="77777777" w:rsidR="009D38FA" w:rsidRDefault="009D38FA" w:rsidP="00B85453">
            <w:pPr>
              <w:ind w:right="24"/>
              <w:rPr>
                <w:rFonts w:ascii="Cambria" w:eastAsia="Cambria" w:hAnsi="Cambria" w:cs="Cambria"/>
                <w:sz w:val="20"/>
                <w:szCs w:val="20"/>
              </w:rPr>
            </w:pPr>
          </w:p>
          <w:p w14:paraId="0378CBC6" w14:textId="77777777" w:rsidR="009D38FA" w:rsidRDefault="009D38FA" w:rsidP="00B85453">
            <w:pPr>
              <w:ind w:right="24"/>
              <w:rPr>
                <w:rFonts w:ascii="Cambria" w:eastAsia="Cambria" w:hAnsi="Cambria" w:cs="Cambria"/>
                <w:sz w:val="20"/>
                <w:szCs w:val="20"/>
              </w:rPr>
            </w:pPr>
          </w:p>
          <w:p w14:paraId="20B5E8EE" w14:textId="77777777" w:rsidR="009D38FA" w:rsidRDefault="009D38FA" w:rsidP="00B85453">
            <w:pPr>
              <w:ind w:right="24"/>
              <w:rPr>
                <w:rFonts w:ascii="Cambria" w:eastAsia="Cambria" w:hAnsi="Cambria" w:cs="Cambria"/>
                <w:sz w:val="20"/>
                <w:szCs w:val="20"/>
              </w:rPr>
            </w:pPr>
          </w:p>
          <w:p w14:paraId="3DFC0ABB" w14:textId="77777777" w:rsidR="009D38FA" w:rsidRDefault="009D38FA" w:rsidP="00B85453">
            <w:pPr>
              <w:ind w:right="24"/>
              <w:rPr>
                <w:rFonts w:ascii="Cambria" w:eastAsia="Cambria" w:hAnsi="Cambria" w:cs="Cambria"/>
                <w:sz w:val="20"/>
                <w:szCs w:val="20"/>
              </w:rPr>
            </w:pPr>
          </w:p>
          <w:p w14:paraId="3B1080E2" w14:textId="77777777" w:rsidR="009D38FA" w:rsidRDefault="009D38FA" w:rsidP="00B85453">
            <w:pPr>
              <w:ind w:right="24"/>
              <w:rPr>
                <w:rFonts w:ascii="Cambria" w:eastAsia="Cambria" w:hAnsi="Cambria" w:cs="Cambria"/>
                <w:sz w:val="20"/>
                <w:szCs w:val="20"/>
              </w:rPr>
            </w:pPr>
          </w:p>
          <w:p w14:paraId="1C61AE2C" w14:textId="4AF55079" w:rsidR="005A01F1" w:rsidRPr="00C417CE" w:rsidRDefault="005A01F1" w:rsidP="00B85453">
            <w:pPr>
              <w:ind w:right="24"/>
              <w:rPr>
                <w:sz w:val="20"/>
                <w:szCs w:val="20"/>
              </w:rPr>
            </w:pPr>
            <w:r w:rsidRPr="00C417CE">
              <w:rPr>
                <w:rFonts w:ascii="Cambria" w:eastAsia="Cambria" w:hAnsi="Cambria" w:cs="Cambria"/>
                <w:sz w:val="20"/>
                <w:szCs w:val="20"/>
              </w:rPr>
              <w:t>Continued failure to take corrective action; degree of overharvest; increasing level of overharvests</w:t>
            </w:r>
            <w:r w:rsidR="009D38FA">
              <w:rPr>
                <w:rFonts w:ascii="Cambria" w:eastAsia="Cambria" w:hAnsi="Cambria" w:cs="Cambria"/>
                <w:sz w:val="20"/>
                <w:szCs w:val="20"/>
              </w:rPr>
              <w:t>.</w:t>
            </w:r>
            <w:r w:rsidRPr="00C417CE">
              <w:rPr>
                <w:rFonts w:ascii="Cambria" w:eastAsia="Cambria" w:hAnsi="Cambria" w:cs="Cambria"/>
                <w:sz w:val="20"/>
                <w:szCs w:val="20"/>
              </w:rPr>
              <w:t xml:space="preserve"> </w:t>
            </w:r>
            <w:r w:rsidR="009D38FA">
              <w:rPr>
                <w:rFonts w:ascii="Cambria" w:eastAsia="Cambria" w:hAnsi="Cambria" w:cs="Cambria"/>
                <w:sz w:val="20"/>
                <w:szCs w:val="20"/>
              </w:rPr>
              <w:t>R</w:t>
            </w:r>
            <w:r w:rsidR="009D38FA" w:rsidRPr="00C417CE">
              <w:rPr>
                <w:rFonts w:ascii="Cambria" w:eastAsia="Cambria" w:hAnsi="Cambria" w:cs="Cambria"/>
                <w:sz w:val="20"/>
                <w:szCs w:val="20"/>
              </w:rPr>
              <w:t xml:space="preserve">ecurrence </w:t>
            </w:r>
            <w:r w:rsidRPr="00C417CE">
              <w:rPr>
                <w:rFonts w:ascii="Cambria" w:eastAsia="Cambria" w:hAnsi="Cambria" w:cs="Cambria"/>
                <w:sz w:val="20"/>
                <w:szCs w:val="20"/>
              </w:rPr>
              <w:t xml:space="preserve">of overharvest in another stock/year </w:t>
            </w:r>
          </w:p>
        </w:tc>
      </w:tr>
      <w:tr w:rsidR="00E4454F" w:rsidRPr="00C417CE" w14:paraId="66BABA07" w14:textId="77777777" w:rsidTr="008A4285">
        <w:trPr>
          <w:cantSplit/>
          <w:trHeight w:val="8505"/>
          <w:tblHeader/>
          <w:jc w:val="center"/>
        </w:trPr>
        <w:tc>
          <w:tcPr>
            <w:tcW w:w="2513" w:type="dxa"/>
            <w:tcBorders>
              <w:top w:val="single" w:sz="4" w:space="0" w:color="000000"/>
              <w:left w:val="single" w:sz="4" w:space="0" w:color="000000"/>
              <w:bottom w:val="single" w:sz="4" w:space="0" w:color="000000"/>
              <w:right w:val="single" w:sz="4" w:space="0" w:color="000000"/>
            </w:tcBorders>
          </w:tcPr>
          <w:p w14:paraId="3D0F8D63" w14:textId="225605FC" w:rsidR="00E4454F" w:rsidRPr="00C417CE" w:rsidRDefault="00E4454F" w:rsidP="00E4454F">
            <w:pPr>
              <w:rPr>
                <w:rFonts w:ascii="Cambria" w:eastAsia="Cambria" w:hAnsi="Cambria" w:cs="Cambria"/>
                <w:sz w:val="20"/>
                <w:szCs w:val="20"/>
              </w:rPr>
            </w:pPr>
            <w:r w:rsidRPr="00C417CE">
              <w:rPr>
                <w:rFonts w:ascii="Cambria" w:eastAsia="Cambria" w:hAnsi="Cambria" w:cs="Cambria"/>
                <w:sz w:val="20"/>
                <w:szCs w:val="20"/>
              </w:rPr>
              <w:lastRenderedPageBreak/>
              <w:t xml:space="preserve">Failure to adhere to fleet size, fishing effort or other capacity limitation required by ICCAT  </w:t>
            </w:r>
          </w:p>
        </w:tc>
        <w:tc>
          <w:tcPr>
            <w:tcW w:w="3231" w:type="dxa"/>
            <w:tcBorders>
              <w:top w:val="single" w:sz="4" w:space="0" w:color="000000"/>
              <w:left w:val="single" w:sz="4" w:space="0" w:color="000000"/>
              <w:bottom w:val="single" w:sz="4" w:space="0" w:color="000000"/>
              <w:right w:val="single" w:sz="4" w:space="0" w:color="000000"/>
            </w:tcBorders>
          </w:tcPr>
          <w:p w14:paraId="758B388E" w14:textId="77777777" w:rsidR="00E4454F" w:rsidRPr="00C417CE" w:rsidRDefault="00E4454F" w:rsidP="00B85453">
            <w:pPr>
              <w:rPr>
                <w:sz w:val="20"/>
                <w:szCs w:val="20"/>
              </w:rPr>
            </w:pPr>
            <w:r w:rsidRPr="00C417CE">
              <w:rPr>
                <w:rFonts w:ascii="Cambria" w:eastAsia="Cambria" w:hAnsi="Cambria" w:cs="Cambria"/>
                <w:sz w:val="20"/>
                <w:szCs w:val="20"/>
              </w:rPr>
              <w:t xml:space="preserve">Year 1 = MI  </w:t>
            </w:r>
          </w:p>
          <w:p w14:paraId="79059DC3" w14:textId="045607C6" w:rsidR="00E4454F" w:rsidRPr="00C417CE" w:rsidRDefault="00E4454F" w:rsidP="00B85453">
            <w:pPr>
              <w:rPr>
                <w:sz w:val="20"/>
                <w:szCs w:val="20"/>
              </w:rPr>
            </w:pPr>
            <w:r w:rsidRPr="00C417CE">
              <w:rPr>
                <w:rFonts w:ascii="Cambria" w:eastAsia="Cambria" w:hAnsi="Cambria" w:cs="Cambria"/>
                <w:sz w:val="20"/>
                <w:szCs w:val="20"/>
              </w:rPr>
              <w:t xml:space="preserve">Year 2 = CO </w:t>
            </w:r>
          </w:p>
          <w:p w14:paraId="67823D8B" w14:textId="66DB8EC1" w:rsidR="00E4454F" w:rsidRPr="00C417CE" w:rsidRDefault="00E4454F" w:rsidP="00B85453">
            <w:pPr>
              <w:rPr>
                <w:sz w:val="20"/>
                <w:szCs w:val="20"/>
              </w:rPr>
            </w:pPr>
            <w:r w:rsidRPr="00C417CE">
              <w:rPr>
                <w:rFonts w:ascii="Cambria" w:eastAsia="Cambria" w:hAnsi="Cambria" w:cs="Cambria"/>
                <w:sz w:val="20"/>
                <w:szCs w:val="20"/>
              </w:rPr>
              <w:t xml:space="preserve">Year 3 = SI </w:t>
            </w:r>
          </w:p>
          <w:p w14:paraId="0A7FF982" w14:textId="77777777" w:rsidR="00E4454F" w:rsidRPr="00C417CE" w:rsidRDefault="00E4454F" w:rsidP="00B85453">
            <w:pPr>
              <w:rPr>
                <w:sz w:val="20"/>
                <w:szCs w:val="20"/>
              </w:rPr>
            </w:pPr>
            <w:r w:rsidRPr="00C417CE">
              <w:rPr>
                <w:rFonts w:ascii="Cambria" w:eastAsia="Cambria" w:hAnsi="Cambria" w:cs="Cambria"/>
                <w:sz w:val="20"/>
                <w:szCs w:val="20"/>
              </w:rPr>
              <w:t xml:space="preserve">Year 4 = VS </w:t>
            </w:r>
          </w:p>
          <w:p w14:paraId="6A9394F0" w14:textId="77777777" w:rsidR="00E4454F" w:rsidRPr="00C417CE" w:rsidRDefault="00E4454F" w:rsidP="00B85453">
            <w:pPr>
              <w:rPr>
                <w:sz w:val="20"/>
                <w:szCs w:val="20"/>
              </w:rPr>
            </w:pPr>
            <w:r w:rsidRPr="00C417CE">
              <w:rPr>
                <w:rFonts w:ascii="Cambria" w:eastAsia="Cambria" w:hAnsi="Cambria" w:cs="Cambria"/>
                <w:sz w:val="20"/>
                <w:szCs w:val="20"/>
              </w:rPr>
              <w:t xml:space="preserve"> </w:t>
            </w:r>
          </w:p>
          <w:p w14:paraId="18AFDA6C" w14:textId="3AC5BB8A" w:rsidR="00E4454F" w:rsidRPr="00C417CE" w:rsidRDefault="00E4454F" w:rsidP="00B85453">
            <w:pPr>
              <w:rPr>
                <w:rFonts w:ascii="Cambria" w:eastAsia="Cambria" w:hAnsi="Cambria" w:cs="Cambria"/>
                <w:sz w:val="20"/>
                <w:szCs w:val="20"/>
              </w:rPr>
            </w:pPr>
            <w:r w:rsidRPr="00C417CE">
              <w:rPr>
                <w:rFonts w:ascii="Cambria" w:eastAsia="Cambria" w:hAnsi="Cambria" w:cs="Cambria"/>
                <w:sz w:val="20"/>
                <w:szCs w:val="20"/>
              </w:rPr>
              <w:t xml:space="preserve">Consider mitigating and aggravating circumstances </w:t>
            </w:r>
          </w:p>
        </w:tc>
        <w:tc>
          <w:tcPr>
            <w:tcW w:w="2957" w:type="dxa"/>
            <w:tcBorders>
              <w:top w:val="single" w:sz="4" w:space="0" w:color="000000"/>
              <w:left w:val="single" w:sz="4" w:space="0" w:color="000000"/>
              <w:bottom w:val="single" w:sz="4" w:space="0" w:color="000000"/>
              <w:right w:val="single" w:sz="4" w:space="0" w:color="000000"/>
            </w:tcBorders>
          </w:tcPr>
          <w:p w14:paraId="4EB87CBE" w14:textId="77777777" w:rsidR="00E4454F" w:rsidRPr="00C417CE" w:rsidRDefault="00E4454F" w:rsidP="00B85453">
            <w:pPr>
              <w:rPr>
                <w:sz w:val="20"/>
                <w:szCs w:val="20"/>
              </w:rPr>
            </w:pPr>
            <w:r w:rsidRPr="00C417CE">
              <w:rPr>
                <w:rFonts w:ascii="Cambria" w:eastAsia="Cambria" w:hAnsi="Cambria" w:cs="Cambria"/>
                <w:sz w:val="20"/>
                <w:szCs w:val="20"/>
              </w:rPr>
              <w:t xml:space="preserve">MI = Letter of Concern requesting rectification. </w:t>
            </w:r>
          </w:p>
          <w:p w14:paraId="1696562C" w14:textId="77777777" w:rsidR="00E4454F" w:rsidRPr="00C417CE" w:rsidRDefault="00E4454F" w:rsidP="00B85453">
            <w:pPr>
              <w:rPr>
                <w:sz w:val="20"/>
                <w:szCs w:val="20"/>
              </w:rPr>
            </w:pPr>
            <w:r w:rsidRPr="00C417CE">
              <w:rPr>
                <w:rFonts w:ascii="Cambria" w:eastAsia="Cambria" w:hAnsi="Cambria" w:cs="Cambria"/>
                <w:sz w:val="20"/>
                <w:szCs w:val="20"/>
              </w:rPr>
              <w:t xml:space="preserve"> </w:t>
            </w:r>
          </w:p>
          <w:p w14:paraId="2074A4F6" w14:textId="7B19172F" w:rsidR="00E4454F" w:rsidRPr="00C417CE" w:rsidRDefault="00E4454F" w:rsidP="00B85453">
            <w:pPr>
              <w:rPr>
                <w:sz w:val="20"/>
                <w:szCs w:val="20"/>
              </w:rPr>
            </w:pPr>
            <w:r w:rsidRPr="00C417CE">
              <w:rPr>
                <w:rFonts w:ascii="Cambria" w:eastAsia="Cambria" w:hAnsi="Cambria" w:cs="Cambria"/>
                <w:sz w:val="20"/>
                <w:szCs w:val="20"/>
              </w:rPr>
              <w:t>CO =</w:t>
            </w:r>
            <w:r w:rsidRPr="009D38FA">
              <w:rPr>
                <w:rFonts w:ascii="Cambria" w:eastAsia="Cambria" w:hAnsi="Cambria" w:cs="Cambria"/>
                <w:bCs/>
                <w:sz w:val="20"/>
                <w:szCs w:val="20"/>
              </w:rPr>
              <w:t xml:space="preserve"> Identification </w:t>
            </w:r>
          </w:p>
          <w:p w14:paraId="35E93614" w14:textId="77777777" w:rsidR="00E4454F" w:rsidRPr="00C417CE" w:rsidRDefault="00E4454F" w:rsidP="00B85453">
            <w:pPr>
              <w:rPr>
                <w:sz w:val="20"/>
                <w:szCs w:val="20"/>
              </w:rPr>
            </w:pPr>
            <w:r w:rsidRPr="00C417CE">
              <w:rPr>
                <w:rFonts w:ascii="Cambria" w:eastAsia="Cambria" w:hAnsi="Cambria" w:cs="Cambria"/>
                <w:sz w:val="20"/>
                <w:szCs w:val="20"/>
              </w:rPr>
              <w:t xml:space="preserve"> </w:t>
            </w:r>
          </w:p>
          <w:p w14:paraId="4ECC6665" w14:textId="4258F066" w:rsidR="00E4454F" w:rsidRPr="00C417CE" w:rsidRDefault="00E4454F" w:rsidP="00B85453">
            <w:pPr>
              <w:spacing w:after="1" w:line="239" w:lineRule="auto"/>
              <w:rPr>
                <w:sz w:val="20"/>
                <w:szCs w:val="20"/>
              </w:rPr>
            </w:pPr>
            <w:r w:rsidRPr="00C417CE">
              <w:rPr>
                <w:rFonts w:ascii="Cambria" w:eastAsia="Cambria" w:hAnsi="Cambria" w:cs="Cambria"/>
                <w:sz w:val="20"/>
                <w:szCs w:val="20"/>
              </w:rPr>
              <w:t xml:space="preserve">SI = Identification and, in coordination with relevant Panel, consider recommending adoption by ICCAT of additional fishery restrictions </w:t>
            </w:r>
          </w:p>
          <w:p w14:paraId="12811553" w14:textId="77777777" w:rsidR="00E4454F" w:rsidRPr="00C417CE" w:rsidRDefault="00E4454F" w:rsidP="00B85453">
            <w:pPr>
              <w:rPr>
                <w:sz w:val="20"/>
                <w:szCs w:val="20"/>
              </w:rPr>
            </w:pPr>
            <w:r w:rsidRPr="00C417CE">
              <w:rPr>
                <w:rFonts w:ascii="Cambria" w:eastAsia="Cambria" w:hAnsi="Cambria" w:cs="Cambria"/>
                <w:sz w:val="20"/>
                <w:szCs w:val="20"/>
              </w:rPr>
              <w:t xml:space="preserve"> </w:t>
            </w:r>
          </w:p>
          <w:p w14:paraId="7D1BC274" w14:textId="77777777" w:rsidR="00E4454F" w:rsidRPr="00C417CE" w:rsidRDefault="00E4454F" w:rsidP="00B85453">
            <w:pPr>
              <w:spacing w:after="2" w:line="238" w:lineRule="auto"/>
              <w:jc w:val="both"/>
              <w:rPr>
                <w:sz w:val="20"/>
                <w:szCs w:val="20"/>
              </w:rPr>
            </w:pPr>
            <w:r w:rsidRPr="00C417CE">
              <w:rPr>
                <w:rFonts w:ascii="Cambria" w:eastAsia="Cambria" w:hAnsi="Cambria" w:cs="Cambria"/>
                <w:sz w:val="20"/>
                <w:szCs w:val="20"/>
              </w:rPr>
              <w:t xml:space="preserve">VS = If no rectification, consider whether to recommend ICCAT </w:t>
            </w:r>
          </w:p>
          <w:p w14:paraId="2D5B1157" w14:textId="2CFFC9E9" w:rsidR="00E4454F" w:rsidRPr="00C417CE" w:rsidRDefault="00E4454F" w:rsidP="00B85453">
            <w:pPr>
              <w:spacing w:line="239" w:lineRule="auto"/>
              <w:ind w:right="105"/>
              <w:rPr>
                <w:rFonts w:ascii="Cambria" w:eastAsia="Cambria" w:hAnsi="Cambria" w:cs="Cambria"/>
                <w:sz w:val="20"/>
                <w:szCs w:val="20"/>
              </w:rPr>
            </w:pPr>
            <w:r w:rsidRPr="00C417CE">
              <w:rPr>
                <w:rFonts w:ascii="Cambria" w:eastAsia="Cambria" w:hAnsi="Cambria" w:cs="Cambria"/>
                <w:sz w:val="20"/>
                <w:szCs w:val="20"/>
              </w:rPr>
              <w:t>responsive actions in</w:t>
            </w:r>
            <w:r w:rsidRPr="00C417CE">
              <w:rPr>
                <w:rFonts w:ascii="Cambria" w:eastAsia="Cambria" w:hAnsi="Cambria" w:cs="Cambria"/>
                <w:b/>
                <w:sz w:val="20"/>
                <w:szCs w:val="20"/>
              </w:rPr>
              <w:t xml:space="preserve"> </w:t>
            </w:r>
            <w:r w:rsidRPr="00C417CE">
              <w:rPr>
                <w:rFonts w:ascii="Cambria" w:eastAsia="Cambria" w:hAnsi="Cambria" w:cs="Cambria"/>
                <w:sz w:val="20"/>
                <w:szCs w:val="20"/>
              </w:rPr>
              <w:t xml:space="preserve">accordance with para 6 of </w:t>
            </w:r>
            <w:r w:rsidRPr="00C417CE">
              <w:rPr>
                <w:rFonts w:ascii="Cambria" w:eastAsia="Cambria" w:hAnsi="Cambria" w:cs="Cambria"/>
                <w:i/>
                <w:sz w:val="20"/>
                <w:szCs w:val="20"/>
              </w:rPr>
              <w:t xml:space="preserve">Recommendation by ICCAT Concerning Trade Measures </w:t>
            </w:r>
            <w:r w:rsidRPr="00C417CE">
              <w:rPr>
                <w:rFonts w:ascii="Cambria" w:eastAsia="Cambria" w:hAnsi="Cambria" w:cs="Cambria"/>
                <w:sz w:val="20"/>
                <w:szCs w:val="20"/>
              </w:rPr>
              <w:t xml:space="preserve">(Rec. 06-13). </w:t>
            </w:r>
          </w:p>
        </w:tc>
        <w:tc>
          <w:tcPr>
            <w:tcW w:w="2711" w:type="dxa"/>
            <w:tcBorders>
              <w:top w:val="single" w:sz="4" w:space="0" w:color="000000"/>
              <w:left w:val="single" w:sz="4" w:space="0" w:color="000000"/>
              <w:bottom w:val="single" w:sz="4" w:space="0" w:color="000000"/>
              <w:right w:val="single" w:sz="4" w:space="0" w:color="000000"/>
            </w:tcBorders>
          </w:tcPr>
          <w:p w14:paraId="19B5019D" w14:textId="6BF1CD87" w:rsidR="00E4454F" w:rsidRPr="00C417CE" w:rsidRDefault="00E4454F" w:rsidP="00B85453">
            <w:pPr>
              <w:spacing w:after="1" w:line="239" w:lineRule="auto"/>
              <w:ind w:right="1"/>
              <w:rPr>
                <w:rFonts w:ascii="Cambria" w:eastAsia="Cambria" w:hAnsi="Cambria" w:cs="Cambria"/>
                <w:sz w:val="20"/>
                <w:szCs w:val="20"/>
              </w:rPr>
            </w:pPr>
            <w:r w:rsidRPr="00C417CE">
              <w:rPr>
                <w:rFonts w:ascii="Cambria" w:eastAsia="Cambria" w:hAnsi="Cambria" w:cs="Cambria"/>
                <w:sz w:val="20"/>
                <w:szCs w:val="20"/>
              </w:rPr>
              <w:t>Degree of overcapacity; demonstrated implementation of capacity reduction plan; no overharvest in related fisheries</w:t>
            </w:r>
          </w:p>
        </w:tc>
        <w:tc>
          <w:tcPr>
            <w:tcW w:w="2390" w:type="dxa"/>
            <w:tcBorders>
              <w:top w:val="single" w:sz="4" w:space="0" w:color="000000"/>
              <w:left w:val="single" w:sz="4" w:space="0" w:color="000000"/>
              <w:bottom w:val="single" w:sz="4" w:space="0" w:color="000000"/>
              <w:right w:val="single" w:sz="4" w:space="0" w:color="000000"/>
            </w:tcBorders>
          </w:tcPr>
          <w:p w14:paraId="500B90B1" w14:textId="3666A4BC" w:rsidR="00E4454F" w:rsidRPr="00C417CE" w:rsidRDefault="00E4454F" w:rsidP="00B85453">
            <w:pPr>
              <w:ind w:right="24"/>
              <w:rPr>
                <w:rFonts w:ascii="Cambria" w:eastAsia="Cambria" w:hAnsi="Cambria" w:cs="Cambria"/>
                <w:sz w:val="20"/>
                <w:szCs w:val="20"/>
              </w:rPr>
            </w:pPr>
            <w:r w:rsidRPr="00C417CE">
              <w:rPr>
                <w:rFonts w:ascii="Cambria" w:eastAsia="Cambria" w:hAnsi="Cambria" w:cs="Cambria"/>
                <w:sz w:val="20"/>
                <w:szCs w:val="20"/>
              </w:rPr>
              <w:t xml:space="preserve">Repeated or frequent; degree of overcapacity; overharvest of quotas in related fisheries </w:t>
            </w:r>
          </w:p>
        </w:tc>
      </w:tr>
      <w:tr w:rsidR="007C2C7A" w:rsidRPr="00C417CE" w14:paraId="6C995826" w14:textId="77777777" w:rsidTr="008A4285">
        <w:trPr>
          <w:cantSplit/>
          <w:trHeight w:val="8505"/>
          <w:tblHeader/>
          <w:jc w:val="center"/>
        </w:trPr>
        <w:tc>
          <w:tcPr>
            <w:tcW w:w="2513" w:type="dxa"/>
            <w:tcBorders>
              <w:top w:val="single" w:sz="4" w:space="0" w:color="000000"/>
              <w:left w:val="single" w:sz="4" w:space="0" w:color="000000"/>
              <w:bottom w:val="single" w:sz="4" w:space="0" w:color="000000"/>
              <w:right w:val="single" w:sz="4" w:space="0" w:color="000000"/>
            </w:tcBorders>
          </w:tcPr>
          <w:p w14:paraId="09770EE7" w14:textId="7C3B1039" w:rsidR="007C2C7A" w:rsidRPr="00C417CE" w:rsidRDefault="007C2C7A" w:rsidP="00B85453">
            <w:pPr>
              <w:rPr>
                <w:rFonts w:ascii="Cambria" w:eastAsia="Cambria" w:hAnsi="Cambria" w:cs="Cambria"/>
                <w:sz w:val="20"/>
                <w:szCs w:val="20"/>
              </w:rPr>
            </w:pPr>
            <w:r w:rsidRPr="00C417CE">
              <w:rPr>
                <w:rFonts w:ascii="Cambria" w:eastAsia="Cambria" w:hAnsi="Cambria" w:cs="Cambria"/>
                <w:sz w:val="20"/>
                <w:szCs w:val="20"/>
              </w:rPr>
              <w:lastRenderedPageBreak/>
              <w:t>Failure to implement and/or enforce</w:t>
            </w:r>
            <w:r w:rsidRPr="00C417CE">
              <w:rPr>
                <w:sz w:val="20"/>
                <w:szCs w:val="20"/>
              </w:rPr>
              <w:t xml:space="preserve"> </w:t>
            </w:r>
            <w:r w:rsidRPr="00C417CE">
              <w:rPr>
                <w:rFonts w:ascii="Cambria" w:eastAsia="Cambria" w:hAnsi="Cambria" w:cs="Cambria"/>
                <w:sz w:val="20"/>
                <w:szCs w:val="20"/>
              </w:rPr>
              <w:t xml:space="preserve">time/area closures  </w:t>
            </w:r>
          </w:p>
        </w:tc>
        <w:tc>
          <w:tcPr>
            <w:tcW w:w="3231" w:type="dxa"/>
            <w:tcBorders>
              <w:top w:val="single" w:sz="4" w:space="0" w:color="000000"/>
              <w:left w:val="single" w:sz="4" w:space="0" w:color="000000"/>
              <w:bottom w:val="single" w:sz="4" w:space="0" w:color="000000"/>
              <w:right w:val="single" w:sz="4" w:space="0" w:color="000000"/>
            </w:tcBorders>
          </w:tcPr>
          <w:p w14:paraId="3D03EF94" w14:textId="77777777" w:rsidR="007C2C7A" w:rsidRPr="00C417CE" w:rsidRDefault="007C2C7A" w:rsidP="00B85453">
            <w:pPr>
              <w:rPr>
                <w:sz w:val="20"/>
                <w:szCs w:val="20"/>
              </w:rPr>
            </w:pPr>
            <w:r w:rsidRPr="00C417CE">
              <w:rPr>
                <w:rFonts w:ascii="Cambria" w:eastAsia="Cambria" w:hAnsi="Cambria" w:cs="Cambria"/>
                <w:sz w:val="20"/>
                <w:szCs w:val="20"/>
              </w:rPr>
              <w:t xml:space="preserve">Year 1 = MI  </w:t>
            </w:r>
          </w:p>
          <w:p w14:paraId="5B0ACFAA" w14:textId="51620EF2" w:rsidR="007C2C7A" w:rsidRPr="00C417CE" w:rsidRDefault="007C2C7A" w:rsidP="00B85453">
            <w:pPr>
              <w:rPr>
                <w:sz w:val="20"/>
                <w:szCs w:val="20"/>
              </w:rPr>
            </w:pPr>
            <w:r w:rsidRPr="00C417CE">
              <w:rPr>
                <w:rFonts w:ascii="Cambria" w:eastAsia="Cambria" w:hAnsi="Cambria" w:cs="Cambria"/>
                <w:sz w:val="20"/>
                <w:szCs w:val="20"/>
              </w:rPr>
              <w:t xml:space="preserve">Year 2 = CO </w:t>
            </w:r>
          </w:p>
          <w:p w14:paraId="48CD90DD" w14:textId="02858615" w:rsidR="007C2C7A" w:rsidRPr="00C417CE" w:rsidRDefault="007C2C7A" w:rsidP="00B85453">
            <w:pPr>
              <w:rPr>
                <w:sz w:val="20"/>
                <w:szCs w:val="20"/>
              </w:rPr>
            </w:pPr>
            <w:r w:rsidRPr="00C417CE">
              <w:rPr>
                <w:rFonts w:ascii="Cambria" w:eastAsia="Cambria" w:hAnsi="Cambria" w:cs="Cambria"/>
                <w:sz w:val="20"/>
                <w:szCs w:val="20"/>
              </w:rPr>
              <w:t xml:space="preserve">Year 3 = SI </w:t>
            </w:r>
          </w:p>
          <w:p w14:paraId="113B3B8A" w14:textId="77777777" w:rsidR="007C2C7A" w:rsidRPr="00C417CE" w:rsidRDefault="007C2C7A" w:rsidP="00B85453">
            <w:pPr>
              <w:rPr>
                <w:sz w:val="20"/>
                <w:szCs w:val="20"/>
              </w:rPr>
            </w:pPr>
            <w:r w:rsidRPr="00C417CE">
              <w:rPr>
                <w:rFonts w:ascii="Cambria" w:eastAsia="Cambria" w:hAnsi="Cambria" w:cs="Cambria"/>
                <w:sz w:val="20"/>
                <w:szCs w:val="20"/>
              </w:rPr>
              <w:t xml:space="preserve">Year 4 = VS </w:t>
            </w:r>
          </w:p>
          <w:p w14:paraId="2867DB06" w14:textId="77777777" w:rsidR="007C2C7A" w:rsidRPr="00C417CE" w:rsidRDefault="007C2C7A" w:rsidP="00B85453">
            <w:pPr>
              <w:rPr>
                <w:sz w:val="20"/>
                <w:szCs w:val="20"/>
              </w:rPr>
            </w:pPr>
            <w:r w:rsidRPr="00C417CE">
              <w:rPr>
                <w:rFonts w:ascii="Cambria" w:eastAsia="Cambria" w:hAnsi="Cambria" w:cs="Cambria"/>
                <w:sz w:val="20"/>
                <w:szCs w:val="20"/>
              </w:rPr>
              <w:t xml:space="preserve"> </w:t>
            </w:r>
          </w:p>
          <w:p w14:paraId="37837BB3" w14:textId="334A505E" w:rsidR="007C2C7A" w:rsidRPr="00C417CE" w:rsidRDefault="007C2C7A" w:rsidP="00B85453">
            <w:pPr>
              <w:rPr>
                <w:rFonts w:ascii="Cambria" w:eastAsia="Cambria" w:hAnsi="Cambria" w:cs="Cambria"/>
                <w:sz w:val="20"/>
                <w:szCs w:val="20"/>
              </w:rPr>
            </w:pPr>
            <w:r w:rsidRPr="00C417CE">
              <w:rPr>
                <w:rFonts w:ascii="Cambria" w:eastAsia="Cambria" w:hAnsi="Cambria" w:cs="Cambria"/>
                <w:sz w:val="20"/>
                <w:szCs w:val="20"/>
              </w:rPr>
              <w:t xml:space="preserve">Consider mitigating and aggravating circumstances </w:t>
            </w:r>
          </w:p>
        </w:tc>
        <w:tc>
          <w:tcPr>
            <w:tcW w:w="2957" w:type="dxa"/>
            <w:tcBorders>
              <w:top w:val="single" w:sz="4" w:space="0" w:color="000000"/>
              <w:left w:val="single" w:sz="4" w:space="0" w:color="000000"/>
              <w:bottom w:val="single" w:sz="4" w:space="0" w:color="000000"/>
              <w:right w:val="single" w:sz="4" w:space="0" w:color="000000"/>
            </w:tcBorders>
          </w:tcPr>
          <w:p w14:paraId="44FA0229" w14:textId="77777777" w:rsidR="007C2C7A" w:rsidRPr="00C417CE" w:rsidRDefault="007C2C7A" w:rsidP="00B85453">
            <w:pPr>
              <w:spacing w:after="2" w:line="238" w:lineRule="auto"/>
              <w:rPr>
                <w:sz w:val="20"/>
                <w:szCs w:val="20"/>
              </w:rPr>
            </w:pPr>
            <w:r w:rsidRPr="00C417CE">
              <w:rPr>
                <w:rFonts w:ascii="Cambria" w:eastAsia="Cambria" w:hAnsi="Cambria" w:cs="Cambria"/>
                <w:sz w:val="20"/>
                <w:szCs w:val="20"/>
              </w:rPr>
              <w:t xml:space="preserve">MI = Letter of Concern requesting rectification </w:t>
            </w:r>
          </w:p>
          <w:p w14:paraId="4631BAD5" w14:textId="77777777" w:rsidR="007C2C7A" w:rsidRPr="00C417CE" w:rsidRDefault="007C2C7A" w:rsidP="00B85453">
            <w:pPr>
              <w:rPr>
                <w:sz w:val="20"/>
                <w:szCs w:val="20"/>
              </w:rPr>
            </w:pPr>
            <w:r w:rsidRPr="00C417CE">
              <w:rPr>
                <w:rFonts w:ascii="Cambria" w:eastAsia="Cambria" w:hAnsi="Cambria" w:cs="Cambria"/>
                <w:sz w:val="20"/>
                <w:szCs w:val="20"/>
              </w:rPr>
              <w:t xml:space="preserve"> </w:t>
            </w:r>
          </w:p>
          <w:p w14:paraId="7CD95258" w14:textId="5328E458" w:rsidR="007C2C7A" w:rsidRPr="00C417CE" w:rsidRDefault="007C2C7A" w:rsidP="00B85453">
            <w:pPr>
              <w:rPr>
                <w:sz w:val="20"/>
                <w:szCs w:val="20"/>
              </w:rPr>
            </w:pPr>
            <w:r w:rsidRPr="00C417CE">
              <w:rPr>
                <w:rFonts w:ascii="Cambria" w:eastAsia="Cambria" w:hAnsi="Cambria" w:cs="Cambria"/>
                <w:sz w:val="20"/>
                <w:szCs w:val="20"/>
              </w:rPr>
              <w:t>CO =</w:t>
            </w:r>
            <w:r w:rsidRPr="009D38FA">
              <w:rPr>
                <w:rFonts w:ascii="Cambria" w:eastAsia="Cambria" w:hAnsi="Cambria" w:cs="Cambria"/>
                <w:bCs/>
                <w:sz w:val="20"/>
                <w:szCs w:val="20"/>
              </w:rPr>
              <w:t xml:space="preserve"> Identification</w:t>
            </w:r>
            <w:r w:rsidRPr="00C417CE">
              <w:rPr>
                <w:rFonts w:ascii="Cambria" w:eastAsia="Cambria" w:hAnsi="Cambria" w:cs="Cambria"/>
                <w:b/>
                <w:sz w:val="20"/>
                <w:szCs w:val="20"/>
              </w:rPr>
              <w:t xml:space="preserve"> </w:t>
            </w:r>
          </w:p>
          <w:p w14:paraId="3838F96C" w14:textId="77777777" w:rsidR="007C2C7A" w:rsidRPr="00C417CE" w:rsidRDefault="007C2C7A" w:rsidP="00B85453">
            <w:pPr>
              <w:rPr>
                <w:sz w:val="20"/>
                <w:szCs w:val="20"/>
              </w:rPr>
            </w:pPr>
            <w:r w:rsidRPr="00C417CE">
              <w:rPr>
                <w:rFonts w:ascii="Cambria" w:eastAsia="Cambria" w:hAnsi="Cambria" w:cs="Cambria"/>
                <w:b/>
                <w:sz w:val="20"/>
                <w:szCs w:val="20"/>
              </w:rPr>
              <w:t xml:space="preserve"> </w:t>
            </w:r>
          </w:p>
          <w:p w14:paraId="7CC57D05" w14:textId="62CCE393" w:rsidR="007C2C7A" w:rsidRPr="00C417CE" w:rsidRDefault="007C2C7A" w:rsidP="00B85453">
            <w:pPr>
              <w:spacing w:line="239" w:lineRule="auto"/>
              <w:rPr>
                <w:sz w:val="20"/>
                <w:szCs w:val="20"/>
              </w:rPr>
            </w:pPr>
            <w:r w:rsidRPr="00C417CE">
              <w:rPr>
                <w:rFonts w:ascii="Cambria" w:eastAsia="Cambria" w:hAnsi="Cambria" w:cs="Cambria"/>
                <w:sz w:val="20"/>
                <w:szCs w:val="20"/>
              </w:rPr>
              <w:t xml:space="preserve">SI = Identification and, in coordination with relevant Panel, consider recommending adoption by ICCAT of additional fishery restrictions </w:t>
            </w:r>
          </w:p>
          <w:p w14:paraId="3F5A3263" w14:textId="77777777" w:rsidR="007C2C7A" w:rsidRPr="00C417CE" w:rsidRDefault="007C2C7A" w:rsidP="00B85453">
            <w:pPr>
              <w:rPr>
                <w:sz w:val="20"/>
                <w:szCs w:val="20"/>
              </w:rPr>
            </w:pPr>
            <w:r w:rsidRPr="00C417CE">
              <w:rPr>
                <w:rFonts w:ascii="Cambria" w:eastAsia="Cambria" w:hAnsi="Cambria" w:cs="Cambria"/>
                <w:sz w:val="20"/>
                <w:szCs w:val="20"/>
              </w:rPr>
              <w:t xml:space="preserve"> </w:t>
            </w:r>
          </w:p>
          <w:p w14:paraId="2A5E1A0C" w14:textId="11D817B9" w:rsidR="007C2C7A" w:rsidRPr="00C417CE" w:rsidRDefault="007C2C7A" w:rsidP="007C2C7A">
            <w:pPr>
              <w:spacing w:line="239" w:lineRule="auto"/>
              <w:rPr>
                <w:sz w:val="20"/>
                <w:szCs w:val="20"/>
              </w:rPr>
            </w:pPr>
            <w:r w:rsidRPr="00C417CE">
              <w:rPr>
                <w:rFonts w:ascii="Cambria" w:eastAsia="Cambria" w:hAnsi="Cambria" w:cs="Cambria"/>
                <w:sz w:val="20"/>
                <w:szCs w:val="20"/>
              </w:rPr>
              <w:t>VS = Consider whether to recommend ICCAT responsive actions in accordance with</w:t>
            </w:r>
            <w:r>
              <w:rPr>
                <w:rFonts w:ascii="Cambria" w:eastAsia="Cambria" w:hAnsi="Cambria" w:cs="Cambria"/>
                <w:sz w:val="20"/>
                <w:szCs w:val="20"/>
              </w:rPr>
              <w:t xml:space="preserve"> </w:t>
            </w:r>
            <w:r w:rsidRPr="00C417CE">
              <w:rPr>
                <w:rFonts w:ascii="Cambria" w:eastAsia="Cambria" w:hAnsi="Cambria" w:cs="Cambria"/>
                <w:sz w:val="20"/>
                <w:szCs w:val="20"/>
              </w:rPr>
              <w:t xml:space="preserve">para 6 of </w:t>
            </w:r>
            <w:r w:rsidRPr="00C417CE">
              <w:rPr>
                <w:rFonts w:ascii="Cambria" w:eastAsia="Cambria" w:hAnsi="Cambria" w:cs="Cambria"/>
                <w:i/>
                <w:sz w:val="20"/>
                <w:szCs w:val="20"/>
              </w:rPr>
              <w:t xml:space="preserve">Recommendation by ICCAT Concerning Trade Measures </w:t>
            </w:r>
            <w:r w:rsidRPr="00C417CE">
              <w:rPr>
                <w:rFonts w:ascii="Cambria" w:eastAsia="Cambria" w:hAnsi="Cambria" w:cs="Cambria"/>
                <w:sz w:val="20"/>
                <w:szCs w:val="20"/>
              </w:rPr>
              <w:t xml:space="preserve">(Rec. 06- 13) </w:t>
            </w:r>
          </w:p>
          <w:p w14:paraId="771A0EE7" w14:textId="77777777" w:rsidR="007C2C7A" w:rsidRPr="00C417CE" w:rsidRDefault="007C2C7A" w:rsidP="007C2C7A">
            <w:pPr>
              <w:rPr>
                <w:sz w:val="20"/>
                <w:szCs w:val="20"/>
              </w:rPr>
            </w:pPr>
            <w:r w:rsidRPr="00C417CE">
              <w:rPr>
                <w:rFonts w:ascii="Cambria" w:eastAsia="Cambria" w:hAnsi="Cambria" w:cs="Cambria"/>
                <w:sz w:val="20"/>
                <w:szCs w:val="20"/>
              </w:rPr>
              <w:t xml:space="preserve"> </w:t>
            </w:r>
          </w:p>
          <w:p w14:paraId="3DBABE3C" w14:textId="77777777" w:rsidR="007C2C7A" w:rsidRPr="00C417CE" w:rsidRDefault="007C2C7A" w:rsidP="007C2C7A">
            <w:pPr>
              <w:rPr>
                <w:sz w:val="20"/>
                <w:szCs w:val="20"/>
              </w:rPr>
            </w:pPr>
            <w:r w:rsidRPr="00C417CE">
              <w:rPr>
                <w:rFonts w:ascii="Cambria" w:eastAsia="Cambria" w:hAnsi="Cambria" w:cs="Cambria"/>
                <w:sz w:val="20"/>
                <w:szCs w:val="20"/>
              </w:rPr>
              <w:t xml:space="preserve">All levels of severity: </w:t>
            </w:r>
          </w:p>
          <w:p w14:paraId="4A2D5C51" w14:textId="44DF92B9" w:rsidR="007C2C7A" w:rsidRPr="00C417CE" w:rsidRDefault="007C2C7A" w:rsidP="007C2C7A">
            <w:pPr>
              <w:rPr>
                <w:rFonts w:ascii="Cambria" w:eastAsia="Cambria" w:hAnsi="Cambria" w:cs="Cambria"/>
                <w:sz w:val="20"/>
                <w:szCs w:val="20"/>
              </w:rPr>
            </w:pPr>
            <w:r w:rsidRPr="00C417CE">
              <w:rPr>
                <w:rFonts w:ascii="Cambria" w:eastAsia="Cambria" w:hAnsi="Cambria" w:cs="Cambria"/>
                <w:sz w:val="20"/>
                <w:szCs w:val="20"/>
              </w:rPr>
              <w:t xml:space="preserve">consider capacity building and technical assistance options </w:t>
            </w:r>
          </w:p>
        </w:tc>
        <w:tc>
          <w:tcPr>
            <w:tcW w:w="2711" w:type="dxa"/>
            <w:tcBorders>
              <w:top w:val="single" w:sz="4" w:space="0" w:color="000000"/>
              <w:left w:val="single" w:sz="4" w:space="0" w:color="000000"/>
              <w:bottom w:val="single" w:sz="4" w:space="0" w:color="000000"/>
              <w:right w:val="single" w:sz="4" w:space="0" w:color="000000"/>
            </w:tcBorders>
          </w:tcPr>
          <w:p w14:paraId="49AF7332" w14:textId="77777777" w:rsidR="007C2C7A" w:rsidRPr="00C417CE" w:rsidRDefault="007C2C7A" w:rsidP="00B85453">
            <w:pPr>
              <w:spacing w:after="1" w:line="239" w:lineRule="auto"/>
              <w:rPr>
                <w:sz w:val="20"/>
                <w:szCs w:val="20"/>
              </w:rPr>
            </w:pPr>
            <w:r w:rsidRPr="00C417CE">
              <w:rPr>
                <w:rFonts w:ascii="Cambria" w:eastAsia="Cambria" w:hAnsi="Cambria" w:cs="Cambria"/>
                <w:sz w:val="20"/>
                <w:szCs w:val="20"/>
              </w:rPr>
              <w:t>Capacity building and technical assistance</w:t>
            </w:r>
          </w:p>
          <w:p w14:paraId="493B648B" w14:textId="6AE3175C" w:rsidR="007C2C7A" w:rsidRPr="00C417CE" w:rsidRDefault="007C2C7A" w:rsidP="00B85453">
            <w:pPr>
              <w:spacing w:after="1" w:line="239" w:lineRule="auto"/>
              <w:ind w:right="1"/>
              <w:rPr>
                <w:rFonts w:ascii="Cambria" w:eastAsia="Cambria" w:hAnsi="Cambria" w:cs="Cambria"/>
                <w:sz w:val="20"/>
                <w:szCs w:val="20"/>
              </w:rPr>
            </w:pPr>
            <w:r w:rsidRPr="00C417CE">
              <w:rPr>
                <w:rFonts w:ascii="Cambria" w:eastAsia="Cambria" w:hAnsi="Cambria" w:cs="Cambria"/>
                <w:sz w:val="20"/>
                <w:szCs w:val="20"/>
              </w:rP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068D0F87" w14:textId="2504083A" w:rsidR="007C2C7A" w:rsidRPr="00C417CE" w:rsidRDefault="007C2C7A" w:rsidP="00B85453">
            <w:pPr>
              <w:ind w:right="24"/>
              <w:rPr>
                <w:rFonts w:ascii="Cambria" w:eastAsia="Cambria" w:hAnsi="Cambria" w:cs="Cambria"/>
                <w:sz w:val="20"/>
                <w:szCs w:val="20"/>
              </w:rPr>
            </w:pPr>
            <w:r w:rsidRPr="00C417CE">
              <w:rPr>
                <w:rFonts w:ascii="Cambria" w:eastAsia="Cambria" w:hAnsi="Cambria" w:cs="Cambria"/>
                <w:sz w:val="20"/>
                <w:szCs w:val="20"/>
              </w:rPr>
              <w:t>Repeated or frequent</w:t>
            </w:r>
          </w:p>
        </w:tc>
      </w:tr>
      <w:tr w:rsidR="008A4285" w:rsidRPr="00C417CE" w14:paraId="4D6A7A57" w14:textId="77777777" w:rsidTr="008A4285">
        <w:trPr>
          <w:cantSplit/>
          <w:tblHeader/>
          <w:jc w:val="center"/>
        </w:trPr>
        <w:tc>
          <w:tcPr>
            <w:tcW w:w="2513" w:type="dxa"/>
            <w:tcBorders>
              <w:top w:val="single" w:sz="4" w:space="0" w:color="000000"/>
              <w:left w:val="single" w:sz="4" w:space="0" w:color="000000"/>
              <w:bottom w:val="single" w:sz="4" w:space="0" w:color="000000"/>
              <w:right w:val="single" w:sz="4" w:space="0" w:color="000000"/>
            </w:tcBorders>
          </w:tcPr>
          <w:p w14:paraId="7FE1F5D1" w14:textId="34C4B9A3" w:rsidR="008A4285" w:rsidRPr="00C417CE" w:rsidRDefault="008A4285" w:rsidP="00B85453">
            <w:pPr>
              <w:rPr>
                <w:sz w:val="20"/>
                <w:szCs w:val="20"/>
              </w:rPr>
            </w:pPr>
            <w:r w:rsidRPr="00C417CE">
              <w:rPr>
                <w:rFonts w:ascii="Cambria" w:eastAsia="Cambria" w:hAnsi="Cambria" w:cs="Cambria"/>
                <w:sz w:val="20"/>
                <w:szCs w:val="20"/>
              </w:rPr>
              <w:lastRenderedPageBreak/>
              <w:t>Failure to implement and/or enforce</w:t>
            </w:r>
            <w:r w:rsidRPr="00C417CE">
              <w:rPr>
                <w:sz w:val="20"/>
                <w:szCs w:val="20"/>
              </w:rPr>
              <w:t xml:space="preserve"> </w:t>
            </w:r>
          </w:p>
          <w:p w14:paraId="1AA03CF4" w14:textId="77777777" w:rsidR="008A4285" w:rsidRPr="00C417CE" w:rsidRDefault="008A4285" w:rsidP="00B85453">
            <w:pPr>
              <w:rPr>
                <w:sz w:val="20"/>
                <w:szCs w:val="20"/>
              </w:rPr>
            </w:pPr>
            <w:r w:rsidRPr="00C417CE">
              <w:rPr>
                <w:rFonts w:ascii="Cambria" w:eastAsia="Cambria" w:hAnsi="Cambria" w:cs="Cambria"/>
                <w:sz w:val="20"/>
                <w:szCs w:val="20"/>
              </w:rPr>
              <w:t xml:space="preserve">minimum size </w:t>
            </w:r>
          </w:p>
          <w:p w14:paraId="3EA4AEAD" w14:textId="104F1105" w:rsidR="008A4285" w:rsidRPr="00C417CE" w:rsidRDefault="008A4285" w:rsidP="00B85453">
            <w:pPr>
              <w:rPr>
                <w:rFonts w:ascii="Cambria" w:eastAsia="Cambria" w:hAnsi="Cambria" w:cs="Cambria"/>
                <w:sz w:val="20"/>
                <w:szCs w:val="20"/>
              </w:rPr>
            </w:pPr>
            <w:r w:rsidRPr="00C417CE">
              <w:rPr>
                <w:rFonts w:ascii="Cambria" w:eastAsia="Cambria" w:hAnsi="Cambria" w:cs="Cambria"/>
                <w:sz w:val="20"/>
                <w:szCs w:val="20"/>
              </w:rPr>
              <w:t xml:space="preserve">restrictions   </w:t>
            </w:r>
          </w:p>
        </w:tc>
        <w:tc>
          <w:tcPr>
            <w:tcW w:w="3231" w:type="dxa"/>
            <w:tcBorders>
              <w:top w:val="single" w:sz="4" w:space="0" w:color="000000"/>
              <w:left w:val="single" w:sz="4" w:space="0" w:color="000000"/>
              <w:bottom w:val="single" w:sz="4" w:space="0" w:color="000000"/>
              <w:right w:val="single" w:sz="4" w:space="0" w:color="000000"/>
            </w:tcBorders>
          </w:tcPr>
          <w:p w14:paraId="4A7D511E" w14:textId="77777777" w:rsidR="008A4285" w:rsidRPr="00C417CE" w:rsidRDefault="008A4285" w:rsidP="00B85453">
            <w:pPr>
              <w:rPr>
                <w:sz w:val="20"/>
                <w:szCs w:val="20"/>
              </w:rPr>
            </w:pPr>
            <w:r w:rsidRPr="00C417CE">
              <w:rPr>
                <w:rFonts w:ascii="Cambria" w:eastAsia="Cambria" w:hAnsi="Cambria" w:cs="Cambria"/>
                <w:sz w:val="20"/>
                <w:szCs w:val="20"/>
              </w:rPr>
              <w:t xml:space="preserve">Year 1 = MI  </w:t>
            </w:r>
          </w:p>
          <w:p w14:paraId="449DBE9F" w14:textId="5EE50E16" w:rsidR="008A4285" w:rsidRPr="00C417CE" w:rsidRDefault="008A4285" w:rsidP="00B85453">
            <w:pPr>
              <w:rPr>
                <w:sz w:val="20"/>
                <w:szCs w:val="20"/>
              </w:rPr>
            </w:pPr>
            <w:r w:rsidRPr="00C417CE">
              <w:rPr>
                <w:rFonts w:ascii="Cambria" w:eastAsia="Cambria" w:hAnsi="Cambria" w:cs="Cambria"/>
                <w:sz w:val="20"/>
                <w:szCs w:val="20"/>
              </w:rPr>
              <w:t xml:space="preserve">Year 2 = CO </w:t>
            </w:r>
          </w:p>
          <w:p w14:paraId="72A6A19D" w14:textId="145A5203" w:rsidR="008A4285" w:rsidRPr="00C417CE" w:rsidRDefault="008A4285" w:rsidP="00B85453">
            <w:pPr>
              <w:rPr>
                <w:sz w:val="20"/>
                <w:szCs w:val="20"/>
              </w:rPr>
            </w:pPr>
            <w:r w:rsidRPr="00C417CE">
              <w:rPr>
                <w:rFonts w:ascii="Cambria" w:eastAsia="Cambria" w:hAnsi="Cambria" w:cs="Cambria"/>
                <w:sz w:val="20"/>
                <w:szCs w:val="20"/>
              </w:rPr>
              <w:t xml:space="preserve">Year 3 = SI </w:t>
            </w:r>
          </w:p>
          <w:p w14:paraId="7D930BA7" w14:textId="77777777" w:rsidR="008A4285" w:rsidRPr="00C417CE" w:rsidRDefault="008A4285" w:rsidP="00B85453">
            <w:pPr>
              <w:rPr>
                <w:sz w:val="20"/>
                <w:szCs w:val="20"/>
              </w:rPr>
            </w:pPr>
            <w:r w:rsidRPr="00C417CE">
              <w:rPr>
                <w:rFonts w:ascii="Cambria" w:eastAsia="Cambria" w:hAnsi="Cambria" w:cs="Cambria"/>
                <w:sz w:val="20"/>
                <w:szCs w:val="20"/>
              </w:rPr>
              <w:t xml:space="preserve">Year 4 = VS </w:t>
            </w:r>
          </w:p>
          <w:p w14:paraId="0D32FD2F" w14:textId="77777777" w:rsidR="008A4285" w:rsidRPr="00C417CE" w:rsidRDefault="008A4285" w:rsidP="00B85453">
            <w:pPr>
              <w:rPr>
                <w:rFonts w:ascii="Cambria" w:eastAsia="Cambria" w:hAnsi="Cambria" w:cs="Cambria"/>
                <w:sz w:val="20"/>
                <w:szCs w:val="20"/>
              </w:rPr>
            </w:pPr>
          </w:p>
          <w:p w14:paraId="4ECDF6FE" w14:textId="78279CC2" w:rsidR="008A4285" w:rsidRPr="00C417CE" w:rsidRDefault="008A4285" w:rsidP="00B85453">
            <w:pPr>
              <w:rPr>
                <w:rFonts w:ascii="Cambria" w:eastAsia="Cambria" w:hAnsi="Cambria" w:cs="Cambria"/>
                <w:sz w:val="20"/>
                <w:szCs w:val="20"/>
              </w:rPr>
            </w:pPr>
            <w:r w:rsidRPr="00C417CE">
              <w:rPr>
                <w:rFonts w:ascii="Cambria" w:eastAsia="Cambria" w:hAnsi="Cambria" w:cs="Cambria"/>
                <w:sz w:val="20"/>
                <w:szCs w:val="20"/>
              </w:rPr>
              <w:t xml:space="preserve">Consider mitigating and aggravating circumstances </w:t>
            </w:r>
          </w:p>
        </w:tc>
        <w:tc>
          <w:tcPr>
            <w:tcW w:w="2957" w:type="dxa"/>
            <w:tcBorders>
              <w:top w:val="single" w:sz="4" w:space="0" w:color="000000"/>
              <w:left w:val="single" w:sz="4" w:space="0" w:color="000000"/>
              <w:bottom w:val="single" w:sz="4" w:space="0" w:color="000000"/>
              <w:right w:val="single" w:sz="4" w:space="0" w:color="000000"/>
            </w:tcBorders>
          </w:tcPr>
          <w:p w14:paraId="22B5B085" w14:textId="77777777" w:rsidR="008A4285" w:rsidRPr="00C417CE" w:rsidRDefault="008A4285" w:rsidP="00B85453">
            <w:pPr>
              <w:rPr>
                <w:sz w:val="20"/>
                <w:szCs w:val="20"/>
              </w:rPr>
            </w:pPr>
            <w:r w:rsidRPr="00C417CE">
              <w:rPr>
                <w:rFonts w:ascii="Cambria" w:eastAsia="Cambria" w:hAnsi="Cambria" w:cs="Cambria"/>
                <w:sz w:val="20"/>
                <w:szCs w:val="20"/>
              </w:rPr>
              <w:t xml:space="preserve">MI = Letter of concern </w:t>
            </w:r>
          </w:p>
          <w:p w14:paraId="2F41A37A" w14:textId="77777777" w:rsidR="008A4285" w:rsidRPr="00C417CE" w:rsidRDefault="008A4285" w:rsidP="00B85453">
            <w:pPr>
              <w:rPr>
                <w:sz w:val="20"/>
                <w:szCs w:val="20"/>
              </w:rPr>
            </w:pPr>
            <w:r w:rsidRPr="00C417CE">
              <w:rPr>
                <w:rFonts w:ascii="Cambria" w:eastAsia="Cambria" w:hAnsi="Cambria" w:cs="Cambria"/>
                <w:sz w:val="20"/>
                <w:szCs w:val="20"/>
              </w:rPr>
              <w:t xml:space="preserve">requesting rectification </w:t>
            </w:r>
          </w:p>
          <w:p w14:paraId="04294BE7" w14:textId="77777777" w:rsidR="008A4285" w:rsidRPr="00C417CE" w:rsidRDefault="008A4285" w:rsidP="00B85453">
            <w:pPr>
              <w:rPr>
                <w:sz w:val="20"/>
                <w:szCs w:val="20"/>
              </w:rPr>
            </w:pPr>
            <w:r w:rsidRPr="00C417CE">
              <w:rPr>
                <w:rFonts w:ascii="Cambria" w:eastAsia="Cambria" w:hAnsi="Cambria" w:cs="Cambria"/>
                <w:sz w:val="20"/>
                <w:szCs w:val="20"/>
              </w:rPr>
              <w:t xml:space="preserve"> </w:t>
            </w:r>
          </w:p>
          <w:p w14:paraId="3F518275" w14:textId="3D2F37C0" w:rsidR="008A4285" w:rsidRPr="00C417CE" w:rsidRDefault="008A4285" w:rsidP="00B85453">
            <w:pPr>
              <w:rPr>
                <w:sz w:val="20"/>
                <w:szCs w:val="20"/>
              </w:rPr>
            </w:pPr>
            <w:r w:rsidRPr="00C417CE">
              <w:rPr>
                <w:rFonts w:ascii="Cambria" w:eastAsia="Cambria" w:hAnsi="Cambria" w:cs="Cambria"/>
                <w:sz w:val="20"/>
                <w:szCs w:val="20"/>
              </w:rPr>
              <w:t>CO =</w:t>
            </w:r>
            <w:r w:rsidRPr="009D38FA">
              <w:rPr>
                <w:rFonts w:ascii="Cambria" w:eastAsia="Cambria" w:hAnsi="Cambria" w:cs="Cambria"/>
                <w:bCs/>
                <w:sz w:val="20"/>
                <w:szCs w:val="20"/>
              </w:rPr>
              <w:t xml:space="preserve"> Identification</w:t>
            </w:r>
            <w:r w:rsidRPr="00C417CE">
              <w:rPr>
                <w:rFonts w:ascii="Cambria" w:eastAsia="Cambria" w:hAnsi="Cambria" w:cs="Cambria"/>
                <w:b/>
                <w:sz w:val="20"/>
                <w:szCs w:val="20"/>
              </w:rPr>
              <w:t xml:space="preserve"> </w:t>
            </w:r>
          </w:p>
          <w:p w14:paraId="35069C6B" w14:textId="77777777" w:rsidR="008A4285" w:rsidRPr="00C417CE" w:rsidRDefault="008A4285" w:rsidP="00B85453">
            <w:pPr>
              <w:rPr>
                <w:sz w:val="20"/>
                <w:szCs w:val="20"/>
              </w:rPr>
            </w:pPr>
            <w:r w:rsidRPr="00C417CE">
              <w:rPr>
                <w:rFonts w:ascii="Cambria" w:eastAsia="Cambria" w:hAnsi="Cambria" w:cs="Cambria"/>
                <w:b/>
                <w:sz w:val="20"/>
                <w:szCs w:val="20"/>
              </w:rPr>
              <w:t xml:space="preserve"> </w:t>
            </w:r>
          </w:p>
          <w:p w14:paraId="170ED087" w14:textId="577A8AC7" w:rsidR="008A4285" w:rsidRPr="00C417CE" w:rsidRDefault="008A4285" w:rsidP="00B85453">
            <w:pPr>
              <w:spacing w:line="239" w:lineRule="auto"/>
              <w:rPr>
                <w:rFonts w:ascii="Cambria" w:eastAsia="Cambria" w:hAnsi="Cambria" w:cs="Cambria"/>
                <w:sz w:val="20"/>
                <w:szCs w:val="20"/>
              </w:rPr>
            </w:pPr>
            <w:r w:rsidRPr="00C417CE">
              <w:rPr>
                <w:rFonts w:ascii="Cambria" w:eastAsia="Cambria" w:hAnsi="Cambria" w:cs="Cambria"/>
                <w:sz w:val="20"/>
                <w:szCs w:val="20"/>
              </w:rPr>
              <w:t xml:space="preserve">SI = Identification and, in coordination with relevant Panel, consider recommending that ICCAT impose enhanced MCS requirements </w:t>
            </w:r>
          </w:p>
          <w:p w14:paraId="03134452" w14:textId="77777777" w:rsidR="008A4285" w:rsidRPr="00C417CE" w:rsidRDefault="008A4285" w:rsidP="00B85453">
            <w:pPr>
              <w:spacing w:line="239" w:lineRule="auto"/>
              <w:rPr>
                <w:rFonts w:ascii="Cambria" w:eastAsia="Cambria" w:hAnsi="Cambria" w:cs="Cambria"/>
                <w:sz w:val="20"/>
                <w:szCs w:val="20"/>
              </w:rPr>
            </w:pPr>
          </w:p>
          <w:p w14:paraId="4E894770" w14:textId="3CBB936B" w:rsidR="008A4285" w:rsidRPr="00C417CE" w:rsidRDefault="008A4285" w:rsidP="00B85453">
            <w:pPr>
              <w:spacing w:line="239" w:lineRule="auto"/>
              <w:rPr>
                <w:rFonts w:ascii="Cambria" w:eastAsia="Cambria" w:hAnsi="Cambria" w:cs="Cambria"/>
                <w:sz w:val="20"/>
                <w:szCs w:val="20"/>
              </w:rPr>
            </w:pPr>
            <w:r w:rsidRPr="00C417CE">
              <w:rPr>
                <w:rFonts w:ascii="Cambria" w:eastAsia="Cambria" w:hAnsi="Cambria" w:cs="Cambria"/>
                <w:sz w:val="20"/>
                <w:szCs w:val="20"/>
              </w:rPr>
              <w:t xml:space="preserve">VS = Consider whether to recommend ICCAT responsive actions in accordance with para 6 of </w:t>
            </w:r>
            <w:r w:rsidRPr="00C417CE">
              <w:rPr>
                <w:rFonts w:ascii="Cambria" w:eastAsia="Cambria" w:hAnsi="Cambria" w:cs="Cambria"/>
                <w:i/>
                <w:sz w:val="20"/>
                <w:szCs w:val="20"/>
              </w:rPr>
              <w:t xml:space="preserve">Recommendation by ICCAT Concerning Trade Measures </w:t>
            </w:r>
            <w:r w:rsidRPr="00C417CE">
              <w:rPr>
                <w:rFonts w:ascii="Cambria" w:eastAsia="Cambria" w:hAnsi="Cambria" w:cs="Cambria"/>
                <w:sz w:val="20"/>
                <w:szCs w:val="20"/>
              </w:rPr>
              <w:t>(Rec. 06- 13)</w:t>
            </w:r>
          </w:p>
        </w:tc>
        <w:tc>
          <w:tcPr>
            <w:tcW w:w="2711" w:type="dxa"/>
            <w:tcBorders>
              <w:top w:val="single" w:sz="4" w:space="0" w:color="000000"/>
              <w:left w:val="single" w:sz="4" w:space="0" w:color="000000"/>
              <w:bottom w:val="single" w:sz="4" w:space="0" w:color="000000"/>
              <w:right w:val="single" w:sz="4" w:space="0" w:color="000000"/>
            </w:tcBorders>
          </w:tcPr>
          <w:p w14:paraId="03867360" w14:textId="6ED92180" w:rsidR="008A4285" w:rsidRPr="00C417CE" w:rsidRDefault="008A4285" w:rsidP="00B85453">
            <w:pPr>
              <w:spacing w:after="1" w:line="239" w:lineRule="auto"/>
              <w:rPr>
                <w:rFonts w:ascii="Cambria" w:eastAsia="Cambria" w:hAnsi="Cambria" w:cs="Cambria"/>
                <w:sz w:val="20"/>
                <w:szCs w:val="20"/>
              </w:rPr>
            </w:pPr>
            <w:r w:rsidRPr="00C417CE">
              <w:rPr>
                <w:rFonts w:ascii="Cambria" w:eastAsia="Cambria" w:hAnsi="Cambria" w:cs="Cambria"/>
                <w:sz w:val="20"/>
                <w:szCs w:val="20"/>
              </w:rPr>
              <w:t>Strengthened laws and regulations, the process of implementing in domestic law initiated but still pending</w:t>
            </w:r>
          </w:p>
        </w:tc>
        <w:tc>
          <w:tcPr>
            <w:tcW w:w="2390" w:type="dxa"/>
            <w:tcBorders>
              <w:top w:val="single" w:sz="4" w:space="0" w:color="000000"/>
              <w:left w:val="single" w:sz="4" w:space="0" w:color="000000"/>
              <w:bottom w:val="single" w:sz="4" w:space="0" w:color="000000"/>
              <w:right w:val="single" w:sz="4" w:space="0" w:color="000000"/>
            </w:tcBorders>
          </w:tcPr>
          <w:p w14:paraId="5804DBA0" w14:textId="3C4E7A89" w:rsidR="008A4285" w:rsidRPr="00C417CE" w:rsidRDefault="008A4285" w:rsidP="00B85453">
            <w:pPr>
              <w:ind w:right="24"/>
              <w:rPr>
                <w:rFonts w:ascii="Cambria" w:eastAsia="Cambria" w:hAnsi="Cambria" w:cs="Cambria"/>
                <w:sz w:val="20"/>
                <w:szCs w:val="20"/>
              </w:rPr>
            </w:pPr>
            <w:r w:rsidRPr="00C417CE">
              <w:rPr>
                <w:rFonts w:ascii="Cambria" w:eastAsia="Cambria" w:hAnsi="Cambria" w:cs="Cambria"/>
                <w:sz w:val="20"/>
                <w:szCs w:val="20"/>
              </w:rPr>
              <w:t xml:space="preserve">Repeated or frequent and proportion of catch under minimum size </w:t>
            </w:r>
          </w:p>
        </w:tc>
      </w:tr>
      <w:tr w:rsidR="009D38FA" w:rsidRPr="00C417CE" w14:paraId="1DBABB74" w14:textId="77777777" w:rsidTr="008A4285">
        <w:trPr>
          <w:cantSplit/>
          <w:tblHeader/>
          <w:jc w:val="center"/>
        </w:trPr>
        <w:tc>
          <w:tcPr>
            <w:tcW w:w="2513" w:type="dxa"/>
            <w:tcBorders>
              <w:top w:val="single" w:sz="4" w:space="0" w:color="000000"/>
              <w:left w:val="single" w:sz="4" w:space="0" w:color="000000"/>
              <w:bottom w:val="single" w:sz="4" w:space="0" w:color="000000"/>
              <w:right w:val="single" w:sz="4" w:space="0" w:color="000000"/>
            </w:tcBorders>
          </w:tcPr>
          <w:p w14:paraId="4649B55B" w14:textId="0731BDE6" w:rsidR="009D38FA" w:rsidRPr="00C417CE" w:rsidRDefault="009D38FA" w:rsidP="00B85453">
            <w:pPr>
              <w:rPr>
                <w:rFonts w:ascii="Cambria" w:eastAsia="Cambria" w:hAnsi="Cambria" w:cs="Cambria"/>
                <w:sz w:val="20"/>
                <w:szCs w:val="20"/>
              </w:rPr>
            </w:pPr>
            <w:r w:rsidRPr="00C417CE">
              <w:rPr>
                <w:rFonts w:ascii="Cambria" w:eastAsia="Cambria" w:hAnsi="Cambria" w:cs="Cambria"/>
                <w:sz w:val="20"/>
                <w:szCs w:val="20"/>
              </w:rPr>
              <w:t>Failure to implement and/or enforce</w:t>
            </w:r>
            <w:r w:rsidRPr="00C417CE">
              <w:rPr>
                <w:sz w:val="20"/>
                <w:szCs w:val="20"/>
              </w:rPr>
              <w:t xml:space="preserve"> </w:t>
            </w:r>
            <w:r w:rsidRPr="00C417CE">
              <w:rPr>
                <w:rFonts w:ascii="Cambria" w:eastAsia="Cambria" w:hAnsi="Cambria" w:cs="Cambria"/>
                <w:sz w:val="20"/>
                <w:szCs w:val="20"/>
              </w:rPr>
              <w:t xml:space="preserve">gear restrictions/ requirements/limitations, and/or safe handling and release requirements </w:t>
            </w:r>
          </w:p>
        </w:tc>
        <w:tc>
          <w:tcPr>
            <w:tcW w:w="3231" w:type="dxa"/>
            <w:tcBorders>
              <w:top w:val="single" w:sz="4" w:space="0" w:color="000000"/>
              <w:left w:val="single" w:sz="4" w:space="0" w:color="000000"/>
              <w:bottom w:val="single" w:sz="4" w:space="0" w:color="000000"/>
              <w:right w:val="single" w:sz="4" w:space="0" w:color="000000"/>
            </w:tcBorders>
          </w:tcPr>
          <w:p w14:paraId="54CC1F43" w14:textId="77777777" w:rsidR="009D38FA" w:rsidRPr="00C417CE" w:rsidRDefault="009D38FA" w:rsidP="00B85453">
            <w:pPr>
              <w:rPr>
                <w:sz w:val="20"/>
                <w:szCs w:val="20"/>
              </w:rPr>
            </w:pPr>
            <w:r w:rsidRPr="00C417CE">
              <w:rPr>
                <w:rFonts w:ascii="Cambria" w:eastAsia="Cambria" w:hAnsi="Cambria" w:cs="Cambria"/>
                <w:sz w:val="20"/>
                <w:szCs w:val="20"/>
              </w:rPr>
              <w:t xml:space="preserve">Year 1 = MI  </w:t>
            </w:r>
          </w:p>
          <w:p w14:paraId="35D82562" w14:textId="7C943E38" w:rsidR="009D38FA" w:rsidRPr="00C417CE" w:rsidRDefault="009D38FA" w:rsidP="00B85453">
            <w:pPr>
              <w:rPr>
                <w:sz w:val="20"/>
                <w:szCs w:val="20"/>
              </w:rPr>
            </w:pPr>
            <w:r w:rsidRPr="00C417CE">
              <w:rPr>
                <w:rFonts w:ascii="Cambria" w:eastAsia="Cambria" w:hAnsi="Cambria" w:cs="Cambria"/>
                <w:sz w:val="20"/>
                <w:szCs w:val="20"/>
              </w:rPr>
              <w:t xml:space="preserve">Year 2 = CO </w:t>
            </w:r>
          </w:p>
          <w:p w14:paraId="401EE47D" w14:textId="5E23D591" w:rsidR="009D38FA" w:rsidRPr="00C417CE" w:rsidRDefault="009D38FA" w:rsidP="00B85453">
            <w:pPr>
              <w:rPr>
                <w:sz w:val="20"/>
                <w:szCs w:val="20"/>
              </w:rPr>
            </w:pPr>
            <w:r w:rsidRPr="00C417CE">
              <w:rPr>
                <w:rFonts w:ascii="Cambria" w:eastAsia="Cambria" w:hAnsi="Cambria" w:cs="Cambria"/>
                <w:sz w:val="20"/>
                <w:szCs w:val="20"/>
              </w:rPr>
              <w:t xml:space="preserve">Year 3 = SI </w:t>
            </w:r>
          </w:p>
          <w:p w14:paraId="7C30589D" w14:textId="77777777" w:rsidR="009D38FA" w:rsidRPr="00C417CE" w:rsidRDefault="009D38FA" w:rsidP="00B85453">
            <w:pPr>
              <w:rPr>
                <w:sz w:val="20"/>
                <w:szCs w:val="20"/>
              </w:rPr>
            </w:pPr>
            <w:r w:rsidRPr="00C417CE">
              <w:rPr>
                <w:rFonts w:ascii="Cambria" w:eastAsia="Cambria" w:hAnsi="Cambria" w:cs="Cambria"/>
                <w:sz w:val="20"/>
                <w:szCs w:val="20"/>
              </w:rPr>
              <w:t xml:space="preserve">Year 4 = VS </w:t>
            </w:r>
          </w:p>
          <w:p w14:paraId="65C46AA1" w14:textId="77777777" w:rsidR="009D38FA" w:rsidRPr="00C417CE" w:rsidRDefault="009D38FA" w:rsidP="00B85453">
            <w:pPr>
              <w:rPr>
                <w:sz w:val="20"/>
                <w:szCs w:val="20"/>
              </w:rPr>
            </w:pPr>
            <w:r w:rsidRPr="00C417CE">
              <w:rPr>
                <w:rFonts w:ascii="Cambria" w:eastAsia="Cambria" w:hAnsi="Cambria" w:cs="Cambria"/>
                <w:sz w:val="20"/>
                <w:szCs w:val="20"/>
              </w:rPr>
              <w:t xml:space="preserve"> </w:t>
            </w:r>
          </w:p>
          <w:p w14:paraId="14BF4911" w14:textId="7691B81C" w:rsidR="009D38FA" w:rsidRPr="00C417CE" w:rsidRDefault="009D38FA" w:rsidP="00B85453">
            <w:pPr>
              <w:rPr>
                <w:rFonts w:ascii="Cambria" w:eastAsia="Cambria" w:hAnsi="Cambria" w:cs="Cambria"/>
                <w:sz w:val="20"/>
                <w:szCs w:val="20"/>
              </w:rPr>
            </w:pPr>
            <w:r w:rsidRPr="00C417CE">
              <w:rPr>
                <w:rFonts w:ascii="Cambria" w:eastAsia="Cambria" w:hAnsi="Cambria" w:cs="Cambria"/>
                <w:sz w:val="20"/>
                <w:szCs w:val="20"/>
              </w:rPr>
              <w:t xml:space="preserve">Consider mitigating and aggravating circumstances </w:t>
            </w:r>
          </w:p>
        </w:tc>
        <w:tc>
          <w:tcPr>
            <w:tcW w:w="2957" w:type="dxa"/>
            <w:tcBorders>
              <w:top w:val="single" w:sz="4" w:space="0" w:color="000000"/>
              <w:left w:val="single" w:sz="4" w:space="0" w:color="000000"/>
              <w:bottom w:val="single" w:sz="4" w:space="0" w:color="000000"/>
              <w:right w:val="single" w:sz="4" w:space="0" w:color="000000"/>
            </w:tcBorders>
          </w:tcPr>
          <w:p w14:paraId="78EBBCD5" w14:textId="77777777" w:rsidR="009D38FA" w:rsidRPr="00C417CE" w:rsidRDefault="009D38FA" w:rsidP="00B85453">
            <w:pPr>
              <w:rPr>
                <w:sz w:val="20"/>
                <w:szCs w:val="20"/>
              </w:rPr>
            </w:pPr>
            <w:r w:rsidRPr="00C417CE">
              <w:rPr>
                <w:rFonts w:ascii="Cambria" w:eastAsia="Cambria" w:hAnsi="Cambria" w:cs="Cambria"/>
                <w:sz w:val="20"/>
                <w:szCs w:val="20"/>
              </w:rPr>
              <w:t xml:space="preserve">MI = Letter of Concern </w:t>
            </w:r>
          </w:p>
          <w:p w14:paraId="06B83809" w14:textId="77777777" w:rsidR="009D38FA" w:rsidRPr="00C417CE" w:rsidRDefault="009D38FA" w:rsidP="00B85453">
            <w:pPr>
              <w:rPr>
                <w:sz w:val="20"/>
                <w:szCs w:val="20"/>
              </w:rPr>
            </w:pPr>
            <w:r w:rsidRPr="00C417CE">
              <w:rPr>
                <w:rFonts w:ascii="Cambria" w:eastAsia="Cambria" w:hAnsi="Cambria" w:cs="Cambria"/>
                <w:sz w:val="20"/>
                <w:szCs w:val="20"/>
              </w:rPr>
              <w:t xml:space="preserve">requesting rectification  </w:t>
            </w:r>
          </w:p>
          <w:p w14:paraId="644A6019" w14:textId="77777777" w:rsidR="009D38FA" w:rsidRPr="00C417CE" w:rsidRDefault="009D38FA" w:rsidP="00B85453">
            <w:pPr>
              <w:rPr>
                <w:sz w:val="20"/>
                <w:szCs w:val="20"/>
              </w:rPr>
            </w:pPr>
            <w:r w:rsidRPr="00C417CE">
              <w:rPr>
                <w:rFonts w:ascii="Cambria" w:eastAsia="Cambria" w:hAnsi="Cambria" w:cs="Cambria"/>
                <w:sz w:val="20"/>
                <w:szCs w:val="20"/>
              </w:rPr>
              <w:t xml:space="preserve"> </w:t>
            </w:r>
          </w:p>
          <w:p w14:paraId="14558D14" w14:textId="1FC4F2D2" w:rsidR="009D38FA" w:rsidRPr="009D38FA" w:rsidRDefault="009D38FA" w:rsidP="00B85453">
            <w:pPr>
              <w:rPr>
                <w:bCs/>
                <w:sz w:val="20"/>
                <w:szCs w:val="20"/>
              </w:rPr>
            </w:pPr>
            <w:r w:rsidRPr="00C417CE">
              <w:rPr>
                <w:rFonts w:ascii="Cambria" w:eastAsia="Cambria" w:hAnsi="Cambria" w:cs="Cambria"/>
                <w:sz w:val="20"/>
                <w:szCs w:val="20"/>
              </w:rPr>
              <w:t xml:space="preserve">CO = </w:t>
            </w:r>
            <w:r w:rsidRPr="009D38FA">
              <w:rPr>
                <w:rFonts w:ascii="Cambria" w:eastAsia="Cambria" w:hAnsi="Cambria" w:cs="Cambria"/>
                <w:bCs/>
                <w:sz w:val="20"/>
                <w:szCs w:val="20"/>
              </w:rPr>
              <w:t xml:space="preserve">Identification  </w:t>
            </w:r>
          </w:p>
          <w:p w14:paraId="3112049E" w14:textId="77777777" w:rsidR="009D38FA" w:rsidRPr="009D38FA" w:rsidRDefault="009D38FA" w:rsidP="00B85453">
            <w:pPr>
              <w:rPr>
                <w:bCs/>
                <w:sz w:val="20"/>
                <w:szCs w:val="20"/>
              </w:rPr>
            </w:pPr>
            <w:r w:rsidRPr="009D38FA">
              <w:rPr>
                <w:rFonts w:ascii="Cambria" w:eastAsia="Cambria" w:hAnsi="Cambria" w:cs="Cambria"/>
                <w:bCs/>
                <w:sz w:val="20"/>
                <w:szCs w:val="20"/>
              </w:rPr>
              <w:t xml:space="preserve"> </w:t>
            </w:r>
          </w:p>
          <w:p w14:paraId="1B47FEC3" w14:textId="61A41F47" w:rsidR="009D38FA" w:rsidRPr="00C417CE" w:rsidRDefault="009D38FA" w:rsidP="00B85453">
            <w:pPr>
              <w:spacing w:after="1" w:line="239" w:lineRule="auto"/>
              <w:ind w:right="80"/>
              <w:rPr>
                <w:sz w:val="20"/>
                <w:szCs w:val="20"/>
              </w:rPr>
            </w:pPr>
            <w:r w:rsidRPr="00C417CE">
              <w:rPr>
                <w:rFonts w:ascii="Cambria" w:eastAsia="Cambria" w:hAnsi="Cambria" w:cs="Cambria"/>
                <w:sz w:val="20"/>
                <w:szCs w:val="20"/>
              </w:rPr>
              <w:t xml:space="preserve">SI = Identification and, in coordination with relevant Panel, consider imposing enhanced MCS requirements and/or temporary quota reductions </w:t>
            </w:r>
          </w:p>
          <w:p w14:paraId="34053EC1" w14:textId="77777777" w:rsidR="009D38FA" w:rsidRPr="00C417CE" w:rsidRDefault="009D38FA" w:rsidP="00B85453">
            <w:pPr>
              <w:rPr>
                <w:sz w:val="20"/>
                <w:szCs w:val="20"/>
              </w:rPr>
            </w:pPr>
            <w:r w:rsidRPr="00C417CE">
              <w:rPr>
                <w:rFonts w:ascii="Cambria" w:eastAsia="Cambria" w:hAnsi="Cambria" w:cs="Cambria"/>
                <w:sz w:val="20"/>
                <w:szCs w:val="20"/>
              </w:rPr>
              <w:t xml:space="preserve"> </w:t>
            </w:r>
          </w:p>
          <w:p w14:paraId="4460B617" w14:textId="77777777" w:rsidR="009D38FA" w:rsidRDefault="009D38FA" w:rsidP="002424EE">
            <w:pPr>
              <w:spacing w:after="1" w:line="239" w:lineRule="auto"/>
              <w:ind w:right="80"/>
              <w:rPr>
                <w:rFonts w:ascii="Cambria" w:eastAsia="Cambria" w:hAnsi="Cambria" w:cs="Cambria"/>
                <w:sz w:val="20"/>
                <w:szCs w:val="20"/>
              </w:rPr>
            </w:pPr>
            <w:r w:rsidRPr="00C417CE">
              <w:rPr>
                <w:rFonts w:ascii="Cambria" w:eastAsia="Cambria" w:hAnsi="Cambria" w:cs="Cambria"/>
                <w:sz w:val="20"/>
                <w:szCs w:val="20"/>
              </w:rPr>
              <w:t xml:space="preserve">VS = Consider whether to recommend ICCAT responsive actions in accordance with para 6 of </w:t>
            </w:r>
            <w:r w:rsidRPr="00C417CE">
              <w:rPr>
                <w:rFonts w:ascii="Cambria" w:eastAsia="Cambria" w:hAnsi="Cambria" w:cs="Cambria"/>
                <w:i/>
                <w:sz w:val="20"/>
                <w:szCs w:val="20"/>
              </w:rPr>
              <w:t xml:space="preserve">Recommendation by ICCAT Concerning Trade Measures </w:t>
            </w:r>
            <w:r w:rsidRPr="00C417CE">
              <w:rPr>
                <w:rFonts w:ascii="Cambria" w:eastAsia="Cambria" w:hAnsi="Cambria" w:cs="Cambria"/>
                <w:sz w:val="20"/>
                <w:szCs w:val="20"/>
              </w:rPr>
              <w:t xml:space="preserve">(Rec. 06-13)  </w:t>
            </w:r>
          </w:p>
          <w:p w14:paraId="0962BEF6" w14:textId="7F0D82D2" w:rsidR="002424EE" w:rsidRPr="00C417CE" w:rsidRDefault="002424EE" w:rsidP="002424EE">
            <w:pPr>
              <w:spacing w:after="1" w:line="239" w:lineRule="auto"/>
              <w:ind w:right="80"/>
              <w:rPr>
                <w:rFonts w:ascii="Cambria" w:eastAsia="Cambria" w:hAnsi="Cambria" w:cs="Cambria"/>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2C44962C" w14:textId="32CA922E" w:rsidR="009D38FA" w:rsidRPr="00C417CE" w:rsidRDefault="009D38FA" w:rsidP="00B85453">
            <w:pPr>
              <w:spacing w:after="1" w:line="239" w:lineRule="auto"/>
              <w:rPr>
                <w:rFonts w:ascii="Cambria" w:eastAsia="Cambria" w:hAnsi="Cambria" w:cs="Cambria"/>
                <w:sz w:val="20"/>
                <w:szCs w:val="20"/>
              </w:rPr>
            </w:pPr>
            <w:r w:rsidRPr="00C417CE">
              <w:rPr>
                <w:rFonts w:ascii="Cambria" w:eastAsia="Cambria" w:hAnsi="Cambria" w:cs="Cambria"/>
                <w:sz w:val="20"/>
                <w:szCs w:val="20"/>
              </w:rPr>
              <w:t>Strengthened laws and regulations, the process of implementing in domestic law initiated but still pending</w:t>
            </w:r>
          </w:p>
        </w:tc>
        <w:tc>
          <w:tcPr>
            <w:tcW w:w="2390" w:type="dxa"/>
            <w:tcBorders>
              <w:top w:val="single" w:sz="4" w:space="0" w:color="000000"/>
              <w:left w:val="single" w:sz="4" w:space="0" w:color="000000"/>
              <w:bottom w:val="single" w:sz="4" w:space="0" w:color="000000"/>
              <w:right w:val="single" w:sz="4" w:space="0" w:color="000000"/>
            </w:tcBorders>
          </w:tcPr>
          <w:p w14:paraId="5E41CF4E" w14:textId="51D580D7" w:rsidR="009D38FA" w:rsidRPr="00C417CE" w:rsidRDefault="009D38FA" w:rsidP="00B85453">
            <w:pPr>
              <w:ind w:right="24"/>
              <w:rPr>
                <w:rFonts w:ascii="Cambria" w:eastAsia="Cambria" w:hAnsi="Cambria" w:cs="Cambria"/>
                <w:sz w:val="20"/>
                <w:szCs w:val="20"/>
              </w:rPr>
            </w:pPr>
            <w:r w:rsidRPr="00C417CE">
              <w:rPr>
                <w:rFonts w:ascii="Cambria" w:eastAsia="Cambria" w:hAnsi="Cambria" w:cs="Cambria"/>
                <w:sz w:val="20"/>
                <w:szCs w:val="20"/>
              </w:rPr>
              <w:t xml:space="preserve">Repeated or frequent </w:t>
            </w:r>
          </w:p>
        </w:tc>
      </w:tr>
      <w:tr w:rsidR="00B6198F" w:rsidRPr="00C417CE" w14:paraId="2B0BF707" w14:textId="77777777" w:rsidTr="009D38FA">
        <w:trPr>
          <w:cantSplit/>
          <w:trHeight w:val="385"/>
          <w:tblHeader/>
          <w:jc w:val="center"/>
        </w:trPr>
        <w:tc>
          <w:tcPr>
            <w:tcW w:w="13802" w:type="dxa"/>
            <w:gridSpan w:val="5"/>
            <w:tcBorders>
              <w:top w:val="single" w:sz="4" w:space="0" w:color="000000"/>
              <w:left w:val="single" w:sz="4" w:space="0" w:color="000000"/>
              <w:bottom w:val="single" w:sz="4" w:space="0" w:color="000000"/>
              <w:right w:val="single" w:sz="4" w:space="0" w:color="000000"/>
            </w:tcBorders>
          </w:tcPr>
          <w:p w14:paraId="3B93AACB" w14:textId="25803C5C" w:rsidR="00B6198F" w:rsidRPr="00C417CE" w:rsidRDefault="00B6198F" w:rsidP="007F0FDF">
            <w:pPr>
              <w:ind w:right="37"/>
              <w:jc w:val="center"/>
              <w:rPr>
                <w:rFonts w:ascii="Cambria" w:eastAsia="Cambria" w:hAnsi="Cambria" w:cs="Cambria"/>
                <w:sz w:val="20"/>
                <w:szCs w:val="20"/>
              </w:rPr>
            </w:pPr>
            <w:r w:rsidRPr="00C417CE">
              <w:rPr>
                <w:rFonts w:ascii="Cambria" w:eastAsia="Cambria" w:hAnsi="Cambria" w:cs="Cambria"/>
                <w:b/>
                <w:sz w:val="20"/>
                <w:szCs w:val="20"/>
              </w:rPr>
              <w:lastRenderedPageBreak/>
              <w:t>Category B Non-Compliance</w:t>
            </w:r>
          </w:p>
        </w:tc>
      </w:tr>
      <w:tr w:rsidR="009D38FA" w:rsidRPr="00C417CE" w14:paraId="0DF67732" w14:textId="77777777" w:rsidTr="008A4285">
        <w:trPr>
          <w:cantSplit/>
          <w:trHeight w:val="234"/>
          <w:tblHeader/>
          <w:jc w:val="center"/>
        </w:trPr>
        <w:tc>
          <w:tcPr>
            <w:tcW w:w="2513" w:type="dxa"/>
            <w:tcBorders>
              <w:top w:val="single" w:sz="4" w:space="0" w:color="000000"/>
              <w:left w:val="single" w:sz="4" w:space="0" w:color="000000"/>
              <w:bottom w:val="single" w:sz="4" w:space="0" w:color="000000"/>
              <w:right w:val="single" w:sz="4" w:space="0" w:color="000000"/>
            </w:tcBorders>
          </w:tcPr>
          <w:p w14:paraId="5E2DDAC3" w14:textId="0E333FE0" w:rsidR="009D38FA" w:rsidRPr="00C417CE" w:rsidRDefault="009D38FA" w:rsidP="007F0FDF">
            <w:pPr>
              <w:jc w:val="center"/>
              <w:rPr>
                <w:rFonts w:ascii="Cambria" w:eastAsia="Cambria" w:hAnsi="Cambria" w:cs="Cambria"/>
                <w:sz w:val="20"/>
                <w:szCs w:val="20"/>
              </w:rPr>
            </w:pPr>
            <w:r w:rsidRPr="00C417CE">
              <w:rPr>
                <w:rFonts w:ascii="Cambria" w:eastAsia="Cambria" w:hAnsi="Cambria" w:cs="Cambria"/>
                <w:b/>
                <w:sz w:val="20"/>
                <w:szCs w:val="20"/>
              </w:rPr>
              <w:t xml:space="preserve">Type of PNC issue </w:t>
            </w:r>
          </w:p>
        </w:tc>
        <w:tc>
          <w:tcPr>
            <w:tcW w:w="3231" w:type="dxa"/>
            <w:tcBorders>
              <w:top w:val="single" w:sz="4" w:space="0" w:color="000000"/>
              <w:left w:val="single" w:sz="4" w:space="0" w:color="000000"/>
              <w:bottom w:val="single" w:sz="4" w:space="0" w:color="000000"/>
              <w:right w:val="single" w:sz="4" w:space="0" w:color="000000"/>
            </w:tcBorders>
          </w:tcPr>
          <w:p w14:paraId="202E4701" w14:textId="4277AEA5" w:rsidR="009D38FA" w:rsidRPr="00C417CE" w:rsidDel="00FA6758" w:rsidRDefault="009D38FA" w:rsidP="007F0FDF">
            <w:pPr>
              <w:jc w:val="center"/>
              <w:rPr>
                <w:rFonts w:ascii="Cambria" w:eastAsia="Cambria" w:hAnsi="Cambria" w:cs="Cambria"/>
                <w:sz w:val="20"/>
                <w:szCs w:val="20"/>
              </w:rPr>
            </w:pPr>
            <w:r w:rsidRPr="00C417CE">
              <w:rPr>
                <w:rFonts w:ascii="Cambria" w:eastAsia="Cambria" w:hAnsi="Cambria" w:cs="Cambria"/>
                <w:b/>
                <w:sz w:val="20"/>
                <w:szCs w:val="20"/>
              </w:rPr>
              <w:t xml:space="preserve">Level of Severity </w:t>
            </w:r>
          </w:p>
        </w:tc>
        <w:tc>
          <w:tcPr>
            <w:tcW w:w="2957" w:type="dxa"/>
            <w:tcBorders>
              <w:top w:val="single" w:sz="4" w:space="0" w:color="000000"/>
              <w:left w:val="single" w:sz="4" w:space="0" w:color="000000"/>
              <w:bottom w:val="single" w:sz="4" w:space="0" w:color="000000"/>
              <w:right w:val="single" w:sz="4" w:space="0" w:color="000000"/>
            </w:tcBorders>
          </w:tcPr>
          <w:p w14:paraId="2A66B4E0" w14:textId="524592B1" w:rsidR="009D38FA" w:rsidRPr="00C417CE" w:rsidRDefault="009D38FA" w:rsidP="007F0FDF">
            <w:pPr>
              <w:jc w:val="center"/>
              <w:rPr>
                <w:rFonts w:ascii="Cambria" w:eastAsia="Cambria" w:hAnsi="Cambria" w:cs="Cambria"/>
                <w:sz w:val="20"/>
                <w:szCs w:val="20"/>
              </w:rPr>
            </w:pPr>
            <w:r w:rsidRPr="00C417CE">
              <w:rPr>
                <w:rFonts w:ascii="Cambria" w:eastAsia="Cambria" w:hAnsi="Cambria" w:cs="Cambria"/>
                <w:b/>
                <w:sz w:val="20"/>
                <w:szCs w:val="20"/>
              </w:rPr>
              <w:t xml:space="preserve">Warranted Action by COC </w:t>
            </w:r>
          </w:p>
        </w:tc>
        <w:tc>
          <w:tcPr>
            <w:tcW w:w="2711" w:type="dxa"/>
            <w:tcBorders>
              <w:top w:val="single" w:sz="4" w:space="0" w:color="000000"/>
              <w:left w:val="single" w:sz="4" w:space="0" w:color="000000"/>
              <w:bottom w:val="single" w:sz="4" w:space="0" w:color="000000"/>
              <w:right w:val="single" w:sz="4" w:space="0" w:color="000000"/>
            </w:tcBorders>
          </w:tcPr>
          <w:p w14:paraId="4135C21A" w14:textId="52197052" w:rsidR="009D38FA" w:rsidRPr="00C417CE" w:rsidRDefault="009D38FA" w:rsidP="007F0FDF">
            <w:pPr>
              <w:jc w:val="center"/>
              <w:rPr>
                <w:rFonts w:ascii="Cambria" w:eastAsia="Cambria" w:hAnsi="Cambria" w:cs="Cambria"/>
                <w:sz w:val="20"/>
                <w:szCs w:val="20"/>
              </w:rPr>
            </w:pPr>
            <w:r w:rsidRPr="00C417CE">
              <w:rPr>
                <w:rFonts w:ascii="Cambria" w:eastAsia="Cambria" w:hAnsi="Cambria" w:cs="Cambria"/>
                <w:b/>
                <w:sz w:val="20"/>
                <w:szCs w:val="20"/>
              </w:rPr>
              <w:t xml:space="preserve">Mitigating circumstances </w:t>
            </w:r>
          </w:p>
        </w:tc>
        <w:tc>
          <w:tcPr>
            <w:tcW w:w="2390" w:type="dxa"/>
            <w:tcBorders>
              <w:top w:val="single" w:sz="4" w:space="0" w:color="000000"/>
              <w:left w:val="single" w:sz="4" w:space="0" w:color="000000"/>
              <w:bottom w:val="single" w:sz="4" w:space="0" w:color="000000"/>
              <w:right w:val="single" w:sz="4" w:space="0" w:color="000000"/>
            </w:tcBorders>
          </w:tcPr>
          <w:p w14:paraId="46643949" w14:textId="34F6DE0B" w:rsidR="009D38FA" w:rsidRPr="00C417CE" w:rsidRDefault="009D38FA" w:rsidP="007F0FDF">
            <w:pPr>
              <w:ind w:right="37"/>
              <w:jc w:val="center"/>
              <w:rPr>
                <w:rFonts w:ascii="Cambria" w:eastAsia="Cambria" w:hAnsi="Cambria" w:cs="Cambria"/>
                <w:sz w:val="20"/>
                <w:szCs w:val="20"/>
              </w:rPr>
            </w:pPr>
            <w:r w:rsidRPr="00C417CE">
              <w:rPr>
                <w:rFonts w:ascii="Cambria" w:eastAsia="Cambria" w:hAnsi="Cambria" w:cs="Cambria"/>
                <w:b/>
                <w:sz w:val="20"/>
                <w:szCs w:val="20"/>
              </w:rPr>
              <w:t xml:space="preserve">Aggravating circumstances </w:t>
            </w:r>
          </w:p>
        </w:tc>
      </w:tr>
      <w:tr w:rsidR="009D38FA" w:rsidRPr="00C417CE" w14:paraId="19017495" w14:textId="77777777" w:rsidTr="008A4285">
        <w:trPr>
          <w:cantSplit/>
          <w:tblHeader/>
          <w:jc w:val="center"/>
        </w:trPr>
        <w:tc>
          <w:tcPr>
            <w:tcW w:w="2513" w:type="dxa"/>
            <w:tcBorders>
              <w:top w:val="single" w:sz="4" w:space="0" w:color="000000"/>
              <w:left w:val="single" w:sz="4" w:space="0" w:color="000000"/>
              <w:bottom w:val="single" w:sz="4" w:space="0" w:color="000000"/>
              <w:right w:val="single" w:sz="4" w:space="0" w:color="000000"/>
            </w:tcBorders>
          </w:tcPr>
          <w:p w14:paraId="1F521EBB" w14:textId="3037E382" w:rsidR="009D38FA" w:rsidRPr="00C417CE" w:rsidRDefault="009D38FA" w:rsidP="00B85453">
            <w:pPr>
              <w:rPr>
                <w:sz w:val="20"/>
                <w:szCs w:val="20"/>
              </w:rPr>
            </w:pPr>
            <w:r w:rsidRPr="00C417CE">
              <w:rPr>
                <w:rFonts w:ascii="Cambria" w:eastAsia="Cambria" w:hAnsi="Cambria" w:cs="Cambria"/>
                <w:sz w:val="20"/>
                <w:szCs w:val="20"/>
              </w:rPr>
              <w:t xml:space="preserve">Failure to report statistical and other required data  </w:t>
            </w:r>
          </w:p>
          <w:p w14:paraId="2C71A4F5" w14:textId="77777777" w:rsidR="009D38FA" w:rsidRPr="00C417CE" w:rsidRDefault="009D38FA" w:rsidP="00B85453">
            <w:pPr>
              <w:rPr>
                <w:sz w:val="20"/>
                <w:szCs w:val="20"/>
              </w:rPr>
            </w:pPr>
            <w:r w:rsidRPr="00C417CE">
              <w:rPr>
                <w:rFonts w:ascii="Cambria" w:eastAsia="Cambria" w:hAnsi="Cambria" w:cs="Cambria"/>
                <w:sz w:val="20"/>
                <w:szCs w:val="20"/>
              </w:rPr>
              <w:t xml:space="preserve"> </w:t>
            </w:r>
          </w:p>
          <w:p w14:paraId="1ED20740" w14:textId="77777777" w:rsidR="009D38FA" w:rsidRPr="00C417CE" w:rsidRDefault="009D38FA" w:rsidP="00B85453">
            <w:pPr>
              <w:spacing w:line="239" w:lineRule="auto"/>
              <w:ind w:right="1"/>
              <w:rPr>
                <w:sz w:val="20"/>
                <w:szCs w:val="20"/>
              </w:rPr>
            </w:pPr>
            <w:r w:rsidRPr="00C417CE">
              <w:rPr>
                <w:rFonts w:ascii="Cambria" w:eastAsia="Cambria" w:hAnsi="Cambria" w:cs="Cambria"/>
                <w:sz w:val="20"/>
                <w:szCs w:val="20"/>
              </w:rPr>
              <w:t xml:space="preserve">Note: Failure to report Task 1 data is subject to Rec. 11-15 resulting in retention automatically prohibited for affected species. Prohibition automatically lifted when Task 1 data are provided to the Secretariat. </w:t>
            </w:r>
          </w:p>
          <w:p w14:paraId="7A6CD739" w14:textId="77777777" w:rsidR="009D38FA" w:rsidRPr="00C417CE" w:rsidRDefault="009D38FA" w:rsidP="00B85453">
            <w:pPr>
              <w:spacing w:after="103"/>
              <w:rPr>
                <w:sz w:val="20"/>
                <w:szCs w:val="20"/>
              </w:rPr>
            </w:pPr>
            <w:r w:rsidRPr="00C417CE">
              <w:rPr>
                <w:rFonts w:ascii="Cambria" w:eastAsia="Cambria" w:hAnsi="Cambria" w:cs="Cambria"/>
                <w:sz w:val="20"/>
                <w:szCs w:val="20"/>
              </w:rPr>
              <w:t xml:space="preserve"> </w:t>
            </w:r>
          </w:p>
          <w:p w14:paraId="1468E722" w14:textId="0F25E421" w:rsidR="009D38FA" w:rsidRPr="00C417CE" w:rsidRDefault="009D38FA" w:rsidP="00B85453">
            <w:pPr>
              <w:rPr>
                <w:rFonts w:ascii="Cambria" w:eastAsia="Cambria" w:hAnsi="Cambria" w:cs="Cambria"/>
                <w:sz w:val="20"/>
                <w:szCs w:val="20"/>
              </w:rPr>
            </w:pPr>
            <w:r w:rsidRPr="00C417CE">
              <w:rPr>
                <w:rFonts w:ascii="Cambria" w:eastAsia="Cambria" w:hAnsi="Cambria" w:cs="Cambria"/>
                <w:sz w:val="20"/>
                <w:szCs w:val="20"/>
              </w:rPr>
              <w:t xml:space="preserve">Fishing on FADs is automatically prohibited starting </w:t>
            </w:r>
            <w:r>
              <w:rPr>
                <w:rFonts w:ascii="Cambria" w:eastAsia="Cambria" w:hAnsi="Cambria" w:cs="Cambria"/>
                <w:sz w:val="20"/>
                <w:szCs w:val="20"/>
              </w:rPr>
              <w:t xml:space="preserve">1 </w:t>
            </w:r>
            <w:r w:rsidRPr="00C417CE">
              <w:rPr>
                <w:rFonts w:ascii="Cambria" w:eastAsia="Cambria" w:hAnsi="Cambria" w:cs="Cambria"/>
                <w:sz w:val="20"/>
                <w:szCs w:val="20"/>
              </w:rPr>
              <w:t xml:space="preserve">August 2022, until historical FAD data are provided, per Rec. 21-01 </w:t>
            </w:r>
          </w:p>
        </w:tc>
        <w:tc>
          <w:tcPr>
            <w:tcW w:w="3231" w:type="dxa"/>
            <w:tcBorders>
              <w:top w:val="single" w:sz="4" w:space="0" w:color="000000"/>
              <w:left w:val="single" w:sz="4" w:space="0" w:color="000000"/>
              <w:bottom w:val="single" w:sz="4" w:space="0" w:color="000000"/>
              <w:right w:val="single" w:sz="4" w:space="0" w:color="000000"/>
            </w:tcBorders>
          </w:tcPr>
          <w:p w14:paraId="428A48B6" w14:textId="77777777" w:rsidR="009D38FA" w:rsidRPr="00C417CE" w:rsidRDefault="009D38FA" w:rsidP="00B85453">
            <w:pPr>
              <w:rPr>
                <w:sz w:val="20"/>
                <w:szCs w:val="20"/>
              </w:rPr>
            </w:pPr>
            <w:r w:rsidRPr="00C417CE">
              <w:rPr>
                <w:rFonts w:ascii="Cambria" w:eastAsia="Cambria" w:hAnsi="Cambria" w:cs="Cambria"/>
                <w:sz w:val="20"/>
                <w:szCs w:val="20"/>
              </w:rPr>
              <w:t xml:space="preserve">Year 1 = MI  </w:t>
            </w:r>
          </w:p>
          <w:p w14:paraId="4E1444BC" w14:textId="24728303" w:rsidR="009D38FA" w:rsidRPr="00C417CE" w:rsidRDefault="009D38FA" w:rsidP="00B85453">
            <w:pPr>
              <w:rPr>
                <w:sz w:val="20"/>
                <w:szCs w:val="20"/>
              </w:rPr>
            </w:pPr>
            <w:r w:rsidRPr="00C417CE">
              <w:rPr>
                <w:rFonts w:ascii="Cambria" w:eastAsia="Cambria" w:hAnsi="Cambria" w:cs="Cambria"/>
                <w:sz w:val="20"/>
                <w:szCs w:val="20"/>
              </w:rPr>
              <w:t xml:space="preserve">Year 2 = CO </w:t>
            </w:r>
          </w:p>
          <w:p w14:paraId="7A9DB93C" w14:textId="4B970E08" w:rsidR="009D38FA" w:rsidRPr="00C417CE" w:rsidRDefault="009D38FA" w:rsidP="00B85453">
            <w:pPr>
              <w:rPr>
                <w:sz w:val="20"/>
                <w:szCs w:val="20"/>
              </w:rPr>
            </w:pPr>
            <w:r w:rsidRPr="00C417CE">
              <w:rPr>
                <w:rFonts w:ascii="Cambria" w:eastAsia="Cambria" w:hAnsi="Cambria" w:cs="Cambria"/>
                <w:sz w:val="20"/>
                <w:szCs w:val="20"/>
              </w:rPr>
              <w:t xml:space="preserve">Year 3 = SI </w:t>
            </w:r>
          </w:p>
          <w:p w14:paraId="0FD823F1" w14:textId="77777777" w:rsidR="009D38FA" w:rsidRPr="00C417CE" w:rsidRDefault="009D38FA" w:rsidP="00B85453">
            <w:pPr>
              <w:rPr>
                <w:sz w:val="20"/>
                <w:szCs w:val="20"/>
              </w:rPr>
            </w:pPr>
            <w:r w:rsidRPr="00C417CE">
              <w:rPr>
                <w:rFonts w:ascii="Cambria" w:eastAsia="Cambria" w:hAnsi="Cambria" w:cs="Cambria"/>
                <w:sz w:val="20"/>
                <w:szCs w:val="20"/>
              </w:rPr>
              <w:t xml:space="preserve">Year 4 = VS </w:t>
            </w:r>
          </w:p>
          <w:p w14:paraId="71E792D0" w14:textId="77777777" w:rsidR="009D38FA" w:rsidRPr="00C417CE" w:rsidRDefault="009D38FA" w:rsidP="00B85453">
            <w:pPr>
              <w:rPr>
                <w:sz w:val="20"/>
                <w:szCs w:val="20"/>
              </w:rPr>
            </w:pPr>
            <w:r w:rsidRPr="00C417CE">
              <w:rPr>
                <w:rFonts w:ascii="Cambria" w:eastAsia="Cambria" w:hAnsi="Cambria" w:cs="Cambria"/>
                <w:sz w:val="20"/>
                <w:szCs w:val="20"/>
              </w:rPr>
              <w:t xml:space="preserve"> </w:t>
            </w:r>
          </w:p>
          <w:p w14:paraId="5BF83397" w14:textId="77777777" w:rsidR="009D38FA" w:rsidRPr="00C417CE" w:rsidRDefault="009D38FA" w:rsidP="00B85453">
            <w:pPr>
              <w:spacing w:after="1" w:line="239" w:lineRule="auto"/>
              <w:rPr>
                <w:sz w:val="20"/>
                <w:szCs w:val="20"/>
              </w:rPr>
            </w:pPr>
            <w:r w:rsidRPr="00C417CE">
              <w:rPr>
                <w:rFonts w:ascii="Cambria" w:eastAsia="Cambria" w:hAnsi="Cambria" w:cs="Cambria"/>
                <w:sz w:val="20"/>
                <w:szCs w:val="20"/>
              </w:rPr>
              <w:t xml:space="preserve">Consider mitigating and aggravating circumstances </w:t>
            </w:r>
          </w:p>
          <w:p w14:paraId="1777BF86" w14:textId="5BE015C6" w:rsidR="009D38FA" w:rsidRPr="00C417CE" w:rsidRDefault="009D38FA" w:rsidP="00B85453">
            <w:pPr>
              <w:rPr>
                <w:rFonts w:ascii="Cambria" w:eastAsia="Cambria" w:hAnsi="Cambria" w:cs="Cambria"/>
                <w:sz w:val="20"/>
                <w:szCs w:val="20"/>
              </w:rPr>
            </w:pPr>
            <w:r w:rsidRPr="00C417CE">
              <w:rPr>
                <w:rFonts w:ascii="Cambria" w:eastAsia="Cambria" w:hAnsi="Cambria" w:cs="Cambria"/>
                <w:sz w:val="20"/>
                <w:szCs w:val="20"/>
              </w:rPr>
              <w:t xml:space="preserve">   </w:t>
            </w:r>
          </w:p>
        </w:tc>
        <w:tc>
          <w:tcPr>
            <w:tcW w:w="2957" w:type="dxa"/>
            <w:tcBorders>
              <w:top w:val="single" w:sz="4" w:space="0" w:color="000000"/>
              <w:left w:val="single" w:sz="4" w:space="0" w:color="000000"/>
              <w:bottom w:val="single" w:sz="4" w:space="0" w:color="000000"/>
              <w:right w:val="single" w:sz="4" w:space="0" w:color="000000"/>
            </w:tcBorders>
          </w:tcPr>
          <w:p w14:paraId="3EB038AD" w14:textId="77777777" w:rsidR="009D38FA" w:rsidRPr="00C417CE" w:rsidRDefault="009D38FA" w:rsidP="00B85453">
            <w:pPr>
              <w:rPr>
                <w:sz w:val="20"/>
                <w:szCs w:val="20"/>
              </w:rPr>
            </w:pPr>
            <w:r w:rsidRPr="00C417CE">
              <w:rPr>
                <w:rFonts w:ascii="Cambria" w:eastAsia="Cambria" w:hAnsi="Cambria" w:cs="Cambria"/>
                <w:sz w:val="20"/>
                <w:szCs w:val="20"/>
              </w:rPr>
              <w:t xml:space="preserve">MI = Letter of Concern </w:t>
            </w:r>
          </w:p>
          <w:p w14:paraId="097B2655" w14:textId="77777777" w:rsidR="009D38FA" w:rsidRPr="00C417CE" w:rsidRDefault="009D38FA" w:rsidP="00B85453">
            <w:pPr>
              <w:rPr>
                <w:sz w:val="20"/>
                <w:szCs w:val="20"/>
              </w:rPr>
            </w:pPr>
            <w:r w:rsidRPr="00C417CE">
              <w:rPr>
                <w:rFonts w:ascii="Cambria" w:eastAsia="Cambria" w:hAnsi="Cambria" w:cs="Cambria"/>
                <w:sz w:val="20"/>
                <w:szCs w:val="20"/>
              </w:rPr>
              <w:t xml:space="preserve">requesting rectification </w:t>
            </w:r>
          </w:p>
          <w:p w14:paraId="547A4A6B" w14:textId="77777777" w:rsidR="009D38FA" w:rsidRPr="00C417CE" w:rsidRDefault="009D38FA" w:rsidP="00B85453">
            <w:pPr>
              <w:rPr>
                <w:sz w:val="20"/>
                <w:szCs w:val="20"/>
              </w:rPr>
            </w:pPr>
            <w:r w:rsidRPr="00C417CE">
              <w:rPr>
                <w:rFonts w:ascii="Cambria" w:eastAsia="Cambria" w:hAnsi="Cambria" w:cs="Cambria"/>
                <w:sz w:val="20"/>
                <w:szCs w:val="20"/>
              </w:rPr>
              <w:t xml:space="preserve"> </w:t>
            </w:r>
          </w:p>
          <w:p w14:paraId="7285C5E8" w14:textId="7D022F7B" w:rsidR="009D38FA" w:rsidRPr="00C417CE" w:rsidRDefault="009D38FA" w:rsidP="00B85453">
            <w:pPr>
              <w:spacing w:line="239" w:lineRule="auto"/>
              <w:ind w:right="12"/>
              <w:rPr>
                <w:sz w:val="20"/>
                <w:szCs w:val="20"/>
              </w:rPr>
            </w:pPr>
            <w:r w:rsidRPr="00C417CE">
              <w:rPr>
                <w:rFonts w:ascii="Cambria" w:eastAsia="Cambria" w:hAnsi="Cambria" w:cs="Cambria"/>
                <w:sz w:val="20"/>
                <w:szCs w:val="20"/>
              </w:rPr>
              <w:t xml:space="preserve">CO = </w:t>
            </w:r>
            <w:r w:rsidRPr="009D38FA">
              <w:rPr>
                <w:rFonts w:ascii="Cambria" w:eastAsia="Cambria" w:hAnsi="Cambria" w:cs="Cambria"/>
                <w:bCs/>
                <w:sz w:val="20"/>
                <w:szCs w:val="20"/>
              </w:rPr>
              <w:t>Identification;</w:t>
            </w:r>
            <w:r w:rsidRPr="00C417CE">
              <w:rPr>
                <w:rFonts w:ascii="Cambria" w:eastAsia="Cambria" w:hAnsi="Cambria" w:cs="Cambria"/>
                <w:b/>
                <w:sz w:val="20"/>
                <w:szCs w:val="20"/>
              </w:rPr>
              <w:t xml:space="preserve"> </w:t>
            </w:r>
            <w:r w:rsidRPr="00C417CE">
              <w:rPr>
                <w:rFonts w:ascii="Cambria" w:eastAsia="Cambria" w:hAnsi="Cambria" w:cs="Cambria"/>
                <w:sz w:val="20"/>
                <w:szCs w:val="20"/>
              </w:rPr>
              <w:t xml:space="preserve">requirement to submit a data improvement and/or reporting plan with required reporting on implementation </w:t>
            </w:r>
          </w:p>
          <w:p w14:paraId="110649B9" w14:textId="77777777" w:rsidR="009D38FA" w:rsidRPr="00C417CE" w:rsidRDefault="009D38FA" w:rsidP="00B85453">
            <w:pPr>
              <w:spacing w:after="105"/>
              <w:rPr>
                <w:sz w:val="20"/>
                <w:szCs w:val="20"/>
              </w:rPr>
            </w:pPr>
            <w:r w:rsidRPr="00C417CE">
              <w:rPr>
                <w:rFonts w:ascii="Cambria" w:eastAsia="Cambria" w:hAnsi="Cambria" w:cs="Cambria"/>
                <w:sz w:val="20"/>
                <w:szCs w:val="20"/>
              </w:rPr>
              <w:t xml:space="preserve"> </w:t>
            </w:r>
          </w:p>
          <w:p w14:paraId="3946FC2C" w14:textId="3DFB3975" w:rsidR="009D38FA" w:rsidRPr="00C417CE" w:rsidRDefault="009D38FA" w:rsidP="00B85453">
            <w:pPr>
              <w:spacing w:line="239" w:lineRule="auto"/>
              <w:ind w:right="21"/>
              <w:rPr>
                <w:sz w:val="20"/>
                <w:szCs w:val="20"/>
              </w:rPr>
            </w:pPr>
            <w:r w:rsidRPr="00C417CE">
              <w:rPr>
                <w:rFonts w:ascii="Cambria" w:eastAsia="Cambria" w:hAnsi="Cambria" w:cs="Cambria"/>
                <w:sz w:val="20"/>
                <w:szCs w:val="20"/>
              </w:rPr>
              <w:t xml:space="preserve">SI = Identification and limitations on or loss of right to implement certain ICCAT Recommendations, such as to charter or request ROP for transhipment at sea/farming, if these practices are causing the failure to report  </w:t>
            </w:r>
          </w:p>
          <w:p w14:paraId="73450623" w14:textId="77777777" w:rsidR="009D38FA" w:rsidRPr="00C417CE" w:rsidRDefault="009D38FA" w:rsidP="00B85453">
            <w:pPr>
              <w:spacing w:after="105"/>
              <w:rPr>
                <w:sz w:val="20"/>
                <w:szCs w:val="20"/>
              </w:rPr>
            </w:pPr>
            <w:r w:rsidRPr="00C417CE">
              <w:rPr>
                <w:rFonts w:ascii="Cambria" w:eastAsia="Cambria" w:hAnsi="Cambria" w:cs="Cambria"/>
                <w:sz w:val="20"/>
                <w:szCs w:val="20"/>
              </w:rPr>
              <w:t xml:space="preserve"> </w:t>
            </w:r>
          </w:p>
          <w:p w14:paraId="1659887C" w14:textId="6631B797" w:rsidR="009D38FA" w:rsidRPr="00C417CE" w:rsidRDefault="009D38FA" w:rsidP="000C49DC">
            <w:pPr>
              <w:spacing w:after="1" w:line="239" w:lineRule="auto"/>
              <w:ind w:right="220"/>
              <w:rPr>
                <w:sz w:val="20"/>
                <w:szCs w:val="20"/>
              </w:rPr>
            </w:pPr>
            <w:r w:rsidRPr="00C417CE">
              <w:rPr>
                <w:rFonts w:ascii="Cambria" w:eastAsia="Cambria" w:hAnsi="Cambria" w:cs="Cambria"/>
                <w:sz w:val="20"/>
                <w:szCs w:val="20"/>
              </w:rPr>
              <w:t xml:space="preserve">VS = If no improvement, consider whether to recommend ICCAT responsive actions in accordance with para 6 of </w:t>
            </w:r>
            <w:r w:rsidRPr="00C417CE">
              <w:rPr>
                <w:rFonts w:ascii="Cambria" w:eastAsia="Cambria" w:hAnsi="Cambria" w:cs="Cambria"/>
                <w:i/>
                <w:sz w:val="20"/>
                <w:szCs w:val="20"/>
              </w:rPr>
              <w:t xml:space="preserve">Recommendation by ICCAT Concerning Trade Measures </w:t>
            </w:r>
            <w:r w:rsidRPr="00C417CE">
              <w:rPr>
                <w:rFonts w:ascii="Cambria" w:eastAsia="Cambria" w:hAnsi="Cambria" w:cs="Cambria"/>
                <w:sz w:val="20"/>
                <w:szCs w:val="20"/>
              </w:rPr>
              <w:t xml:space="preserve">(Rec. 06-13)    </w:t>
            </w:r>
          </w:p>
          <w:p w14:paraId="03D5AF1A" w14:textId="77777777" w:rsidR="009D38FA" w:rsidRPr="00C417CE" w:rsidRDefault="009D38FA" w:rsidP="00B85453">
            <w:pPr>
              <w:spacing w:after="103"/>
              <w:rPr>
                <w:sz w:val="20"/>
                <w:szCs w:val="20"/>
              </w:rPr>
            </w:pPr>
            <w:r w:rsidRPr="00C417CE">
              <w:rPr>
                <w:rFonts w:ascii="Cambria" w:eastAsia="Cambria" w:hAnsi="Cambria" w:cs="Cambria"/>
                <w:sz w:val="20"/>
                <w:szCs w:val="20"/>
              </w:rPr>
              <w:t xml:space="preserve"> </w:t>
            </w:r>
          </w:p>
          <w:p w14:paraId="67FB25AF" w14:textId="726C2940" w:rsidR="009D38FA" w:rsidRPr="00C417CE" w:rsidRDefault="009D38FA" w:rsidP="00B85453">
            <w:pPr>
              <w:rPr>
                <w:rFonts w:ascii="Cambria" w:eastAsia="Cambria" w:hAnsi="Cambria" w:cs="Cambria"/>
                <w:sz w:val="20"/>
                <w:szCs w:val="20"/>
              </w:rPr>
            </w:pPr>
            <w:r w:rsidRPr="00C417CE">
              <w:rPr>
                <w:rFonts w:ascii="Cambria" w:eastAsia="Cambria" w:hAnsi="Cambria" w:cs="Cambria"/>
                <w:sz w:val="20"/>
                <w:szCs w:val="20"/>
              </w:rPr>
              <w:t xml:space="preserve"> All levels of severity: consider capacity building and technical assistance options </w:t>
            </w:r>
          </w:p>
        </w:tc>
        <w:tc>
          <w:tcPr>
            <w:tcW w:w="2711" w:type="dxa"/>
            <w:tcBorders>
              <w:top w:val="single" w:sz="4" w:space="0" w:color="000000"/>
              <w:left w:val="single" w:sz="4" w:space="0" w:color="000000"/>
              <w:bottom w:val="single" w:sz="4" w:space="0" w:color="000000"/>
              <w:right w:val="single" w:sz="4" w:space="0" w:color="000000"/>
            </w:tcBorders>
          </w:tcPr>
          <w:p w14:paraId="3EAF382A" w14:textId="77777777" w:rsidR="009D38FA" w:rsidRPr="00C417CE" w:rsidRDefault="009D38FA" w:rsidP="00B85453">
            <w:pPr>
              <w:rPr>
                <w:sz w:val="20"/>
                <w:szCs w:val="20"/>
              </w:rPr>
            </w:pPr>
            <w:r w:rsidRPr="00C417CE">
              <w:rPr>
                <w:rFonts w:ascii="Cambria" w:eastAsia="Cambria" w:hAnsi="Cambria" w:cs="Cambria"/>
                <w:sz w:val="20"/>
                <w:szCs w:val="20"/>
              </w:rPr>
              <w:t xml:space="preserve">Advance </w:t>
            </w:r>
          </w:p>
          <w:p w14:paraId="630A6A5D" w14:textId="77777777" w:rsidR="009D38FA" w:rsidRPr="00C417CE" w:rsidRDefault="009D38FA" w:rsidP="00B85453">
            <w:pPr>
              <w:spacing w:after="1" w:line="239" w:lineRule="auto"/>
              <w:ind w:right="60"/>
              <w:rPr>
                <w:sz w:val="20"/>
                <w:szCs w:val="20"/>
              </w:rPr>
            </w:pPr>
            <w:r w:rsidRPr="00C417CE">
              <w:rPr>
                <w:rFonts w:ascii="Cambria" w:eastAsia="Cambria" w:hAnsi="Cambria" w:cs="Cambria"/>
                <w:sz w:val="20"/>
                <w:szCs w:val="20"/>
              </w:rPr>
              <w:t xml:space="preserve">notification of delay or inability to submit the report may be considered by COC. Request for technical assistance has been made but could not be met; minimal impact on the SCRS's or Commission's </w:t>
            </w:r>
          </w:p>
          <w:p w14:paraId="219F5A16" w14:textId="77777777" w:rsidR="009D38FA" w:rsidRPr="00C417CE" w:rsidRDefault="009D38FA" w:rsidP="00B85453">
            <w:pPr>
              <w:rPr>
                <w:sz w:val="20"/>
                <w:szCs w:val="20"/>
              </w:rPr>
            </w:pPr>
            <w:r w:rsidRPr="00C417CE">
              <w:rPr>
                <w:rFonts w:ascii="Cambria" w:eastAsia="Cambria" w:hAnsi="Cambria" w:cs="Cambria"/>
                <w:sz w:val="20"/>
                <w:szCs w:val="20"/>
              </w:rPr>
              <w:t xml:space="preserve">ability to carry </w:t>
            </w:r>
          </w:p>
          <w:p w14:paraId="794FD1D5" w14:textId="77777777" w:rsidR="009D38FA" w:rsidRPr="00C417CE" w:rsidRDefault="009D38FA" w:rsidP="00B85453">
            <w:pPr>
              <w:rPr>
                <w:sz w:val="20"/>
                <w:szCs w:val="20"/>
              </w:rPr>
            </w:pPr>
            <w:r w:rsidRPr="00C417CE">
              <w:rPr>
                <w:rFonts w:ascii="Cambria" w:eastAsia="Cambria" w:hAnsi="Cambria" w:cs="Cambria"/>
                <w:sz w:val="20"/>
                <w:szCs w:val="20"/>
              </w:rPr>
              <w:t xml:space="preserve">out needed work </w:t>
            </w:r>
          </w:p>
          <w:p w14:paraId="0631E267" w14:textId="77777777" w:rsidR="009D38FA" w:rsidRPr="00C417CE" w:rsidRDefault="009D38FA" w:rsidP="00B85453">
            <w:pPr>
              <w:rPr>
                <w:sz w:val="20"/>
                <w:szCs w:val="20"/>
              </w:rPr>
            </w:pPr>
            <w:r w:rsidRPr="00C417CE">
              <w:rPr>
                <w:rFonts w:ascii="Cambria" w:eastAsia="Cambria" w:hAnsi="Cambria" w:cs="Cambria"/>
                <w:sz w:val="20"/>
                <w:szCs w:val="20"/>
              </w:rPr>
              <w:t xml:space="preserve"> </w:t>
            </w:r>
          </w:p>
          <w:p w14:paraId="42C72D02" w14:textId="77777777" w:rsidR="009D38FA" w:rsidRPr="00C417CE" w:rsidRDefault="009D38FA" w:rsidP="00B85453">
            <w:pPr>
              <w:rPr>
                <w:sz w:val="20"/>
                <w:szCs w:val="20"/>
              </w:rPr>
            </w:pPr>
            <w:r w:rsidRPr="00C417CE">
              <w:rPr>
                <w:rFonts w:ascii="Cambria" w:eastAsia="Cambria" w:hAnsi="Cambria" w:cs="Cambria"/>
                <w:sz w:val="20"/>
                <w:szCs w:val="20"/>
              </w:rPr>
              <w:t>Capacity building and technical assistance</w:t>
            </w:r>
          </w:p>
          <w:p w14:paraId="28E198A5" w14:textId="6E168A47" w:rsidR="009D38FA" w:rsidRPr="00C417CE" w:rsidRDefault="009D38FA" w:rsidP="00B85453">
            <w:pPr>
              <w:spacing w:after="1" w:line="239" w:lineRule="auto"/>
              <w:rPr>
                <w:rFonts w:ascii="Cambria" w:eastAsia="Cambria" w:hAnsi="Cambria" w:cs="Cambria"/>
                <w:sz w:val="20"/>
                <w:szCs w:val="20"/>
              </w:rPr>
            </w:pPr>
            <w:r w:rsidRPr="00C417CE">
              <w:rPr>
                <w:rFonts w:ascii="Cambria" w:eastAsia="Cambria" w:hAnsi="Cambria" w:cs="Cambria"/>
                <w:sz w:val="20"/>
                <w:szCs w:val="20"/>
              </w:rP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71C3BCDA" w14:textId="69D80D4D" w:rsidR="009D38FA" w:rsidRPr="00C417CE" w:rsidRDefault="009D38FA" w:rsidP="00B85453">
            <w:pPr>
              <w:ind w:right="37"/>
              <w:rPr>
                <w:sz w:val="20"/>
                <w:szCs w:val="20"/>
              </w:rPr>
            </w:pPr>
            <w:r w:rsidRPr="00C417CE">
              <w:rPr>
                <w:rFonts w:ascii="Cambria" w:eastAsia="Cambria" w:hAnsi="Cambria" w:cs="Cambria"/>
                <w:sz w:val="20"/>
                <w:szCs w:val="20"/>
              </w:rPr>
              <w:t>Repeated or frequent</w:t>
            </w:r>
            <w:r>
              <w:rPr>
                <w:rFonts w:ascii="Cambria" w:eastAsia="Cambria" w:hAnsi="Cambria" w:cs="Cambria"/>
                <w:sz w:val="20"/>
                <w:szCs w:val="20"/>
              </w:rPr>
              <w:t>;</w:t>
            </w:r>
            <w:r w:rsidRPr="00C417CE">
              <w:rPr>
                <w:rFonts w:ascii="Cambria" w:eastAsia="Cambria" w:hAnsi="Cambria" w:cs="Cambria"/>
                <w:sz w:val="20"/>
                <w:szCs w:val="20"/>
              </w:rPr>
              <w:t xml:space="preserve"> no response to requests for data or COC </w:t>
            </w:r>
          </w:p>
          <w:p w14:paraId="586DAE5F" w14:textId="135E81F3" w:rsidR="009D38FA" w:rsidRPr="00C417CE" w:rsidRDefault="009D38FA" w:rsidP="002D0615">
            <w:pPr>
              <w:spacing w:after="1" w:line="239" w:lineRule="auto"/>
              <w:rPr>
                <w:sz w:val="20"/>
                <w:szCs w:val="20"/>
              </w:rPr>
            </w:pPr>
            <w:r w:rsidRPr="00C417CE">
              <w:rPr>
                <w:rFonts w:ascii="Cambria" w:eastAsia="Cambria" w:hAnsi="Cambria" w:cs="Cambria"/>
                <w:sz w:val="20"/>
                <w:szCs w:val="20"/>
              </w:rPr>
              <w:t xml:space="preserve">Chair’s letters; significant impact on the SCRS's or Commission's </w:t>
            </w:r>
          </w:p>
          <w:p w14:paraId="71A9C542" w14:textId="02C762AF" w:rsidR="009D38FA" w:rsidRPr="00C417CE" w:rsidRDefault="009D38FA" w:rsidP="00B85453">
            <w:pPr>
              <w:ind w:right="24"/>
              <w:rPr>
                <w:rFonts w:ascii="Cambria" w:eastAsia="Cambria" w:hAnsi="Cambria" w:cs="Cambria"/>
                <w:sz w:val="20"/>
                <w:szCs w:val="20"/>
              </w:rPr>
            </w:pPr>
            <w:r w:rsidRPr="00C417CE">
              <w:rPr>
                <w:rFonts w:ascii="Cambria" w:eastAsia="Cambria" w:hAnsi="Cambria" w:cs="Cambria"/>
                <w:sz w:val="20"/>
                <w:szCs w:val="20"/>
              </w:rPr>
              <w:t xml:space="preserve">ability to carry out needed work or ensure intersessional compliance with measures </w:t>
            </w:r>
          </w:p>
        </w:tc>
      </w:tr>
      <w:tr w:rsidR="008A4285" w:rsidRPr="00C417CE" w14:paraId="336F2430" w14:textId="77777777" w:rsidTr="00AE4BC8">
        <w:trPr>
          <w:cantSplit/>
          <w:trHeight w:val="8505"/>
          <w:tblHeader/>
          <w:jc w:val="center"/>
        </w:trPr>
        <w:tc>
          <w:tcPr>
            <w:tcW w:w="2513" w:type="dxa"/>
            <w:tcBorders>
              <w:top w:val="single" w:sz="4" w:space="0" w:color="000000"/>
              <w:left w:val="single" w:sz="4" w:space="0" w:color="000000"/>
              <w:bottom w:val="single" w:sz="4" w:space="0" w:color="000000"/>
              <w:right w:val="single" w:sz="4" w:space="0" w:color="000000"/>
            </w:tcBorders>
          </w:tcPr>
          <w:p w14:paraId="6423DF18" w14:textId="39ED6ACC" w:rsidR="008A4285" w:rsidRPr="00C417CE" w:rsidRDefault="008A4285" w:rsidP="00B85453">
            <w:pPr>
              <w:rPr>
                <w:rFonts w:ascii="Cambria" w:eastAsia="Cambria" w:hAnsi="Cambria" w:cs="Cambria"/>
                <w:sz w:val="20"/>
                <w:szCs w:val="20"/>
              </w:rPr>
            </w:pPr>
            <w:r w:rsidRPr="00C417CE">
              <w:rPr>
                <w:rFonts w:ascii="Cambria" w:eastAsia="Cambria" w:hAnsi="Cambria" w:cs="Cambria"/>
                <w:sz w:val="20"/>
                <w:szCs w:val="20"/>
              </w:rPr>
              <w:lastRenderedPageBreak/>
              <w:t xml:space="preserve">Delay in reporting statistical and other required data </w:t>
            </w:r>
          </w:p>
        </w:tc>
        <w:tc>
          <w:tcPr>
            <w:tcW w:w="3231" w:type="dxa"/>
            <w:tcBorders>
              <w:top w:val="single" w:sz="4" w:space="0" w:color="000000"/>
              <w:left w:val="single" w:sz="4" w:space="0" w:color="000000"/>
              <w:bottom w:val="single" w:sz="4" w:space="0" w:color="000000"/>
              <w:right w:val="single" w:sz="4" w:space="0" w:color="000000"/>
            </w:tcBorders>
          </w:tcPr>
          <w:p w14:paraId="4F2A0D82" w14:textId="6E8E047A" w:rsidR="008A4285" w:rsidRPr="00C417CE" w:rsidRDefault="008A4285" w:rsidP="00B85453">
            <w:pPr>
              <w:rPr>
                <w:sz w:val="20"/>
                <w:szCs w:val="20"/>
              </w:rPr>
            </w:pPr>
            <w:r w:rsidRPr="00C417CE">
              <w:rPr>
                <w:rFonts w:ascii="Cambria" w:eastAsia="Cambria" w:hAnsi="Cambria" w:cs="Cambria"/>
                <w:sz w:val="20"/>
                <w:szCs w:val="20"/>
              </w:rPr>
              <w:t xml:space="preserve">If delay is minor = MI </w:t>
            </w:r>
          </w:p>
          <w:p w14:paraId="1B55096C" w14:textId="77777777" w:rsidR="008A4285" w:rsidRPr="00C417CE" w:rsidRDefault="008A4285" w:rsidP="00B85453">
            <w:pPr>
              <w:rPr>
                <w:sz w:val="20"/>
                <w:szCs w:val="20"/>
              </w:rPr>
            </w:pPr>
            <w:r w:rsidRPr="00C417CE">
              <w:rPr>
                <w:rFonts w:ascii="Cambria" w:eastAsia="Cambria" w:hAnsi="Cambria" w:cs="Cambria"/>
                <w:sz w:val="20"/>
                <w:szCs w:val="20"/>
              </w:rPr>
              <w:t xml:space="preserve"> </w:t>
            </w:r>
          </w:p>
          <w:p w14:paraId="695B5D5C" w14:textId="0FAAB89C" w:rsidR="008A4285" w:rsidRPr="00C417CE" w:rsidRDefault="008A4285" w:rsidP="00F1034A">
            <w:pPr>
              <w:spacing w:after="1" w:line="239" w:lineRule="auto"/>
              <w:ind w:right="39"/>
              <w:rPr>
                <w:rFonts w:ascii="Cambria" w:eastAsia="Cambria" w:hAnsi="Cambria" w:cs="Cambria"/>
                <w:sz w:val="20"/>
                <w:szCs w:val="20"/>
              </w:rPr>
            </w:pPr>
            <w:r w:rsidRPr="00C417CE">
              <w:rPr>
                <w:rFonts w:ascii="Cambria" w:eastAsia="Cambria" w:hAnsi="Cambria" w:cs="Cambria"/>
                <w:sz w:val="20"/>
                <w:szCs w:val="20"/>
              </w:rPr>
              <w:t>If recurring over several years or delay is significant (e.g.,</w:t>
            </w:r>
            <w:r>
              <w:rPr>
                <w:rFonts w:ascii="Cambria" w:eastAsia="Cambria" w:hAnsi="Cambria" w:cs="Cambria"/>
                <w:sz w:val="20"/>
                <w:szCs w:val="20"/>
              </w:rPr>
              <w:t xml:space="preserve"> </w:t>
            </w:r>
            <w:r w:rsidRPr="00C417CE">
              <w:rPr>
                <w:rFonts w:ascii="Cambria" w:eastAsia="Cambria" w:hAnsi="Cambria" w:cs="Cambria"/>
                <w:sz w:val="20"/>
                <w:szCs w:val="20"/>
              </w:rPr>
              <w:t xml:space="preserve">information submitted during meeting) = CO, SI </w:t>
            </w:r>
          </w:p>
          <w:p w14:paraId="711978B2" w14:textId="77777777" w:rsidR="008A4285" w:rsidRPr="00C417CE" w:rsidRDefault="008A4285" w:rsidP="00B85453">
            <w:pPr>
              <w:spacing w:after="1" w:line="239" w:lineRule="auto"/>
              <w:rPr>
                <w:rFonts w:ascii="Cambria" w:eastAsia="Cambria" w:hAnsi="Cambria" w:cs="Cambria"/>
                <w:sz w:val="20"/>
                <w:szCs w:val="20"/>
              </w:rPr>
            </w:pPr>
          </w:p>
          <w:p w14:paraId="7938428A" w14:textId="77777777" w:rsidR="008A4285" w:rsidRPr="00C417CE" w:rsidRDefault="008A4285" w:rsidP="00B85453">
            <w:pPr>
              <w:spacing w:after="1" w:line="239" w:lineRule="auto"/>
              <w:rPr>
                <w:sz w:val="20"/>
                <w:szCs w:val="20"/>
              </w:rPr>
            </w:pPr>
            <w:r w:rsidRPr="00C417CE">
              <w:rPr>
                <w:rFonts w:ascii="Cambria" w:eastAsia="Cambria" w:hAnsi="Cambria" w:cs="Cambria"/>
                <w:sz w:val="20"/>
                <w:szCs w:val="20"/>
              </w:rPr>
              <w:t xml:space="preserve">Consider mitigating and aggravating circumstances </w:t>
            </w:r>
          </w:p>
          <w:p w14:paraId="4F3291BB" w14:textId="77777777" w:rsidR="008A4285" w:rsidRPr="00C417CE" w:rsidRDefault="008A4285" w:rsidP="00B85453">
            <w:pPr>
              <w:rPr>
                <w:rFonts w:ascii="Cambria" w:eastAsia="Cambria" w:hAnsi="Cambria" w:cs="Cambria"/>
                <w:sz w:val="20"/>
                <w:szCs w:val="20"/>
              </w:rPr>
            </w:pPr>
          </w:p>
        </w:tc>
        <w:tc>
          <w:tcPr>
            <w:tcW w:w="2957" w:type="dxa"/>
            <w:tcBorders>
              <w:top w:val="single" w:sz="4" w:space="0" w:color="000000"/>
              <w:left w:val="single" w:sz="4" w:space="0" w:color="000000"/>
              <w:bottom w:val="single" w:sz="4" w:space="0" w:color="000000"/>
              <w:right w:val="single" w:sz="4" w:space="0" w:color="000000"/>
            </w:tcBorders>
          </w:tcPr>
          <w:p w14:paraId="7E5DAE53" w14:textId="77777777" w:rsidR="008A4285" w:rsidRPr="00C417CE" w:rsidRDefault="008A4285" w:rsidP="00B85453">
            <w:pPr>
              <w:rPr>
                <w:sz w:val="20"/>
                <w:szCs w:val="20"/>
              </w:rPr>
            </w:pPr>
            <w:r w:rsidRPr="00C417CE">
              <w:rPr>
                <w:rFonts w:ascii="Cambria" w:eastAsia="Cambria" w:hAnsi="Cambria" w:cs="Cambria"/>
                <w:sz w:val="20"/>
                <w:szCs w:val="20"/>
              </w:rPr>
              <w:t xml:space="preserve">MI = Letter of Concern </w:t>
            </w:r>
          </w:p>
          <w:p w14:paraId="6AF5B2A4" w14:textId="77777777" w:rsidR="008A4285" w:rsidRPr="00C417CE" w:rsidRDefault="008A4285" w:rsidP="00B85453">
            <w:pPr>
              <w:rPr>
                <w:sz w:val="20"/>
                <w:szCs w:val="20"/>
              </w:rPr>
            </w:pPr>
            <w:r w:rsidRPr="00C417CE">
              <w:rPr>
                <w:rFonts w:ascii="Cambria" w:eastAsia="Cambria" w:hAnsi="Cambria" w:cs="Cambria"/>
                <w:sz w:val="20"/>
                <w:szCs w:val="20"/>
              </w:rPr>
              <w:t xml:space="preserve">requesting rectification </w:t>
            </w:r>
          </w:p>
          <w:p w14:paraId="6ED32D98" w14:textId="77777777" w:rsidR="008A4285" w:rsidRPr="00C417CE" w:rsidRDefault="008A4285" w:rsidP="00B85453">
            <w:pPr>
              <w:rPr>
                <w:sz w:val="20"/>
                <w:szCs w:val="20"/>
              </w:rPr>
            </w:pPr>
            <w:r w:rsidRPr="00C417CE">
              <w:rPr>
                <w:rFonts w:ascii="Cambria" w:eastAsia="Cambria" w:hAnsi="Cambria" w:cs="Cambria"/>
                <w:sz w:val="20"/>
                <w:szCs w:val="20"/>
              </w:rPr>
              <w:t xml:space="preserve"> </w:t>
            </w:r>
          </w:p>
          <w:p w14:paraId="36890F57" w14:textId="5A9A91AA" w:rsidR="008A4285" w:rsidRPr="00C417CE" w:rsidRDefault="008A4285" w:rsidP="00B85453">
            <w:pPr>
              <w:spacing w:after="1" w:line="239" w:lineRule="auto"/>
              <w:ind w:right="58"/>
              <w:rPr>
                <w:sz w:val="20"/>
                <w:szCs w:val="20"/>
              </w:rPr>
            </w:pPr>
            <w:r w:rsidRPr="00C417CE">
              <w:rPr>
                <w:rFonts w:ascii="Cambria" w:eastAsia="Cambria" w:hAnsi="Cambria" w:cs="Cambria"/>
                <w:sz w:val="20"/>
                <w:szCs w:val="20"/>
              </w:rPr>
              <w:t xml:space="preserve">CO = </w:t>
            </w:r>
            <w:r w:rsidRPr="00F1034A">
              <w:rPr>
                <w:rFonts w:ascii="Cambria" w:eastAsia="Cambria" w:hAnsi="Cambria" w:cs="Cambria"/>
                <w:bCs/>
                <w:sz w:val="20"/>
                <w:szCs w:val="20"/>
              </w:rPr>
              <w:t>Identification;</w:t>
            </w:r>
            <w:r w:rsidRPr="00C417CE">
              <w:rPr>
                <w:rFonts w:ascii="Cambria" w:eastAsia="Cambria" w:hAnsi="Cambria" w:cs="Cambria"/>
                <w:b/>
                <w:sz w:val="20"/>
                <w:szCs w:val="20"/>
              </w:rPr>
              <w:t xml:space="preserve"> </w:t>
            </w:r>
            <w:r w:rsidRPr="00C417CE">
              <w:rPr>
                <w:rFonts w:ascii="Cambria" w:eastAsia="Cambria" w:hAnsi="Cambria" w:cs="Cambria"/>
                <w:sz w:val="20"/>
                <w:szCs w:val="20"/>
              </w:rPr>
              <w:t xml:space="preserve">requirement to submit a data improvement and/or reporting plan with required reporting on </w:t>
            </w:r>
          </w:p>
          <w:p w14:paraId="431E3E78" w14:textId="77777777" w:rsidR="008A4285" w:rsidRPr="00C417CE" w:rsidRDefault="008A4285" w:rsidP="00B85453">
            <w:pPr>
              <w:rPr>
                <w:sz w:val="20"/>
                <w:szCs w:val="20"/>
              </w:rPr>
            </w:pPr>
            <w:r w:rsidRPr="00C417CE">
              <w:rPr>
                <w:rFonts w:ascii="Cambria" w:eastAsia="Cambria" w:hAnsi="Cambria" w:cs="Cambria"/>
                <w:sz w:val="20"/>
                <w:szCs w:val="20"/>
              </w:rPr>
              <w:t xml:space="preserve">implementation </w:t>
            </w:r>
          </w:p>
          <w:p w14:paraId="7A4F4E78" w14:textId="77777777" w:rsidR="008A4285" w:rsidRPr="00C417CE" w:rsidRDefault="008A4285" w:rsidP="00B85453">
            <w:pPr>
              <w:rPr>
                <w:sz w:val="20"/>
                <w:szCs w:val="20"/>
              </w:rPr>
            </w:pPr>
            <w:r w:rsidRPr="00C417CE">
              <w:rPr>
                <w:rFonts w:ascii="Cambria" w:eastAsia="Cambria" w:hAnsi="Cambria" w:cs="Cambria"/>
                <w:sz w:val="20"/>
                <w:szCs w:val="20"/>
              </w:rPr>
              <w:t xml:space="preserve"> </w:t>
            </w:r>
          </w:p>
          <w:p w14:paraId="4F82395E" w14:textId="6F6D31F8" w:rsidR="008A4285" w:rsidRPr="00C417CE" w:rsidRDefault="008A4285" w:rsidP="00B85453">
            <w:pPr>
              <w:spacing w:line="239" w:lineRule="auto"/>
              <w:ind w:right="21"/>
              <w:rPr>
                <w:sz w:val="20"/>
                <w:szCs w:val="20"/>
              </w:rPr>
            </w:pPr>
            <w:r w:rsidRPr="00C417CE">
              <w:rPr>
                <w:rFonts w:ascii="Cambria" w:eastAsia="Cambria" w:hAnsi="Cambria" w:cs="Cambria"/>
                <w:sz w:val="20"/>
                <w:szCs w:val="20"/>
              </w:rPr>
              <w:t xml:space="preserve">SI = Identification and limitations on or loss of right to implement certain ICCAT Recommendations, such as to charter or request ROP for transhipment at sea/farming, if these practices are causing the failure to report  </w:t>
            </w:r>
          </w:p>
          <w:p w14:paraId="51DFBB04" w14:textId="77777777" w:rsidR="008A4285" w:rsidRPr="00C417CE" w:rsidRDefault="008A4285" w:rsidP="00B85453">
            <w:pPr>
              <w:rPr>
                <w:sz w:val="20"/>
                <w:szCs w:val="20"/>
              </w:rPr>
            </w:pPr>
            <w:r w:rsidRPr="00C417CE">
              <w:rPr>
                <w:rFonts w:ascii="Cambria" w:eastAsia="Cambria" w:hAnsi="Cambria" w:cs="Cambria"/>
                <w:sz w:val="20"/>
                <w:szCs w:val="20"/>
              </w:rPr>
              <w:t xml:space="preserve"> </w:t>
            </w:r>
          </w:p>
          <w:p w14:paraId="620D8FFE" w14:textId="0F166990" w:rsidR="008A4285" w:rsidRPr="00C417CE" w:rsidRDefault="008A4285" w:rsidP="00B85453">
            <w:pPr>
              <w:rPr>
                <w:rFonts w:ascii="Cambria" w:eastAsia="Cambria" w:hAnsi="Cambria" w:cs="Cambria"/>
                <w:sz w:val="20"/>
                <w:szCs w:val="20"/>
              </w:rPr>
            </w:pPr>
            <w:r w:rsidRPr="00C417CE">
              <w:rPr>
                <w:rFonts w:ascii="Cambria" w:eastAsia="Cambria" w:hAnsi="Cambria" w:cs="Cambria"/>
                <w:sz w:val="20"/>
                <w:szCs w:val="20"/>
              </w:rPr>
              <w:t xml:space="preserve">All levels of severity: consider capacity building and technical assistance options </w:t>
            </w:r>
          </w:p>
        </w:tc>
        <w:tc>
          <w:tcPr>
            <w:tcW w:w="2711" w:type="dxa"/>
            <w:tcBorders>
              <w:top w:val="single" w:sz="4" w:space="0" w:color="000000"/>
              <w:left w:val="single" w:sz="4" w:space="0" w:color="000000"/>
              <w:bottom w:val="single" w:sz="4" w:space="0" w:color="000000"/>
              <w:right w:val="single" w:sz="4" w:space="0" w:color="000000"/>
            </w:tcBorders>
          </w:tcPr>
          <w:p w14:paraId="69DC7C5F" w14:textId="77777777" w:rsidR="008A4285" w:rsidRPr="00C417CE" w:rsidRDefault="008A4285" w:rsidP="00B85453">
            <w:pPr>
              <w:spacing w:after="1" w:line="239" w:lineRule="auto"/>
              <w:ind w:right="70"/>
              <w:rPr>
                <w:sz w:val="20"/>
                <w:szCs w:val="20"/>
              </w:rPr>
            </w:pPr>
            <w:r w:rsidRPr="00C417CE">
              <w:rPr>
                <w:rFonts w:ascii="Cambria" w:eastAsia="Cambria" w:hAnsi="Cambria" w:cs="Cambria"/>
                <w:sz w:val="20"/>
                <w:szCs w:val="20"/>
              </w:rPr>
              <w:t xml:space="preserve">Major problems in communication occurred due to </w:t>
            </w:r>
            <w:r w:rsidRPr="00C417CE">
              <w:rPr>
                <w:rFonts w:ascii="Cambria" w:eastAsia="Cambria" w:hAnsi="Cambria" w:cs="Cambria"/>
                <w:i/>
                <w:sz w:val="20"/>
                <w:szCs w:val="20"/>
              </w:rPr>
              <w:t xml:space="preserve">force majeure. </w:t>
            </w:r>
            <w:r w:rsidRPr="00C417CE">
              <w:rPr>
                <w:rFonts w:ascii="Cambria" w:eastAsia="Cambria" w:hAnsi="Cambria" w:cs="Cambria"/>
                <w:sz w:val="20"/>
                <w:szCs w:val="20"/>
              </w:rPr>
              <w:t xml:space="preserve">First instance of failure to correctly apply the requirement, due to confusion, particularly if reporting date has recently changed; minimal impact on the SCRS's or Commission's </w:t>
            </w:r>
          </w:p>
          <w:p w14:paraId="3D59F40A" w14:textId="4A9C3828" w:rsidR="008A4285" w:rsidRPr="00C417CE" w:rsidRDefault="008A4285" w:rsidP="00B85453">
            <w:pPr>
              <w:rPr>
                <w:rFonts w:ascii="Cambria" w:eastAsia="Cambria" w:hAnsi="Cambria" w:cs="Cambria"/>
                <w:sz w:val="20"/>
                <w:szCs w:val="20"/>
              </w:rPr>
            </w:pPr>
            <w:r w:rsidRPr="00C417CE">
              <w:rPr>
                <w:rFonts w:ascii="Cambria" w:eastAsia="Cambria" w:hAnsi="Cambria" w:cs="Cambria"/>
                <w:sz w:val="20"/>
                <w:szCs w:val="20"/>
              </w:rPr>
              <w:t xml:space="preserve">ability to carry out needed work </w:t>
            </w:r>
          </w:p>
        </w:tc>
        <w:tc>
          <w:tcPr>
            <w:tcW w:w="2390" w:type="dxa"/>
            <w:tcBorders>
              <w:top w:val="single" w:sz="4" w:space="0" w:color="000000"/>
              <w:left w:val="single" w:sz="4" w:space="0" w:color="000000"/>
              <w:bottom w:val="single" w:sz="4" w:space="0" w:color="000000"/>
              <w:right w:val="single" w:sz="4" w:space="0" w:color="000000"/>
            </w:tcBorders>
          </w:tcPr>
          <w:p w14:paraId="6CF855B8" w14:textId="20404247" w:rsidR="008A4285" w:rsidRPr="00C417CE" w:rsidRDefault="008A4285" w:rsidP="00F1034A">
            <w:pPr>
              <w:spacing w:after="1" w:line="239" w:lineRule="auto"/>
              <w:ind w:right="37"/>
              <w:rPr>
                <w:sz w:val="20"/>
                <w:szCs w:val="20"/>
              </w:rPr>
            </w:pPr>
            <w:r w:rsidRPr="00C417CE">
              <w:rPr>
                <w:rFonts w:ascii="Cambria" w:eastAsia="Cambria" w:hAnsi="Cambria" w:cs="Cambria"/>
                <w:sz w:val="20"/>
                <w:szCs w:val="20"/>
              </w:rPr>
              <w:t>Repeated or frequent</w:t>
            </w:r>
            <w:r>
              <w:rPr>
                <w:rFonts w:ascii="Cambria" w:eastAsia="Cambria" w:hAnsi="Cambria" w:cs="Cambria"/>
                <w:sz w:val="20"/>
                <w:szCs w:val="20"/>
              </w:rPr>
              <w:t>;</w:t>
            </w:r>
            <w:r w:rsidRPr="00C417CE">
              <w:rPr>
                <w:rFonts w:ascii="Cambria" w:eastAsia="Cambria" w:hAnsi="Cambria" w:cs="Cambria"/>
                <w:sz w:val="20"/>
                <w:szCs w:val="20"/>
              </w:rPr>
              <w:t xml:space="preserve"> no response to requests for data or COC Chair’s letters; </w:t>
            </w:r>
            <w:r>
              <w:rPr>
                <w:rFonts w:ascii="Cambria" w:eastAsia="Cambria" w:hAnsi="Cambria" w:cs="Cambria"/>
                <w:sz w:val="20"/>
                <w:szCs w:val="20"/>
              </w:rPr>
              <w:t>s</w:t>
            </w:r>
            <w:r w:rsidRPr="00C417CE">
              <w:rPr>
                <w:rFonts w:ascii="Cambria" w:eastAsia="Cambria" w:hAnsi="Cambria" w:cs="Cambria"/>
                <w:sz w:val="20"/>
                <w:szCs w:val="20"/>
              </w:rPr>
              <w:t xml:space="preserve">ignificant impact on the SCRS's or Commission's </w:t>
            </w:r>
          </w:p>
          <w:p w14:paraId="3EF40BA2" w14:textId="385134F3" w:rsidR="008A4285" w:rsidRPr="00C417CE" w:rsidRDefault="008A4285" w:rsidP="00B85453">
            <w:pPr>
              <w:ind w:right="37"/>
              <w:rPr>
                <w:rFonts w:ascii="Cambria" w:eastAsia="Cambria" w:hAnsi="Cambria" w:cs="Cambria"/>
                <w:sz w:val="20"/>
                <w:szCs w:val="20"/>
              </w:rPr>
            </w:pPr>
            <w:r w:rsidRPr="00C417CE">
              <w:rPr>
                <w:rFonts w:ascii="Cambria" w:eastAsia="Cambria" w:hAnsi="Cambria" w:cs="Cambria"/>
                <w:sz w:val="20"/>
                <w:szCs w:val="20"/>
              </w:rPr>
              <w:t>ability to carry out needed work or ensure intersessional compliance with measure</w:t>
            </w:r>
            <w:r>
              <w:rPr>
                <w:rFonts w:ascii="Cambria" w:eastAsia="Cambria" w:hAnsi="Cambria" w:cs="Cambria"/>
                <w:sz w:val="20"/>
                <w:szCs w:val="20"/>
              </w:rPr>
              <w:t>s</w:t>
            </w:r>
            <w:r w:rsidRPr="00C417CE">
              <w:rPr>
                <w:rFonts w:ascii="Cambria" w:eastAsia="Cambria" w:hAnsi="Cambria" w:cs="Cambria"/>
                <w:sz w:val="20"/>
                <w:szCs w:val="20"/>
              </w:rPr>
              <w:t xml:space="preserve"> </w:t>
            </w:r>
          </w:p>
        </w:tc>
      </w:tr>
      <w:tr w:rsidR="00994739" w:rsidRPr="00C417CE" w14:paraId="1F0B4AC4" w14:textId="77777777" w:rsidTr="008A4285">
        <w:trPr>
          <w:cantSplit/>
          <w:trHeight w:val="8505"/>
          <w:tblHeader/>
          <w:jc w:val="center"/>
        </w:trPr>
        <w:tc>
          <w:tcPr>
            <w:tcW w:w="2513" w:type="dxa"/>
            <w:tcBorders>
              <w:top w:val="single" w:sz="4" w:space="0" w:color="000000"/>
              <w:left w:val="single" w:sz="4" w:space="0" w:color="000000"/>
              <w:bottom w:val="single" w:sz="4" w:space="0" w:color="000000"/>
              <w:right w:val="single" w:sz="4" w:space="0" w:color="000000"/>
            </w:tcBorders>
          </w:tcPr>
          <w:p w14:paraId="35F2B49C" w14:textId="23B4A039" w:rsidR="00994739" w:rsidRPr="00C417CE" w:rsidRDefault="00994739" w:rsidP="00B85453">
            <w:pPr>
              <w:rPr>
                <w:rFonts w:ascii="Cambria" w:eastAsia="Cambria" w:hAnsi="Cambria" w:cs="Cambria"/>
                <w:sz w:val="20"/>
                <w:szCs w:val="20"/>
              </w:rPr>
            </w:pPr>
            <w:r w:rsidRPr="00C417CE">
              <w:rPr>
                <w:rFonts w:ascii="Cambria" w:eastAsia="Cambria" w:hAnsi="Cambria" w:cs="Cambria"/>
                <w:sz w:val="20"/>
                <w:szCs w:val="20"/>
              </w:rPr>
              <w:lastRenderedPageBreak/>
              <w:t xml:space="preserve">Failure to submit reports </w:t>
            </w:r>
          </w:p>
        </w:tc>
        <w:tc>
          <w:tcPr>
            <w:tcW w:w="3231" w:type="dxa"/>
            <w:tcBorders>
              <w:top w:val="single" w:sz="4" w:space="0" w:color="000000"/>
              <w:left w:val="single" w:sz="4" w:space="0" w:color="000000"/>
              <w:bottom w:val="single" w:sz="4" w:space="0" w:color="000000"/>
              <w:right w:val="single" w:sz="4" w:space="0" w:color="000000"/>
            </w:tcBorders>
          </w:tcPr>
          <w:p w14:paraId="483FF4B1" w14:textId="77777777" w:rsidR="00994739" w:rsidRPr="00C417CE" w:rsidRDefault="00994739" w:rsidP="00B85453">
            <w:pPr>
              <w:rPr>
                <w:sz w:val="20"/>
                <w:szCs w:val="20"/>
              </w:rPr>
            </w:pPr>
            <w:r w:rsidRPr="00C417CE">
              <w:rPr>
                <w:rFonts w:ascii="Cambria" w:eastAsia="Cambria" w:hAnsi="Cambria" w:cs="Cambria"/>
                <w:sz w:val="20"/>
                <w:szCs w:val="20"/>
              </w:rPr>
              <w:t xml:space="preserve">Severity will depend on type and number of reports not submitted. Annual Report </w:t>
            </w:r>
          </w:p>
          <w:p w14:paraId="4DE96B87" w14:textId="075E2B74" w:rsidR="00994739" w:rsidRPr="00C417CE" w:rsidRDefault="00994739" w:rsidP="00B85453">
            <w:pPr>
              <w:rPr>
                <w:sz w:val="20"/>
                <w:szCs w:val="20"/>
              </w:rPr>
            </w:pPr>
            <w:r w:rsidRPr="00C417CE">
              <w:rPr>
                <w:rFonts w:ascii="Cambria" w:eastAsia="Cambria" w:hAnsi="Cambria" w:cs="Cambria"/>
                <w:sz w:val="20"/>
                <w:szCs w:val="20"/>
              </w:rPr>
              <w:t xml:space="preserve">= CO, SI, VS depending on </w:t>
            </w:r>
          </w:p>
          <w:p w14:paraId="0ECEE5CC" w14:textId="77777777" w:rsidR="00994739" w:rsidRPr="00C417CE" w:rsidRDefault="00994739" w:rsidP="00B85453">
            <w:pPr>
              <w:rPr>
                <w:sz w:val="20"/>
                <w:szCs w:val="20"/>
              </w:rPr>
            </w:pPr>
            <w:r w:rsidRPr="00C417CE">
              <w:rPr>
                <w:rFonts w:ascii="Cambria" w:eastAsia="Cambria" w:hAnsi="Cambria" w:cs="Cambria"/>
                <w:sz w:val="20"/>
                <w:szCs w:val="20"/>
              </w:rPr>
              <w:t xml:space="preserve">recurrence </w:t>
            </w:r>
          </w:p>
          <w:p w14:paraId="32528F16"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24481FE0" w14:textId="77777777" w:rsidR="00994739" w:rsidRPr="00C417CE" w:rsidRDefault="00994739" w:rsidP="00B85453">
            <w:pPr>
              <w:ind w:right="26"/>
              <w:rPr>
                <w:rFonts w:ascii="Cambria" w:eastAsia="Cambria" w:hAnsi="Cambria" w:cs="Cambria"/>
                <w:sz w:val="20"/>
                <w:szCs w:val="20"/>
              </w:rPr>
            </w:pPr>
            <w:r w:rsidRPr="00C417CE">
              <w:rPr>
                <w:rFonts w:ascii="Cambria" w:eastAsia="Cambria" w:hAnsi="Cambria" w:cs="Cambria"/>
                <w:sz w:val="20"/>
                <w:szCs w:val="20"/>
              </w:rPr>
              <w:t>Other reports may be MI unless recurring</w:t>
            </w:r>
          </w:p>
          <w:p w14:paraId="7DFBA8E4" w14:textId="77777777" w:rsidR="00994739" w:rsidRPr="00C417CE" w:rsidRDefault="00994739" w:rsidP="00B85453">
            <w:pPr>
              <w:ind w:right="26"/>
              <w:rPr>
                <w:rFonts w:ascii="Cambria" w:eastAsia="Cambria" w:hAnsi="Cambria" w:cs="Cambria"/>
                <w:sz w:val="20"/>
                <w:szCs w:val="20"/>
              </w:rPr>
            </w:pPr>
          </w:p>
          <w:p w14:paraId="3A8B2ED6" w14:textId="77777777" w:rsidR="00994739" w:rsidRPr="00C417CE" w:rsidRDefault="00994739" w:rsidP="00B85453">
            <w:pPr>
              <w:spacing w:after="1" w:line="239" w:lineRule="auto"/>
              <w:rPr>
                <w:sz w:val="20"/>
                <w:szCs w:val="20"/>
              </w:rPr>
            </w:pPr>
            <w:r w:rsidRPr="00C417CE">
              <w:rPr>
                <w:rFonts w:ascii="Cambria" w:eastAsia="Cambria" w:hAnsi="Cambria" w:cs="Cambria"/>
                <w:sz w:val="20"/>
                <w:szCs w:val="20"/>
              </w:rPr>
              <w:t xml:space="preserve">Consider mitigating and aggravating circumstances </w:t>
            </w:r>
          </w:p>
          <w:p w14:paraId="3B078423" w14:textId="089092E6" w:rsidR="00994739" w:rsidRPr="00C417CE" w:rsidRDefault="00994739" w:rsidP="00B85453">
            <w:pPr>
              <w:rPr>
                <w:rFonts w:ascii="Cambria" w:eastAsia="Cambria" w:hAnsi="Cambria" w:cs="Cambria"/>
                <w:sz w:val="20"/>
                <w:szCs w:val="20"/>
              </w:rPr>
            </w:pPr>
            <w:r w:rsidRPr="00C417CE">
              <w:rPr>
                <w:rFonts w:ascii="Cambria" w:eastAsia="Cambria" w:hAnsi="Cambria" w:cs="Cambria"/>
                <w:sz w:val="20"/>
                <w:szCs w:val="20"/>
              </w:rPr>
              <w:t xml:space="preserve"> </w:t>
            </w:r>
          </w:p>
        </w:tc>
        <w:tc>
          <w:tcPr>
            <w:tcW w:w="2957" w:type="dxa"/>
            <w:tcBorders>
              <w:top w:val="single" w:sz="4" w:space="0" w:color="000000"/>
              <w:left w:val="single" w:sz="4" w:space="0" w:color="000000"/>
              <w:bottom w:val="single" w:sz="4" w:space="0" w:color="000000"/>
              <w:right w:val="single" w:sz="4" w:space="0" w:color="000000"/>
            </w:tcBorders>
          </w:tcPr>
          <w:p w14:paraId="2D603C26" w14:textId="77777777" w:rsidR="00994739" w:rsidRPr="00C417CE" w:rsidRDefault="00994739" w:rsidP="00B85453">
            <w:pPr>
              <w:rPr>
                <w:sz w:val="20"/>
                <w:szCs w:val="20"/>
              </w:rPr>
            </w:pPr>
            <w:r w:rsidRPr="00C417CE">
              <w:rPr>
                <w:rFonts w:ascii="Cambria" w:eastAsia="Cambria" w:hAnsi="Cambria" w:cs="Cambria"/>
                <w:sz w:val="20"/>
                <w:szCs w:val="20"/>
              </w:rPr>
              <w:t xml:space="preserve">MI = Letter of Concern </w:t>
            </w:r>
          </w:p>
          <w:p w14:paraId="5FF0594A" w14:textId="77777777" w:rsidR="00994739" w:rsidRPr="00C417CE" w:rsidRDefault="00994739" w:rsidP="00B85453">
            <w:pPr>
              <w:rPr>
                <w:sz w:val="20"/>
                <w:szCs w:val="20"/>
              </w:rPr>
            </w:pPr>
            <w:r w:rsidRPr="00C417CE">
              <w:rPr>
                <w:rFonts w:ascii="Cambria" w:eastAsia="Cambria" w:hAnsi="Cambria" w:cs="Cambria"/>
                <w:sz w:val="20"/>
                <w:szCs w:val="20"/>
              </w:rPr>
              <w:t xml:space="preserve">requesting rectification </w:t>
            </w:r>
          </w:p>
          <w:p w14:paraId="229E63C5"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31664805" w14:textId="72020291" w:rsidR="00994739" w:rsidRPr="00C417CE" w:rsidRDefault="00994739" w:rsidP="00B85453">
            <w:pPr>
              <w:spacing w:after="1" w:line="239" w:lineRule="auto"/>
              <w:ind w:right="58"/>
              <w:rPr>
                <w:sz w:val="20"/>
                <w:szCs w:val="20"/>
              </w:rPr>
            </w:pPr>
            <w:r w:rsidRPr="00C417CE">
              <w:rPr>
                <w:rFonts w:ascii="Cambria" w:eastAsia="Cambria" w:hAnsi="Cambria" w:cs="Cambria"/>
                <w:sz w:val="20"/>
                <w:szCs w:val="20"/>
              </w:rPr>
              <w:t xml:space="preserve">CO = </w:t>
            </w:r>
            <w:r w:rsidRPr="00994739">
              <w:rPr>
                <w:rFonts w:ascii="Cambria" w:eastAsia="Cambria" w:hAnsi="Cambria" w:cs="Cambria"/>
                <w:bCs/>
                <w:sz w:val="20"/>
                <w:szCs w:val="20"/>
              </w:rPr>
              <w:t>Identification;</w:t>
            </w:r>
            <w:r w:rsidRPr="00C417CE">
              <w:rPr>
                <w:rFonts w:ascii="Cambria" w:eastAsia="Cambria" w:hAnsi="Cambria" w:cs="Cambria"/>
                <w:b/>
                <w:sz w:val="20"/>
                <w:szCs w:val="20"/>
              </w:rPr>
              <w:t xml:space="preserve"> </w:t>
            </w:r>
            <w:r w:rsidRPr="00C417CE">
              <w:rPr>
                <w:rFonts w:ascii="Cambria" w:eastAsia="Cambria" w:hAnsi="Cambria" w:cs="Cambria"/>
                <w:sz w:val="20"/>
                <w:szCs w:val="20"/>
              </w:rPr>
              <w:t xml:space="preserve">requirement to submit a data improvement and/or reporting plan with required reporting on </w:t>
            </w:r>
          </w:p>
          <w:p w14:paraId="3BE5BE49" w14:textId="77777777" w:rsidR="00994739" w:rsidRPr="00C417CE" w:rsidRDefault="00994739" w:rsidP="00B85453">
            <w:pPr>
              <w:rPr>
                <w:sz w:val="20"/>
                <w:szCs w:val="20"/>
              </w:rPr>
            </w:pPr>
            <w:r w:rsidRPr="00C417CE">
              <w:rPr>
                <w:rFonts w:ascii="Cambria" w:eastAsia="Cambria" w:hAnsi="Cambria" w:cs="Cambria"/>
                <w:sz w:val="20"/>
                <w:szCs w:val="20"/>
              </w:rPr>
              <w:t xml:space="preserve">implementation </w:t>
            </w:r>
          </w:p>
          <w:p w14:paraId="77C1C185"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5F2A04B3" w14:textId="2ACE2D5E" w:rsidR="00994739" w:rsidRPr="00C417CE" w:rsidRDefault="00994739" w:rsidP="00B85453">
            <w:pPr>
              <w:ind w:right="21"/>
              <w:rPr>
                <w:sz w:val="20"/>
                <w:szCs w:val="20"/>
              </w:rPr>
            </w:pPr>
            <w:r w:rsidRPr="00C417CE">
              <w:rPr>
                <w:rFonts w:ascii="Cambria" w:eastAsia="Cambria" w:hAnsi="Cambria" w:cs="Cambria"/>
                <w:sz w:val="20"/>
                <w:szCs w:val="20"/>
              </w:rPr>
              <w:t xml:space="preserve">SI = Identification and limitations on or loss of right to implement certain ICCAT recommendations, such as to charter or request ROP for transhipment at sea/farming, if these practices are causing the failure to report  </w:t>
            </w:r>
          </w:p>
          <w:p w14:paraId="6A032AC1"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168C2541" w14:textId="77777777" w:rsidR="00994739" w:rsidRPr="00C417CE" w:rsidRDefault="00994739" w:rsidP="00B85453">
            <w:pPr>
              <w:spacing w:after="1" w:line="239" w:lineRule="auto"/>
              <w:ind w:right="261"/>
              <w:rPr>
                <w:sz w:val="20"/>
                <w:szCs w:val="20"/>
              </w:rPr>
            </w:pPr>
            <w:r w:rsidRPr="00C417CE">
              <w:rPr>
                <w:rFonts w:ascii="Cambria" w:eastAsia="Cambria" w:hAnsi="Cambria" w:cs="Cambria"/>
                <w:sz w:val="20"/>
                <w:szCs w:val="20"/>
              </w:rPr>
              <w:t xml:space="preserve">VS = If no improvement, consider whether to recommend ICCAT responsive actions in accordance with  </w:t>
            </w:r>
          </w:p>
          <w:p w14:paraId="197DDAC0" w14:textId="77777777" w:rsidR="00994739" w:rsidRPr="00C417CE" w:rsidRDefault="00994739" w:rsidP="00B85453">
            <w:pPr>
              <w:rPr>
                <w:sz w:val="20"/>
                <w:szCs w:val="20"/>
              </w:rPr>
            </w:pPr>
            <w:r w:rsidRPr="00C417CE">
              <w:rPr>
                <w:rFonts w:ascii="Cambria" w:eastAsia="Cambria" w:hAnsi="Cambria" w:cs="Cambria"/>
                <w:sz w:val="20"/>
                <w:szCs w:val="20"/>
              </w:rPr>
              <w:t xml:space="preserve">para 6 of </w:t>
            </w:r>
            <w:r w:rsidRPr="00C417CE">
              <w:rPr>
                <w:rFonts w:ascii="Cambria" w:eastAsia="Cambria" w:hAnsi="Cambria" w:cs="Cambria"/>
                <w:i/>
                <w:iCs/>
                <w:sz w:val="20"/>
                <w:szCs w:val="20"/>
              </w:rPr>
              <w:t>R</w:t>
            </w:r>
            <w:r w:rsidRPr="00C417CE">
              <w:rPr>
                <w:rFonts w:ascii="Cambria" w:eastAsia="Cambria" w:hAnsi="Cambria" w:cs="Cambria"/>
                <w:i/>
                <w:sz w:val="20"/>
                <w:szCs w:val="20"/>
              </w:rPr>
              <w:t xml:space="preserve">ecommendation by ICCAT Concerning Trade Measures </w:t>
            </w:r>
            <w:r w:rsidRPr="00C417CE">
              <w:rPr>
                <w:rFonts w:ascii="Cambria" w:eastAsia="Cambria" w:hAnsi="Cambria" w:cs="Cambria"/>
                <w:sz w:val="20"/>
                <w:szCs w:val="20"/>
              </w:rPr>
              <w:t xml:space="preserve">(Rec. 06-13)      </w:t>
            </w:r>
          </w:p>
          <w:p w14:paraId="0C3DAAB4"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2A6506C9" w14:textId="34CA82A6" w:rsidR="00994739" w:rsidRPr="00C417CE" w:rsidRDefault="00994739" w:rsidP="00B85453">
            <w:pPr>
              <w:rPr>
                <w:rFonts w:ascii="Cambria" w:eastAsia="Cambria" w:hAnsi="Cambria" w:cs="Cambria"/>
                <w:sz w:val="20"/>
                <w:szCs w:val="20"/>
              </w:rPr>
            </w:pPr>
            <w:r w:rsidRPr="00C417CE">
              <w:rPr>
                <w:rFonts w:ascii="Cambria" w:eastAsia="Cambria" w:hAnsi="Cambria" w:cs="Cambria"/>
                <w:sz w:val="20"/>
                <w:szCs w:val="20"/>
              </w:rPr>
              <w:t xml:space="preserve">All levels of severity: consider capacity building and technical assistance options </w:t>
            </w:r>
          </w:p>
        </w:tc>
        <w:tc>
          <w:tcPr>
            <w:tcW w:w="2711" w:type="dxa"/>
            <w:tcBorders>
              <w:top w:val="single" w:sz="4" w:space="0" w:color="000000"/>
              <w:left w:val="single" w:sz="4" w:space="0" w:color="000000"/>
              <w:bottom w:val="single" w:sz="4" w:space="0" w:color="000000"/>
              <w:right w:val="single" w:sz="4" w:space="0" w:color="000000"/>
            </w:tcBorders>
          </w:tcPr>
          <w:p w14:paraId="02DEB251" w14:textId="68A8123C" w:rsidR="00994739" w:rsidRPr="00C417CE" w:rsidRDefault="00994739" w:rsidP="007F0FDF">
            <w:pPr>
              <w:rPr>
                <w:sz w:val="20"/>
                <w:szCs w:val="20"/>
              </w:rPr>
            </w:pPr>
            <w:r w:rsidRPr="00C417CE">
              <w:rPr>
                <w:rFonts w:ascii="Cambria" w:eastAsia="Cambria" w:hAnsi="Cambria" w:cs="Cambria"/>
                <w:sz w:val="20"/>
                <w:szCs w:val="20"/>
              </w:rPr>
              <w:t xml:space="preserve">Advance notification of delay or inability to submit the report may be considered by </w:t>
            </w:r>
          </w:p>
          <w:p w14:paraId="00C21F38" w14:textId="346B8B78" w:rsidR="00994739" w:rsidRPr="00C417CE" w:rsidRDefault="00994739" w:rsidP="00B85453">
            <w:pPr>
              <w:spacing w:after="1" w:line="239" w:lineRule="auto"/>
              <w:ind w:right="70"/>
              <w:rPr>
                <w:rFonts w:ascii="Cambria" w:eastAsia="Cambria" w:hAnsi="Cambria" w:cs="Cambria"/>
                <w:sz w:val="20"/>
                <w:szCs w:val="20"/>
              </w:rPr>
            </w:pPr>
            <w:r w:rsidRPr="00C417CE">
              <w:rPr>
                <w:rFonts w:ascii="Cambria" w:eastAsia="Cambria" w:hAnsi="Cambria" w:cs="Cambria"/>
                <w:sz w:val="20"/>
                <w:szCs w:val="20"/>
              </w:rPr>
              <w:t xml:space="preserve">COC  </w:t>
            </w:r>
          </w:p>
        </w:tc>
        <w:tc>
          <w:tcPr>
            <w:tcW w:w="2390" w:type="dxa"/>
            <w:tcBorders>
              <w:top w:val="single" w:sz="4" w:space="0" w:color="000000"/>
              <w:left w:val="single" w:sz="4" w:space="0" w:color="000000"/>
              <w:bottom w:val="single" w:sz="4" w:space="0" w:color="000000"/>
              <w:right w:val="single" w:sz="4" w:space="0" w:color="000000"/>
            </w:tcBorders>
          </w:tcPr>
          <w:p w14:paraId="4888B6D5" w14:textId="445CD481" w:rsidR="00994739" w:rsidRPr="00C417CE" w:rsidRDefault="00994739" w:rsidP="00994739">
            <w:pPr>
              <w:spacing w:after="1" w:line="239" w:lineRule="auto"/>
              <w:ind w:right="37"/>
              <w:rPr>
                <w:sz w:val="20"/>
                <w:szCs w:val="20"/>
              </w:rPr>
            </w:pPr>
            <w:r w:rsidRPr="00C417CE">
              <w:rPr>
                <w:rFonts w:ascii="Cambria" w:eastAsia="Cambria" w:hAnsi="Cambria" w:cs="Cambria"/>
                <w:sz w:val="20"/>
                <w:szCs w:val="20"/>
              </w:rPr>
              <w:t>Repeated or frequent</w:t>
            </w:r>
            <w:r>
              <w:rPr>
                <w:rFonts w:ascii="Cambria" w:eastAsia="Cambria" w:hAnsi="Cambria" w:cs="Cambria"/>
                <w:sz w:val="20"/>
                <w:szCs w:val="20"/>
              </w:rPr>
              <w:t>;</w:t>
            </w:r>
            <w:r w:rsidRPr="00C417CE">
              <w:rPr>
                <w:rFonts w:ascii="Cambria" w:eastAsia="Cambria" w:hAnsi="Cambria" w:cs="Cambria"/>
                <w:sz w:val="20"/>
                <w:szCs w:val="20"/>
              </w:rPr>
              <w:t xml:space="preserve"> no response to requests for data or COC Chair’s letters; </w:t>
            </w:r>
            <w:r>
              <w:rPr>
                <w:rFonts w:ascii="Cambria" w:eastAsia="Cambria" w:hAnsi="Cambria" w:cs="Cambria"/>
                <w:sz w:val="20"/>
                <w:szCs w:val="20"/>
              </w:rPr>
              <w:t>s</w:t>
            </w:r>
            <w:r w:rsidRPr="00C417CE">
              <w:rPr>
                <w:rFonts w:ascii="Cambria" w:eastAsia="Cambria" w:hAnsi="Cambria" w:cs="Cambria"/>
                <w:sz w:val="20"/>
                <w:szCs w:val="20"/>
              </w:rPr>
              <w:t xml:space="preserve">ignificant impact on the SCRS's or Commission's </w:t>
            </w:r>
          </w:p>
          <w:p w14:paraId="323464C9" w14:textId="3FDADD00" w:rsidR="00994739" w:rsidRPr="00C417CE" w:rsidRDefault="00994739" w:rsidP="00B85453">
            <w:pPr>
              <w:spacing w:after="1" w:line="239" w:lineRule="auto"/>
              <w:ind w:right="37"/>
              <w:rPr>
                <w:rFonts w:ascii="Cambria" w:eastAsia="Cambria" w:hAnsi="Cambria" w:cs="Cambria"/>
                <w:sz w:val="20"/>
                <w:szCs w:val="20"/>
              </w:rPr>
            </w:pPr>
            <w:r w:rsidRPr="00C417CE">
              <w:rPr>
                <w:rFonts w:ascii="Cambria" w:eastAsia="Cambria" w:hAnsi="Cambria" w:cs="Cambria"/>
                <w:sz w:val="20"/>
                <w:szCs w:val="20"/>
              </w:rPr>
              <w:t xml:space="preserve">ability to carry out needed work or ensure intersessional compliance with measures </w:t>
            </w:r>
          </w:p>
        </w:tc>
      </w:tr>
      <w:tr w:rsidR="00994739" w:rsidRPr="00C417CE" w14:paraId="14E05ED4" w14:textId="77777777" w:rsidTr="008A4285">
        <w:trPr>
          <w:cantSplit/>
          <w:trHeight w:val="8734"/>
          <w:tblHeader/>
          <w:jc w:val="center"/>
        </w:trPr>
        <w:tc>
          <w:tcPr>
            <w:tcW w:w="2513" w:type="dxa"/>
            <w:tcBorders>
              <w:top w:val="single" w:sz="4" w:space="0" w:color="000000"/>
              <w:left w:val="single" w:sz="4" w:space="0" w:color="000000"/>
              <w:bottom w:val="single" w:sz="4" w:space="0" w:color="000000"/>
              <w:right w:val="single" w:sz="4" w:space="0" w:color="000000"/>
            </w:tcBorders>
          </w:tcPr>
          <w:p w14:paraId="1EF7FAE3" w14:textId="474E49CD" w:rsidR="00994739" w:rsidRPr="00C417CE" w:rsidRDefault="00994739" w:rsidP="00B85453">
            <w:pPr>
              <w:rPr>
                <w:rFonts w:ascii="Cambria" w:eastAsia="Cambria" w:hAnsi="Cambria" w:cs="Cambria"/>
                <w:sz w:val="20"/>
                <w:szCs w:val="20"/>
              </w:rPr>
            </w:pPr>
            <w:r w:rsidRPr="00C417CE">
              <w:rPr>
                <w:rFonts w:ascii="Cambria" w:eastAsia="Cambria" w:hAnsi="Cambria" w:cs="Cambria"/>
                <w:sz w:val="20"/>
                <w:szCs w:val="20"/>
              </w:rPr>
              <w:lastRenderedPageBreak/>
              <w:t xml:space="preserve">Delay in submitting reports </w:t>
            </w:r>
          </w:p>
        </w:tc>
        <w:tc>
          <w:tcPr>
            <w:tcW w:w="3231" w:type="dxa"/>
            <w:tcBorders>
              <w:top w:val="single" w:sz="4" w:space="0" w:color="000000"/>
              <w:left w:val="single" w:sz="4" w:space="0" w:color="000000"/>
              <w:bottom w:val="single" w:sz="4" w:space="0" w:color="000000"/>
              <w:right w:val="single" w:sz="4" w:space="0" w:color="000000"/>
            </w:tcBorders>
          </w:tcPr>
          <w:p w14:paraId="4C1CBD3B" w14:textId="1E69312F" w:rsidR="00994739" w:rsidRPr="00C417CE" w:rsidRDefault="00994739" w:rsidP="00B85453">
            <w:pPr>
              <w:rPr>
                <w:sz w:val="20"/>
                <w:szCs w:val="20"/>
              </w:rPr>
            </w:pPr>
            <w:r w:rsidRPr="00C417CE">
              <w:rPr>
                <w:rFonts w:ascii="Cambria" w:eastAsia="Cambria" w:hAnsi="Cambria" w:cs="Cambria"/>
                <w:sz w:val="20"/>
                <w:szCs w:val="20"/>
              </w:rPr>
              <w:t xml:space="preserve">If delay is short = MI </w:t>
            </w:r>
          </w:p>
          <w:p w14:paraId="05946AC3"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29D064A7" w14:textId="77777777" w:rsidR="00994739" w:rsidRPr="00C417CE" w:rsidRDefault="00994739" w:rsidP="00B85453">
            <w:pPr>
              <w:spacing w:after="1" w:line="239" w:lineRule="auto"/>
              <w:rPr>
                <w:sz w:val="20"/>
                <w:szCs w:val="20"/>
              </w:rPr>
            </w:pPr>
            <w:r w:rsidRPr="00C417CE">
              <w:rPr>
                <w:rFonts w:ascii="Cambria" w:eastAsia="Cambria" w:hAnsi="Cambria" w:cs="Cambria"/>
                <w:sz w:val="20"/>
                <w:szCs w:val="20"/>
              </w:rPr>
              <w:t xml:space="preserve">If recurring over several years or delay is significant </w:t>
            </w:r>
          </w:p>
          <w:p w14:paraId="0CBD4107" w14:textId="001F54E7" w:rsidR="00994739" w:rsidRPr="00C417CE" w:rsidRDefault="00994739" w:rsidP="00B85453">
            <w:pPr>
              <w:rPr>
                <w:rFonts w:ascii="Cambria" w:eastAsia="Cambria" w:hAnsi="Cambria" w:cs="Cambria"/>
                <w:sz w:val="20"/>
                <w:szCs w:val="20"/>
              </w:rPr>
            </w:pPr>
            <w:r w:rsidRPr="00C417CE">
              <w:rPr>
                <w:rFonts w:ascii="Cambria" w:eastAsia="Cambria" w:hAnsi="Cambria" w:cs="Cambria"/>
                <w:sz w:val="20"/>
                <w:szCs w:val="20"/>
              </w:rPr>
              <w:t xml:space="preserve">(e.g., information submitted during meeting) = CO, SI </w:t>
            </w:r>
          </w:p>
          <w:p w14:paraId="53746F3A" w14:textId="77777777" w:rsidR="00994739" w:rsidRPr="00C417CE" w:rsidRDefault="00994739" w:rsidP="00B85453">
            <w:pPr>
              <w:rPr>
                <w:rFonts w:ascii="Cambria" w:eastAsia="Cambria" w:hAnsi="Cambria" w:cs="Cambria"/>
                <w:sz w:val="20"/>
                <w:szCs w:val="20"/>
              </w:rPr>
            </w:pPr>
          </w:p>
          <w:p w14:paraId="2A60A60A" w14:textId="441583C8" w:rsidR="00994739" w:rsidRPr="00C417CE" w:rsidRDefault="00994739" w:rsidP="007F0FDF">
            <w:pPr>
              <w:spacing w:after="1" w:line="239" w:lineRule="auto"/>
              <w:rPr>
                <w:rFonts w:ascii="Cambria" w:eastAsia="Cambria" w:hAnsi="Cambria" w:cs="Cambria"/>
                <w:sz w:val="20"/>
                <w:szCs w:val="20"/>
              </w:rPr>
            </w:pPr>
            <w:r w:rsidRPr="00C417CE">
              <w:rPr>
                <w:rFonts w:ascii="Cambria" w:eastAsia="Cambria" w:hAnsi="Cambria" w:cs="Cambria"/>
                <w:sz w:val="20"/>
                <w:szCs w:val="20"/>
              </w:rPr>
              <w:t xml:space="preserve">Consider mitigating and aggravating circumstances </w:t>
            </w:r>
          </w:p>
        </w:tc>
        <w:tc>
          <w:tcPr>
            <w:tcW w:w="2957" w:type="dxa"/>
            <w:tcBorders>
              <w:top w:val="single" w:sz="4" w:space="0" w:color="000000"/>
              <w:left w:val="single" w:sz="4" w:space="0" w:color="000000"/>
              <w:bottom w:val="single" w:sz="4" w:space="0" w:color="000000"/>
              <w:right w:val="single" w:sz="4" w:space="0" w:color="000000"/>
            </w:tcBorders>
          </w:tcPr>
          <w:p w14:paraId="716FCA3A" w14:textId="77777777" w:rsidR="00994739" w:rsidRPr="00C417CE" w:rsidRDefault="00994739" w:rsidP="00B85453">
            <w:pPr>
              <w:rPr>
                <w:sz w:val="20"/>
                <w:szCs w:val="20"/>
              </w:rPr>
            </w:pPr>
            <w:r w:rsidRPr="00C417CE">
              <w:rPr>
                <w:rFonts w:ascii="Cambria" w:eastAsia="Cambria" w:hAnsi="Cambria" w:cs="Cambria"/>
                <w:sz w:val="20"/>
                <w:szCs w:val="20"/>
              </w:rPr>
              <w:t xml:space="preserve">MI = Request rectification </w:t>
            </w:r>
          </w:p>
          <w:p w14:paraId="68AE15F8"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798DB184" w14:textId="65E87C2A" w:rsidR="00994739" w:rsidRPr="00C417CE" w:rsidRDefault="00994739" w:rsidP="00B85453">
            <w:pPr>
              <w:spacing w:after="1" w:line="239" w:lineRule="auto"/>
              <w:rPr>
                <w:sz w:val="20"/>
                <w:szCs w:val="20"/>
              </w:rPr>
            </w:pPr>
            <w:r w:rsidRPr="00C417CE">
              <w:rPr>
                <w:rFonts w:ascii="Cambria" w:eastAsia="Cambria" w:hAnsi="Cambria" w:cs="Cambria"/>
                <w:sz w:val="20"/>
                <w:szCs w:val="20"/>
              </w:rPr>
              <w:t xml:space="preserve">CO = Request to submit an action plan on improved reporting </w:t>
            </w:r>
          </w:p>
          <w:p w14:paraId="4BE020C5"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7055FD4E" w14:textId="22F03F69" w:rsidR="00994739" w:rsidRPr="00C417CE" w:rsidRDefault="00994739" w:rsidP="00B85453">
            <w:pPr>
              <w:rPr>
                <w:sz w:val="20"/>
                <w:szCs w:val="20"/>
              </w:rPr>
            </w:pPr>
            <w:r w:rsidRPr="00C417CE">
              <w:rPr>
                <w:rFonts w:ascii="Cambria" w:eastAsia="Cambria" w:hAnsi="Cambria" w:cs="Cambria"/>
                <w:sz w:val="20"/>
                <w:szCs w:val="20"/>
              </w:rPr>
              <w:t xml:space="preserve">SI = Possible identification, depending on gravity and </w:t>
            </w:r>
          </w:p>
          <w:p w14:paraId="2DE38E13" w14:textId="77777777" w:rsidR="00994739" w:rsidRPr="00C417CE" w:rsidRDefault="00994739" w:rsidP="00B85453">
            <w:pPr>
              <w:rPr>
                <w:sz w:val="20"/>
                <w:szCs w:val="20"/>
              </w:rPr>
            </w:pPr>
            <w:r w:rsidRPr="00C417CE">
              <w:rPr>
                <w:rFonts w:ascii="Cambria" w:eastAsia="Cambria" w:hAnsi="Cambria" w:cs="Cambria"/>
                <w:sz w:val="20"/>
                <w:szCs w:val="20"/>
              </w:rPr>
              <w:t xml:space="preserve">extent of late reporting </w:t>
            </w:r>
          </w:p>
          <w:p w14:paraId="0DCE48BF"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58CEA3B9" w14:textId="3DC972B2" w:rsidR="00994739" w:rsidRPr="00C417CE" w:rsidRDefault="00994739" w:rsidP="00B85453">
            <w:pPr>
              <w:rPr>
                <w:rFonts w:ascii="Cambria" w:eastAsia="Cambria" w:hAnsi="Cambria" w:cs="Cambria"/>
                <w:sz w:val="20"/>
                <w:szCs w:val="20"/>
              </w:rPr>
            </w:pPr>
            <w:r w:rsidRPr="00C417CE">
              <w:rPr>
                <w:rFonts w:ascii="Cambria" w:eastAsia="Cambria" w:hAnsi="Cambria" w:cs="Cambria"/>
                <w:sz w:val="20"/>
                <w:szCs w:val="20"/>
              </w:rPr>
              <w:t>All levels of severity: consider capacity building and technical assistance options</w:t>
            </w:r>
          </w:p>
        </w:tc>
        <w:tc>
          <w:tcPr>
            <w:tcW w:w="2711" w:type="dxa"/>
            <w:tcBorders>
              <w:top w:val="single" w:sz="4" w:space="0" w:color="000000"/>
              <w:left w:val="single" w:sz="4" w:space="0" w:color="000000"/>
              <w:bottom w:val="single" w:sz="4" w:space="0" w:color="000000"/>
              <w:right w:val="single" w:sz="4" w:space="0" w:color="000000"/>
            </w:tcBorders>
          </w:tcPr>
          <w:p w14:paraId="0A6BE519" w14:textId="7441F00D" w:rsidR="00994739" w:rsidRPr="00C417CE" w:rsidRDefault="00994739" w:rsidP="00B85453">
            <w:pPr>
              <w:rPr>
                <w:rFonts w:ascii="Cambria" w:eastAsia="Cambria" w:hAnsi="Cambria" w:cs="Cambria"/>
                <w:sz w:val="20"/>
                <w:szCs w:val="20"/>
              </w:rPr>
            </w:pPr>
            <w:r w:rsidRPr="00C417CE">
              <w:rPr>
                <w:rFonts w:ascii="Cambria" w:eastAsia="Cambria" w:hAnsi="Cambria" w:cs="Cambria"/>
                <w:sz w:val="20"/>
                <w:szCs w:val="20"/>
              </w:rPr>
              <w:t xml:space="preserve">Major problems in communication occurred due to </w:t>
            </w:r>
            <w:r w:rsidRPr="00C417CE">
              <w:rPr>
                <w:rFonts w:ascii="Cambria" w:eastAsia="Cambria" w:hAnsi="Cambria" w:cs="Cambria"/>
                <w:i/>
                <w:sz w:val="20"/>
                <w:szCs w:val="20"/>
              </w:rPr>
              <w:t xml:space="preserve">force majeure. </w:t>
            </w:r>
            <w:r w:rsidRPr="00C417CE">
              <w:rPr>
                <w:rFonts w:ascii="Cambria" w:eastAsia="Cambria" w:hAnsi="Cambria" w:cs="Cambria"/>
                <w:sz w:val="20"/>
                <w:szCs w:val="20"/>
              </w:rPr>
              <w:t xml:space="preserve">First instance of failure to correctly apply the requirement, due to confusion, particularly if reporting date has recently changed </w:t>
            </w:r>
          </w:p>
        </w:tc>
        <w:tc>
          <w:tcPr>
            <w:tcW w:w="2390" w:type="dxa"/>
            <w:tcBorders>
              <w:top w:val="single" w:sz="4" w:space="0" w:color="000000"/>
              <w:left w:val="single" w:sz="4" w:space="0" w:color="000000"/>
              <w:bottom w:val="single" w:sz="4" w:space="0" w:color="000000"/>
              <w:right w:val="single" w:sz="4" w:space="0" w:color="000000"/>
            </w:tcBorders>
          </w:tcPr>
          <w:p w14:paraId="20A31750" w14:textId="5D72D881" w:rsidR="00994739" w:rsidRPr="00C417CE" w:rsidRDefault="00994739" w:rsidP="00B85453">
            <w:pPr>
              <w:spacing w:after="1" w:line="239" w:lineRule="auto"/>
              <w:rPr>
                <w:sz w:val="20"/>
                <w:szCs w:val="20"/>
              </w:rPr>
            </w:pPr>
            <w:r w:rsidRPr="00C417CE">
              <w:rPr>
                <w:rFonts w:ascii="Cambria" w:eastAsia="Cambria" w:hAnsi="Cambria" w:cs="Cambria"/>
                <w:sz w:val="20"/>
                <w:szCs w:val="20"/>
              </w:rPr>
              <w:t>Repeated or frequent</w:t>
            </w:r>
            <w:r>
              <w:rPr>
                <w:rFonts w:ascii="Cambria" w:eastAsia="Cambria" w:hAnsi="Cambria" w:cs="Cambria"/>
                <w:sz w:val="20"/>
                <w:szCs w:val="20"/>
              </w:rPr>
              <w:t>;</w:t>
            </w:r>
            <w:r w:rsidRPr="00C417CE">
              <w:rPr>
                <w:rFonts w:ascii="Cambria" w:eastAsia="Cambria" w:hAnsi="Cambria" w:cs="Cambria"/>
                <w:sz w:val="20"/>
                <w:szCs w:val="20"/>
              </w:rPr>
              <w:t xml:space="preserve"> no response to requests for data or COC Chair’s letters; </w:t>
            </w:r>
            <w:r>
              <w:rPr>
                <w:rFonts w:ascii="Cambria" w:eastAsia="Cambria" w:hAnsi="Cambria" w:cs="Cambria"/>
                <w:sz w:val="20"/>
                <w:szCs w:val="20"/>
              </w:rPr>
              <w:t>s</w:t>
            </w:r>
            <w:r w:rsidRPr="00C417CE">
              <w:rPr>
                <w:rFonts w:ascii="Cambria" w:eastAsia="Cambria" w:hAnsi="Cambria" w:cs="Cambria"/>
                <w:sz w:val="20"/>
                <w:szCs w:val="20"/>
              </w:rPr>
              <w:t xml:space="preserve">ignificant impact on the SCRS's or </w:t>
            </w:r>
          </w:p>
          <w:p w14:paraId="2BC223D1" w14:textId="77777777" w:rsidR="00994739" w:rsidRPr="00C417CE" w:rsidRDefault="00994739" w:rsidP="00B85453">
            <w:pPr>
              <w:rPr>
                <w:sz w:val="20"/>
                <w:szCs w:val="20"/>
              </w:rPr>
            </w:pPr>
            <w:r w:rsidRPr="00C417CE">
              <w:rPr>
                <w:rFonts w:ascii="Cambria" w:eastAsia="Cambria" w:hAnsi="Cambria" w:cs="Cambria"/>
                <w:sz w:val="20"/>
                <w:szCs w:val="20"/>
              </w:rPr>
              <w:t xml:space="preserve">Commission's </w:t>
            </w:r>
          </w:p>
          <w:p w14:paraId="6840B158" w14:textId="19E8A5A8" w:rsidR="00994739" w:rsidRPr="00C417CE" w:rsidRDefault="00994739" w:rsidP="00B85453">
            <w:pPr>
              <w:spacing w:after="1" w:line="239" w:lineRule="auto"/>
              <w:ind w:right="37"/>
              <w:rPr>
                <w:rFonts w:ascii="Cambria" w:eastAsia="Cambria" w:hAnsi="Cambria" w:cs="Cambria"/>
                <w:sz w:val="20"/>
                <w:szCs w:val="20"/>
              </w:rPr>
            </w:pPr>
            <w:r w:rsidRPr="00C417CE">
              <w:rPr>
                <w:rFonts w:ascii="Cambria" w:eastAsia="Cambria" w:hAnsi="Cambria" w:cs="Cambria"/>
                <w:sz w:val="20"/>
                <w:szCs w:val="20"/>
              </w:rPr>
              <w:t xml:space="preserve">ability to carry out needed work or ensure intersessional compliance with measures </w:t>
            </w:r>
          </w:p>
        </w:tc>
      </w:tr>
      <w:tr w:rsidR="00B6198F" w:rsidRPr="00C417CE" w14:paraId="4A15FA45" w14:textId="77777777" w:rsidTr="00994739">
        <w:trPr>
          <w:cantSplit/>
          <w:trHeight w:val="385"/>
          <w:tblHeader/>
          <w:jc w:val="center"/>
        </w:trPr>
        <w:tc>
          <w:tcPr>
            <w:tcW w:w="13802" w:type="dxa"/>
            <w:gridSpan w:val="5"/>
            <w:tcBorders>
              <w:top w:val="single" w:sz="4" w:space="0" w:color="000000"/>
              <w:left w:val="single" w:sz="4" w:space="0" w:color="000000"/>
              <w:bottom w:val="single" w:sz="4" w:space="0" w:color="000000"/>
              <w:right w:val="single" w:sz="4" w:space="0" w:color="000000"/>
            </w:tcBorders>
          </w:tcPr>
          <w:p w14:paraId="5C9B3A3C" w14:textId="5FE88531" w:rsidR="00B6198F" w:rsidRPr="00C417CE" w:rsidRDefault="00B6198F" w:rsidP="007F0FDF">
            <w:pPr>
              <w:spacing w:after="1" w:line="239" w:lineRule="auto"/>
              <w:jc w:val="center"/>
              <w:rPr>
                <w:rFonts w:ascii="Cambria" w:eastAsia="Cambria" w:hAnsi="Cambria" w:cs="Cambria"/>
                <w:sz w:val="20"/>
                <w:szCs w:val="20"/>
              </w:rPr>
            </w:pPr>
            <w:r w:rsidRPr="00C417CE">
              <w:rPr>
                <w:rFonts w:ascii="Cambria" w:eastAsia="Cambria" w:hAnsi="Cambria" w:cs="Cambria"/>
                <w:b/>
                <w:sz w:val="20"/>
                <w:szCs w:val="20"/>
              </w:rPr>
              <w:lastRenderedPageBreak/>
              <w:t>Category C Non-Compliance</w:t>
            </w:r>
          </w:p>
        </w:tc>
      </w:tr>
      <w:tr w:rsidR="00994739" w:rsidRPr="00C417CE" w14:paraId="27578868" w14:textId="77777777" w:rsidTr="008A4285">
        <w:trPr>
          <w:cantSplit/>
          <w:trHeight w:val="567"/>
          <w:tblHeader/>
          <w:jc w:val="center"/>
        </w:trPr>
        <w:tc>
          <w:tcPr>
            <w:tcW w:w="2513" w:type="dxa"/>
            <w:tcBorders>
              <w:top w:val="single" w:sz="4" w:space="0" w:color="000000"/>
              <w:left w:val="single" w:sz="4" w:space="0" w:color="000000"/>
              <w:bottom w:val="single" w:sz="4" w:space="0" w:color="000000"/>
              <w:right w:val="single" w:sz="4" w:space="0" w:color="000000"/>
            </w:tcBorders>
          </w:tcPr>
          <w:p w14:paraId="377BCB66" w14:textId="49AB0024" w:rsidR="00994739" w:rsidRPr="00C417CE" w:rsidRDefault="00994739" w:rsidP="007F0FDF">
            <w:pPr>
              <w:spacing w:after="1" w:line="239" w:lineRule="auto"/>
              <w:jc w:val="center"/>
              <w:rPr>
                <w:rFonts w:ascii="Cambria" w:eastAsia="Cambria" w:hAnsi="Cambria" w:cs="Cambria"/>
                <w:sz w:val="20"/>
                <w:szCs w:val="20"/>
              </w:rPr>
            </w:pPr>
            <w:r w:rsidRPr="00C417CE">
              <w:rPr>
                <w:rFonts w:ascii="Cambria" w:eastAsia="Cambria" w:hAnsi="Cambria" w:cs="Cambria"/>
                <w:b/>
                <w:sz w:val="20"/>
                <w:szCs w:val="20"/>
              </w:rPr>
              <w:t xml:space="preserve">Type of PNC issue </w:t>
            </w:r>
          </w:p>
        </w:tc>
        <w:tc>
          <w:tcPr>
            <w:tcW w:w="3231" w:type="dxa"/>
            <w:tcBorders>
              <w:top w:val="single" w:sz="4" w:space="0" w:color="000000"/>
              <w:left w:val="single" w:sz="4" w:space="0" w:color="000000"/>
              <w:bottom w:val="single" w:sz="4" w:space="0" w:color="000000"/>
              <w:right w:val="single" w:sz="4" w:space="0" w:color="000000"/>
            </w:tcBorders>
          </w:tcPr>
          <w:p w14:paraId="2336E378" w14:textId="0BE48DDF" w:rsidR="00994739" w:rsidRPr="00C417CE" w:rsidDel="00FA6758" w:rsidRDefault="00994739" w:rsidP="007F0FDF">
            <w:pPr>
              <w:jc w:val="center"/>
              <w:rPr>
                <w:rFonts w:ascii="Cambria" w:eastAsia="Cambria" w:hAnsi="Cambria" w:cs="Cambria"/>
                <w:sz w:val="20"/>
                <w:szCs w:val="20"/>
              </w:rPr>
            </w:pPr>
            <w:r w:rsidRPr="00C417CE">
              <w:rPr>
                <w:rFonts w:ascii="Cambria" w:eastAsia="Cambria" w:hAnsi="Cambria" w:cs="Cambria"/>
                <w:b/>
                <w:sz w:val="20"/>
                <w:szCs w:val="20"/>
              </w:rPr>
              <w:t xml:space="preserve">Level of Severity </w:t>
            </w:r>
          </w:p>
        </w:tc>
        <w:tc>
          <w:tcPr>
            <w:tcW w:w="2957" w:type="dxa"/>
            <w:tcBorders>
              <w:top w:val="single" w:sz="4" w:space="0" w:color="000000"/>
              <w:left w:val="single" w:sz="4" w:space="0" w:color="000000"/>
              <w:bottom w:val="single" w:sz="4" w:space="0" w:color="000000"/>
              <w:right w:val="single" w:sz="4" w:space="0" w:color="000000"/>
            </w:tcBorders>
          </w:tcPr>
          <w:p w14:paraId="0BC13D27" w14:textId="4E03AA26" w:rsidR="00994739" w:rsidRPr="00C417CE" w:rsidRDefault="00994739" w:rsidP="007F0FDF">
            <w:pPr>
              <w:jc w:val="center"/>
              <w:rPr>
                <w:rFonts w:ascii="Cambria" w:eastAsia="Cambria" w:hAnsi="Cambria" w:cs="Cambria"/>
                <w:sz w:val="20"/>
                <w:szCs w:val="20"/>
              </w:rPr>
            </w:pPr>
            <w:r w:rsidRPr="00C417CE">
              <w:rPr>
                <w:rFonts w:ascii="Cambria" w:eastAsia="Cambria" w:hAnsi="Cambria" w:cs="Cambria"/>
                <w:b/>
                <w:sz w:val="20"/>
                <w:szCs w:val="20"/>
              </w:rPr>
              <w:t xml:space="preserve">Warranted Action by COC </w:t>
            </w:r>
          </w:p>
        </w:tc>
        <w:tc>
          <w:tcPr>
            <w:tcW w:w="2711" w:type="dxa"/>
            <w:tcBorders>
              <w:top w:val="single" w:sz="4" w:space="0" w:color="000000"/>
              <w:left w:val="single" w:sz="4" w:space="0" w:color="000000"/>
              <w:bottom w:val="single" w:sz="4" w:space="0" w:color="000000"/>
              <w:right w:val="single" w:sz="4" w:space="0" w:color="000000"/>
            </w:tcBorders>
          </w:tcPr>
          <w:p w14:paraId="0F53AA62" w14:textId="7DA36491" w:rsidR="00994739" w:rsidRPr="00C417CE" w:rsidRDefault="00994739" w:rsidP="007F0FDF">
            <w:pPr>
              <w:spacing w:after="1" w:line="239" w:lineRule="auto"/>
              <w:jc w:val="center"/>
              <w:rPr>
                <w:rFonts w:ascii="Cambria" w:eastAsia="Cambria" w:hAnsi="Cambria" w:cs="Cambria"/>
                <w:sz w:val="20"/>
                <w:szCs w:val="20"/>
              </w:rPr>
            </w:pPr>
            <w:r w:rsidRPr="00C417CE">
              <w:rPr>
                <w:rFonts w:ascii="Cambria" w:eastAsia="Cambria" w:hAnsi="Cambria" w:cs="Cambria"/>
                <w:b/>
                <w:sz w:val="20"/>
                <w:szCs w:val="20"/>
              </w:rPr>
              <w:t xml:space="preserve">Mitigating circumstances </w:t>
            </w:r>
          </w:p>
        </w:tc>
        <w:tc>
          <w:tcPr>
            <w:tcW w:w="2390" w:type="dxa"/>
            <w:tcBorders>
              <w:top w:val="single" w:sz="4" w:space="0" w:color="000000"/>
              <w:left w:val="single" w:sz="4" w:space="0" w:color="000000"/>
              <w:bottom w:val="single" w:sz="4" w:space="0" w:color="000000"/>
              <w:right w:val="single" w:sz="4" w:space="0" w:color="000000"/>
            </w:tcBorders>
          </w:tcPr>
          <w:p w14:paraId="17BC2155" w14:textId="00561D0B" w:rsidR="00994739" w:rsidRPr="00C417CE" w:rsidRDefault="00994739" w:rsidP="007F0FDF">
            <w:pPr>
              <w:spacing w:after="1" w:line="239" w:lineRule="auto"/>
              <w:jc w:val="center"/>
              <w:rPr>
                <w:rFonts w:ascii="Cambria" w:eastAsia="Cambria" w:hAnsi="Cambria" w:cs="Cambria"/>
                <w:sz w:val="20"/>
                <w:szCs w:val="20"/>
              </w:rPr>
            </w:pPr>
            <w:r w:rsidRPr="00C417CE">
              <w:rPr>
                <w:rFonts w:ascii="Cambria" w:eastAsia="Cambria" w:hAnsi="Cambria" w:cs="Cambria"/>
                <w:b/>
                <w:sz w:val="20"/>
                <w:szCs w:val="20"/>
              </w:rPr>
              <w:t xml:space="preserve">Aggravating circumstances </w:t>
            </w:r>
          </w:p>
        </w:tc>
      </w:tr>
      <w:tr w:rsidR="00994739" w:rsidRPr="00C417CE" w14:paraId="13358398" w14:textId="77777777" w:rsidTr="008A4285">
        <w:trPr>
          <w:cantSplit/>
          <w:trHeight w:val="7371"/>
          <w:tblHeader/>
          <w:jc w:val="center"/>
        </w:trPr>
        <w:tc>
          <w:tcPr>
            <w:tcW w:w="2513" w:type="dxa"/>
            <w:tcBorders>
              <w:top w:val="single" w:sz="4" w:space="0" w:color="000000"/>
              <w:left w:val="single" w:sz="4" w:space="0" w:color="000000"/>
              <w:bottom w:val="single" w:sz="4" w:space="0" w:color="000000"/>
              <w:right w:val="single" w:sz="4" w:space="0" w:color="000000"/>
            </w:tcBorders>
          </w:tcPr>
          <w:p w14:paraId="611380A2" w14:textId="72AB1F87" w:rsidR="00994739" w:rsidRPr="00C417CE" w:rsidRDefault="00994739" w:rsidP="00994739">
            <w:pPr>
              <w:spacing w:after="1" w:line="239" w:lineRule="auto"/>
              <w:rPr>
                <w:sz w:val="20"/>
                <w:szCs w:val="20"/>
              </w:rPr>
            </w:pPr>
            <w:r w:rsidRPr="00C417CE">
              <w:rPr>
                <w:rFonts w:ascii="Cambria" w:eastAsia="Cambria" w:hAnsi="Cambria" w:cs="Cambria"/>
                <w:sz w:val="20"/>
                <w:szCs w:val="20"/>
              </w:rPr>
              <w:t xml:space="preserve">Failure to implement MCS measures, including catch and trade documentation programs, observer programs, </w:t>
            </w:r>
            <w:proofErr w:type="spellStart"/>
            <w:r w:rsidRPr="00C417CE">
              <w:rPr>
                <w:rFonts w:ascii="Cambria" w:eastAsia="Cambria" w:hAnsi="Cambria" w:cs="Cambria"/>
                <w:sz w:val="20"/>
                <w:szCs w:val="20"/>
              </w:rPr>
              <w:t>transshipment</w:t>
            </w:r>
            <w:proofErr w:type="spellEnd"/>
            <w:r w:rsidRPr="00C417CE">
              <w:rPr>
                <w:rFonts w:ascii="Cambria" w:eastAsia="Cambria" w:hAnsi="Cambria" w:cs="Cambria"/>
                <w:sz w:val="20"/>
                <w:szCs w:val="20"/>
              </w:rPr>
              <w:t xml:space="preserve"> controls and </w:t>
            </w:r>
          </w:p>
          <w:p w14:paraId="0F41D8AB" w14:textId="443AA377" w:rsidR="00994739" w:rsidRPr="00C417CE" w:rsidRDefault="00994739" w:rsidP="00B85453">
            <w:pPr>
              <w:rPr>
                <w:rFonts w:ascii="Cambria" w:eastAsia="Cambria" w:hAnsi="Cambria" w:cs="Cambria"/>
                <w:sz w:val="20"/>
                <w:szCs w:val="20"/>
              </w:rPr>
            </w:pPr>
            <w:r w:rsidRPr="00C417CE">
              <w:rPr>
                <w:rFonts w:ascii="Cambria" w:eastAsia="Cambria" w:hAnsi="Cambria" w:cs="Cambria"/>
                <w:sz w:val="20"/>
                <w:szCs w:val="20"/>
              </w:rPr>
              <w:t xml:space="preserve">VMS </w:t>
            </w:r>
          </w:p>
        </w:tc>
        <w:tc>
          <w:tcPr>
            <w:tcW w:w="3231" w:type="dxa"/>
            <w:tcBorders>
              <w:top w:val="single" w:sz="4" w:space="0" w:color="000000"/>
              <w:left w:val="single" w:sz="4" w:space="0" w:color="000000"/>
              <w:bottom w:val="single" w:sz="4" w:space="0" w:color="000000"/>
              <w:right w:val="single" w:sz="4" w:space="0" w:color="000000"/>
            </w:tcBorders>
          </w:tcPr>
          <w:p w14:paraId="30C73E90" w14:textId="224C6CAD" w:rsidR="00994739" w:rsidRPr="00C417CE" w:rsidRDefault="00994739" w:rsidP="00B85453">
            <w:pPr>
              <w:rPr>
                <w:sz w:val="20"/>
                <w:szCs w:val="20"/>
              </w:rPr>
            </w:pPr>
            <w:r w:rsidRPr="00C417CE">
              <w:rPr>
                <w:rFonts w:ascii="Cambria" w:eastAsia="Cambria" w:hAnsi="Cambria" w:cs="Cambria"/>
                <w:sz w:val="20"/>
                <w:szCs w:val="20"/>
              </w:rPr>
              <w:t xml:space="preserve">Year 1 = MI  </w:t>
            </w:r>
          </w:p>
          <w:p w14:paraId="66B7D6ED" w14:textId="56149026" w:rsidR="00994739" w:rsidRPr="00C417CE" w:rsidRDefault="00994739" w:rsidP="00B85453">
            <w:pPr>
              <w:rPr>
                <w:sz w:val="20"/>
                <w:szCs w:val="20"/>
              </w:rPr>
            </w:pPr>
            <w:r w:rsidRPr="00C417CE">
              <w:rPr>
                <w:rFonts w:ascii="Cambria" w:eastAsia="Cambria" w:hAnsi="Cambria" w:cs="Cambria"/>
                <w:sz w:val="20"/>
                <w:szCs w:val="20"/>
              </w:rPr>
              <w:t xml:space="preserve">Year 2 = CO </w:t>
            </w:r>
          </w:p>
          <w:p w14:paraId="35BD4047" w14:textId="6DEAEB14" w:rsidR="00994739" w:rsidRPr="00C417CE" w:rsidRDefault="00994739" w:rsidP="00B85453">
            <w:pPr>
              <w:rPr>
                <w:sz w:val="20"/>
                <w:szCs w:val="20"/>
              </w:rPr>
            </w:pPr>
            <w:r w:rsidRPr="00C417CE">
              <w:rPr>
                <w:rFonts w:ascii="Cambria" w:eastAsia="Cambria" w:hAnsi="Cambria" w:cs="Cambria"/>
                <w:sz w:val="20"/>
                <w:szCs w:val="20"/>
              </w:rPr>
              <w:t xml:space="preserve">Year 3 = SI </w:t>
            </w:r>
          </w:p>
          <w:p w14:paraId="3857B923" w14:textId="77777777" w:rsidR="00994739" w:rsidRPr="00C417CE" w:rsidRDefault="00994739" w:rsidP="00B85453">
            <w:pPr>
              <w:rPr>
                <w:sz w:val="20"/>
                <w:szCs w:val="20"/>
              </w:rPr>
            </w:pPr>
            <w:r w:rsidRPr="00C417CE">
              <w:rPr>
                <w:rFonts w:ascii="Cambria" w:eastAsia="Cambria" w:hAnsi="Cambria" w:cs="Cambria"/>
                <w:sz w:val="20"/>
                <w:szCs w:val="20"/>
              </w:rPr>
              <w:t xml:space="preserve">Year 4 = VS </w:t>
            </w:r>
          </w:p>
          <w:p w14:paraId="18664949"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6C21C4B3" w14:textId="271639A2" w:rsidR="00994739" w:rsidRPr="00C417CE" w:rsidRDefault="00994739" w:rsidP="00B85453">
            <w:pPr>
              <w:rPr>
                <w:rFonts w:ascii="Cambria" w:eastAsia="Cambria" w:hAnsi="Cambria" w:cs="Cambria"/>
                <w:sz w:val="20"/>
                <w:szCs w:val="20"/>
              </w:rPr>
            </w:pPr>
            <w:r w:rsidRPr="00C417CE">
              <w:rPr>
                <w:rFonts w:ascii="Cambria" w:eastAsia="Cambria" w:hAnsi="Cambria" w:cs="Cambria"/>
                <w:sz w:val="20"/>
                <w:szCs w:val="20"/>
              </w:rPr>
              <w:t xml:space="preserve">Consider mitigating and aggravating circumstances </w:t>
            </w:r>
          </w:p>
        </w:tc>
        <w:tc>
          <w:tcPr>
            <w:tcW w:w="2957" w:type="dxa"/>
            <w:tcBorders>
              <w:top w:val="single" w:sz="4" w:space="0" w:color="000000"/>
              <w:left w:val="single" w:sz="4" w:space="0" w:color="000000"/>
              <w:bottom w:val="single" w:sz="4" w:space="0" w:color="000000"/>
              <w:right w:val="single" w:sz="4" w:space="0" w:color="000000"/>
            </w:tcBorders>
          </w:tcPr>
          <w:p w14:paraId="1AADB39A" w14:textId="77777777" w:rsidR="00994739" w:rsidRPr="00C417CE" w:rsidRDefault="00994739" w:rsidP="00B85453">
            <w:pPr>
              <w:rPr>
                <w:sz w:val="20"/>
                <w:szCs w:val="20"/>
              </w:rPr>
            </w:pPr>
            <w:r w:rsidRPr="00C417CE">
              <w:rPr>
                <w:rFonts w:ascii="Cambria" w:eastAsia="Cambria" w:hAnsi="Cambria" w:cs="Cambria"/>
                <w:sz w:val="20"/>
                <w:szCs w:val="20"/>
              </w:rPr>
              <w:t xml:space="preserve">MI = Letter of Concern </w:t>
            </w:r>
          </w:p>
          <w:p w14:paraId="14CFD3D2" w14:textId="77777777" w:rsidR="00994739" w:rsidRPr="00C417CE" w:rsidRDefault="00994739" w:rsidP="00B85453">
            <w:pPr>
              <w:rPr>
                <w:sz w:val="20"/>
                <w:szCs w:val="20"/>
              </w:rPr>
            </w:pPr>
            <w:r w:rsidRPr="00C417CE">
              <w:rPr>
                <w:rFonts w:ascii="Cambria" w:eastAsia="Cambria" w:hAnsi="Cambria" w:cs="Cambria"/>
                <w:sz w:val="20"/>
                <w:szCs w:val="20"/>
              </w:rPr>
              <w:t xml:space="preserve">requesting rectification </w:t>
            </w:r>
          </w:p>
          <w:p w14:paraId="03FDCD99"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3AC523CD" w14:textId="5D2807E6" w:rsidR="00994739" w:rsidRPr="00994739" w:rsidRDefault="00994739" w:rsidP="00B85453">
            <w:pPr>
              <w:rPr>
                <w:bCs/>
                <w:sz w:val="20"/>
                <w:szCs w:val="20"/>
              </w:rPr>
            </w:pPr>
            <w:r w:rsidRPr="00C417CE">
              <w:rPr>
                <w:rFonts w:ascii="Cambria" w:eastAsia="Cambria" w:hAnsi="Cambria" w:cs="Cambria"/>
                <w:sz w:val="20"/>
                <w:szCs w:val="20"/>
              </w:rPr>
              <w:t xml:space="preserve">CO = </w:t>
            </w:r>
            <w:r w:rsidRPr="00994739">
              <w:rPr>
                <w:rFonts w:ascii="Cambria" w:eastAsia="Cambria" w:hAnsi="Cambria" w:cs="Cambria"/>
                <w:bCs/>
                <w:sz w:val="20"/>
                <w:szCs w:val="20"/>
              </w:rPr>
              <w:t xml:space="preserve">Identification  </w:t>
            </w:r>
          </w:p>
          <w:p w14:paraId="37FB324F" w14:textId="77777777" w:rsidR="00994739" w:rsidRPr="00994739" w:rsidRDefault="00994739" w:rsidP="00B85453">
            <w:pPr>
              <w:rPr>
                <w:bCs/>
                <w:sz w:val="20"/>
                <w:szCs w:val="20"/>
              </w:rPr>
            </w:pPr>
            <w:r w:rsidRPr="00994739">
              <w:rPr>
                <w:rFonts w:ascii="Cambria" w:eastAsia="Cambria" w:hAnsi="Cambria" w:cs="Cambria"/>
                <w:bCs/>
                <w:sz w:val="20"/>
                <w:szCs w:val="20"/>
              </w:rPr>
              <w:t xml:space="preserve"> </w:t>
            </w:r>
          </w:p>
          <w:p w14:paraId="3AC5DB70" w14:textId="37A424B6" w:rsidR="00994739" w:rsidRPr="00C417CE" w:rsidRDefault="00994739" w:rsidP="00B85453">
            <w:pPr>
              <w:spacing w:after="1" w:line="239" w:lineRule="auto"/>
              <w:ind w:right="11"/>
              <w:rPr>
                <w:sz w:val="20"/>
                <w:szCs w:val="20"/>
              </w:rPr>
            </w:pPr>
            <w:r w:rsidRPr="00C417CE">
              <w:rPr>
                <w:rFonts w:ascii="Cambria" w:eastAsia="Cambria" w:hAnsi="Cambria" w:cs="Cambria"/>
                <w:sz w:val="20"/>
                <w:szCs w:val="20"/>
              </w:rPr>
              <w:t xml:space="preserve">SI = Identification and consideration of limitations on or loss of right to implement certain ICCAT Recommendations related to MSC measures  </w:t>
            </w:r>
          </w:p>
          <w:p w14:paraId="53803040"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77C7FBE9" w14:textId="77777777" w:rsidR="00994739" w:rsidRPr="00C417CE" w:rsidRDefault="00994739" w:rsidP="00994739">
            <w:pPr>
              <w:spacing w:after="2" w:line="238" w:lineRule="auto"/>
              <w:ind w:right="641"/>
              <w:rPr>
                <w:sz w:val="20"/>
                <w:szCs w:val="20"/>
              </w:rPr>
            </w:pPr>
            <w:r w:rsidRPr="00C417CE">
              <w:rPr>
                <w:rFonts w:ascii="Cambria" w:eastAsia="Cambria" w:hAnsi="Cambria" w:cs="Cambria"/>
                <w:sz w:val="20"/>
                <w:szCs w:val="20"/>
              </w:rPr>
              <w:t xml:space="preserve">VS = Consider whether to recommend ICCAT responsive actions in accordance with  </w:t>
            </w:r>
          </w:p>
          <w:p w14:paraId="4E1812BA" w14:textId="77777777" w:rsidR="00994739" w:rsidRPr="00C417CE" w:rsidRDefault="00994739" w:rsidP="00B85453">
            <w:pPr>
              <w:rPr>
                <w:rFonts w:ascii="Cambria" w:eastAsia="Cambria" w:hAnsi="Cambria" w:cs="Cambria"/>
                <w:sz w:val="20"/>
                <w:szCs w:val="20"/>
              </w:rPr>
            </w:pPr>
            <w:r w:rsidRPr="00C417CE">
              <w:rPr>
                <w:rFonts w:ascii="Cambria" w:eastAsia="Cambria" w:hAnsi="Cambria" w:cs="Cambria"/>
                <w:sz w:val="20"/>
                <w:szCs w:val="20"/>
              </w:rPr>
              <w:t xml:space="preserve">para 6 of </w:t>
            </w:r>
            <w:r w:rsidRPr="00C417CE">
              <w:rPr>
                <w:rFonts w:ascii="Cambria" w:eastAsia="Cambria" w:hAnsi="Cambria" w:cs="Cambria"/>
                <w:i/>
                <w:sz w:val="20"/>
                <w:szCs w:val="20"/>
              </w:rPr>
              <w:t xml:space="preserve">Recommendation by ICCAT Concerning Trade Measures </w:t>
            </w:r>
            <w:r w:rsidRPr="00C417CE">
              <w:rPr>
                <w:rFonts w:ascii="Cambria" w:eastAsia="Cambria" w:hAnsi="Cambria" w:cs="Cambria"/>
                <w:sz w:val="20"/>
                <w:szCs w:val="20"/>
              </w:rPr>
              <w:t xml:space="preserve">(Rec. 06-13)     </w:t>
            </w:r>
          </w:p>
          <w:p w14:paraId="0C9357CB" w14:textId="77777777" w:rsidR="00994739" w:rsidRPr="00C417CE" w:rsidRDefault="00994739" w:rsidP="00B85453">
            <w:pPr>
              <w:ind w:right="200"/>
              <w:rPr>
                <w:rFonts w:ascii="Cambria" w:eastAsia="Cambria" w:hAnsi="Cambria" w:cs="Cambria"/>
                <w:sz w:val="20"/>
                <w:szCs w:val="20"/>
              </w:rPr>
            </w:pPr>
          </w:p>
          <w:p w14:paraId="66840A26" w14:textId="0B9BC1A5" w:rsidR="00994739" w:rsidRPr="00C417CE" w:rsidRDefault="00994739" w:rsidP="00B85453">
            <w:pPr>
              <w:rPr>
                <w:rFonts w:ascii="Cambria" w:eastAsia="Cambria" w:hAnsi="Cambria" w:cs="Cambria"/>
                <w:sz w:val="20"/>
                <w:szCs w:val="20"/>
              </w:rPr>
            </w:pPr>
            <w:r w:rsidRPr="00C417CE">
              <w:rPr>
                <w:rFonts w:ascii="Cambria" w:eastAsia="Cambria" w:hAnsi="Cambria" w:cs="Cambria"/>
                <w:sz w:val="20"/>
                <w:szCs w:val="20"/>
              </w:rPr>
              <w:t xml:space="preserve">All levels of severity: consider capacity building and technical assistance options </w:t>
            </w:r>
          </w:p>
        </w:tc>
        <w:tc>
          <w:tcPr>
            <w:tcW w:w="2711" w:type="dxa"/>
            <w:tcBorders>
              <w:top w:val="single" w:sz="4" w:space="0" w:color="000000"/>
              <w:left w:val="single" w:sz="4" w:space="0" w:color="000000"/>
              <w:bottom w:val="single" w:sz="4" w:space="0" w:color="000000"/>
              <w:right w:val="single" w:sz="4" w:space="0" w:color="000000"/>
            </w:tcBorders>
          </w:tcPr>
          <w:p w14:paraId="71608193" w14:textId="77777777" w:rsidR="00994739" w:rsidRPr="00C417CE" w:rsidRDefault="00994739" w:rsidP="00B85453">
            <w:pPr>
              <w:spacing w:after="1" w:line="239" w:lineRule="auto"/>
              <w:rPr>
                <w:rFonts w:ascii="Cambria" w:eastAsia="Cambria" w:hAnsi="Cambria" w:cs="Cambria"/>
                <w:sz w:val="20"/>
                <w:szCs w:val="20"/>
              </w:rPr>
            </w:pPr>
            <w:r w:rsidRPr="00C417CE">
              <w:rPr>
                <w:rFonts w:ascii="Cambria" w:eastAsia="Cambria" w:hAnsi="Cambria" w:cs="Cambria"/>
                <w:sz w:val="20"/>
                <w:szCs w:val="20"/>
              </w:rPr>
              <w:t>The MCS measure requires major investment of resources or technology not available to the CPC</w:t>
            </w:r>
          </w:p>
          <w:p w14:paraId="1E57CBCE" w14:textId="77777777" w:rsidR="00994739" w:rsidRPr="00C417CE" w:rsidRDefault="00994739" w:rsidP="00B85453">
            <w:pPr>
              <w:spacing w:after="1" w:line="239" w:lineRule="auto"/>
              <w:rPr>
                <w:sz w:val="20"/>
                <w:szCs w:val="20"/>
              </w:rPr>
            </w:pPr>
          </w:p>
          <w:p w14:paraId="29326ACA" w14:textId="77777777" w:rsidR="00994739" w:rsidRPr="00C417CE" w:rsidRDefault="00994739" w:rsidP="00B85453">
            <w:pPr>
              <w:spacing w:line="239" w:lineRule="auto"/>
              <w:rPr>
                <w:sz w:val="20"/>
                <w:szCs w:val="20"/>
              </w:rPr>
            </w:pPr>
            <w:r w:rsidRPr="00C417CE">
              <w:rPr>
                <w:rFonts w:ascii="Cambria" w:eastAsia="Cambria" w:hAnsi="Cambria" w:cs="Cambria"/>
                <w:sz w:val="20"/>
                <w:szCs w:val="20"/>
              </w:rPr>
              <w:t xml:space="preserve">Transparency regarding implementation challenges. Request for technical assistance has been made but </w:t>
            </w:r>
          </w:p>
          <w:p w14:paraId="19F9D71B" w14:textId="30695ECF" w:rsidR="00994739" w:rsidRPr="00C417CE" w:rsidRDefault="00994739" w:rsidP="00B85453">
            <w:pPr>
              <w:rPr>
                <w:sz w:val="20"/>
                <w:szCs w:val="20"/>
              </w:rPr>
            </w:pPr>
            <w:r w:rsidRPr="00C417CE">
              <w:rPr>
                <w:rFonts w:ascii="Cambria" w:eastAsia="Cambria" w:hAnsi="Cambria" w:cs="Cambria"/>
                <w:sz w:val="20"/>
                <w:szCs w:val="20"/>
              </w:rPr>
              <w:t xml:space="preserve">could not be met </w:t>
            </w:r>
          </w:p>
          <w:p w14:paraId="20BDEA79" w14:textId="77777777" w:rsidR="00994739" w:rsidRPr="00C417CE" w:rsidRDefault="00994739" w:rsidP="00B85453">
            <w:pPr>
              <w:rPr>
                <w:rFonts w:ascii="Cambria" w:eastAsia="Cambria" w:hAnsi="Cambria" w:cs="Cambria"/>
                <w:sz w:val="20"/>
                <w:szCs w:val="20"/>
              </w:rPr>
            </w:pPr>
          </w:p>
          <w:p w14:paraId="09ED2D94" w14:textId="424ADA72" w:rsidR="00994739" w:rsidRPr="00C417CE" w:rsidRDefault="00994739" w:rsidP="00B85453">
            <w:pPr>
              <w:rPr>
                <w:sz w:val="20"/>
                <w:szCs w:val="20"/>
              </w:rPr>
            </w:pPr>
            <w:r w:rsidRPr="00C417CE">
              <w:rPr>
                <w:rFonts w:ascii="Cambria" w:eastAsia="Cambria" w:hAnsi="Cambria" w:cs="Cambria"/>
                <w:sz w:val="20"/>
                <w:szCs w:val="20"/>
              </w:rPr>
              <w:t>Strengthened laws and regulations, the process of implementing in domestic law initiated but still pending</w:t>
            </w:r>
          </w:p>
          <w:p w14:paraId="14BA168D" w14:textId="77777777" w:rsidR="00994739" w:rsidRPr="00C417CE" w:rsidRDefault="00994739" w:rsidP="00B85453">
            <w:pPr>
              <w:rPr>
                <w:sz w:val="20"/>
                <w:szCs w:val="20"/>
              </w:rPr>
            </w:pPr>
          </w:p>
          <w:p w14:paraId="16531A75" w14:textId="3CD673A1" w:rsidR="00994739" w:rsidRPr="00C417CE" w:rsidRDefault="00994739" w:rsidP="00994739">
            <w:pPr>
              <w:spacing w:after="1" w:line="239" w:lineRule="auto"/>
              <w:ind w:right="222"/>
              <w:rPr>
                <w:sz w:val="20"/>
                <w:szCs w:val="20"/>
              </w:rPr>
            </w:pPr>
            <w:r w:rsidRPr="00C417CE">
              <w:rPr>
                <w:rFonts w:ascii="Cambria" w:eastAsia="Cambria" w:hAnsi="Cambria" w:cs="Cambria"/>
                <w:sz w:val="20"/>
                <w:szCs w:val="20"/>
              </w:rPr>
              <w:t xml:space="preserve">Capacity building and technical assistance </w:t>
            </w:r>
          </w:p>
          <w:p w14:paraId="72864F35" w14:textId="0D2AAA9C" w:rsidR="00994739" w:rsidRPr="00C417CE" w:rsidRDefault="00994739" w:rsidP="00994739">
            <w:pPr>
              <w:ind w:right="222"/>
              <w:rPr>
                <w:rFonts w:ascii="Cambria" w:eastAsia="Cambria" w:hAnsi="Cambria" w:cs="Cambria"/>
                <w:sz w:val="20"/>
                <w:szCs w:val="20"/>
              </w:rPr>
            </w:pPr>
            <w:r w:rsidRPr="00C417CE">
              <w:rPr>
                <w:rFonts w:ascii="Cambria" w:eastAsia="Cambria" w:hAnsi="Cambria" w:cs="Cambria"/>
                <w:sz w:val="20"/>
                <w:szCs w:val="20"/>
              </w:rP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2599AAAD" w14:textId="000DCED1" w:rsidR="00994739" w:rsidRPr="00C417CE" w:rsidRDefault="00994739" w:rsidP="002D0615">
            <w:pPr>
              <w:spacing w:after="1" w:line="239" w:lineRule="auto"/>
              <w:rPr>
                <w:rFonts w:ascii="Cambria" w:eastAsia="Cambria" w:hAnsi="Cambria" w:cs="Cambria"/>
                <w:sz w:val="20"/>
                <w:szCs w:val="20"/>
              </w:rPr>
            </w:pPr>
            <w:r w:rsidRPr="00C417CE">
              <w:rPr>
                <w:rFonts w:ascii="Cambria" w:eastAsia="Cambria" w:hAnsi="Cambria" w:cs="Cambria"/>
                <w:sz w:val="20"/>
                <w:szCs w:val="20"/>
              </w:rPr>
              <w:t>Repeated or frequent</w:t>
            </w:r>
            <w:r>
              <w:rPr>
                <w:rFonts w:ascii="Cambria" w:eastAsia="Cambria" w:hAnsi="Cambria" w:cs="Cambria"/>
                <w:sz w:val="20"/>
                <w:szCs w:val="20"/>
              </w:rPr>
              <w:t>;</w:t>
            </w:r>
            <w:r w:rsidRPr="00C417CE">
              <w:rPr>
                <w:rFonts w:ascii="Cambria" w:eastAsia="Cambria" w:hAnsi="Cambria" w:cs="Cambria"/>
                <w:sz w:val="20"/>
                <w:szCs w:val="20"/>
              </w:rPr>
              <w:t xml:space="preserve"> no response to requests for data or COC Chair’s letters. Lack of transparency regarding implementation challenges </w:t>
            </w:r>
          </w:p>
        </w:tc>
      </w:tr>
      <w:tr w:rsidR="00994739" w:rsidRPr="00C417CE" w14:paraId="5C93F3A2" w14:textId="77777777" w:rsidTr="008A4285">
        <w:trPr>
          <w:cantSplit/>
          <w:trHeight w:val="8505"/>
          <w:tblHeader/>
          <w:jc w:val="center"/>
        </w:trPr>
        <w:tc>
          <w:tcPr>
            <w:tcW w:w="2513" w:type="dxa"/>
            <w:tcBorders>
              <w:top w:val="single" w:sz="4" w:space="0" w:color="000000"/>
              <w:left w:val="single" w:sz="4" w:space="0" w:color="000000"/>
              <w:bottom w:val="single" w:sz="4" w:space="0" w:color="000000"/>
              <w:right w:val="single" w:sz="4" w:space="0" w:color="000000"/>
            </w:tcBorders>
          </w:tcPr>
          <w:p w14:paraId="5DD8064A" w14:textId="398BCCFD" w:rsidR="00994739" w:rsidRPr="00C417CE" w:rsidRDefault="00994739" w:rsidP="00B85453">
            <w:pPr>
              <w:spacing w:after="1" w:line="239" w:lineRule="auto"/>
              <w:rPr>
                <w:rFonts w:ascii="Cambria" w:eastAsia="Cambria" w:hAnsi="Cambria" w:cs="Cambria"/>
                <w:sz w:val="20"/>
                <w:szCs w:val="20"/>
              </w:rPr>
            </w:pPr>
            <w:r w:rsidRPr="00C417CE">
              <w:rPr>
                <w:rFonts w:ascii="Cambria" w:eastAsia="Cambria" w:hAnsi="Cambria" w:cs="Cambria"/>
                <w:sz w:val="20"/>
                <w:szCs w:val="20"/>
              </w:rPr>
              <w:lastRenderedPageBreak/>
              <w:t xml:space="preserve">Failure to exercise port CPC controls </w:t>
            </w:r>
          </w:p>
        </w:tc>
        <w:tc>
          <w:tcPr>
            <w:tcW w:w="3231" w:type="dxa"/>
            <w:tcBorders>
              <w:top w:val="single" w:sz="4" w:space="0" w:color="000000"/>
              <w:left w:val="single" w:sz="4" w:space="0" w:color="000000"/>
              <w:bottom w:val="single" w:sz="4" w:space="0" w:color="000000"/>
              <w:right w:val="single" w:sz="4" w:space="0" w:color="000000"/>
            </w:tcBorders>
          </w:tcPr>
          <w:p w14:paraId="40792A39" w14:textId="77777777" w:rsidR="00994739" w:rsidRPr="00C417CE" w:rsidRDefault="00994739" w:rsidP="00B85453">
            <w:pPr>
              <w:rPr>
                <w:sz w:val="20"/>
                <w:szCs w:val="20"/>
              </w:rPr>
            </w:pPr>
            <w:r w:rsidRPr="00C417CE">
              <w:rPr>
                <w:rFonts w:ascii="Cambria" w:eastAsia="Cambria" w:hAnsi="Cambria" w:cs="Cambria"/>
                <w:sz w:val="20"/>
                <w:szCs w:val="20"/>
              </w:rPr>
              <w:t xml:space="preserve">Year 1 = MI  </w:t>
            </w:r>
          </w:p>
          <w:p w14:paraId="0355B5E9" w14:textId="0E6886A1" w:rsidR="00994739" w:rsidRPr="00C417CE" w:rsidRDefault="00994739" w:rsidP="00B85453">
            <w:pPr>
              <w:rPr>
                <w:sz w:val="20"/>
                <w:szCs w:val="20"/>
              </w:rPr>
            </w:pPr>
            <w:r w:rsidRPr="00C417CE">
              <w:rPr>
                <w:rFonts w:ascii="Cambria" w:eastAsia="Cambria" w:hAnsi="Cambria" w:cs="Cambria"/>
                <w:sz w:val="20"/>
                <w:szCs w:val="20"/>
              </w:rPr>
              <w:t xml:space="preserve">Year 2 = CO </w:t>
            </w:r>
          </w:p>
          <w:p w14:paraId="0A306006" w14:textId="5B0199CA" w:rsidR="00994739" w:rsidRPr="00C417CE" w:rsidRDefault="00994739" w:rsidP="00B85453">
            <w:pPr>
              <w:rPr>
                <w:sz w:val="20"/>
                <w:szCs w:val="20"/>
              </w:rPr>
            </w:pPr>
            <w:r w:rsidRPr="00C417CE">
              <w:rPr>
                <w:rFonts w:ascii="Cambria" w:eastAsia="Cambria" w:hAnsi="Cambria" w:cs="Cambria"/>
                <w:sz w:val="20"/>
                <w:szCs w:val="20"/>
              </w:rPr>
              <w:t xml:space="preserve">Year 3 = SI </w:t>
            </w:r>
          </w:p>
          <w:p w14:paraId="7CE07861" w14:textId="77777777" w:rsidR="00994739" w:rsidRPr="00C417CE" w:rsidRDefault="00994739" w:rsidP="00B85453">
            <w:pPr>
              <w:rPr>
                <w:sz w:val="20"/>
                <w:szCs w:val="20"/>
              </w:rPr>
            </w:pPr>
            <w:r w:rsidRPr="00C417CE">
              <w:rPr>
                <w:rFonts w:ascii="Cambria" w:eastAsia="Cambria" w:hAnsi="Cambria" w:cs="Cambria"/>
                <w:sz w:val="20"/>
                <w:szCs w:val="20"/>
              </w:rPr>
              <w:t xml:space="preserve">Year 4 = VS </w:t>
            </w:r>
          </w:p>
          <w:p w14:paraId="4A7715E7"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43762637" w14:textId="559011B6" w:rsidR="00994739" w:rsidRPr="00C417CE" w:rsidRDefault="00994739" w:rsidP="00B85453">
            <w:pPr>
              <w:rPr>
                <w:rFonts w:ascii="Cambria" w:eastAsia="Cambria" w:hAnsi="Cambria" w:cs="Cambria"/>
                <w:sz w:val="20"/>
                <w:szCs w:val="20"/>
              </w:rPr>
            </w:pPr>
            <w:r w:rsidRPr="00C417CE">
              <w:rPr>
                <w:rFonts w:ascii="Cambria" w:eastAsia="Cambria" w:hAnsi="Cambria" w:cs="Cambria"/>
                <w:sz w:val="20"/>
                <w:szCs w:val="20"/>
              </w:rPr>
              <w:t xml:space="preserve">Consider mitigating and aggravating circumstances </w:t>
            </w:r>
          </w:p>
        </w:tc>
        <w:tc>
          <w:tcPr>
            <w:tcW w:w="2957" w:type="dxa"/>
            <w:tcBorders>
              <w:top w:val="single" w:sz="4" w:space="0" w:color="000000"/>
              <w:left w:val="single" w:sz="4" w:space="0" w:color="000000"/>
              <w:bottom w:val="single" w:sz="4" w:space="0" w:color="000000"/>
              <w:right w:val="single" w:sz="4" w:space="0" w:color="000000"/>
            </w:tcBorders>
          </w:tcPr>
          <w:p w14:paraId="1304684F" w14:textId="77777777" w:rsidR="00994739" w:rsidRPr="00C417CE" w:rsidRDefault="00994739" w:rsidP="00B85453">
            <w:pPr>
              <w:rPr>
                <w:sz w:val="20"/>
                <w:szCs w:val="20"/>
              </w:rPr>
            </w:pPr>
            <w:r w:rsidRPr="00C417CE">
              <w:rPr>
                <w:rFonts w:ascii="Cambria" w:eastAsia="Cambria" w:hAnsi="Cambria" w:cs="Cambria"/>
                <w:sz w:val="20"/>
                <w:szCs w:val="20"/>
              </w:rPr>
              <w:t xml:space="preserve">MI = Letter of Concern </w:t>
            </w:r>
          </w:p>
          <w:p w14:paraId="2B225579" w14:textId="77777777" w:rsidR="00994739" w:rsidRPr="00C417CE" w:rsidRDefault="00994739" w:rsidP="00B85453">
            <w:pPr>
              <w:rPr>
                <w:sz w:val="20"/>
                <w:szCs w:val="20"/>
              </w:rPr>
            </w:pPr>
            <w:r w:rsidRPr="00C417CE">
              <w:rPr>
                <w:rFonts w:ascii="Cambria" w:eastAsia="Cambria" w:hAnsi="Cambria" w:cs="Cambria"/>
                <w:sz w:val="20"/>
                <w:szCs w:val="20"/>
              </w:rPr>
              <w:t xml:space="preserve">requesting rectification </w:t>
            </w:r>
          </w:p>
          <w:p w14:paraId="5F35D454"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2F1F7E65" w14:textId="24B289C8" w:rsidR="00994739" w:rsidRPr="00C417CE" w:rsidRDefault="00994739" w:rsidP="00B85453">
            <w:pPr>
              <w:rPr>
                <w:sz w:val="20"/>
                <w:szCs w:val="20"/>
              </w:rPr>
            </w:pPr>
            <w:r w:rsidRPr="00C417CE">
              <w:rPr>
                <w:rFonts w:ascii="Cambria" w:eastAsia="Cambria" w:hAnsi="Cambria" w:cs="Cambria"/>
                <w:sz w:val="20"/>
                <w:szCs w:val="20"/>
              </w:rPr>
              <w:t xml:space="preserve">CO = </w:t>
            </w:r>
            <w:r w:rsidRPr="00E4454F">
              <w:rPr>
                <w:rFonts w:ascii="Cambria" w:eastAsia="Cambria" w:hAnsi="Cambria" w:cs="Cambria"/>
                <w:bCs/>
                <w:sz w:val="20"/>
                <w:szCs w:val="20"/>
              </w:rPr>
              <w:t xml:space="preserve">Identification </w:t>
            </w:r>
          </w:p>
          <w:p w14:paraId="6640C766"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79E3A56F" w14:textId="161E5DE8" w:rsidR="00994739" w:rsidRPr="00C417CE" w:rsidRDefault="00994739" w:rsidP="002D0615">
            <w:pPr>
              <w:spacing w:after="2" w:line="238" w:lineRule="auto"/>
              <w:jc w:val="both"/>
              <w:rPr>
                <w:sz w:val="20"/>
                <w:szCs w:val="20"/>
              </w:rPr>
            </w:pPr>
            <w:r w:rsidRPr="00C417CE">
              <w:rPr>
                <w:rFonts w:ascii="Cambria" w:eastAsia="Cambria" w:hAnsi="Cambria" w:cs="Cambria"/>
                <w:sz w:val="20"/>
                <w:szCs w:val="20"/>
              </w:rPr>
              <w:t xml:space="preserve">SI = Identification and request submission of a plan of action to implement the provisions of the relevant Recommendation(s) </w:t>
            </w:r>
          </w:p>
          <w:p w14:paraId="2D4E86B7" w14:textId="77777777" w:rsidR="00994739" w:rsidRPr="00C417CE" w:rsidRDefault="00994739" w:rsidP="00B85453">
            <w:pPr>
              <w:rPr>
                <w:sz w:val="20"/>
                <w:szCs w:val="20"/>
              </w:rPr>
            </w:pPr>
            <w:r w:rsidRPr="00C417CE">
              <w:rPr>
                <w:rFonts w:ascii="Cambria" w:eastAsia="Cambria" w:hAnsi="Cambria" w:cs="Cambria"/>
                <w:sz w:val="20"/>
                <w:szCs w:val="20"/>
              </w:rPr>
              <w:t xml:space="preserve"> </w:t>
            </w:r>
          </w:p>
          <w:p w14:paraId="77215190" w14:textId="388E420B" w:rsidR="00994739" w:rsidRPr="00C417CE" w:rsidRDefault="00994739" w:rsidP="00E4454F">
            <w:pPr>
              <w:tabs>
                <w:tab w:val="left" w:pos="2198"/>
              </w:tabs>
              <w:ind w:right="622"/>
              <w:rPr>
                <w:sz w:val="20"/>
                <w:szCs w:val="20"/>
              </w:rPr>
            </w:pPr>
            <w:r w:rsidRPr="00C417CE">
              <w:rPr>
                <w:rFonts w:ascii="Cambria" w:eastAsia="Cambria" w:hAnsi="Cambria" w:cs="Cambria"/>
                <w:sz w:val="20"/>
                <w:szCs w:val="20"/>
              </w:rPr>
              <w:t xml:space="preserve">VS = Consider whether to recommend ICCAT responsive actions in accordance with para 6 of </w:t>
            </w:r>
            <w:r w:rsidRPr="00C417CE">
              <w:rPr>
                <w:rFonts w:ascii="Cambria" w:eastAsia="Cambria" w:hAnsi="Cambria" w:cs="Cambria"/>
                <w:i/>
                <w:sz w:val="20"/>
                <w:szCs w:val="20"/>
              </w:rPr>
              <w:t xml:space="preserve">Recommendation by ICCAT Concerning Trade Measures </w:t>
            </w:r>
            <w:r w:rsidRPr="00C417CE">
              <w:rPr>
                <w:rFonts w:ascii="Cambria" w:eastAsia="Cambria" w:hAnsi="Cambria" w:cs="Cambria"/>
                <w:sz w:val="20"/>
                <w:szCs w:val="20"/>
              </w:rPr>
              <w:t xml:space="preserve">(Rec. 06-13)  </w:t>
            </w:r>
          </w:p>
          <w:p w14:paraId="54430290" w14:textId="77777777" w:rsidR="00994739" w:rsidRPr="00C417CE" w:rsidRDefault="00994739" w:rsidP="00E4454F">
            <w:pPr>
              <w:tabs>
                <w:tab w:val="left" w:pos="2198"/>
              </w:tabs>
              <w:rPr>
                <w:sz w:val="20"/>
                <w:szCs w:val="20"/>
              </w:rPr>
            </w:pPr>
            <w:r w:rsidRPr="00C417CE">
              <w:rPr>
                <w:rFonts w:ascii="Cambria" w:eastAsia="Cambria" w:hAnsi="Cambria" w:cs="Cambria"/>
                <w:sz w:val="20"/>
                <w:szCs w:val="20"/>
              </w:rPr>
              <w:t xml:space="preserve"> </w:t>
            </w:r>
          </w:p>
          <w:p w14:paraId="26A4E3F3" w14:textId="29C634E4" w:rsidR="00994739" w:rsidRPr="00C417CE" w:rsidRDefault="00994739" w:rsidP="00E4454F">
            <w:pPr>
              <w:tabs>
                <w:tab w:val="left" w:pos="2198"/>
              </w:tabs>
              <w:rPr>
                <w:rFonts w:ascii="Cambria" w:eastAsia="Cambria" w:hAnsi="Cambria" w:cs="Cambria"/>
                <w:sz w:val="20"/>
                <w:szCs w:val="20"/>
              </w:rPr>
            </w:pPr>
            <w:r w:rsidRPr="00C417CE">
              <w:rPr>
                <w:rFonts w:ascii="Cambria" w:eastAsia="Cambria" w:hAnsi="Cambria" w:cs="Cambria"/>
                <w:sz w:val="20"/>
                <w:szCs w:val="20"/>
              </w:rPr>
              <w:t xml:space="preserve">All levels of severity: consider capacity building and technical assistance options </w:t>
            </w:r>
          </w:p>
        </w:tc>
        <w:tc>
          <w:tcPr>
            <w:tcW w:w="2711" w:type="dxa"/>
            <w:tcBorders>
              <w:top w:val="single" w:sz="4" w:space="0" w:color="000000"/>
              <w:left w:val="single" w:sz="4" w:space="0" w:color="000000"/>
              <w:bottom w:val="single" w:sz="4" w:space="0" w:color="000000"/>
              <w:right w:val="single" w:sz="4" w:space="0" w:color="000000"/>
            </w:tcBorders>
          </w:tcPr>
          <w:p w14:paraId="33E7DBDB" w14:textId="71253CEE" w:rsidR="00994739" w:rsidRPr="00C417CE" w:rsidRDefault="00994739" w:rsidP="00B85453">
            <w:pPr>
              <w:spacing w:after="1" w:line="239" w:lineRule="auto"/>
              <w:rPr>
                <w:rFonts w:ascii="Cambria" w:eastAsia="Cambria" w:hAnsi="Cambria" w:cs="Cambria"/>
                <w:sz w:val="20"/>
                <w:szCs w:val="20"/>
              </w:rPr>
            </w:pPr>
            <w:r w:rsidRPr="00C417CE">
              <w:rPr>
                <w:rFonts w:ascii="Cambria" w:eastAsia="Cambria" w:hAnsi="Cambria" w:cs="Cambria"/>
                <w:sz w:val="20"/>
                <w:szCs w:val="20"/>
              </w:rPr>
              <w:t>MCS measure requires major investment of resources or technology not available to the CPC</w:t>
            </w:r>
          </w:p>
          <w:p w14:paraId="1A5FB50F" w14:textId="77777777" w:rsidR="00994739" w:rsidRPr="00C417CE" w:rsidRDefault="00994739" w:rsidP="00B85453">
            <w:pPr>
              <w:spacing w:after="1" w:line="239" w:lineRule="auto"/>
              <w:rPr>
                <w:sz w:val="20"/>
                <w:szCs w:val="20"/>
              </w:rPr>
            </w:pPr>
          </w:p>
          <w:p w14:paraId="60EA2FE8" w14:textId="3C9F64D5" w:rsidR="00994739" w:rsidRPr="00C417CE" w:rsidRDefault="00994739" w:rsidP="00B85453">
            <w:pPr>
              <w:spacing w:line="239" w:lineRule="auto"/>
              <w:rPr>
                <w:sz w:val="20"/>
                <w:szCs w:val="20"/>
              </w:rPr>
            </w:pPr>
            <w:r w:rsidRPr="00C417CE">
              <w:rPr>
                <w:rFonts w:ascii="Cambria" w:eastAsia="Cambria" w:hAnsi="Cambria" w:cs="Cambria"/>
                <w:sz w:val="20"/>
                <w:szCs w:val="20"/>
              </w:rPr>
              <w:t xml:space="preserve">Transparency regarding implementation challenges  </w:t>
            </w:r>
          </w:p>
          <w:p w14:paraId="133CBED6" w14:textId="77777777" w:rsidR="00994739" w:rsidRPr="00C417CE" w:rsidRDefault="00994739" w:rsidP="00B85453">
            <w:pPr>
              <w:spacing w:after="1" w:line="239" w:lineRule="auto"/>
              <w:rPr>
                <w:rFonts w:ascii="Cambria" w:eastAsia="Cambria" w:hAnsi="Cambria" w:cs="Cambria"/>
                <w:sz w:val="20"/>
                <w:szCs w:val="20"/>
              </w:rPr>
            </w:pPr>
            <w:r w:rsidRPr="00C417CE">
              <w:rPr>
                <w:rFonts w:ascii="Cambria" w:eastAsia="Cambria" w:hAnsi="Cambria" w:cs="Cambria"/>
                <w:sz w:val="20"/>
                <w:szCs w:val="20"/>
              </w:rPr>
              <w:t xml:space="preserve"> </w:t>
            </w:r>
          </w:p>
          <w:p w14:paraId="54B63334" w14:textId="77777777" w:rsidR="00994739" w:rsidRPr="00C417CE" w:rsidRDefault="00994739" w:rsidP="00B85453">
            <w:pPr>
              <w:spacing w:after="1" w:line="239" w:lineRule="auto"/>
              <w:rPr>
                <w:sz w:val="20"/>
                <w:szCs w:val="20"/>
              </w:rPr>
            </w:pPr>
          </w:p>
          <w:p w14:paraId="1EC99E32" w14:textId="4AEA5C79" w:rsidR="00994739" w:rsidRPr="00C417CE" w:rsidRDefault="00994739" w:rsidP="00B85453">
            <w:pPr>
              <w:spacing w:after="1" w:line="239" w:lineRule="auto"/>
              <w:rPr>
                <w:rFonts w:ascii="Cambria" w:eastAsia="Cambria" w:hAnsi="Cambria" w:cs="Cambria"/>
                <w:sz w:val="20"/>
                <w:szCs w:val="20"/>
              </w:rPr>
            </w:pPr>
            <w:r w:rsidRPr="00C417CE">
              <w:rPr>
                <w:rFonts w:ascii="Cambria" w:eastAsia="Cambria" w:hAnsi="Cambria" w:cs="Cambria"/>
                <w:sz w:val="20"/>
                <w:szCs w:val="20"/>
              </w:rPr>
              <w:t>Capacity building and technical assistance</w:t>
            </w:r>
          </w:p>
        </w:tc>
        <w:tc>
          <w:tcPr>
            <w:tcW w:w="2390" w:type="dxa"/>
            <w:tcBorders>
              <w:top w:val="single" w:sz="4" w:space="0" w:color="000000"/>
              <w:left w:val="single" w:sz="4" w:space="0" w:color="000000"/>
              <w:bottom w:val="single" w:sz="4" w:space="0" w:color="000000"/>
              <w:right w:val="single" w:sz="4" w:space="0" w:color="000000"/>
            </w:tcBorders>
          </w:tcPr>
          <w:p w14:paraId="37C6B17E" w14:textId="3D71368E" w:rsidR="00994739" w:rsidRPr="00C417CE" w:rsidRDefault="00994739" w:rsidP="00E4454F">
            <w:pPr>
              <w:spacing w:after="1" w:line="239" w:lineRule="auto"/>
              <w:rPr>
                <w:rFonts w:ascii="Cambria" w:eastAsia="Cambria" w:hAnsi="Cambria" w:cs="Cambria"/>
                <w:sz w:val="20"/>
                <w:szCs w:val="20"/>
              </w:rPr>
            </w:pPr>
            <w:r w:rsidRPr="00C417CE">
              <w:rPr>
                <w:rFonts w:ascii="Cambria" w:eastAsia="Cambria" w:hAnsi="Cambria" w:cs="Cambria"/>
                <w:sz w:val="20"/>
                <w:szCs w:val="20"/>
              </w:rPr>
              <w:t>Repeated or frequent</w:t>
            </w:r>
            <w:r w:rsidR="00E4454F">
              <w:rPr>
                <w:rFonts w:ascii="Cambria" w:eastAsia="Cambria" w:hAnsi="Cambria" w:cs="Cambria"/>
                <w:sz w:val="20"/>
                <w:szCs w:val="20"/>
              </w:rPr>
              <w:t>;</w:t>
            </w:r>
            <w:r w:rsidRPr="00C417CE">
              <w:rPr>
                <w:rFonts w:ascii="Cambria" w:eastAsia="Cambria" w:hAnsi="Cambria" w:cs="Cambria"/>
                <w:sz w:val="20"/>
                <w:szCs w:val="20"/>
              </w:rPr>
              <w:t xml:space="preserve"> no response to requests for data or COC Chair’s letters. Lack of transparency regarding implementation challenges </w:t>
            </w:r>
          </w:p>
        </w:tc>
      </w:tr>
      <w:tr w:rsidR="00E4454F" w:rsidRPr="00C417CE" w14:paraId="4E927920" w14:textId="77777777" w:rsidTr="008A4285">
        <w:trPr>
          <w:cantSplit/>
          <w:tblHeader/>
          <w:jc w:val="center"/>
        </w:trPr>
        <w:tc>
          <w:tcPr>
            <w:tcW w:w="2513" w:type="dxa"/>
            <w:tcBorders>
              <w:top w:val="single" w:sz="4" w:space="0" w:color="000000"/>
              <w:left w:val="single" w:sz="4" w:space="0" w:color="000000"/>
              <w:bottom w:val="single" w:sz="4" w:space="0" w:color="000000"/>
              <w:right w:val="single" w:sz="4" w:space="0" w:color="000000"/>
            </w:tcBorders>
          </w:tcPr>
          <w:p w14:paraId="4C57BD16" w14:textId="3A80659D" w:rsidR="00E4454F" w:rsidRPr="00C417CE" w:rsidRDefault="00E4454F" w:rsidP="00B85453">
            <w:pPr>
              <w:spacing w:after="1" w:line="239" w:lineRule="auto"/>
              <w:rPr>
                <w:rFonts w:ascii="Cambria" w:eastAsia="Cambria" w:hAnsi="Cambria" w:cs="Cambria"/>
                <w:sz w:val="20"/>
                <w:szCs w:val="20"/>
              </w:rPr>
            </w:pPr>
            <w:r w:rsidRPr="00C417CE">
              <w:rPr>
                <w:rFonts w:ascii="Cambria" w:eastAsia="Cambria" w:hAnsi="Cambria" w:cs="Cambria"/>
                <w:sz w:val="20"/>
                <w:szCs w:val="20"/>
              </w:rPr>
              <w:lastRenderedPageBreak/>
              <w:t xml:space="preserve">Failure to exercise flag CPC controls </w:t>
            </w:r>
          </w:p>
        </w:tc>
        <w:tc>
          <w:tcPr>
            <w:tcW w:w="3231" w:type="dxa"/>
            <w:tcBorders>
              <w:top w:val="single" w:sz="4" w:space="0" w:color="000000"/>
              <w:left w:val="single" w:sz="4" w:space="0" w:color="000000"/>
              <w:bottom w:val="single" w:sz="4" w:space="0" w:color="000000"/>
              <w:right w:val="single" w:sz="4" w:space="0" w:color="000000"/>
            </w:tcBorders>
          </w:tcPr>
          <w:p w14:paraId="068D2744" w14:textId="77777777" w:rsidR="00E4454F" w:rsidRPr="00C417CE" w:rsidRDefault="00E4454F" w:rsidP="00B85453">
            <w:pPr>
              <w:rPr>
                <w:sz w:val="20"/>
                <w:szCs w:val="20"/>
              </w:rPr>
            </w:pPr>
            <w:r w:rsidRPr="00C417CE">
              <w:rPr>
                <w:rFonts w:ascii="Cambria" w:eastAsia="Cambria" w:hAnsi="Cambria" w:cs="Cambria"/>
                <w:sz w:val="20"/>
                <w:szCs w:val="20"/>
              </w:rPr>
              <w:t xml:space="preserve">Year 1 = MI  </w:t>
            </w:r>
          </w:p>
          <w:p w14:paraId="70281219" w14:textId="49710CBE" w:rsidR="00E4454F" w:rsidRPr="00C417CE" w:rsidRDefault="00E4454F" w:rsidP="00B85453">
            <w:pPr>
              <w:rPr>
                <w:sz w:val="20"/>
                <w:szCs w:val="20"/>
              </w:rPr>
            </w:pPr>
            <w:r w:rsidRPr="00C417CE">
              <w:rPr>
                <w:rFonts w:ascii="Cambria" w:eastAsia="Cambria" w:hAnsi="Cambria" w:cs="Cambria"/>
                <w:sz w:val="20"/>
                <w:szCs w:val="20"/>
              </w:rPr>
              <w:t xml:space="preserve">Year 2 = CO </w:t>
            </w:r>
          </w:p>
          <w:p w14:paraId="4C4B4457" w14:textId="2DC793CC" w:rsidR="00E4454F" w:rsidRPr="00C417CE" w:rsidRDefault="00E4454F" w:rsidP="00B85453">
            <w:pPr>
              <w:rPr>
                <w:sz w:val="20"/>
                <w:szCs w:val="20"/>
              </w:rPr>
            </w:pPr>
            <w:r w:rsidRPr="00C417CE">
              <w:rPr>
                <w:rFonts w:ascii="Cambria" w:eastAsia="Cambria" w:hAnsi="Cambria" w:cs="Cambria"/>
                <w:sz w:val="20"/>
                <w:szCs w:val="20"/>
              </w:rPr>
              <w:t xml:space="preserve">Year 3 = SI </w:t>
            </w:r>
          </w:p>
          <w:p w14:paraId="7E898FCC" w14:textId="77777777" w:rsidR="00E4454F" w:rsidRPr="00C417CE" w:rsidRDefault="00E4454F" w:rsidP="00B85453">
            <w:pPr>
              <w:rPr>
                <w:sz w:val="20"/>
                <w:szCs w:val="20"/>
              </w:rPr>
            </w:pPr>
            <w:r w:rsidRPr="00C417CE">
              <w:rPr>
                <w:rFonts w:ascii="Cambria" w:eastAsia="Cambria" w:hAnsi="Cambria" w:cs="Cambria"/>
                <w:sz w:val="20"/>
                <w:szCs w:val="20"/>
              </w:rPr>
              <w:t xml:space="preserve">Year 4 = VS </w:t>
            </w:r>
          </w:p>
          <w:p w14:paraId="7E5E8F46" w14:textId="77777777" w:rsidR="00E4454F" w:rsidRPr="00C417CE" w:rsidRDefault="00E4454F" w:rsidP="00B85453">
            <w:pPr>
              <w:rPr>
                <w:sz w:val="20"/>
                <w:szCs w:val="20"/>
              </w:rPr>
            </w:pPr>
            <w:r w:rsidRPr="00C417CE">
              <w:rPr>
                <w:rFonts w:ascii="Cambria" w:eastAsia="Cambria" w:hAnsi="Cambria" w:cs="Cambria"/>
                <w:sz w:val="20"/>
                <w:szCs w:val="20"/>
              </w:rPr>
              <w:t xml:space="preserve"> </w:t>
            </w:r>
          </w:p>
          <w:p w14:paraId="5CFDE442" w14:textId="0CAB6E8A" w:rsidR="00E4454F" w:rsidRPr="00C417CE" w:rsidRDefault="00E4454F" w:rsidP="00B85453">
            <w:pPr>
              <w:rPr>
                <w:rFonts w:ascii="Cambria" w:eastAsia="Cambria" w:hAnsi="Cambria" w:cs="Cambria"/>
                <w:sz w:val="20"/>
                <w:szCs w:val="20"/>
              </w:rPr>
            </w:pPr>
            <w:r w:rsidRPr="00C417CE">
              <w:rPr>
                <w:rFonts w:ascii="Cambria" w:eastAsia="Cambria" w:hAnsi="Cambria" w:cs="Cambria"/>
                <w:sz w:val="20"/>
                <w:szCs w:val="20"/>
              </w:rPr>
              <w:t xml:space="preserve">Consider mitigating and aggravating circumstances </w:t>
            </w:r>
          </w:p>
        </w:tc>
        <w:tc>
          <w:tcPr>
            <w:tcW w:w="2957" w:type="dxa"/>
            <w:tcBorders>
              <w:top w:val="single" w:sz="4" w:space="0" w:color="000000"/>
              <w:left w:val="single" w:sz="4" w:space="0" w:color="000000"/>
              <w:bottom w:val="single" w:sz="4" w:space="0" w:color="000000"/>
              <w:right w:val="single" w:sz="4" w:space="0" w:color="000000"/>
            </w:tcBorders>
          </w:tcPr>
          <w:p w14:paraId="27BC4C39" w14:textId="77777777" w:rsidR="00E4454F" w:rsidRPr="00C417CE" w:rsidRDefault="00E4454F" w:rsidP="00B85453">
            <w:pPr>
              <w:rPr>
                <w:sz w:val="20"/>
                <w:szCs w:val="20"/>
              </w:rPr>
            </w:pPr>
            <w:r w:rsidRPr="00C417CE">
              <w:rPr>
                <w:rFonts w:ascii="Cambria" w:eastAsia="Cambria" w:hAnsi="Cambria" w:cs="Cambria"/>
                <w:sz w:val="20"/>
                <w:szCs w:val="20"/>
              </w:rPr>
              <w:t xml:space="preserve">MI = Letter of Concern </w:t>
            </w:r>
          </w:p>
          <w:p w14:paraId="7DC4E0FF" w14:textId="77777777" w:rsidR="00E4454F" w:rsidRPr="00C417CE" w:rsidRDefault="00E4454F" w:rsidP="00B85453">
            <w:pPr>
              <w:rPr>
                <w:sz w:val="20"/>
                <w:szCs w:val="20"/>
              </w:rPr>
            </w:pPr>
            <w:r w:rsidRPr="00C417CE">
              <w:rPr>
                <w:rFonts w:ascii="Cambria" w:eastAsia="Cambria" w:hAnsi="Cambria" w:cs="Cambria"/>
                <w:sz w:val="20"/>
                <w:szCs w:val="20"/>
              </w:rPr>
              <w:t xml:space="preserve">requesting rectification </w:t>
            </w:r>
          </w:p>
          <w:p w14:paraId="04F8A2FB" w14:textId="77777777" w:rsidR="00E4454F" w:rsidRPr="00C417CE" w:rsidRDefault="00E4454F" w:rsidP="00B85453">
            <w:pPr>
              <w:rPr>
                <w:sz w:val="20"/>
                <w:szCs w:val="20"/>
              </w:rPr>
            </w:pPr>
            <w:r w:rsidRPr="00C417CE">
              <w:rPr>
                <w:rFonts w:ascii="Cambria" w:eastAsia="Cambria" w:hAnsi="Cambria" w:cs="Cambria"/>
                <w:sz w:val="20"/>
                <w:szCs w:val="20"/>
              </w:rPr>
              <w:t xml:space="preserve"> </w:t>
            </w:r>
          </w:p>
          <w:p w14:paraId="519132E7" w14:textId="5F18C838" w:rsidR="00E4454F" w:rsidRPr="00E4454F" w:rsidRDefault="00E4454F" w:rsidP="00B85453">
            <w:pPr>
              <w:rPr>
                <w:bCs/>
                <w:sz w:val="20"/>
                <w:szCs w:val="20"/>
              </w:rPr>
            </w:pPr>
            <w:r w:rsidRPr="00C417CE">
              <w:rPr>
                <w:rFonts w:ascii="Cambria" w:eastAsia="Cambria" w:hAnsi="Cambria" w:cs="Cambria"/>
                <w:sz w:val="20"/>
                <w:szCs w:val="20"/>
              </w:rPr>
              <w:t xml:space="preserve">CO = </w:t>
            </w:r>
            <w:r w:rsidRPr="00E4454F">
              <w:rPr>
                <w:rFonts w:ascii="Cambria" w:eastAsia="Cambria" w:hAnsi="Cambria" w:cs="Cambria"/>
                <w:bCs/>
                <w:sz w:val="20"/>
                <w:szCs w:val="20"/>
              </w:rPr>
              <w:t xml:space="preserve">Identification  </w:t>
            </w:r>
          </w:p>
          <w:p w14:paraId="4A5A98D7" w14:textId="77777777" w:rsidR="00E4454F" w:rsidRPr="00E4454F" w:rsidRDefault="00E4454F" w:rsidP="00B85453">
            <w:pPr>
              <w:rPr>
                <w:bCs/>
                <w:sz w:val="20"/>
                <w:szCs w:val="20"/>
              </w:rPr>
            </w:pPr>
            <w:r w:rsidRPr="00E4454F">
              <w:rPr>
                <w:rFonts w:ascii="Cambria" w:eastAsia="Cambria" w:hAnsi="Cambria" w:cs="Cambria"/>
                <w:bCs/>
                <w:sz w:val="20"/>
                <w:szCs w:val="20"/>
              </w:rPr>
              <w:t xml:space="preserve"> </w:t>
            </w:r>
          </w:p>
          <w:p w14:paraId="10A6508B" w14:textId="49BA2C9D" w:rsidR="00E4454F" w:rsidRPr="00C417CE" w:rsidRDefault="00E4454F" w:rsidP="00B85453">
            <w:pPr>
              <w:spacing w:after="1" w:line="239" w:lineRule="auto"/>
              <w:rPr>
                <w:sz w:val="20"/>
                <w:szCs w:val="20"/>
              </w:rPr>
            </w:pPr>
            <w:r w:rsidRPr="00C417CE">
              <w:rPr>
                <w:rFonts w:ascii="Cambria" w:eastAsia="Cambria" w:hAnsi="Cambria" w:cs="Cambria"/>
                <w:sz w:val="20"/>
                <w:szCs w:val="20"/>
              </w:rPr>
              <w:t xml:space="preserve">SI = Identification and request submission of an action plan to implement the provisions of the relevant Recommendation(s) with the intent of rectifying the failure </w:t>
            </w:r>
          </w:p>
          <w:p w14:paraId="576C8F34" w14:textId="77777777" w:rsidR="00E4454F" w:rsidRPr="00C417CE" w:rsidRDefault="00E4454F" w:rsidP="00B85453">
            <w:pPr>
              <w:rPr>
                <w:sz w:val="20"/>
                <w:szCs w:val="20"/>
              </w:rPr>
            </w:pPr>
          </w:p>
          <w:p w14:paraId="65B099F8" w14:textId="705C8B5B" w:rsidR="00E4454F" w:rsidRPr="00C417CE" w:rsidRDefault="00E4454F" w:rsidP="00B85453">
            <w:pPr>
              <w:rPr>
                <w:rFonts w:ascii="Cambria" w:eastAsia="Cambria" w:hAnsi="Cambria" w:cs="Cambria"/>
                <w:sz w:val="20"/>
                <w:szCs w:val="20"/>
              </w:rPr>
            </w:pPr>
            <w:r w:rsidRPr="00C417CE">
              <w:rPr>
                <w:rFonts w:ascii="Cambria" w:eastAsia="Cambria" w:hAnsi="Cambria" w:cs="Cambria"/>
                <w:sz w:val="20"/>
                <w:szCs w:val="20"/>
              </w:rPr>
              <w:t xml:space="preserve">VS = Consider whether to recommend ICCAT responsive actions in accordance with para 6 of </w:t>
            </w:r>
            <w:r w:rsidRPr="00C417CE">
              <w:rPr>
                <w:rFonts w:ascii="Cambria" w:eastAsia="Cambria" w:hAnsi="Cambria" w:cs="Cambria"/>
                <w:i/>
                <w:sz w:val="20"/>
                <w:szCs w:val="20"/>
              </w:rPr>
              <w:t xml:space="preserve">Recommendation by ICCAT Concerning Trade Measures </w:t>
            </w:r>
            <w:r w:rsidRPr="00C417CE">
              <w:rPr>
                <w:rFonts w:ascii="Cambria" w:eastAsia="Cambria" w:hAnsi="Cambria" w:cs="Cambria"/>
                <w:sz w:val="20"/>
                <w:szCs w:val="20"/>
              </w:rPr>
              <w:t xml:space="preserve">(Rec. 06-13)  </w:t>
            </w:r>
          </w:p>
          <w:p w14:paraId="4D3EE2E3" w14:textId="77777777" w:rsidR="00E4454F" w:rsidRPr="00C417CE" w:rsidRDefault="00E4454F" w:rsidP="00B85453">
            <w:pPr>
              <w:rPr>
                <w:rFonts w:ascii="Cambria" w:eastAsia="Cambria" w:hAnsi="Cambria" w:cs="Cambria"/>
                <w:sz w:val="20"/>
                <w:szCs w:val="20"/>
              </w:rPr>
            </w:pPr>
          </w:p>
          <w:p w14:paraId="132AAE11" w14:textId="4346290C" w:rsidR="00E4454F" w:rsidRPr="00C417CE" w:rsidRDefault="00E4454F" w:rsidP="00B85453">
            <w:pPr>
              <w:rPr>
                <w:rFonts w:ascii="Cambria" w:eastAsia="Cambria" w:hAnsi="Cambria" w:cs="Cambria"/>
                <w:sz w:val="20"/>
                <w:szCs w:val="20"/>
              </w:rPr>
            </w:pPr>
            <w:r w:rsidRPr="00C417CE">
              <w:rPr>
                <w:rFonts w:ascii="Cambria" w:eastAsia="Cambria" w:hAnsi="Cambria" w:cs="Cambria"/>
                <w:sz w:val="20"/>
                <w:szCs w:val="20"/>
              </w:rPr>
              <w:t xml:space="preserve">All levels of severity: consider capacity building and technical assistance options </w:t>
            </w:r>
          </w:p>
        </w:tc>
        <w:tc>
          <w:tcPr>
            <w:tcW w:w="2711" w:type="dxa"/>
            <w:tcBorders>
              <w:top w:val="single" w:sz="4" w:space="0" w:color="000000"/>
              <w:left w:val="single" w:sz="4" w:space="0" w:color="000000"/>
              <w:bottom w:val="single" w:sz="4" w:space="0" w:color="000000"/>
              <w:right w:val="single" w:sz="4" w:space="0" w:color="000000"/>
            </w:tcBorders>
          </w:tcPr>
          <w:p w14:paraId="7A03CE57" w14:textId="6077CBCA" w:rsidR="00E4454F" w:rsidRPr="00C417CE" w:rsidRDefault="00E4454F" w:rsidP="00B85453">
            <w:pPr>
              <w:spacing w:after="1" w:line="239" w:lineRule="auto"/>
              <w:rPr>
                <w:sz w:val="20"/>
                <w:szCs w:val="20"/>
              </w:rPr>
            </w:pPr>
            <w:r w:rsidRPr="00C417CE">
              <w:rPr>
                <w:rFonts w:ascii="Cambria" w:eastAsia="Cambria" w:hAnsi="Cambria" w:cs="Cambria"/>
                <w:sz w:val="20"/>
                <w:szCs w:val="20"/>
              </w:rPr>
              <w:t xml:space="preserve">Capacity building and technical assistance </w:t>
            </w:r>
          </w:p>
          <w:p w14:paraId="67647FD7" w14:textId="7F0FC787" w:rsidR="00E4454F" w:rsidRPr="00C417CE" w:rsidRDefault="00E4454F" w:rsidP="00B85453">
            <w:pPr>
              <w:spacing w:after="1" w:line="239" w:lineRule="auto"/>
              <w:rPr>
                <w:rFonts w:ascii="Cambria" w:eastAsia="Cambria" w:hAnsi="Cambria" w:cs="Cambria"/>
                <w:sz w:val="20"/>
                <w:szCs w:val="20"/>
              </w:rPr>
            </w:pPr>
            <w:r w:rsidRPr="00C417CE">
              <w:rPr>
                <w:rFonts w:ascii="Cambria" w:eastAsia="Cambria" w:hAnsi="Cambria" w:cs="Cambria"/>
                <w:sz w:val="20"/>
                <w:szCs w:val="20"/>
              </w:rP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158947C1" w14:textId="3FD221BB" w:rsidR="00E4454F" w:rsidRPr="00C417CE" w:rsidRDefault="00E4454F" w:rsidP="00E4454F">
            <w:pPr>
              <w:spacing w:after="1" w:line="239" w:lineRule="auto"/>
              <w:rPr>
                <w:rFonts w:ascii="Cambria" w:eastAsia="Cambria" w:hAnsi="Cambria" w:cs="Cambria"/>
                <w:sz w:val="20"/>
                <w:szCs w:val="20"/>
              </w:rPr>
            </w:pPr>
            <w:r w:rsidRPr="00C417CE">
              <w:rPr>
                <w:rFonts w:ascii="Cambria" w:eastAsia="Cambria" w:hAnsi="Cambria" w:cs="Cambria"/>
                <w:sz w:val="20"/>
                <w:szCs w:val="20"/>
              </w:rPr>
              <w:t>Repeated or frequent</w:t>
            </w:r>
            <w:r>
              <w:rPr>
                <w:rFonts w:ascii="Cambria" w:eastAsia="Cambria" w:hAnsi="Cambria" w:cs="Cambria"/>
                <w:sz w:val="20"/>
                <w:szCs w:val="20"/>
              </w:rPr>
              <w:t>;</w:t>
            </w:r>
            <w:r w:rsidRPr="00C417CE">
              <w:rPr>
                <w:rFonts w:ascii="Cambria" w:eastAsia="Cambria" w:hAnsi="Cambria" w:cs="Cambria"/>
                <w:sz w:val="20"/>
                <w:szCs w:val="20"/>
              </w:rPr>
              <w:t xml:space="preserve"> systematic failure to control fleet, no response to requests for data or COC Chair’s letters </w:t>
            </w:r>
          </w:p>
        </w:tc>
      </w:tr>
    </w:tbl>
    <w:p w14:paraId="78C228B6" w14:textId="77777777" w:rsidR="007D50A8" w:rsidRPr="000402F2" w:rsidRDefault="007D50A8">
      <w:pPr>
        <w:spacing w:after="0"/>
        <w:ind w:left="-1418" w:right="10492"/>
      </w:pPr>
    </w:p>
    <w:p w14:paraId="609D2C71" w14:textId="77777777" w:rsidR="007D50A8" w:rsidRPr="000402F2" w:rsidRDefault="007D50A8">
      <w:pPr>
        <w:spacing w:after="0"/>
        <w:ind w:left="-1418" w:right="10492"/>
      </w:pPr>
    </w:p>
    <w:p w14:paraId="3DB16436" w14:textId="77777777" w:rsidR="007D50A8" w:rsidRPr="000402F2" w:rsidRDefault="007D50A8">
      <w:pPr>
        <w:spacing w:after="0"/>
        <w:ind w:left="-1418" w:right="10492"/>
      </w:pPr>
    </w:p>
    <w:sectPr w:rsidR="007D50A8" w:rsidRPr="000402F2" w:rsidSect="00702144">
      <w:pgSz w:w="16841" w:h="11906" w:orient="landscape"/>
      <w:pgMar w:top="1418" w:right="1423" w:bottom="1414" w:left="1606" w:header="884" w:footer="13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67F1A" w14:textId="77777777" w:rsidR="003B27AD" w:rsidRDefault="003B27AD">
      <w:pPr>
        <w:spacing w:after="0" w:line="240" w:lineRule="auto"/>
      </w:pPr>
      <w:r>
        <w:separator/>
      </w:r>
    </w:p>
  </w:endnote>
  <w:endnote w:type="continuationSeparator" w:id="0">
    <w:p w14:paraId="2B61AA5D" w14:textId="77777777" w:rsidR="003B27AD" w:rsidRDefault="003B27AD">
      <w:pPr>
        <w:spacing w:after="0" w:line="240" w:lineRule="auto"/>
      </w:pPr>
      <w:r>
        <w:continuationSeparator/>
      </w:r>
    </w:p>
  </w:endnote>
  <w:endnote w:type="continuationNotice" w:id="1">
    <w:p w14:paraId="6A1AB682" w14:textId="77777777" w:rsidR="003B27AD" w:rsidRDefault="003B27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E4B6" w14:textId="77777777" w:rsidR="004B5C3D" w:rsidRDefault="004B5C3D" w:rsidP="005153EE">
    <w:pPr>
      <w:spacing w:after="0"/>
      <w:ind w:right="4"/>
      <w:jc w:val="center"/>
    </w:pPr>
    <w:r>
      <w:fldChar w:fldCharType="begin"/>
    </w:r>
    <w:r>
      <w:instrText xml:space="preserve"> PAGE   \* MERGEFORMAT </w:instrText>
    </w:r>
    <w: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 </w:t>
    </w:r>
    <w:r w:rsidR="00E77F23">
      <w:fldChar w:fldCharType="begin"/>
    </w:r>
    <w:r w:rsidR="00E77F23">
      <w:instrText xml:space="preserve"> NUMPAGES   \* MERGEFORMAT </w:instrText>
    </w:r>
    <w:r w:rsidR="00E77F23">
      <w:fldChar w:fldCharType="separate"/>
    </w:r>
    <w:r>
      <w:rPr>
        <w:rFonts w:ascii="Cambria" w:eastAsia="Cambria" w:hAnsi="Cambria" w:cs="Cambria"/>
        <w:sz w:val="20"/>
      </w:rPr>
      <w:t>7</w:t>
    </w:r>
    <w:r w:rsidR="00E77F23">
      <w:rPr>
        <w:rFonts w:ascii="Cambria" w:eastAsia="Cambria" w:hAnsi="Cambria" w:cs="Cambria"/>
        <w:sz w:val="20"/>
      </w:rPr>
      <w:fldChar w:fldCharType="end"/>
    </w:r>
    <w:r>
      <w:rPr>
        <w:rFonts w:ascii="Cambria" w:eastAsia="Cambria" w:hAnsi="Cambria" w:cs="Cambri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556278"/>
      <w:docPartObj>
        <w:docPartGallery w:val="Page Numbers (Bottom of Page)"/>
        <w:docPartUnique/>
      </w:docPartObj>
    </w:sdtPr>
    <w:sdtEndPr>
      <w:rPr>
        <w:rFonts w:ascii="Cambria" w:hAnsi="Cambria"/>
        <w:noProof/>
        <w:sz w:val="20"/>
        <w:szCs w:val="20"/>
      </w:rPr>
    </w:sdtEndPr>
    <w:sdtContent>
      <w:p w14:paraId="56BA6DC5" w14:textId="4F212BE4" w:rsidR="00DC32CF" w:rsidRPr="00DC32CF" w:rsidRDefault="00DC32CF">
        <w:pPr>
          <w:pStyle w:val="Footer"/>
          <w:jc w:val="center"/>
          <w:rPr>
            <w:rFonts w:ascii="Cambria" w:hAnsi="Cambria"/>
            <w:sz w:val="20"/>
            <w:szCs w:val="20"/>
          </w:rPr>
        </w:pPr>
        <w:r w:rsidRPr="00DC32CF">
          <w:rPr>
            <w:rFonts w:ascii="Cambria" w:hAnsi="Cambria"/>
            <w:sz w:val="20"/>
            <w:szCs w:val="20"/>
          </w:rPr>
          <w:fldChar w:fldCharType="begin"/>
        </w:r>
        <w:r w:rsidRPr="00DC32CF">
          <w:rPr>
            <w:rFonts w:ascii="Cambria" w:hAnsi="Cambria"/>
            <w:sz w:val="20"/>
            <w:szCs w:val="20"/>
          </w:rPr>
          <w:instrText xml:space="preserve"> PAGE   \* MERGEFORMAT </w:instrText>
        </w:r>
        <w:r w:rsidRPr="00DC32CF">
          <w:rPr>
            <w:rFonts w:ascii="Cambria" w:hAnsi="Cambria"/>
            <w:sz w:val="20"/>
            <w:szCs w:val="20"/>
          </w:rPr>
          <w:fldChar w:fldCharType="separate"/>
        </w:r>
        <w:r w:rsidRPr="00DC32CF">
          <w:rPr>
            <w:rFonts w:ascii="Cambria" w:hAnsi="Cambria"/>
            <w:noProof/>
            <w:sz w:val="20"/>
            <w:szCs w:val="20"/>
          </w:rPr>
          <w:t>2</w:t>
        </w:r>
        <w:r w:rsidRPr="00DC32CF">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6F30" w14:textId="77777777" w:rsidR="004B5C3D" w:rsidRDefault="004B5C3D" w:rsidP="005153EE">
    <w:pPr>
      <w:spacing w:after="0"/>
      <w:ind w:right="4"/>
      <w:jc w:val="center"/>
    </w:pPr>
    <w:r>
      <w:fldChar w:fldCharType="begin"/>
    </w:r>
    <w:r>
      <w:instrText xml:space="preserve"> PAGE   \* MERGEFORMAT </w:instrText>
    </w:r>
    <w: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 </w:t>
    </w:r>
    <w:r w:rsidR="00E77F23">
      <w:fldChar w:fldCharType="begin"/>
    </w:r>
    <w:r w:rsidR="00E77F23">
      <w:instrText xml:space="preserve"> NUMPAGES   \* MERGEFORMAT </w:instrText>
    </w:r>
    <w:r w:rsidR="00E77F23">
      <w:fldChar w:fldCharType="separate"/>
    </w:r>
    <w:r>
      <w:rPr>
        <w:rFonts w:ascii="Cambria" w:eastAsia="Cambria" w:hAnsi="Cambria" w:cs="Cambria"/>
        <w:sz w:val="20"/>
      </w:rPr>
      <w:t>7</w:t>
    </w:r>
    <w:r w:rsidR="00E77F23">
      <w:rPr>
        <w:rFonts w:ascii="Cambria" w:eastAsia="Cambria" w:hAnsi="Cambria" w:cs="Cambria"/>
        <w:sz w:val="20"/>
      </w:rPr>
      <w:fldChar w:fldCharType="end"/>
    </w:r>
    <w:r>
      <w:rPr>
        <w:rFonts w:ascii="Cambria" w:eastAsia="Cambria" w:hAnsi="Cambria" w:cs="Cambri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3347" w14:textId="77777777" w:rsidR="003B27AD" w:rsidRDefault="003B27AD">
      <w:pPr>
        <w:spacing w:after="0" w:line="240" w:lineRule="auto"/>
      </w:pPr>
      <w:r>
        <w:separator/>
      </w:r>
    </w:p>
  </w:footnote>
  <w:footnote w:type="continuationSeparator" w:id="0">
    <w:p w14:paraId="71FDCED9" w14:textId="77777777" w:rsidR="003B27AD" w:rsidRDefault="003B27AD">
      <w:pPr>
        <w:spacing w:after="0" w:line="240" w:lineRule="auto"/>
      </w:pPr>
      <w:r>
        <w:continuationSeparator/>
      </w:r>
    </w:p>
  </w:footnote>
  <w:footnote w:type="continuationNotice" w:id="1">
    <w:p w14:paraId="4F3F561E" w14:textId="77777777" w:rsidR="003B27AD" w:rsidRDefault="003B27AD">
      <w:pPr>
        <w:spacing w:after="0" w:line="240" w:lineRule="auto"/>
      </w:pPr>
    </w:p>
  </w:footnote>
  <w:footnote w:id="2">
    <w:p w14:paraId="0B3A2F86" w14:textId="40C18FED" w:rsidR="005A01F1" w:rsidRPr="00B85453" w:rsidRDefault="005A01F1" w:rsidP="00B85453">
      <w:pPr>
        <w:spacing w:after="5" w:line="256" w:lineRule="auto"/>
        <w:jc w:val="both"/>
        <w:rPr>
          <w:sz w:val="16"/>
          <w:szCs w:val="16"/>
        </w:rPr>
      </w:pPr>
      <w:r w:rsidRPr="00B85453">
        <w:rPr>
          <w:rStyle w:val="FootnoteReference"/>
          <w:sz w:val="16"/>
          <w:szCs w:val="16"/>
        </w:rPr>
        <w:footnoteRef/>
      </w:r>
      <w:r w:rsidRPr="00B85453">
        <w:rPr>
          <w:sz w:val="16"/>
          <w:szCs w:val="16"/>
        </w:rPr>
        <w:t xml:space="preserve"> </w:t>
      </w:r>
      <w:r w:rsidRPr="00B85453">
        <w:rPr>
          <w:rFonts w:ascii="Cambria" w:eastAsia="Cambria" w:hAnsi="Cambria" w:cs="Cambria"/>
          <w:sz w:val="16"/>
          <w:szCs w:val="16"/>
        </w:rPr>
        <w:t>Fishery restrictions and/or enhanced MCS requirements may be appropriate, as specified in Res</w:t>
      </w:r>
      <w:r>
        <w:rPr>
          <w:rFonts w:ascii="Cambria" w:eastAsia="Cambria" w:hAnsi="Cambria" w:cs="Cambria"/>
          <w:sz w:val="16"/>
          <w:szCs w:val="16"/>
        </w:rPr>
        <w:t>.</w:t>
      </w:r>
      <w:r w:rsidRPr="00B85453">
        <w:rPr>
          <w:rFonts w:ascii="Cambria" w:eastAsia="Cambria" w:hAnsi="Cambria" w:cs="Cambria"/>
          <w:sz w:val="16"/>
          <w:szCs w:val="16"/>
        </w:rPr>
        <w:t xml:space="preserve"> 16-17. </w:t>
      </w:r>
    </w:p>
  </w:footnote>
  <w:footnote w:id="3">
    <w:p w14:paraId="6347DECE" w14:textId="35782784" w:rsidR="005A01F1" w:rsidRPr="00B85453" w:rsidRDefault="005A01F1" w:rsidP="00B85453">
      <w:pPr>
        <w:spacing w:after="5" w:line="256" w:lineRule="auto"/>
        <w:jc w:val="both"/>
        <w:rPr>
          <w:sz w:val="16"/>
          <w:szCs w:val="16"/>
        </w:rPr>
      </w:pPr>
      <w:r w:rsidRPr="00B85453">
        <w:rPr>
          <w:rStyle w:val="FootnoteReference"/>
          <w:sz w:val="16"/>
          <w:szCs w:val="16"/>
        </w:rPr>
        <w:footnoteRef/>
      </w:r>
      <w:r w:rsidRPr="00B85453">
        <w:rPr>
          <w:sz w:val="16"/>
          <w:szCs w:val="16"/>
        </w:rPr>
        <w:t xml:space="preserve"> </w:t>
      </w:r>
      <w:r w:rsidRPr="00B85453">
        <w:rPr>
          <w:rFonts w:ascii="Cambria" w:eastAsia="Cambria" w:hAnsi="Cambria" w:cs="Cambria"/>
          <w:sz w:val="16"/>
          <w:szCs w:val="16"/>
        </w:rPr>
        <w:t xml:space="preserve">Rec. 06-13 para 6, in the pertinent part, provides “In the case of CPCs, actions such as the reduction of existing quotas or catch limits should be implemented to the extent possible before consideration is given to the application of trade restrictive measures. Trade measures should be considered only where such actions either have proven unsuccessful or would not be effective.” </w:t>
      </w:r>
    </w:p>
  </w:footnote>
  <w:footnote w:id="4">
    <w:p w14:paraId="594FAA49" w14:textId="228CC46B" w:rsidR="005A01F1" w:rsidRPr="00B85453" w:rsidRDefault="005A01F1" w:rsidP="00301FBB">
      <w:pPr>
        <w:spacing w:after="5" w:line="256" w:lineRule="auto"/>
        <w:jc w:val="both"/>
      </w:pPr>
      <w:r w:rsidRPr="00B85453">
        <w:rPr>
          <w:rStyle w:val="FootnoteReference"/>
          <w:sz w:val="16"/>
          <w:szCs w:val="16"/>
        </w:rPr>
        <w:footnoteRef/>
      </w:r>
      <w:r w:rsidRPr="00B85453">
        <w:rPr>
          <w:sz w:val="16"/>
          <w:szCs w:val="16"/>
        </w:rPr>
        <w:t xml:space="preserve"> </w:t>
      </w:r>
      <w:r w:rsidRPr="00B85453">
        <w:rPr>
          <w:rFonts w:ascii="Cambria" w:eastAsia="Cambria" w:hAnsi="Cambria" w:cs="Cambria"/>
          <w:sz w:val="16"/>
          <w:szCs w:val="16"/>
        </w:rPr>
        <w:t xml:space="preserve">If some progress is achieved, maintain identification. Lift an identification or trade restrictive measures after non-compliance has been rectified.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EF9D" w14:textId="77777777" w:rsidR="004B5C3D" w:rsidRDefault="004B5C3D">
    <w:pPr>
      <w:spacing w:after="29"/>
      <w:ind w:right="4"/>
      <w:jc w:val="right"/>
    </w:pPr>
    <w:r>
      <w:rPr>
        <w:rFonts w:ascii="Cambria" w:eastAsia="Cambria" w:hAnsi="Cambria" w:cs="Cambria"/>
        <w:b/>
        <w:sz w:val="20"/>
      </w:rPr>
      <w:t xml:space="preserve">COC_307/2022 </w:t>
    </w:r>
  </w:p>
  <w:p w14:paraId="652422CA" w14:textId="77777777" w:rsidR="004B5C3D" w:rsidRDefault="004B5C3D" w:rsidP="005153EE">
    <w:pPr>
      <w:spacing w:after="0"/>
      <w:jc w:val="right"/>
    </w:pPr>
    <w:r>
      <w:rPr>
        <w:rFonts w:ascii="Cambria" w:eastAsia="Cambria" w:hAnsi="Cambria" w:cs="Cambria"/>
        <w:b/>
        <w:sz w:val="16"/>
      </w:rPr>
      <w:t>13/11/2022 18:56</w:t>
    </w:r>
    <w:r>
      <w:rPr>
        <w:rFonts w:ascii="Cambria" w:eastAsia="Cambria" w:hAnsi="Cambria" w:cs="Cambria"/>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8CA9" w14:textId="77777777" w:rsidR="004B5C3D" w:rsidRDefault="004B5C3D">
    <w:pPr>
      <w:spacing w:after="29"/>
      <w:ind w:right="4"/>
      <w:jc w:val="right"/>
    </w:pPr>
    <w:r>
      <w:rPr>
        <w:rFonts w:ascii="Cambria" w:eastAsia="Cambria" w:hAnsi="Cambria" w:cs="Cambria"/>
        <w:b/>
        <w:sz w:val="20"/>
      </w:rPr>
      <w:t xml:space="preserve">COC_307/2022 </w:t>
    </w:r>
  </w:p>
  <w:p w14:paraId="38FEEC50" w14:textId="77777777" w:rsidR="004B5C3D" w:rsidRDefault="004B5C3D" w:rsidP="005153EE">
    <w:pPr>
      <w:spacing w:after="0"/>
      <w:jc w:val="right"/>
    </w:pPr>
    <w:r>
      <w:rPr>
        <w:rFonts w:ascii="Cambria" w:eastAsia="Cambria" w:hAnsi="Cambria" w:cs="Cambria"/>
        <w:b/>
        <w:sz w:val="16"/>
      </w:rPr>
      <w:t>13/11/2022 18:56</w:t>
    </w:r>
    <w:r>
      <w:rPr>
        <w:rFonts w:ascii="Cambria" w:eastAsia="Cambria" w:hAnsi="Cambria" w:cs="Cambr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4F5D"/>
    <w:multiLevelType w:val="hybridMultilevel"/>
    <w:tmpl w:val="ED22E66E"/>
    <w:lvl w:ilvl="0" w:tplc="C66A8C02">
      <w:start w:val="1"/>
      <w:numFmt w:val="bullet"/>
      <w:lvlText w:val="-"/>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57641AA">
      <w:start w:val="1"/>
      <w:numFmt w:val="bullet"/>
      <w:lvlText w:val="o"/>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D6A9024">
      <w:start w:val="1"/>
      <w:numFmt w:val="bullet"/>
      <w:lvlText w:val="▪"/>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069994">
      <w:start w:val="1"/>
      <w:numFmt w:val="bullet"/>
      <w:lvlText w:val="•"/>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445394">
      <w:start w:val="1"/>
      <w:numFmt w:val="bullet"/>
      <w:lvlText w:val="o"/>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2432B6">
      <w:start w:val="1"/>
      <w:numFmt w:val="bullet"/>
      <w:lvlText w:val="▪"/>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7E93DA">
      <w:start w:val="1"/>
      <w:numFmt w:val="bullet"/>
      <w:lvlText w:val="•"/>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3E8446">
      <w:start w:val="1"/>
      <w:numFmt w:val="bullet"/>
      <w:lvlText w:val="o"/>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360528">
      <w:start w:val="1"/>
      <w:numFmt w:val="bullet"/>
      <w:lvlText w:val="▪"/>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742BCE"/>
    <w:multiLevelType w:val="hybridMultilevel"/>
    <w:tmpl w:val="5950BD3A"/>
    <w:lvl w:ilvl="0" w:tplc="F280D04C">
      <w:start w:val="1"/>
      <w:numFmt w:val="decimal"/>
      <w:lvlText w:val="%1"/>
      <w:lvlJc w:val="left"/>
      <w:pPr>
        <w:ind w:left="91"/>
      </w:pPr>
      <w:rPr>
        <w:rFonts w:ascii="Cambria" w:eastAsia="Cambria" w:hAnsi="Cambria" w:cs="Cambria"/>
        <w:b w:val="0"/>
        <w:i w:val="0"/>
        <w:strike w:val="0"/>
        <w:dstrike w:val="0"/>
        <w:color w:val="000000"/>
        <w:sz w:val="16"/>
        <w:szCs w:val="16"/>
        <w:u w:val="none" w:color="000000"/>
        <w:bdr w:val="none" w:sz="0" w:space="0" w:color="auto"/>
        <w:shd w:val="clear" w:color="auto" w:fill="auto"/>
        <w:vertAlign w:val="superscript"/>
      </w:rPr>
    </w:lvl>
    <w:lvl w:ilvl="1" w:tplc="853E35CC">
      <w:start w:val="1"/>
      <w:numFmt w:val="lowerLetter"/>
      <w:lvlText w:val="%2"/>
      <w:lvlJc w:val="left"/>
      <w:pPr>
        <w:ind w:left="1080"/>
      </w:pPr>
      <w:rPr>
        <w:rFonts w:ascii="Cambria" w:eastAsia="Cambria" w:hAnsi="Cambria" w:cs="Cambria"/>
        <w:b w:val="0"/>
        <w:i w:val="0"/>
        <w:strike w:val="0"/>
        <w:dstrike w:val="0"/>
        <w:color w:val="000000"/>
        <w:sz w:val="16"/>
        <w:szCs w:val="16"/>
        <w:u w:val="none" w:color="000000"/>
        <w:bdr w:val="none" w:sz="0" w:space="0" w:color="auto"/>
        <w:shd w:val="clear" w:color="auto" w:fill="auto"/>
        <w:vertAlign w:val="superscript"/>
      </w:rPr>
    </w:lvl>
    <w:lvl w:ilvl="2" w:tplc="5D7604B4">
      <w:start w:val="1"/>
      <w:numFmt w:val="lowerRoman"/>
      <w:lvlText w:val="%3"/>
      <w:lvlJc w:val="left"/>
      <w:pPr>
        <w:ind w:left="1800"/>
      </w:pPr>
      <w:rPr>
        <w:rFonts w:ascii="Cambria" w:eastAsia="Cambria" w:hAnsi="Cambria" w:cs="Cambria"/>
        <w:b w:val="0"/>
        <w:i w:val="0"/>
        <w:strike w:val="0"/>
        <w:dstrike w:val="0"/>
        <w:color w:val="000000"/>
        <w:sz w:val="16"/>
        <w:szCs w:val="16"/>
        <w:u w:val="none" w:color="000000"/>
        <w:bdr w:val="none" w:sz="0" w:space="0" w:color="auto"/>
        <w:shd w:val="clear" w:color="auto" w:fill="auto"/>
        <w:vertAlign w:val="superscript"/>
      </w:rPr>
    </w:lvl>
    <w:lvl w:ilvl="3" w:tplc="DF30C25E">
      <w:start w:val="1"/>
      <w:numFmt w:val="decimal"/>
      <w:lvlText w:val="%4"/>
      <w:lvlJc w:val="left"/>
      <w:pPr>
        <w:ind w:left="2520"/>
      </w:pPr>
      <w:rPr>
        <w:rFonts w:ascii="Cambria" w:eastAsia="Cambria" w:hAnsi="Cambria" w:cs="Cambria"/>
        <w:b w:val="0"/>
        <w:i w:val="0"/>
        <w:strike w:val="0"/>
        <w:dstrike w:val="0"/>
        <w:color w:val="000000"/>
        <w:sz w:val="16"/>
        <w:szCs w:val="16"/>
        <w:u w:val="none" w:color="000000"/>
        <w:bdr w:val="none" w:sz="0" w:space="0" w:color="auto"/>
        <w:shd w:val="clear" w:color="auto" w:fill="auto"/>
        <w:vertAlign w:val="superscript"/>
      </w:rPr>
    </w:lvl>
    <w:lvl w:ilvl="4" w:tplc="2A821492">
      <w:start w:val="1"/>
      <w:numFmt w:val="lowerLetter"/>
      <w:lvlText w:val="%5"/>
      <w:lvlJc w:val="left"/>
      <w:pPr>
        <w:ind w:left="3240"/>
      </w:pPr>
      <w:rPr>
        <w:rFonts w:ascii="Cambria" w:eastAsia="Cambria" w:hAnsi="Cambria" w:cs="Cambria"/>
        <w:b w:val="0"/>
        <w:i w:val="0"/>
        <w:strike w:val="0"/>
        <w:dstrike w:val="0"/>
        <w:color w:val="000000"/>
        <w:sz w:val="16"/>
        <w:szCs w:val="16"/>
        <w:u w:val="none" w:color="000000"/>
        <w:bdr w:val="none" w:sz="0" w:space="0" w:color="auto"/>
        <w:shd w:val="clear" w:color="auto" w:fill="auto"/>
        <w:vertAlign w:val="superscript"/>
      </w:rPr>
    </w:lvl>
    <w:lvl w:ilvl="5" w:tplc="7B247CA6">
      <w:start w:val="1"/>
      <w:numFmt w:val="lowerRoman"/>
      <w:lvlText w:val="%6"/>
      <w:lvlJc w:val="left"/>
      <w:pPr>
        <w:ind w:left="3960"/>
      </w:pPr>
      <w:rPr>
        <w:rFonts w:ascii="Cambria" w:eastAsia="Cambria" w:hAnsi="Cambria" w:cs="Cambria"/>
        <w:b w:val="0"/>
        <w:i w:val="0"/>
        <w:strike w:val="0"/>
        <w:dstrike w:val="0"/>
        <w:color w:val="000000"/>
        <w:sz w:val="16"/>
        <w:szCs w:val="16"/>
        <w:u w:val="none" w:color="000000"/>
        <w:bdr w:val="none" w:sz="0" w:space="0" w:color="auto"/>
        <w:shd w:val="clear" w:color="auto" w:fill="auto"/>
        <w:vertAlign w:val="superscript"/>
      </w:rPr>
    </w:lvl>
    <w:lvl w:ilvl="6" w:tplc="5FD4C52E">
      <w:start w:val="1"/>
      <w:numFmt w:val="decimal"/>
      <w:lvlText w:val="%7"/>
      <w:lvlJc w:val="left"/>
      <w:pPr>
        <w:ind w:left="4680"/>
      </w:pPr>
      <w:rPr>
        <w:rFonts w:ascii="Cambria" w:eastAsia="Cambria" w:hAnsi="Cambria" w:cs="Cambria"/>
        <w:b w:val="0"/>
        <w:i w:val="0"/>
        <w:strike w:val="0"/>
        <w:dstrike w:val="0"/>
        <w:color w:val="000000"/>
        <w:sz w:val="16"/>
        <w:szCs w:val="16"/>
        <w:u w:val="none" w:color="000000"/>
        <w:bdr w:val="none" w:sz="0" w:space="0" w:color="auto"/>
        <w:shd w:val="clear" w:color="auto" w:fill="auto"/>
        <w:vertAlign w:val="superscript"/>
      </w:rPr>
    </w:lvl>
    <w:lvl w:ilvl="7" w:tplc="F7AE812E">
      <w:start w:val="1"/>
      <w:numFmt w:val="lowerLetter"/>
      <w:lvlText w:val="%8"/>
      <w:lvlJc w:val="left"/>
      <w:pPr>
        <w:ind w:left="5400"/>
      </w:pPr>
      <w:rPr>
        <w:rFonts w:ascii="Cambria" w:eastAsia="Cambria" w:hAnsi="Cambria" w:cs="Cambria"/>
        <w:b w:val="0"/>
        <w:i w:val="0"/>
        <w:strike w:val="0"/>
        <w:dstrike w:val="0"/>
        <w:color w:val="000000"/>
        <w:sz w:val="16"/>
        <w:szCs w:val="16"/>
        <w:u w:val="none" w:color="000000"/>
        <w:bdr w:val="none" w:sz="0" w:space="0" w:color="auto"/>
        <w:shd w:val="clear" w:color="auto" w:fill="auto"/>
        <w:vertAlign w:val="superscript"/>
      </w:rPr>
    </w:lvl>
    <w:lvl w:ilvl="8" w:tplc="510E143C">
      <w:start w:val="1"/>
      <w:numFmt w:val="lowerRoman"/>
      <w:lvlText w:val="%9"/>
      <w:lvlJc w:val="left"/>
      <w:pPr>
        <w:ind w:left="6120"/>
      </w:pPr>
      <w:rPr>
        <w:rFonts w:ascii="Cambria" w:eastAsia="Cambria" w:hAnsi="Cambria" w:cs="Cambria"/>
        <w:b w:val="0"/>
        <w:i w:val="0"/>
        <w:strike w:val="0"/>
        <w:dstrike w:val="0"/>
        <w:color w:val="000000"/>
        <w:sz w:val="16"/>
        <w:szCs w:val="16"/>
        <w:u w:val="none" w:color="000000"/>
        <w:bdr w:val="none" w:sz="0" w:space="0" w:color="auto"/>
        <w:shd w:val="clear" w:color="auto" w:fill="auto"/>
        <w:vertAlign w:val="superscript"/>
      </w:rPr>
    </w:lvl>
  </w:abstractNum>
  <w:abstractNum w:abstractNumId="2" w15:restartNumberingAfterBreak="0">
    <w:nsid w:val="4600342E"/>
    <w:multiLevelType w:val="multilevel"/>
    <w:tmpl w:val="087E2AFE"/>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5965859">
    <w:abstractNumId w:val="0"/>
  </w:num>
  <w:num w:numId="2" w16cid:durableId="121388929">
    <w:abstractNumId w:val="1"/>
  </w:num>
  <w:num w:numId="3" w16cid:durableId="124394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0A8"/>
    <w:rsid w:val="00007318"/>
    <w:rsid w:val="0001584E"/>
    <w:rsid w:val="000402F2"/>
    <w:rsid w:val="00040A4F"/>
    <w:rsid w:val="000655B8"/>
    <w:rsid w:val="000A5ACF"/>
    <w:rsid w:val="000B31B7"/>
    <w:rsid w:val="000C29EC"/>
    <w:rsid w:val="000C49DC"/>
    <w:rsid w:val="000C5F0B"/>
    <w:rsid w:val="000D13B4"/>
    <w:rsid w:val="000D2C7E"/>
    <w:rsid w:val="000D796A"/>
    <w:rsid w:val="00117E3F"/>
    <w:rsid w:val="0012046A"/>
    <w:rsid w:val="00156E48"/>
    <w:rsid w:val="00161B0B"/>
    <w:rsid w:val="001621B9"/>
    <w:rsid w:val="001712DE"/>
    <w:rsid w:val="001915C4"/>
    <w:rsid w:val="001A393B"/>
    <w:rsid w:val="001D41CA"/>
    <w:rsid w:val="001F140D"/>
    <w:rsid w:val="001F14DD"/>
    <w:rsid w:val="001F58FA"/>
    <w:rsid w:val="002424EE"/>
    <w:rsid w:val="00253881"/>
    <w:rsid w:val="00254B4E"/>
    <w:rsid w:val="00255721"/>
    <w:rsid w:val="0026467F"/>
    <w:rsid w:val="00281798"/>
    <w:rsid w:val="002A4E5F"/>
    <w:rsid w:val="002D0615"/>
    <w:rsid w:val="002D4B9A"/>
    <w:rsid w:val="00301FBB"/>
    <w:rsid w:val="00313C11"/>
    <w:rsid w:val="00322D59"/>
    <w:rsid w:val="00353939"/>
    <w:rsid w:val="00365743"/>
    <w:rsid w:val="00373A0D"/>
    <w:rsid w:val="00376535"/>
    <w:rsid w:val="003960D9"/>
    <w:rsid w:val="003B27AD"/>
    <w:rsid w:val="003C24B2"/>
    <w:rsid w:val="003C5DBE"/>
    <w:rsid w:val="004136FA"/>
    <w:rsid w:val="00444C94"/>
    <w:rsid w:val="004773F0"/>
    <w:rsid w:val="00477805"/>
    <w:rsid w:val="00481819"/>
    <w:rsid w:val="004A58F0"/>
    <w:rsid w:val="004B5C3D"/>
    <w:rsid w:val="00512A8F"/>
    <w:rsid w:val="005153EE"/>
    <w:rsid w:val="00520486"/>
    <w:rsid w:val="00525DE1"/>
    <w:rsid w:val="00530365"/>
    <w:rsid w:val="005400DE"/>
    <w:rsid w:val="00581930"/>
    <w:rsid w:val="005A01F1"/>
    <w:rsid w:val="005C0771"/>
    <w:rsid w:val="005E0009"/>
    <w:rsid w:val="005F29B8"/>
    <w:rsid w:val="005F4D57"/>
    <w:rsid w:val="00613AEF"/>
    <w:rsid w:val="00627DC1"/>
    <w:rsid w:val="00636157"/>
    <w:rsid w:val="006410D5"/>
    <w:rsid w:val="00646C32"/>
    <w:rsid w:val="00654CE6"/>
    <w:rsid w:val="00674133"/>
    <w:rsid w:val="006D07D2"/>
    <w:rsid w:val="00702144"/>
    <w:rsid w:val="00706F0E"/>
    <w:rsid w:val="007163E5"/>
    <w:rsid w:val="00733929"/>
    <w:rsid w:val="00767ED0"/>
    <w:rsid w:val="0077667C"/>
    <w:rsid w:val="007A0FA6"/>
    <w:rsid w:val="007C2C7A"/>
    <w:rsid w:val="007C4B02"/>
    <w:rsid w:val="007D50A8"/>
    <w:rsid w:val="007F0FDF"/>
    <w:rsid w:val="007F7354"/>
    <w:rsid w:val="008066FA"/>
    <w:rsid w:val="00822369"/>
    <w:rsid w:val="00850242"/>
    <w:rsid w:val="00857744"/>
    <w:rsid w:val="00862497"/>
    <w:rsid w:val="0088028E"/>
    <w:rsid w:val="008805E3"/>
    <w:rsid w:val="008A4285"/>
    <w:rsid w:val="008C7D9D"/>
    <w:rsid w:val="008D5AE0"/>
    <w:rsid w:val="00905F85"/>
    <w:rsid w:val="00907F76"/>
    <w:rsid w:val="009118CE"/>
    <w:rsid w:val="00915414"/>
    <w:rsid w:val="00916D8E"/>
    <w:rsid w:val="009537D0"/>
    <w:rsid w:val="00960678"/>
    <w:rsid w:val="00966009"/>
    <w:rsid w:val="00976975"/>
    <w:rsid w:val="00986600"/>
    <w:rsid w:val="00994739"/>
    <w:rsid w:val="009D38FA"/>
    <w:rsid w:val="009F7C38"/>
    <w:rsid w:val="00A11DC3"/>
    <w:rsid w:val="00A21B60"/>
    <w:rsid w:val="00A2675F"/>
    <w:rsid w:val="00A2753C"/>
    <w:rsid w:val="00A3550A"/>
    <w:rsid w:val="00A3623C"/>
    <w:rsid w:val="00A7261D"/>
    <w:rsid w:val="00A82A50"/>
    <w:rsid w:val="00A939FF"/>
    <w:rsid w:val="00AB2468"/>
    <w:rsid w:val="00AB5274"/>
    <w:rsid w:val="00AD3867"/>
    <w:rsid w:val="00AD4587"/>
    <w:rsid w:val="00B01464"/>
    <w:rsid w:val="00B23D5F"/>
    <w:rsid w:val="00B36FDF"/>
    <w:rsid w:val="00B5147D"/>
    <w:rsid w:val="00B6198F"/>
    <w:rsid w:val="00B61A32"/>
    <w:rsid w:val="00B6503B"/>
    <w:rsid w:val="00B7265D"/>
    <w:rsid w:val="00B8432F"/>
    <w:rsid w:val="00B85453"/>
    <w:rsid w:val="00B9715A"/>
    <w:rsid w:val="00BA437E"/>
    <w:rsid w:val="00BA7DD6"/>
    <w:rsid w:val="00BC1A3E"/>
    <w:rsid w:val="00BC4869"/>
    <w:rsid w:val="00BD2E5F"/>
    <w:rsid w:val="00BD6055"/>
    <w:rsid w:val="00BF0A54"/>
    <w:rsid w:val="00BF2186"/>
    <w:rsid w:val="00BF5C1F"/>
    <w:rsid w:val="00C00152"/>
    <w:rsid w:val="00C05077"/>
    <w:rsid w:val="00C417CE"/>
    <w:rsid w:val="00C4757E"/>
    <w:rsid w:val="00C52651"/>
    <w:rsid w:val="00C57B95"/>
    <w:rsid w:val="00C75812"/>
    <w:rsid w:val="00C8205B"/>
    <w:rsid w:val="00C90B8C"/>
    <w:rsid w:val="00CB6849"/>
    <w:rsid w:val="00CD0DD0"/>
    <w:rsid w:val="00CE3660"/>
    <w:rsid w:val="00D07039"/>
    <w:rsid w:val="00D13FDE"/>
    <w:rsid w:val="00D2263A"/>
    <w:rsid w:val="00D25F96"/>
    <w:rsid w:val="00D36267"/>
    <w:rsid w:val="00D65A4F"/>
    <w:rsid w:val="00D65DEC"/>
    <w:rsid w:val="00D700BC"/>
    <w:rsid w:val="00D87B76"/>
    <w:rsid w:val="00DC1D77"/>
    <w:rsid w:val="00DC32CF"/>
    <w:rsid w:val="00DD372C"/>
    <w:rsid w:val="00DE7D1C"/>
    <w:rsid w:val="00E31224"/>
    <w:rsid w:val="00E3132F"/>
    <w:rsid w:val="00E4454F"/>
    <w:rsid w:val="00E503C1"/>
    <w:rsid w:val="00E5690F"/>
    <w:rsid w:val="00E77F23"/>
    <w:rsid w:val="00E90ACE"/>
    <w:rsid w:val="00EB4C68"/>
    <w:rsid w:val="00EB4D47"/>
    <w:rsid w:val="00EB52F2"/>
    <w:rsid w:val="00EB58A7"/>
    <w:rsid w:val="00F05A23"/>
    <w:rsid w:val="00F1034A"/>
    <w:rsid w:val="00F13BB4"/>
    <w:rsid w:val="00F24C57"/>
    <w:rsid w:val="00F313BF"/>
    <w:rsid w:val="00F505A1"/>
    <w:rsid w:val="00F57F5B"/>
    <w:rsid w:val="00F676CD"/>
    <w:rsid w:val="00F710AF"/>
    <w:rsid w:val="00F76769"/>
    <w:rsid w:val="00F8156D"/>
    <w:rsid w:val="00F82435"/>
    <w:rsid w:val="00F92653"/>
    <w:rsid w:val="00F959A1"/>
    <w:rsid w:val="00FA6758"/>
    <w:rsid w:val="00FE2A77"/>
    <w:rsid w:val="00FE41E4"/>
    <w:rsid w:val="00FE7B36"/>
    <w:rsid w:val="00FF1CAE"/>
    <w:rsid w:val="00FF3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D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DD0"/>
    <w:rPr>
      <w:rFonts w:ascii="Calibri" w:eastAsia="Calibri" w:hAnsi="Calibri" w:cs="Calibri"/>
      <w:color w:val="000000"/>
    </w:rPr>
  </w:style>
  <w:style w:type="paragraph" w:styleId="Heading1">
    <w:name w:val="heading 1"/>
    <w:next w:val="Normal"/>
    <w:link w:val="Heading1Char"/>
    <w:unhideWhenUsed/>
    <w:qFormat/>
    <w:rsid w:val="00CD0DD0"/>
    <w:pPr>
      <w:keepNext/>
      <w:keepLines/>
      <w:spacing w:after="0"/>
      <w:ind w:left="10" w:right="6" w:hanging="10"/>
      <w:jc w:val="center"/>
      <w:outlineLvl w:val="0"/>
    </w:pPr>
    <w:rPr>
      <w:rFonts w:ascii="Cambria" w:eastAsia="Cambria" w:hAnsi="Cambria" w:cs="Cambria"/>
      <w:b/>
      <w:color w:val="000000"/>
      <w:sz w:val="20"/>
    </w:rPr>
  </w:style>
  <w:style w:type="paragraph" w:styleId="Heading2">
    <w:name w:val="heading 2"/>
    <w:basedOn w:val="Normal"/>
    <w:next w:val="Normal"/>
    <w:link w:val="Heading2Char"/>
    <w:rsid w:val="00CD0DD0"/>
    <w:pPr>
      <w:keepNext/>
      <w:keepLines/>
      <w:spacing w:before="360" w:after="80"/>
      <w:outlineLvl w:val="1"/>
    </w:pPr>
    <w:rPr>
      <w:b/>
      <w:color w:val="auto"/>
      <w:sz w:val="36"/>
      <w:szCs w:val="36"/>
      <w:lang w:eastAsia="en-US"/>
    </w:rPr>
  </w:style>
  <w:style w:type="paragraph" w:styleId="Heading3">
    <w:name w:val="heading 3"/>
    <w:basedOn w:val="Normal"/>
    <w:next w:val="Normal"/>
    <w:link w:val="Heading3Char"/>
    <w:rsid w:val="00CD0DD0"/>
    <w:pPr>
      <w:keepNext/>
      <w:keepLines/>
      <w:spacing w:before="280" w:after="80"/>
      <w:outlineLvl w:val="2"/>
    </w:pPr>
    <w:rPr>
      <w:b/>
      <w:color w:val="auto"/>
      <w:sz w:val="28"/>
      <w:szCs w:val="28"/>
      <w:lang w:eastAsia="en-US"/>
    </w:rPr>
  </w:style>
  <w:style w:type="paragraph" w:styleId="Heading4">
    <w:name w:val="heading 4"/>
    <w:basedOn w:val="Normal"/>
    <w:next w:val="Normal"/>
    <w:link w:val="Heading4Char"/>
    <w:rsid w:val="00CD0DD0"/>
    <w:pPr>
      <w:keepNext/>
      <w:keepLines/>
      <w:spacing w:before="240" w:after="40"/>
      <w:outlineLvl w:val="3"/>
    </w:pPr>
    <w:rPr>
      <w:b/>
      <w:color w:val="auto"/>
      <w:sz w:val="24"/>
      <w:szCs w:val="24"/>
      <w:lang w:eastAsia="en-US"/>
    </w:rPr>
  </w:style>
  <w:style w:type="paragraph" w:styleId="Heading5">
    <w:name w:val="heading 5"/>
    <w:basedOn w:val="Normal"/>
    <w:next w:val="Normal"/>
    <w:link w:val="Heading5Char"/>
    <w:rsid w:val="00CD0DD0"/>
    <w:pPr>
      <w:keepNext/>
      <w:keepLines/>
      <w:spacing w:before="220" w:after="40"/>
      <w:outlineLvl w:val="4"/>
    </w:pPr>
    <w:rPr>
      <w:b/>
      <w:color w:val="auto"/>
      <w:lang w:eastAsia="en-US"/>
    </w:rPr>
  </w:style>
  <w:style w:type="paragraph" w:styleId="Heading6">
    <w:name w:val="heading 6"/>
    <w:basedOn w:val="Normal"/>
    <w:next w:val="Normal"/>
    <w:link w:val="Heading6Char"/>
    <w:rsid w:val="00CD0DD0"/>
    <w:pPr>
      <w:keepNext/>
      <w:keepLines/>
      <w:spacing w:before="200" w:after="40"/>
      <w:outlineLvl w:val="5"/>
    </w:pPr>
    <w:rPr>
      <w:b/>
      <w:color w:val="auto"/>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22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369"/>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BD6055"/>
    <w:rPr>
      <w:sz w:val="16"/>
      <w:szCs w:val="16"/>
    </w:rPr>
  </w:style>
  <w:style w:type="paragraph" w:styleId="CommentText">
    <w:name w:val="annotation text"/>
    <w:basedOn w:val="Normal"/>
    <w:link w:val="CommentTextChar"/>
    <w:uiPriority w:val="99"/>
    <w:unhideWhenUsed/>
    <w:rsid w:val="00BD6055"/>
    <w:pPr>
      <w:spacing w:line="240" w:lineRule="auto"/>
    </w:pPr>
    <w:rPr>
      <w:sz w:val="20"/>
      <w:szCs w:val="20"/>
    </w:rPr>
  </w:style>
  <w:style w:type="character" w:customStyle="1" w:styleId="CommentTextChar">
    <w:name w:val="Comment Text Char"/>
    <w:basedOn w:val="DefaultParagraphFont"/>
    <w:link w:val="CommentText"/>
    <w:uiPriority w:val="99"/>
    <w:rsid w:val="00BD605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D6055"/>
    <w:rPr>
      <w:b/>
      <w:bCs/>
    </w:rPr>
  </w:style>
  <w:style w:type="character" w:customStyle="1" w:styleId="CommentSubjectChar">
    <w:name w:val="Comment Subject Char"/>
    <w:basedOn w:val="CommentTextChar"/>
    <w:link w:val="CommentSubject"/>
    <w:uiPriority w:val="99"/>
    <w:semiHidden/>
    <w:rsid w:val="00BD6055"/>
    <w:rPr>
      <w:rFonts w:ascii="Calibri" w:eastAsia="Calibri" w:hAnsi="Calibri" w:cs="Calibri"/>
      <w:b/>
      <w:bCs/>
      <w:color w:val="000000"/>
      <w:sz w:val="20"/>
      <w:szCs w:val="20"/>
    </w:rPr>
  </w:style>
  <w:style w:type="paragraph" w:styleId="Revision">
    <w:name w:val="Revision"/>
    <w:hidden/>
    <w:uiPriority w:val="99"/>
    <w:semiHidden/>
    <w:rsid w:val="00CD0DD0"/>
    <w:pPr>
      <w:spacing w:after="0" w:line="240" w:lineRule="auto"/>
    </w:pPr>
    <w:rPr>
      <w:rFonts w:ascii="Calibri" w:eastAsia="Calibri" w:hAnsi="Calibri" w:cs="Calibri"/>
      <w:color w:val="000000"/>
    </w:rPr>
  </w:style>
  <w:style w:type="character" w:customStyle="1" w:styleId="Heading2Char">
    <w:name w:val="Heading 2 Char"/>
    <w:basedOn w:val="DefaultParagraphFont"/>
    <w:link w:val="Heading2"/>
    <w:rsid w:val="00CD0DD0"/>
    <w:rPr>
      <w:rFonts w:ascii="Calibri" w:eastAsia="Calibri" w:hAnsi="Calibri" w:cs="Calibri"/>
      <w:b/>
      <w:sz w:val="36"/>
      <w:szCs w:val="36"/>
      <w:lang w:eastAsia="en-US"/>
    </w:rPr>
  </w:style>
  <w:style w:type="character" w:customStyle="1" w:styleId="Heading3Char">
    <w:name w:val="Heading 3 Char"/>
    <w:basedOn w:val="DefaultParagraphFont"/>
    <w:link w:val="Heading3"/>
    <w:rsid w:val="00CD0DD0"/>
    <w:rPr>
      <w:rFonts w:ascii="Calibri" w:eastAsia="Calibri" w:hAnsi="Calibri" w:cs="Calibri"/>
      <w:b/>
      <w:sz w:val="28"/>
      <w:szCs w:val="28"/>
      <w:lang w:eastAsia="en-US"/>
    </w:rPr>
  </w:style>
  <w:style w:type="character" w:customStyle="1" w:styleId="Heading4Char">
    <w:name w:val="Heading 4 Char"/>
    <w:basedOn w:val="DefaultParagraphFont"/>
    <w:link w:val="Heading4"/>
    <w:rsid w:val="00CD0DD0"/>
    <w:rPr>
      <w:rFonts w:ascii="Calibri" w:eastAsia="Calibri" w:hAnsi="Calibri" w:cs="Calibri"/>
      <w:b/>
      <w:sz w:val="24"/>
      <w:szCs w:val="24"/>
      <w:lang w:eastAsia="en-US"/>
    </w:rPr>
  </w:style>
  <w:style w:type="character" w:customStyle="1" w:styleId="Heading5Char">
    <w:name w:val="Heading 5 Char"/>
    <w:basedOn w:val="DefaultParagraphFont"/>
    <w:link w:val="Heading5"/>
    <w:rsid w:val="00CD0DD0"/>
    <w:rPr>
      <w:rFonts w:ascii="Calibri" w:eastAsia="Calibri" w:hAnsi="Calibri" w:cs="Calibri"/>
      <w:b/>
      <w:lang w:eastAsia="en-US"/>
    </w:rPr>
  </w:style>
  <w:style w:type="character" w:customStyle="1" w:styleId="Heading6Char">
    <w:name w:val="Heading 6 Char"/>
    <w:basedOn w:val="DefaultParagraphFont"/>
    <w:link w:val="Heading6"/>
    <w:rsid w:val="00CD0DD0"/>
    <w:rPr>
      <w:rFonts w:ascii="Calibri" w:eastAsia="Calibri" w:hAnsi="Calibri" w:cs="Calibri"/>
      <w:b/>
      <w:sz w:val="20"/>
      <w:szCs w:val="20"/>
      <w:lang w:eastAsia="en-US"/>
    </w:rPr>
  </w:style>
  <w:style w:type="paragraph" w:styleId="Title">
    <w:name w:val="Title"/>
    <w:basedOn w:val="Normal"/>
    <w:next w:val="Normal"/>
    <w:link w:val="TitleChar"/>
    <w:rsid w:val="00CD0DD0"/>
    <w:pPr>
      <w:keepNext/>
      <w:keepLines/>
      <w:spacing w:before="480" w:after="120"/>
    </w:pPr>
    <w:rPr>
      <w:b/>
      <w:color w:val="auto"/>
      <w:sz w:val="72"/>
      <w:szCs w:val="72"/>
      <w:lang w:eastAsia="en-US"/>
    </w:rPr>
  </w:style>
  <w:style w:type="character" w:customStyle="1" w:styleId="TitleChar">
    <w:name w:val="Title Char"/>
    <w:basedOn w:val="DefaultParagraphFont"/>
    <w:link w:val="Title"/>
    <w:rsid w:val="00CD0DD0"/>
    <w:rPr>
      <w:rFonts w:ascii="Calibri" w:eastAsia="Calibri" w:hAnsi="Calibri" w:cs="Calibri"/>
      <w:b/>
      <w:sz w:val="72"/>
      <w:szCs w:val="72"/>
      <w:lang w:eastAsia="en-US"/>
    </w:rPr>
  </w:style>
  <w:style w:type="table" w:styleId="TableGrid0">
    <w:name w:val="Table Grid"/>
    <w:basedOn w:val="TableNormal"/>
    <w:uiPriority w:val="39"/>
    <w:rsid w:val="00CD0DD0"/>
    <w:pPr>
      <w:spacing w:after="0" w:line="240" w:lineRule="auto"/>
    </w:pPr>
    <w:rPr>
      <w:rFonts w:ascii="Calibri" w:eastAsia="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0DD0"/>
    <w:pPr>
      <w:spacing w:after="0" w:line="240" w:lineRule="auto"/>
    </w:pPr>
    <w:rPr>
      <w:color w:val="auto"/>
      <w:sz w:val="20"/>
      <w:szCs w:val="20"/>
      <w:lang w:eastAsia="en-US"/>
    </w:rPr>
  </w:style>
  <w:style w:type="character" w:customStyle="1" w:styleId="FootnoteTextChar">
    <w:name w:val="Footnote Text Char"/>
    <w:basedOn w:val="DefaultParagraphFont"/>
    <w:link w:val="FootnoteText"/>
    <w:uiPriority w:val="99"/>
    <w:semiHidden/>
    <w:rsid w:val="00CD0DD0"/>
    <w:rPr>
      <w:rFonts w:ascii="Calibri" w:eastAsia="Calibri" w:hAnsi="Calibri" w:cs="Calibri"/>
      <w:sz w:val="20"/>
      <w:szCs w:val="20"/>
      <w:lang w:eastAsia="en-US"/>
    </w:rPr>
  </w:style>
  <w:style w:type="character" w:styleId="FootnoteReference">
    <w:name w:val="footnote reference"/>
    <w:basedOn w:val="DefaultParagraphFont"/>
    <w:uiPriority w:val="99"/>
    <w:semiHidden/>
    <w:unhideWhenUsed/>
    <w:rsid w:val="00CD0DD0"/>
    <w:rPr>
      <w:vertAlign w:val="superscript"/>
    </w:rPr>
  </w:style>
  <w:style w:type="paragraph" w:styleId="Header">
    <w:name w:val="header"/>
    <w:basedOn w:val="Normal"/>
    <w:link w:val="HeaderChar"/>
    <w:uiPriority w:val="99"/>
    <w:unhideWhenUsed/>
    <w:rsid w:val="00CD0DD0"/>
    <w:pPr>
      <w:tabs>
        <w:tab w:val="center" w:pos="4513"/>
        <w:tab w:val="right" w:pos="9026"/>
      </w:tabs>
      <w:spacing w:after="0" w:line="240" w:lineRule="auto"/>
    </w:pPr>
    <w:rPr>
      <w:color w:val="auto"/>
      <w:lang w:eastAsia="en-US"/>
    </w:rPr>
  </w:style>
  <w:style w:type="character" w:customStyle="1" w:styleId="HeaderChar">
    <w:name w:val="Header Char"/>
    <w:basedOn w:val="DefaultParagraphFont"/>
    <w:link w:val="Header"/>
    <w:uiPriority w:val="99"/>
    <w:rsid w:val="00CD0DD0"/>
    <w:rPr>
      <w:rFonts w:ascii="Calibri" w:eastAsia="Calibri" w:hAnsi="Calibri" w:cs="Calibri"/>
      <w:lang w:eastAsia="en-US"/>
    </w:rPr>
  </w:style>
  <w:style w:type="paragraph" w:styleId="Footer">
    <w:name w:val="footer"/>
    <w:basedOn w:val="Normal"/>
    <w:link w:val="FooterChar"/>
    <w:uiPriority w:val="99"/>
    <w:unhideWhenUsed/>
    <w:rsid w:val="00CD0DD0"/>
    <w:pPr>
      <w:tabs>
        <w:tab w:val="center" w:pos="4513"/>
        <w:tab w:val="right" w:pos="9026"/>
      </w:tabs>
      <w:spacing w:after="0" w:line="240" w:lineRule="auto"/>
    </w:pPr>
    <w:rPr>
      <w:color w:val="auto"/>
      <w:lang w:eastAsia="en-US"/>
    </w:rPr>
  </w:style>
  <w:style w:type="character" w:customStyle="1" w:styleId="FooterChar">
    <w:name w:val="Footer Char"/>
    <w:basedOn w:val="DefaultParagraphFont"/>
    <w:link w:val="Footer"/>
    <w:uiPriority w:val="99"/>
    <w:rsid w:val="00CD0DD0"/>
    <w:rPr>
      <w:rFonts w:ascii="Calibri" w:eastAsia="Calibri" w:hAnsi="Calibri" w:cs="Calibri"/>
      <w:lang w:eastAsia="en-US"/>
    </w:rPr>
  </w:style>
  <w:style w:type="paragraph" w:styleId="ListParagraph">
    <w:name w:val="List Paragraph"/>
    <w:basedOn w:val="Normal"/>
    <w:uiPriority w:val="34"/>
    <w:qFormat/>
    <w:rsid w:val="00CD0DD0"/>
    <w:pPr>
      <w:ind w:left="720"/>
      <w:contextualSpacing/>
    </w:pPr>
    <w:rPr>
      <w:color w:val="auto"/>
      <w:lang w:eastAsia="en-US"/>
    </w:rPr>
  </w:style>
  <w:style w:type="paragraph" w:styleId="NormalWeb">
    <w:name w:val="Normal (Web)"/>
    <w:basedOn w:val="Normal"/>
    <w:uiPriority w:val="99"/>
    <w:semiHidden/>
    <w:unhideWhenUsed/>
    <w:rsid w:val="00CD0DD0"/>
    <w:rPr>
      <w:rFonts w:ascii="Times New Roman" w:hAnsi="Times New Roman" w:cs="Times New Roman"/>
      <w:color w:val="auto"/>
      <w:sz w:val="24"/>
      <w:szCs w:val="24"/>
      <w:lang w:eastAsia="en-US"/>
    </w:rPr>
  </w:style>
  <w:style w:type="paragraph" w:customStyle="1" w:styleId="Default">
    <w:name w:val="Default"/>
    <w:rsid w:val="00CD0DD0"/>
    <w:pPr>
      <w:autoSpaceDE w:val="0"/>
      <w:autoSpaceDN w:val="0"/>
      <w:adjustRightInd w:val="0"/>
      <w:spacing w:after="0" w:line="240" w:lineRule="auto"/>
    </w:pPr>
    <w:rPr>
      <w:rFonts w:ascii="Cambria" w:eastAsiaTheme="minorHAnsi" w:hAnsi="Cambria" w:cs="Cambria"/>
      <w:color w:val="000000"/>
      <w:sz w:val="24"/>
      <w:szCs w:val="24"/>
      <w:lang w:eastAsia="en-US"/>
    </w:rPr>
  </w:style>
  <w:style w:type="paragraph" w:styleId="Subtitle">
    <w:name w:val="Subtitle"/>
    <w:basedOn w:val="Normal"/>
    <w:next w:val="Normal"/>
    <w:link w:val="SubtitleChar"/>
    <w:rsid w:val="00CD0DD0"/>
    <w:pPr>
      <w:keepNext/>
      <w:keepLines/>
      <w:spacing w:before="360" w:after="80"/>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CD0DD0"/>
    <w:rPr>
      <w:rFonts w:ascii="Georgia" w:eastAsia="Georgia" w:hAnsi="Georgia" w:cs="Georgia"/>
      <w:i/>
      <w:color w:val="66666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bcb1675984d34ae3a1ed6b6e433c98de xmlns="01f5ea41-7e48-4e68-91b3-675ca7359689">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Subject xmlns="01f5ea41-7e48-4e68-91b3-675ca7359689" xsi:nil="true"/>
    <dlc_EmailFrom xmlns="01f5ea41-7e48-4e68-91b3-675ca7359689" xsi:nil="true"/>
    <k85d23755b3a46b5a51451cf336b2e9b xmlns="662745e8-e224-48e8-a2e3-254862b8c2f5">
      <Terms xmlns="http://schemas.microsoft.com/office/infopath/2007/PartnerControls"/>
    </k85d23755b3a46b5a51451cf336b2e9b>
    <dlc_EmailReceivedUTC xmlns="01f5ea41-7e48-4e68-91b3-675ca7359689" xsi:nil="true"/>
    <dlc_EmailSentUTC xmlns="01f5ea41-7e48-4e68-91b3-675ca7359689" xsi:nil="true"/>
    <dlc_EmailTo xmlns="01f5ea41-7e48-4e68-91b3-675ca7359689" xsi:nil="true"/>
    <Topic xmlns="662745e8-e224-48e8-a2e3-254862b8c2f5">International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lc_EmailCC xmlns="01f5ea41-7e48-4e68-91b3-675ca7359689" xsi:nil="true"/>
    <TaxCatchAll xmlns="662745e8-e224-48e8-a2e3-254862b8c2f5"/>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Fisheries and Conservation</Team>
    <peb8f3fab875401ca34a9f28cac46400 xmlns="01f5ea41-7e48-4e68-91b3-675ca7359689">
      <Terms xmlns="http://schemas.microsoft.com/office/infopath/2007/PartnerControls"/>
    </peb8f3fab875401ca34a9f28cac46400>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4299E21EBF62F448DC83FD420F9676A" ma:contentTypeVersion="45" ma:contentTypeDescription="new Document or upload" ma:contentTypeScope="" ma:versionID="59659b49d50783f8a819e66084c472fb">
  <xsd:schema xmlns:xsd="http://www.w3.org/2001/XMLSchema" xmlns:xs="http://www.w3.org/2001/XMLSchema" xmlns:p="http://schemas.microsoft.com/office/2006/metadata/properties" xmlns:ns2="01f5ea41-7e48-4e68-91b3-675ca7359689" xmlns:ns3="662745e8-e224-48e8-a2e3-254862b8c2f5" xmlns:ns4="c1484481-a663-41ff-ae1f-a8f48ff0cf2e" targetNamespace="http://schemas.microsoft.com/office/2006/metadata/properties" ma:root="true" ma:fieldsID="00d710e8c9098f6f26b0cbf65da2a97d" ns2:_="" ns3:_="" ns4:_="">
    <xsd:import namespace="01f5ea41-7e48-4e68-91b3-675ca7359689"/>
    <xsd:import namespace="662745e8-e224-48e8-a2e3-254862b8c2f5"/>
    <xsd:import namespace="c1484481-a663-41ff-ae1f-a8f48ff0cf2e"/>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cf401361b24e474cb011be6eb76c0e76" minOccurs="0"/>
                <xsd:element ref="ns3:TaxCatchAllLabel" minOccurs="0"/>
                <xsd:element ref="ns3:ddeb1fd0a9ad4436a96525d34737dc44" minOccurs="0"/>
                <xsd:element ref="ns3:k85d23755b3a46b5a51451cf336b2e9b" minOccurs="0"/>
                <xsd:element ref="ns3:fe59e9859d6a491389c5b03567f5dda5" minOccurs="0"/>
                <xsd:element ref="ns3:n7493b4506bf40e28c373b1e51a33445" minOccurs="0"/>
                <xsd:element ref="ns4:MediaServiceMetadata" minOccurs="0"/>
                <xsd:element ref="ns4:MediaServiceFastMetadata" minOccurs="0"/>
                <xsd:element ref="ns4:MediaServiceAutoKeyPoints" minOccurs="0"/>
                <xsd:element ref="ns4:MediaServiceKeyPoints" minOccurs="0"/>
                <xsd:element ref="ns2:peb8f3fab875401ca34a9f28cac46400" minOccurs="0"/>
                <xsd:element ref="ns3:TaxCatchAll" minOccurs="0"/>
                <xsd:element ref="ns2:bcb1675984d34ae3a1ed6b6e433c98de" minOccurs="0"/>
                <xsd:element ref="ns3:lae2bfa7b6474897ab4a53f76ea236c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dlc_EmailSubject" ma:index="2" nillable="true" ma:displayName="Subject" ma:internalName="dlc_EmailSubject" ma:readOnly="false">
      <xsd:simpleType>
        <xsd:restriction base="dms:Note"/>
      </xsd:simpleType>
    </xsd:element>
    <xsd:element name="dlc_EmailTo" ma:index="3" nillable="true" ma:displayName="To" ma:internalName="dlc_EmailTo" ma:readOnly="false">
      <xsd:simpleType>
        <xsd:restriction base="dms:Note"/>
      </xsd:simpleType>
    </xsd:element>
    <xsd:element name="dlc_EmailFrom" ma:index="4" nillable="true" ma:displayName="From" ma:internalName="dlc_EmailFrom" ma:readOnly="false">
      <xsd:simpleType>
        <xsd:restriction base="dms:Text">
          <xsd:maxLength value="255"/>
        </xsd:restriction>
      </xsd:simpleType>
    </xsd:element>
    <xsd:element name="dlc_EmailCC" ma:index="5" nillable="true" ma:displayName="CC" ma:internalName="dlc_EmailCC" ma:readOnly="false">
      <xsd:simpleType>
        <xsd:restriction base="dms:Note">
          <xsd:maxLength value="255"/>
        </xsd:restriction>
      </xsd:simpleType>
    </xsd:element>
    <xsd:element name="dlc_EmailSentUTC" ma:index="6" nillable="true" ma:displayName="Date Sent" ma:format="DateTime" ma:internalName="dlc_EmailSentUTC" ma:readOnly="false">
      <xsd:simpleType>
        <xsd:restriction base="dms:DateTime"/>
      </xsd:simpleType>
    </xsd:element>
    <xsd:element name="dlc_EmailReceivedUTC" ma:index="7" nillable="true" ma:displayName="Date Received" ma:format="DateTime" ma:internalName="dlc_EmailReceivedUTC" ma:readOnly="false">
      <xsd:simpleType>
        <xsd:restriction base="dms:DateTime"/>
      </xsd:simpleType>
    </xsd:element>
    <xsd:element name="peb8f3fab875401ca34a9f28cac46400" ma:index="32"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4"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3" nillable="true" ma:displayName="Migrated" ma:default="0" ma:internalName="HOMigrated">
      <xsd:simpleType>
        <xsd:restriction base="dms:Boolean"/>
      </xsd:simpleType>
    </xsd:element>
    <xsd:element name="Team" ma:index="15" nillable="true" ma:displayName="Team" ma:default="Fisheries and Conservation" ma:internalName="Team">
      <xsd:simpleType>
        <xsd:restriction base="dms:Text"/>
      </xsd:simpleType>
    </xsd:element>
    <xsd:element name="Topic" ma:index="16" nillable="true" ma:displayName="Topic" ma:default="International"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f0eac532-c293-4f0f-a2b7-60359143522f}"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f0eac532-c293-4f0f-a2b7-60359143522f}"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35"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484481-a663-41ff-ae1f-a8f48ff0cf2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Props1.xml><?xml version="1.0" encoding="utf-8"?>
<ds:datastoreItem xmlns:ds="http://schemas.openxmlformats.org/officeDocument/2006/customXml" ds:itemID="{37A4A931-8B0C-426E-B986-C52751706980}">
  <ds:schemaRefs>
    <ds:schemaRef ds:uri="http://schemas.microsoft.com/sharepoint/v3/contenttype/forms"/>
  </ds:schemaRefs>
</ds:datastoreItem>
</file>

<file path=customXml/itemProps2.xml><?xml version="1.0" encoding="utf-8"?>
<ds:datastoreItem xmlns:ds="http://schemas.openxmlformats.org/officeDocument/2006/customXml" ds:itemID="{FB85C06C-D191-4EC6-863A-4B4B6459734E}">
  <ds:schemaRefs>
    <ds:schemaRef ds:uri="http://schemas.microsoft.com/office/2006/metadata/properties"/>
    <ds:schemaRef ds:uri="http://schemas.microsoft.com/office/infopath/2007/PartnerControls"/>
    <ds:schemaRef ds:uri="01f5ea41-7e48-4e68-91b3-675ca7359689"/>
    <ds:schemaRef ds:uri="662745e8-e224-48e8-a2e3-254862b8c2f5"/>
  </ds:schemaRefs>
</ds:datastoreItem>
</file>

<file path=customXml/itemProps3.xml><?xml version="1.0" encoding="utf-8"?>
<ds:datastoreItem xmlns:ds="http://schemas.openxmlformats.org/officeDocument/2006/customXml" ds:itemID="{B3456D40-376E-4CBC-B17D-804100CEE520}">
  <ds:schemaRefs>
    <ds:schemaRef ds:uri="http://schemas.openxmlformats.org/officeDocument/2006/bibliography"/>
  </ds:schemaRefs>
</ds:datastoreItem>
</file>

<file path=customXml/itemProps4.xml><?xml version="1.0" encoding="utf-8"?>
<ds:datastoreItem xmlns:ds="http://schemas.openxmlformats.org/officeDocument/2006/customXml" ds:itemID="{2E212C75-4FD2-4651-9FD1-C4FCC6BC1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5ea41-7e48-4e68-91b3-675ca7359689"/>
    <ds:schemaRef ds:uri="662745e8-e224-48e8-a2e3-254862b8c2f5"/>
    <ds:schemaRef ds:uri="c1484481-a663-41ff-ae1f-a8f48ff0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3F46E0-030A-4194-A473-E844426E66A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2022-11-18T20:03:00Z</dcterms:created>
  <dcterms:modified xsi:type="dcterms:W3CDTF">2022-12-21T13:46:00Z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0x010100A5BF1C78D9F64B679A5EBDE1C6598EBC010054299E21EBF62F448DC83FD420F9676A</vt:lpwstr>
  </property>
</Properties>
</file>