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997E3" w14:textId="7FA795ED" w:rsidR="005E4807" w:rsidRPr="0043699F" w:rsidRDefault="005E4807" w:rsidP="005E4807">
      <w:pPr>
        <w:pBdr>
          <w:top w:val="double" w:sz="4" w:space="1" w:color="auto"/>
          <w:left w:val="double" w:sz="4" w:space="4" w:color="auto"/>
          <w:bottom w:val="double" w:sz="4" w:space="1" w:color="auto"/>
          <w:right w:val="double" w:sz="4" w:space="4" w:color="auto"/>
        </w:pBdr>
        <w:tabs>
          <w:tab w:val="right" w:pos="9356"/>
        </w:tabs>
        <w:rPr>
          <w:rFonts w:ascii="Cambria" w:hAnsi="Cambria"/>
          <w:b/>
          <w:sz w:val="20"/>
        </w:rPr>
      </w:pPr>
      <w:r w:rsidRPr="0043699F">
        <w:rPr>
          <w:rFonts w:ascii="Cambria" w:hAnsi="Cambria"/>
          <w:b/>
          <w:sz w:val="20"/>
        </w:rPr>
        <w:t>22-</w:t>
      </w:r>
      <w:r w:rsidR="00611A15" w:rsidRPr="0043699F">
        <w:rPr>
          <w:rFonts w:ascii="Cambria" w:hAnsi="Cambria"/>
          <w:b/>
          <w:sz w:val="20"/>
        </w:rPr>
        <w:t>15</w:t>
      </w:r>
      <w:r w:rsidRPr="0043699F">
        <w:rPr>
          <w:rFonts w:ascii="Cambria" w:hAnsi="Cambria"/>
          <w:b/>
          <w:sz w:val="20"/>
        </w:rPr>
        <w:tab/>
      </w:r>
      <w:r w:rsidR="007E2ACF">
        <w:rPr>
          <w:rFonts w:ascii="Cambria" w:hAnsi="Cambria"/>
          <w:b/>
          <w:sz w:val="20"/>
        </w:rPr>
        <w:t>BFT</w:t>
      </w:r>
    </w:p>
    <w:p w14:paraId="6548752B" w14:textId="77777777" w:rsidR="004C5EA3" w:rsidRPr="0043699F" w:rsidRDefault="00B4128B" w:rsidP="004C5EA3">
      <w:pPr>
        <w:pBdr>
          <w:top w:val="double" w:sz="4" w:space="1" w:color="auto"/>
          <w:left w:val="double" w:sz="4" w:space="4" w:color="auto"/>
          <w:bottom w:val="double" w:sz="4" w:space="1" w:color="auto"/>
          <w:right w:val="double" w:sz="4" w:space="4" w:color="auto"/>
        </w:pBdr>
        <w:tabs>
          <w:tab w:val="right" w:pos="9356"/>
        </w:tabs>
        <w:spacing w:after="0" w:line="240" w:lineRule="auto"/>
        <w:jc w:val="center"/>
        <w:rPr>
          <w:rFonts w:ascii="Cambria" w:eastAsia="Calibri" w:hAnsi="Cambria" w:cs="Arial"/>
          <w:b/>
          <w:color w:val="000000"/>
          <w:sz w:val="20"/>
          <w:lang w:eastAsia="en-US"/>
        </w:rPr>
      </w:pPr>
      <w:r w:rsidRPr="0043699F">
        <w:rPr>
          <w:rFonts w:ascii="Cambria" w:eastAsia="Calibri" w:hAnsi="Cambria" w:cs="Arial"/>
          <w:b/>
          <w:color w:val="000000"/>
          <w:sz w:val="20"/>
          <w:lang w:eastAsia="en-US"/>
        </w:rPr>
        <w:t xml:space="preserve">RESOLUCIÓN DE ICCAT QUE ESTABLECE UN PROYECTO PILOTO </w:t>
      </w:r>
      <w:r w:rsidRPr="0043699F">
        <w:rPr>
          <w:rFonts w:ascii="Cambria" w:eastAsia="Calibri" w:hAnsi="Cambria" w:cs="Arial"/>
          <w:b/>
          <w:color w:val="000000"/>
          <w:sz w:val="20"/>
          <w:lang w:eastAsia="en-US"/>
        </w:rPr>
        <w:br/>
        <w:t xml:space="preserve">PARA PROBAR EL USO DE CÁMARAS ESTEREOSCÓPICAS DURANTE LA PRIMERA </w:t>
      </w:r>
    </w:p>
    <w:p w14:paraId="33B288F8" w14:textId="01200E61" w:rsidR="00A125D5" w:rsidRPr="0043699F" w:rsidRDefault="00B4128B" w:rsidP="004C5EA3">
      <w:pPr>
        <w:pBdr>
          <w:top w:val="double" w:sz="4" w:space="1" w:color="auto"/>
          <w:left w:val="double" w:sz="4" w:space="4" w:color="auto"/>
          <w:bottom w:val="double" w:sz="4" w:space="1" w:color="auto"/>
          <w:right w:val="double" w:sz="4" w:space="4" w:color="auto"/>
        </w:pBdr>
        <w:tabs>
          <w:tab w:val="right" w:pos="9356"/>
        </w:tabs>
        <w:spacing w:after="0" w:line="240" w:lineRule="auto"/>
        <w:jc w:val="center"/>
        <w:rPr>
          <w:rFonts w:ascii="Cambria" w:eastAsia="Calibri" w:hAnsi="Cambria" w:cs="Arial"/>
          <w:b/>
          <w:color w:val="000000"/>
          <w:sz w:val="20"/>
          <w:lang w:eastAsia="en-US"/>
        </w:rPr>
      </w:pPr>
      <w:r w:rsidRPr="0043699F">
        <w:rPr>
          <w:rFonts w:ascii="Cambria" w:eastAsia="Calibri" w:hAnsi="Cambria" w:cs="Arial"/>
          <w:b/>
          <w:color w:val="000000"/>
          <w:sz w:val="20"/>
          <w:lang w:eastAsia="en-US"/>
        </w:rPr>
        <w:t>TRANSFERENCIA Y LA AUTOMATIZACIÓN DEL ANÁLISIS DE LA GRABACIÓN DE VÍDEO</w:t>
      </w:r>
    </w:p>
    <w:p w14:paraId="45D4430E" w14:textId="77777777" w:rsidR="009F258F" w:rsidRPr="00A26DF5" w:rsidRDefault="009F258F" w:rsidP="004C5EA3">
      <w:pPr>
        <w:pBdr>
          <w:top w:val="double" w:sz="4" w:space="1" w:color="auto"/>
          <w:left w:val="double" w:sz="4" w:space="4" w:color="auto"/>
          <w:bottom w:val="double" w:sz="4" w:space="1" w:color="auto"/>
          <w:right w:val="double" w:sz="4" w:space="4" w:color="auto"/>
        </w:pBdr>
        <w:tabs>
          <w:tab w:val="right" w:pos="9356"/>
        </w:tabs>
        <w:spacing w:after="0" w:line="240" w:lineRule="auto"/>
        <w:jc w:val="center"/>
        <w:rPr>
          <w:rFonts w:ascii="Cambria" w:eastAsia="Calibri" w:hAnsi="Cambria" w:cs="Times New Roman"/>
          <w:b/>
          <w:bCs/>
          <w:iCs/>
          <w:color w:val="000000"/>
          <w:sz w:val="6"/>
          <w:szCs w:val="6"/>
          <w:lang w:eastAsia="en-US"/>
        </w:rPr>
      </w:pPr>
    </w:p>
    <w:p w14:paraId="434EE4EE" w14:textId="528E469A" w:rsidR="00A125D5" w:rsidRPr="0043699F" w:rsidRDefault="00A125D5" w:rsidP="00A125D5">
      <w:pPr>
        <w:autoSpaceDE w:val="0"/>
        <w:autoSpaceDN w:val="0"/>
        <w:adjustRightInd w:val="0"/>
        <w:spacing w:after="0" w:line="240" w:lineRule="auto"/>
        <w:jc w:val="center"/>
        <w:rPr>
          <w:rFonts w:ascii="Cambria" w:eastAsia="Calibri" w:hAnsi="Cambria" w:cs="Times New Roman"/>
          <w:b/>
          <w:bCs/>
          <w:iCs/>
          <w:color w:val="000000"/>
          <w:sz w:val="20"/>
          <w:szCs w:val="20"/>
          <w:lang w:eastAsia="en-US"/>
        </w:rPr>
      </w:pPr>
    </w:p>
    <w:p w14:paraId="37376407" w14:textId="77777777" w:rsidR="009F258F" w:rsidRPr="0043699F" w:rsidRDefault="009F258F" w:rsidP="00A125D5">
      <w:pPr>
        <w:autoSpaceDE w:val="0"/>
        <w:autoSpaceDN w:val="0"/>
        <w:adjustRightInd w:val="0"/>
        <w:spacing w:after="0" w:line="240" w:lineRule="auto"/>
        <w:jc w:val="center"/>
        <w:rPr>
          <w:rFonts w:ascii="Cambria" w:eastAsia="Calibri" w:hAnsi="Cambria" w:cs="Times New Roman"/>
          <w:b/>
          <w:bCs/>
          <w:iCs/>
          <w:color w:val="000000"/>
          <w:sz w:val="20"/>
          <w:szCs w:val="20"/>
          <w:lang w:eastAsia="en-US"/>
        </w:rPr>
      </w:pPr>
    </w:p>
    <w:p w14:paraId="44B1687C" w14:textId="5EF1B00E" w:rsidR="00A125D5" w:rsidRPr="0043699F" w:rsidRDefault="00A125D5" w:rsidP="00A125D5">
      <w:pPr>
        <w:widowControl w:val="0"/>
        <w:shd w:val="clear" w:color="auto" w:fill="FFFFFF"/>
        <w:spacing w:after="0" w:line="240" w:lineRule="auto"/>
        <w:ind w:firstLine="460"/>
        <w:jc w:val="both"/>
        <w:rPr>
          <w:rFonts w:ascii="Cambria" w:eastAsia="Cambria" w:hAnsi="Cambria" w:cs="Times New Roman"/>
          <w:color w:val="000000"/>
          <w:sz w:val="20"/>
          <w:szCs w:val="20"/>
          <w:shd w:val="clear" w:color="auto" w:fill="FFFFFF"/>
          <w:lang w:eastAsia="en-US"/>
        </w:rPr>
      </w:pPr>
      <w:r w:rsidRPr="0043699F">
        <w:rPr>
          <w:rFonts w:ascii="Cambria" w:eastAsia="Calibri" w:hAnsi="Cambria" w:cs="Arial"/>
          <w:i/>
          <w:iCs/>
          <w:color w:val="000000"/>
          <w:sz w:val="20"/>
          <w:shd w:val="clear" w:color="auto" w:fill="FFFFFF"/>
          <w:lang w:eastAsia="en-US"/>
        </w:rPr>
        <w:t xml:space="preserve"> TENIENDO EN CUENTA</w:t>
      </w:r>
      <w:r w:rsidRPr="0043699F">
        <w:rPr>
          <w:rFonts w:ascii="Cambria" w:eastAsia="Calibri" w:hAnsi="Cambria" w:cs="Arial"/>
          <w:color w:val="000000"/>
          <w:sz w:val="20"/>
          <w:shd w:val="clear" w:color="auto" w:fill="FFFFFF"/>
          <w:lang w:eastAsia="en-US"/>
        </w:rPr>
        <w:t xml:space="preserve"> que ICCAT ha adoptado la </w:t>
      </w:r>
      <w:r w:rsidR="009F258F" w:rsidRPr="0043699F">
        <w:rPr>
          <w:rFonts w:ascii="Cambria" w:eastAsia="Calibri" w:hAnsi="Cambria" w:cs="Arial"/>
          <w:i/>
          <w:iCs/>
          <w:color w:val="000000"/>
          <w:sz w:val="20"/>
          <w:shd w:val="clear" w:color="auto" w:fill="FFFFFF"/>
          <w:lang w:eastAsia="en-US"/>
        </w:rPr>
        <w:t xml:space="preserve">Recomendación de ICCAT que enmienda la Recomendación 18-02 que establece un plan de ordenación plurianual para el atún rojo en el Atlántico este y el Mediterráneo </w:t>
      </w:r>
      <w:r w:rsidR="009F258F" w:rsidRPr="0043699F">
        <w:rPr>
          <w:rFonts w:ascii="Cambria" w:eastAsia="Calibri" w:hAnsi="Cambria" w:cs="Arial"/>
          <w:color w:val="000000"/>
          <w:sz w:val="20"/>
          <w:shd w:val="clear" w:color="auto" w:fill="FFFFFF"/>
          <w:lang w:eastAsia="en-US"/>
        </w:rPr>
        <w:t xml:space="preserve">(Rec. </w:t>
      </w:r>
      <w:r w:rsidRPr="0043699F">
        <w:rPr>
          <w:rFonts w:ascii="Cambria" w:eastAsia="Calibri" w:hAnsi="Cambria" w:cs="Arial"/>
          <w:color w:val="000000"/>
          <w:sz w:val="20"/>
          <w:shd w:val="clear" w:color="auto" w:fill="FFFFFF"/>
          <w:lang w:eastAsia="en-US"/>
        </w:rPr>
        <w:t>19-0</w:t>
      </w:r>
      <w:r w:rsidR="009F258F" w:rsidRPr="0043699F">
        <w:rPr>
          <w:rFonts w:ascii="Cambria" w:eastAsia="Calibri" w:hAnsi="Cambria" w:cs="Arial"/>
          <w:color w:val="000000"/>
          <w:sz w:val="20"/>
          <w:shd w:val="clear" w:color="auto" w:fill="FFFFFF"/>
          <w:lang w:eastAsia="en-US"/>
        </w:rPr>
        <w:t>4)</w:t>
      </w:r>
      <w:r w:rsidRPr="0043699F">
        <w:rPr>
          <w:rFonts w:ascii="Cambria" w:eastAsia="Calibri" w:hAnsi="Cambria" w:cs="Arial"/>
          <w:color w:val="000000"/>
          <w:sz w:val="20"/>
          <w:shd w:val="clear" w:color="auto" w:fill="FFFFFF"/>
          <w:lang w:eastAsia="en-US"/>
        </w:rPr>
        <w:t xml:space="preserve">; </w:t>
      </w:r>
    </w:p>
    <w:p w14:paraId="650237B5" w14:textId="77777777" w:rsidR="00A125D5" w:rsidRPr="0043699F" w:rsidRDefault="00A125D5" w:rsidP="00A125D5">
      <w:pPr>
        <w:widowControl w:val="0"/>
        <w:shd w:val="clear" w:color="auto" w:fill="FFFFFF"/>
        <w:spacing w:after="0" w:line="240" w:lineRule="auto"/>
        <w:ind w:firstLine="460"/>
        <w:jc w:val="both"/>
        <w:rPr>
          <w:rFonts w:ascii="Cambria" w:eastAsia="Cambria" w:hAnsi="Cambria" w:cs="Times New Roman"/>
          <w:iCs/>
          <w:color w:val="000000"/>
          <w:sz w:val="20"/>
          <w:szCs w:val="20"/>
          <w:shd w:val="clear" w:color="auto" w:fill="FFFFFF"/>
          <w:lang w:eastAsia="en-US" w:bidi="en-US"/>
        </w:rPr>
      </w:pPr>
    </w:p>
    <w:p w14:paraId="212012B7" w14:textId="0C839CFE" w:rsidR="00A125D5" w:rsidRPr="0043699F" w:rsidRDefault="00A125D5" w:rsidP="00A125D5">
      <w:pPr>
        <w:widowControl w:val="0"/>
        <w:shd w:val="clear" w:color="auto" w:fill="FFFFFF"/>
        <w:spacing w:after="0" w:line="240" w:lineRule="auto"/>
        <w:ind w:firstLine="460"/>
        <w:jc w:val="both"/>
        <w:rPr>
          <w:rFonts w:ascii="Cambria" w:eastAsia="Cambria" w:hAnsi="Cambria" w:cs="Times New Roman"/>
          <w:color w:val="000000"/>
          <w:sz w:val="20"/>
          <w:szCs w:val="20"/>
          <w:shd w:val="clear" w:color="auto" w:fill="FFFFFF"/>
          <w:lang w:eastAsia="en-US" w:bidi="en-US"/>
        </w:rPr>
      </w:pPr>
      <w:r w:rsidRPr="0043699F">
        <w:rPr>
          <w:rFonts w:ascii="Cambria" w:eastAsia="Cambria" w:hAnsi="Cambria" w:cs="Cambria"/>
          <w:i/>
          <w:iCs/>
          <w:color w:val="000000"/>
          <w:sz w:val="20"/>
          <w:szCs w:val="20"/>
          <w:shd w:val="clear" w:color="auto" w:fill="FFFFFF"/>
          <w:lang w:eastAsia="en-US" w:bidi="en-US"/>
        </w:rPr>
        <w:t>OBSERVANDO</w:t>
      </w:r>
      <w:r w:rsidRPr="0043699F">
        <w:rPr>
          <w:rFonts w:ascii="Cambria" w:eastAsia="Cambria" w:hAnsi="Cambria" w:cs="Cambria"/>
          <w:color w:val="000000"/>
          <w:sz w:val="20"/>
          <w:szCs w:val="20"/>
          <w:shd w:val="clear" w:color="auto" w:fill="FFFFFF"/>
          <w:lang w:eastAsia="en-US" w:bidi="en-US"/>
        </w:rPr>
        <w:t xml:space="preserve"> que en la reunión del Grupo de trabajo</w:t>
      </w:r>
      <w:r w:rsidR="009F258F" w:rsidRPr="0043699F">
        <w:rPr>
          <w:rFonts w:ascii="Cambria" w:eastAsia="Cambria" w:hAnsi="Cambria" w:cs="Cambria"/>
          <w:color w:val="000000"/>
          <w:sz w:val="20"/>
          <w:szCs w:val="20"/>
          <w:shd w:val="clear" w:color="auto" w:fill="FFFFFF"/>
          <w:lang w:eastAsia="en-US" w:bidi="en-US"/>
        </w:rPr>
        <w:t xml:space="preserve"> de</w:t>
      </w:r>
      <w:r w:rsidRPr="0043699F">
        <w:rPr>
          <w:rFonts w:ascii="Cambria" w:eastAsia="Cambria" w:hAnsi="Cambria" w:cs="Cambria"/>
          <w:color w:val="000000"/>
          <w:sz w:val="20"/>
          <w:szCs w:val="20"/>
          <w:shd w:val="clear" w:color="auto" w:fill="FFFFFF"/>
          <w:lang w:eastAsia="en-US" w:bidi="en-US"/>
        </w:rPr>
        <w:t xml:space="preserve"> ICCAT sobre medidas de control y trazabilidad para el atún rojo, celebrada en marzo de 2020, el Grupo de trabajo identificó varios aspectos del control del atún rojo vivo que convendría reforzar; </w:t>
      </w:r>
    </w:p>
    <w:p w14:paraId="667AC8E6" w14:textId="77777777" w:rsidR="00A125D5" w:rsidRPr="0043699F" w:rsidRDefault="00A125D5" w:rsidP="00A125D5">
      <w:pPr>
        <w:widowControl w:val="0"/>
        <w:shd w:val="clear" w:color="auto" w:fill="FFFFFF"/>
        <w:spacing w:after="0" w:line="240" w:lineRule="auto"/>
        <w:ind w:firstLine="460"/>
        <w:jc w:val="both"/>
        <w:rPr>
          <w:rFonts w:ascii="Cambria" w:eastAsia="Cambria" w:hAnsi="Cambria" w:cs="Times New Roman"/>
          <w:color w:val="000000"/>
          <w:sz w:val="20"/>
          <w:szCs w:val="20"/>
          <w:shd w:val="clear" w:color="auto" w:fill="FFFFFF"/>
          <w:lang w:eastAsia="en-US" w:bidi="en-US"/>
        </w:rPr>
      </w:pPr>
    </w:p>
    <w:p w14:paraId="0F7A1844" w14:textId="77777777" w:rsidR="00A125D5" w:rsidRPr="0043699F" w:rsidRDefault="00A125D5" w:rsidP="00A125D5">
      <w:pPr>
        <w:widowControl w:val="0"/>
        <w:shd w:val="clear" w:color="auto" w:fill="FFFFFF"/>
        <w:spacing w:after="0" w:line="240" w:lineRule="auto"/>
        <w:ind w:firstLine="460"/>
        <w:jc w:val="both"/>
        <w:rPr>
          <w:rFonts w:ascii="Cambria" w:eastAsia="Cambria" w:hAnsi="Cambria" w:cs="Times New Roman"/>
          <w:color w:val="000000"/>
          <w:sz w:val="20"/>
          <w:szCs w:val="20"/>
          <w:shd w:val="clear" w:color="auto" w:fill="FFFFFF"/>
          <w:lang w:eastAsia="en-US" w:bidi="en-US"/>
        </w:rPr>
      </w:pPr>
      <w:r w:rsidRPr="0043699F">
        <w:rPr>
          <w:rFonts w:ascii="Cambria" w:eastAsia="Cambria" w:hAnsi="Cambria" w:cs="Cambria"/>
          <w:i/>
          <w:iCs/>
          <w:color w:val="000000"/>
          <w:sz w:val="20"/>
          <w:szCs w:val="20"/>
          <w:shd w:val="clear" w:color="auto" w:fill="FFFFFF"/>
          <w:lang w:eastAsia="en-US" w:bidi="en-US"/>
        </w:rPr>
        <w:t xml:space="preserve">OBSERVANDO </w:t>
      </w:r>
      <w:r w:rsidRPr="0043699F">
        <w:rPr>
          <w:rFonts w:ascii="Cambria" w:eastAsia="Cambria" w:hAnsi="Cambria" w:cs="Cambria"/>
          <w:color w:val="000000"/>
          <w:sz w:val="20"/>
          <w:szCs w:val="20"/>
          <w:shd w:val="clear" w:color="auto" w:fill="FFFFFF"/>
          <w:lang w:eastAsia="en-US" w:bidi="en-US"/>
        </w:rPr>
        <w:t>que el seguimiento y el control de la pesquería de atún rojo vivo se basan en gran medida en las grabaciones de vídeo de las diversas operaciones de transferencia e introducción en jaula del atún rojo vivo que tienen lugar bajo el agua, y que la mejora del control de este aspecto podría tener un impacto importante en el control general de la pesquería;</w:t>
      </w:r>
    </w:p>
    <w:p w14:paraId="5A01B414" w14:textId="77777777" w:rsidR="00A125D5" w:rsidRPr="0043699F" w:rsidRDefault="00A125D5" w:rsidP="00A125D5">
      <w:pPr>
        <w:widowControl w:val="0"/>
        <w:shd w:val="clear" w:color="auto" w:fill="FFFFFF"/>
        <w:spacing w:after="0" w:line="240" w:lineRule="auto"/>
        <w:ind w:firstLine="460"/>
        <w:jc w:val="both"/>
        <w:rPr>
          <w:rFonts w:ascii="Cambria" w:eastAsia="Cambria" w:hAnsi="Cambria" w:cs="Times New Roman"/>
          <w:i/>
          <w:iCs/>
          <w:color w:val="000000"/>
          <w:sz w:val="20"/>
          <w:szCs w:val="20"/>
          <w:shd w:val="clear" w:color="auto" w:fill="FFFFFF"/>
          <w:lang w:eastAsia="en-US" w:bidi="en-US"/>
        </w:rPr>
      </w:pPr>
    </w:p>
    <w:p w14:paraId="0E665922" w14:textId="69EDC950" w:rsidR="00A125D5" w:rsidRPr="0043699F" w:rsidRDefault="00A125D5" w:rsidP="00A125D5">
      <w:pPr>
        <w:widowControl w:val="0"/>
        <w:shd w:val="clear" w:color="auto" w:fill="FFFFFF"/>
        <w:spacing w:after="0" w:line="240" w:lineRule="auto"/>
        <w:ind w:firstLine="460"/>
        <w:jc w:val="both"/>
        <w:rPr>
          <w:rFonts w:ascii="Cambria" w:eastAsia="Cambria" w:hAnsi="Cambria" w:cs="Times New Roman"/>
          <w:color w:val="000000"/>
          <w:sz w:val="20"/>
          <w:szCs w:val="20"/>
          <w:shd w:val="clear" w:color="auto" w:fill="FFFFFF"/>
          <w:lang w:eastAsia="en-US" w:bidi="en-US"/>
        </w:rPr>
      </w:pPr>
      <w:r w:rsidRPr="0043699F">
        <w:rPr>
          <w:rFonts w:ascii="Cambria" w:eastAsia="Cambria" w:hAnsi="Cambria" w:cs="Cambria"/>
          <w:i/>
          <w:iCs/>
          <w:color w:val="000000"/>
          <w:sz w:val="20"/>
          <w:szCs w:val="20"/>
          <w:shd w:val="clear" w:color="auto" w:fill="FFFFFF"/>
          <w:lang w:eastAsia="en-US" w:bidi="en-US"/>
        </w:rPr>
        <w:t>RECORDANDO</w:t>
      </w:r>
      <w:r w:rsidRPr="0043699F">
        <w:rPr>
          <w:rFonts w:ascii="Cambria" w:eastAsia="Cambria" w:hAnsi="Cambria" w:cs="Cambria"/>
          <w:color w:val="000000"/>
          <w:sz w:val="20"/>
          <w:szCs w:val="20"/>
          <w:shd w:val="clear" w:color="auto" w:fill="FFFFFF"/>
          <w:lang w:eastAsia="en-US" w:bidi="en-US"/>
        </w:rPr>
        <w:t xml:space="preserve"> que las nuevas tecnologías han avanzado mucho en los últimos años y que estas tecnologías pueden hacer el seguimiento más efectivo y eficaz;</w:t>
      </w:r>
    </w:p>
    <w:p w14:paraId="0776161E" w14:textId="77777777" w:rsidR="00A125D5" w:rsidRPr="0043699F" w:rsidRDefault="00A125D5" w:rsidP="00A125D5">
      <w:pPr>
        <w:widowControl w:val="0"/>
        <w:shd w:val="clear" w:color="auto" w:fill="FFFFFF"/>
        <w:spacing w:after="0" w:line="240" w:lineRule="auto"/>
        <w:ind w:firstLine="460"/>
        <w:jc w:val="both"/>
        <w:rPr>
          <w:rFonts w:ascii="Cambria" w:eastAsia="Cambria" w:hAnsi="Cambria" w:cs="Times New Roman"/>
          <w:i/>
          <w:iCs/>
          <w:color w:val="000000"/>
          <w:sz w:val="20"/>
          <w:szCs w:val="20"/>
          <w:shd w:val="clear" w:color="auto" w:fill="FFFFFF"/>
          <w:lang w:eastAsia="en-US" w:bidi="en-US"/>
        </w:rPr>
      </w:pPr>
    </w:p>
    <w:p w14:paraId="583B292E" w14:textId="7EC728E8" w:rsidR="00A125D5" w:rsidRPr="0043699F" w:rsidRDefault="00A125D5" w:rsidP="00A125D5">
      <w:pPr>
        <w:widowControl w:val="0"/>
        <w:shd w:val="clear" w:color="auto" w:fill="FFFFFF"/>
        <w:spacing w:after="0" w:line="240" w:lineRule="auto"/>
        <w:ind w:firstLine="460"/>
        <w:jc w:val="both"/>
        <w:rPr>
          <w:rFonts w:ascii="Cambria" w:eastAsia="Cambria" w:hAnsi="Cambria" w:cs="Times New Roman"/>
          <w:color w:val="000000"/>
          <w:sz w:val="20"/>
          <w:szCs w:val="20"/>
          <w:shd w:val="clear" w:color="auto" w:fill="FFFFFF"/>
          <w:lang w:eastAsia="en-US" w:bidi="en-US"/>
        </w:rPr>
      </w:pPr>
      <w:r w:rsidRPr="0043699F">
        <w:rPr>
          <w:rFonts w:ascii="Cambria" w:eastAsia="Cambria" w:hAnsi="Cambria" w:cs="Cambria"/>
          <w:i/>
          <w:iCs/>
          <w:color w:val="000000"/>
          <w:sz w:val="20"/>
          <w:szCs w:val="20"/>
          <w:shd w:val="clear" w:color="auto" w:fill="FFFFFF"/>
          <w:lang w:eastAsia="en-US" w:bidi="en-US"/>
        </w:rPr>
        <w:t xml:space="preserve">CONSIDERANDO </w:t>
      </w:r>
      <w:r w:rsidRPr="0043699F">
        <w:rPr>
          <w:rFonts w:ascii="Cambria" w:eastAsia="Cambria" w:hAnsi="Cambria" w:cs="Cambria"/>
          <w:color w:val="000000"/>
          <w:sz w:val="20"/>
          <w:szCs w:val="20"/>
          <w:shd w:val="clear" w:color="auto" w:fill="FFFFFF"/>
          <w:lang w:eastAsia="en-US" w:bidi="en-US"/>
        </w:rPr>
        <w:t>que el establecimiento de un proyecto piloto para probar el uso de cámaras estereoscópicas durante las primeras transferencias y la automatización del análisis de la grabación de vídeo podría</w:t>
      </w:r>
      <w:r w:rsidR="009F258F" w:rsidRPr="0043699F">
        <w:rPr>
          <w:rFonts w:ascii="Cambria" w:eastAsia="Cambria" w:hAnsi="Cambria" w:cs="Cambria"/>
          <w:color w:val="000000"/>
          <w:sz w:val="20"/>
          <w:szCs w:val="20"/>
          <w:shd w:val="clear" w:color="auto" w:fill="FFFFFF"/>
          <w:lang w:eastAsia="en-US" w:bidi="en-US"/>
        </w:rPr>
        <w:t>n</w:t>
      </w:r>
      <w:r w:rsidRPr="0043699F">
        <w:rPr>
          <w:rFonts w:ascii="Cambria" w:eastAsia="Cambria" w:hAnsi="Cambria" w:cs="Cambria"/>
          <w:color w:val="000000"/>
          <w:sz w:val="20"/>
          <w:szCs w:val="20"/>
          <w:shd w:val="clear" w:color="auto" w:fill="FFFFFF"/>
          <w:lang w:eastAsia="en-US" w:bidi="en-US"/>
        </w:rPr>
        <w:t xml:space="preserve"> permitir solucionar importantes desafíos a los que se enfrenta el control de esta pesquería, mejorar la precisión de las estimaciones de los peces capturados y reducir enormemente la carga de trabajo y el coste para las autoridades implicadas en este control</w:t>
      </w:r>
      <w:r w:rsidR="009F258F" w:rsidRPr="0043699F">
        <w:rPr>
          <w:rFonts w:ascii="Cambria" w:eastAsia="Cambria" w:hAnsi="Cambria" w:cs="Cambria"/>
          <w:color w:val="000000"/>
          <w:sz w:val="20"/>
          <w:szCs w:val="20"/>
          <w:shd w:val="clear" w:color="auto" w:fill="FFFFFF"/>
          <w:lang w:eastAsia="en-US" w:bidi="en-US"/>
        </w:rPr>
        <w:t>;</w:t>
      </w:r>
    </w:p>
    <w:p w14:paraId="70A7B0F6" w14:textId="77777777" w:rsidR="00A125D5" w:rsidRPr="0043699F" w:rsidRDefault="00A125D5" w:rsidP="00A125D5">
      <w:pPr>
        <w:autoSpaceDE w:val="0"/>
        <w:autoSpaceDN w:val="0"/>
        <w:adjustRightInd w:val="0"/>
        <w:spacing w:after="0" w:line="240" w:lineRule="auto"/>
        <w:rPr>
          <w:rFonts w:ascii="Cambria" w:eastAsia="Calibri" w:hAnsi="Cambria" w:cs="Times New Roman"/>
          <w:color w:val="000000"/>
          <w:sz w:val="20"/>
          <w:szCs w:val="20"/>
          <w:lang w:eastAsia="en-US"/>
        </w:rPr>
      </w:pPr>
    </w:p>
    <w:p w14:paraId="6C3CB2BE" w14:textId="77777777" w:rsidR="00A125D5" w:rsidRPr="0043699F" w:rsidRDefault="00A125D5" w:rsidP="00A125D5">
      <w:pPr>
        <w:autoSpaceDE w:val="0"/>
        <w:autoSpaceDN w:val="0"/>
        <w:adjustRightInd w:val="0"/>
        <w:spacing w:after="0" w:line="240" w:lineRule="auto"/>
        <w:rPr>
          <w:rFonts w:ascii="Cambria" w:eastAsia="Calibri" w:hAnsi="Cambria" w:cs="Times New Roman"/>
          <w:color w:val="000000"/>
          <w:sz w:val="20"/>
          <w:szCs w:val="20"/>
          <w:lang w:eastAsia="en-US"/>
        </w:rPr>
      </w:pPr>
    </w:p>
    <w:p w14:paraId="7AE50066" w14:textId="77777777" w:rsidR="00775013" w:rsidRPr="0043699F" w:rsidRDefault="00A125D5" w:rsidP="00A125D5">
      <w:pPr>
        <w:autoSpaceDE w:val="0"/>
        <w:autoSpaceDN w:val="0"/>
        <w:adjustRightInd w:val="0"/>
        <w:spacing w:after="0" w:line="240" w:lineRule="auto"/>
        <w:jc w:val="center"/>
        <w:rPr>
          <w:rFonts w:ascii="Cambria" w:eastAsia="Calibri" w:hAnsi="Cambria" w:cs="Cambria"/>
          <w:color w:val="000000"/>
          <w:sz w:val="20"/>
          <w:szCs w:val="24"/>
          <w:lang w:eastAsia="en-US"/>
        </w:rPr>
      </w:pPr>
      <w:r w:rsidRPr="0043699F">
        <w:rPr>
          <w:rFonts w:ascii="Cambria" w:eastAsia="Calibri" w:hAnsi="Cambria" w:cs="Cambria"/>
          <w:color w:val="000000"/>
          <w:sz w:val="20"/>
          <w:szCs w:val="24"/>
          <w:lang w:eastAsia="en-US"/>
        </w:rPr>
        <w:t>LA COMISIÓN INTERNACIONAL PARA LA CONSERVACIÓN</w:t>
      </w:r>
    </w:p>
    <w:p w14:paraId="6FA21A15" w14:textId="1A7C79FC" w:rsidR="00A125D5" w:rsidRPr="0043699F" w:rsidRDefault="00A125D5" w:rsidP="00A125D5">
      <w:pPr>
        <w:autoSpaceDE w:val="0"/>
        <w:autoSpaceDN w:val="0"/>
        <w:adjustRightInd w:val="0"/>
        <w:spacing w:after="0" w:line="240" w:lineRule="auto"/>
        <w:jc w:val="center"/>
        <w:rPr>
          <w:rFonts w:ascii="Cambria" w:eastAsia="Cambria" w:hAnsi="Cambria" w:cs="Times New Roman"/>
          <w:color w:val="000000"/>
          <w:sz w:val="20"/>
          <w:szCs w:val="20"/>
          <w:shd w:val="clear" w:color="auto" w:fill="FFFFFF"/>
          <w:lang w:eastAsia="en-US" w:bidi="en-US"/>
        </w:rPr>
      </w:pPr>
      <w:r w:rsidRPr="0043699F">
        <w:rPr>
          <w:rFonts w:ascii="Cambria" w:eastAsia="Calibri" w:hAnsi="Cambria" w:cs="Cambria"/>
          <w:color w:val="000000"/>
          <w:sz w:val="20"/>
          <w:szCs w:val="24"/>
          <w:lang w:eastAsia="en-US"/>
        </w:rPr>
        <w:t>DEL ATÚN ATLÁNTICO (ICCAT)</w:t>
      </w:r>
      <w:r w:rsidR="00775013" w:rsidRPr="0043699F">
        <w:rPr>
          <w:rFonts w:ascii="Cambria" w:eastAsia="Calibri" w:hAnsi="Cambria" w:cs="Cambria"/>
          <w:color w:val="000000"/>
          <w:sz w:val="20"/>
          <w:szCs w:val="24"/>
          <w:lang w:eastAsia="en-US"/>
        </w:rPr>
        <w:t xml:space="preserve"> </w:t>
      </w:r>
      <w:r w:rsidRPr="0043699F">
        <w:rPr>
          <w:rFonts w:ascii="Cambria" w:eastAsia="Calibri" w:hAnsi="Cambria" w:cs="Cambria"/>
          <w:color w:val="000000"/>
          <w:sz w:val="20"/>
          <w:szCs w:val="24"/>
          <w:lang w:eastAsia="en-US"/>
        </w:rPr>
        <w:t>RESUELVE LO SIGUIENTE:</w:t>
      </w:r>
    </w:p>
    <w:p w14:paraId="38CF8998" w14:textId="77777777" w:rsidR="00A125D5" w:rsidRPr="0043699F" w:rsidRDefault="00A125D5" w:rsidP="00A125D5">
      <w:pPr>
        <w:autoSpaceDE w:val="0"/>
        <w:autoSpaceDN w:val="0"/>
        <w:adjustRightInd w:val="0"/>
        <w:spacing w:after="0" w:line="240" w:lineRule="auto"/>
        <w:rPr>
          <w:rFonts w:ascii="Cambria" w:eastAsia="Calibri" w:hAnsi="Cambria" w:cs="Times New Roman"/>
          <w:color w:val="000000"/>
          <w:sz w:val="20"/>
          <w:szCs w:val="20"/>
          <w:lang w:eastAsia="en-US"/>
        </w:rPr>
      </w:pPr>
    </w:p>
    <w:p w14:paraId="0CDE70B3" w14:textId="77777777" w:rsidR="00A125D5" w:rsidRPr="0043699F" w:rsidRDefault="00A125D5" w:rsidP="00A125D5">
      <w:pPr>
        <w:autoSpaceDE w:val="0"/>
        <w:autoSpaceDN w:val="0"/>
        <w:adjustRightInd w:val="0"/>
        <w:spacing w:after="0" w:line="240" w:lineRule="auto"/>
        <w:rPr>
          <w:rFonts w:ascii="Cambria" w:eastAsia="Calibri" w:hAnsi="Cambria" w:cs="Times New Roman"/>
          <w:b/>
          <w:bCs/>
          <w:color w:val="000000"/>
          <w:sz w:val="20"/>
          <w:szCs w:val="20"/>
          <w:lang w:eastAsia="en-US"/>
        </w:rPr>
      </w:pPr>
      <w:r w:rsidRPr="0043699F">
        <w:rPr>
          <w:rFonts w:ascii="Cambria" w:eastAsia="Calibri" w:hAnsi="Cambria" w:cs="Cambria"/>
          <w:color w:val="000000"/>
          <w:sz w:val="20"/>
          <w:szCs w:val="24"/>
          <w:lang w:eastAsia="en-US"/>
        </w:rPr>
        <w:t xml:space="preserve"> </w:t>
      </w:r>
      <w:r w:rsidRPr="0043699F">
        <w:rPr>
          <w:rFonts w:ascii="Cambria" w:eastAsia="Calibri" w:hAnsi="Cambria" w:cs="Cambria"/>
          <w:b/>
          <w:color w:val="000000"/>
          <w:sz w:val="20"/>
          <w:szCs w:val="24"/>
          <w:lang w:eastAsia="en-US"/>
        </w:rPr>
        <w:t xml:space="preserve">Objetivo del proyecto piloto </w:t>
      </w:r>
    </w:p>
    <w:p w14:paraId="4C964CC2" w14:textId="77777777" w:rsidR="00A125D5" w:rsidRPr="0043699F" w:rsidRDefault="00A125D5" w:rsidP="00A125D5">
      <w:pPr>
        <w:autoSpaceDE w:val="0"/>
        <w:autoSpaceDN w:val="0"/>
        <w:adjustRightInd w:val="0"/>
        <w:spacing w:after="0" w:line="240" w:lineRule="auto"/>
        <w:rPr>
          <w:rFonts w:ascii="Cambria" w:eastAsia="Calibri" w:hAnsi="Cambria" w:cs="Times New Roman"/>
          <w:color w:val="000000"/>
          <w:sz w:val="20"/>
          <w:szCs w:val="20"/>
          <w:lang w:eastAsia="en-US"/>
        </w:rPr>
      </w:pPr>
    </w:p>
    <w:p w14:paraId="3D0B7E20" w14:textId="77777777" w:rsidR="00A125D5" w:rsidRPr="0043699F" w:rsidRDefault="00A125D5" w:rsidP="00A125D5">
      <w:pPr>
        <w:numPr>
          <w:ilvl w:val="0"/>
          <w:numId w:val="9"/>
        </w:numPr>
        <w:tabs>
          <w:tab w:val="left" w:pos="426"/>
        </w:tabs>
        <w:autoSpaceDE w:val="0"/>
        <w:autoSpaceDN w:val="0"/>
        <w:adjustRightInd w:val="0"/>
        <w:spacing w:after="0" w:line="240" w:lineRule="auto"/>
        <w:ind w:left="426" w:hanging="426"/>
        <w:jc w:val="both"/>
        <w:rPr>
          <w:rFonts w:ascii="Cambria" w:eastAsia="Calibri" w:hAnsi="Cambria" w:cs="Cambria"/>
          <w:color w:val="000000"/>
          <w:sz w:val="20"/>
          <w:szCs w:val="24"/>
          <w:lang w:eastAsia="en-US"/>
        </w:rPr>
      </w:pPr>
      <w:r w:rsidRPr="0043699F">
        <w:rPr>
          <w:rFonts w:ascii="Cambria" w:eastAsia="Calibri" w:hAnsi="Cambria" w:cs="Cambria"/>
          <w:color w:val="000000"/>
          <w:sz w:val="20"/>
          <w:szCs w:val="24"/>
          <w:lang w:eastAsia="en-US"/>
        </w:rPr>
        <w:t>El objetivo general del proyecto piloto es probar la tecnología disponible y evaluar su valor añadido en la mejora del seguimiento y control en la grabación y análisis de los vídeos de las operaciones de transferencia e introducción en jaula que tienen lugar en la pesquería de atún rojo destinada a las granjas de engorde.</w:t>
      </w:r>
    </w:p>
    <w:p w14:paraId="7CF26EAF" w14:textId="77777777" w:rsidR="00A125D5" w:rsidRPr="0043699F" w:rsidRDefault="00A125D5" w:rsidP="00A125D5">
      <w:pPr>
        <w:autoSpaceDE w:val="0"/>
        <w:autoSpaceDN w:val="0"/>
        <w:adjustRightInd w:val="0"/>
        <w:spacing w:after="0" w:line="240" w:lineRule="auto"/>
        <w:rPr>
          <w:rFonts w:ascii="Cambria" w:eastAsia="Calibri" w:hAnsi="Cambria" w:cs="Times New Roman"/>
          <w:color w:val="000000"/>
          <w:sz w:val="20"/>
          <w:szCs w:val="20"/>
          <w:lang w:eastAsia="en-US"/>
        </w:rPr>
      </w:pPr>
      <w:r w:rsidRPr="0043699F">
        <w:rPr>
          <w:rFonts w:ascii="Cambria" w:eastAsia="Calibri" w:hAnsi="Cambria" w:cs="Cambria"/>
          <w:color w:val="000000"/>
          <w:sz w:val="20"/>
          <w:szCs w:val="24"/>
          <w:lang w:eastAsia="en-US"/>
        </w:rPr>
        <w:t xml:space="preserve"> </w:t>
      </w:r>
    </w:p>
    <w:p w14:paraId="7B8D2057" w14:textId="77777777" w:rsidR="00A125D5" w:rsidRPr="0043699F" w:rsidRDefault="00A125D5" w:rsidP="00A125D5">
      <w:pPr>
        <w:numPr>
          <w:ilvl w:val="0"/>
          <w:numId w:val="9"/>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eastAsia="en-US"/>
        </w:rPr>
      </w:pPr>
      <w:r w:rsidRPr="0043699F">
        <w:rPr>
          <w:rFonts w:ascii="Cambria" w:eastAsia="Calibri" w:hAnsi="Cambria" w:cs="Cambria"/>
          <w:color w:val="000000"/>
          <w:sz w:val="20"/>
          <w:szCs w:val="24"/>
          <w:lang w:eastAsia="en-US"/>
        </w:rPr>
        <w:t>En concreto, el proyecto piloto tendría un doble objetivo:</w:t>
      </w:r>
    </w:p>
    <w:p w14:paraId="701E91AE" w14:textId="77777777" w:rsidR="00A125D5" w:rsidRPr="0043699F" w:rsidRDefault="00A125D5" w:rsidP="00A125D5">
      <w:pPr>
        <w:spacing w:after="0" w:line="240" w:lineRule="auto"/>
        <w:ind w:left="720"/>
        <w:rPr>
          <w:rFonts w:ascii="Calibri" w:eastAsia="Calibri" w:hAnsi="Calibri" w:cs="Times New Roman"/>
          <w:sz w:val="20"/>
          <w:szCs w:val="20"/>
          <w:lang w:eastAsia="en-US"/>
        </w:rPr>
      </w:pPr>
    </w:p>
    <w:p w14:paraId="5FC7A596" w14:textId="49F8F8E3" w:rsidR="00A125D5" w:rsidRPr="0043699F" w:rsidRDefault="00B4128B" w:rsidP="00A125D5">
      <w:pPr>
        <w:numPr>
          <w:ilvl w:val="0"/>
          <w:numId w:val="3"/>
        </w:numPr>
        <w:autoSpaceDE w:val="0"/>
        <w:autoSpaceDN w:val="0"/>
        <w:adjustRightInd w:val="0"/>
        <w:spacing w:after="0" w:line="240" w:lineRule="auto"/>
        <w:ind w:hanging="294"/>
        <w:jc w:val="both"/>
        <w:rPr>
          <w:rFonts w:ascii="Cambria" w:eastAsia="Calibri" w:hAnsi="Cambria" w:cs="Times New Roman"/>
          <w:color w:val="000000"/>
          <w:sz w:val="20"/>
          <w:szCs w:val="20"/>
          <w:lang w:eastAsia="en-US"/>
        </w:rPr>
      </w:pPr>
      <w:r w:rsidRPr="0043699F">
        <w:rPr>
          <w:rFonts w:ascii="Cambria" w:eastAsia="Calibri" w:hAnsi="Cambria" w:cs="Cambria"/>
          <w:color w:val="000000"/>
          <w:sz w:val="20"/>
          <w:szCs w:val="24"/>
          <w:lang w:eastAsia="en-US"/>
        </w:rPr>
        <w:t>comp</w:t>
      </w:r>
      <w:r w:rsidR="00A125D5" w:rsidRPr="0043699F">
        <w:rPr>
          <w:rFonts w:ascii="Cambria" w:eastAsia="Calibri" w:hAnsi="Cambria" w:cs="Cambria"/>
          <w:color w:val="000000"/>
          <w:sz w:val="20"/>
          <w:szCs w:val="24"/>
          <w:lang w:eastAsia="en-US"/>
        </w:rPr>
        <w:t xml:space="preserve">robar si las cámaras estereoscópicas </w:t>
      </w:r>
      <w:r w:rsidRPr="0043699F">
        <w:rPr>
          <w:rFonts w:ascii="Cambria" w:eastAsia="Calibri" w:hAnsi="Cambria" w:cs="Cambria"/>
          <w:color w:val="000000"/>
          <w:sz w:val="20"/>
          <w:szCs w:val="24"/>
          <w:lang w:eastAsia="en-US"/>
        </w:rPr>
        <w:t xml:space="preserve">disponibles, </w:t>
      </w:r>
      <w:bookmarkStart w:id="0" w:name="_Hlk119676605"/>
      <w:r w:rsidR="00353891" w:rsidRPr="0043699F">
        <w:rPr>
          <w:rFonts w:ascii="Cambria" w:eastAsia="Calibri" w:hAnsi="Cambria" w:cs="Cambria"/>
          <w:color w:val="000000"/>
          <w:sz w:val="20"/>
          <w:szCs w:val="24"/>
          <w:lang w:eastAsia="en-US"/>
        </w:rPr>
        <w:t xml:space="preserve">junto </w:t>
      </w:r>
      <w:r w:rsidRPr="0043699F">
        <w:rPr>
          <w:rFonts w:ascii="Cambria" w:eastAsia="Calibri" w:hAnsi="Cambria" w:cs="Cambria"/>
          <w:color w:val="000000"/>
          <w:sz w:val="20"/>
          <w:szCs w:val="24"/>
          <w:lang w:eastAsia="en-US"/>
        </w:rPr>
        <w:t>con cámaras convencionales</w:t>
      </w:r>
      <w:bookmarkEnd w:id="0"/>
      <w:r w:rsidRPr="0043699F">
        <w:rPr>
          <w:rFonts w:ascii="Cambria" w:eastAsia="Calibri" w:hAnsi="Cambria" w:cs="Cambria"/>
          <w:color w:val="000000"/>
          <w:sz w:val="20"/>
          <w:szCs w:val="24"/>
          <w:lang w:eastAsia="en-US"/>
        </w:rPr>
        <w:t xml:space="preserve">, cuando proceda, </w:t>
      </w:r>
      <w:r w:rsidR="00A125D5" w:rsidRPr="0043699F">
        <w:rPr>
          <w:rFonts w:ascii="Cambria" w:eastAsia="Calibri" w:hAnsi="Cambria" w:cs="Cambria"/>
          <w:color w:val="000000"/>
          <w:sz w:val="20"/>
          <w:szCs w:val="24"/>
          <w:lang w:eastAsia="en-US"/>
        </w:rPr>
        <w:t>pueden usarse durante las primeras transferencias desde los cerqueros o las almadrabas a las jaulas de remolque;</w:t>
      </w:r>
    </w:p>
    <w:p w14:paraId="0928628F" w14:textId="77777777" w:rsidR="00A125D5" w:rsidRPr="0043699F" w:rsidRDefault="00A125D5" w:rsidP="00A125D5">
      <w:pPr>
        <w:autoSpaceDE w:val="0"/>
        <w:autoSpaceDN w:val="0"/>
        <w:adjustRightInd w:val="0"/>
        <w:spacing w:after="0" w:line="240" w:lineRule="auto"/>
        <w:ind w:left="720"/>
        <w:jc w:val="both"/>
        <w:rPr>
          <w:rFonts w:ascii="Cambria" w:eastAsia="Calibri" w:hAnsi="Cambria" w:cs="Times New Roman"/>
          <w:color w:val="000000"/>
          <w:sz w:val="20"/>
          <w:szCs w:val="20"/>
          <w:lang w:eastAsia="en-US"/>
        </w:rPr>
      </w:pPr>
    </w:p>
    <w:p w14:paraId="6D59AD1C" w14:textId="4F58FEF3" w:rsidR="00A125D5" w:rsidRPr="0043699F" w:rsidRDefault="00B4128B" w:rsidP="00A125D5">
      <w:pPr>
        <w:numPr>
          <w:ilvl w:val="0"/>
          <w:numId w:val="3"/>
        </w:numPr>
        <w:autoSpaceDE w:val="0"/>
        <w:autoSpaceDN w:val="0"/>
        <w:adjustRightInd w:val="0"/>
        <w:spacing w:after="0" w:line="240" w:lineRule="auto"/>
        <w:ind w:hanging="294"/>
        <w:jc w:val="both"/>
        <w:rPr>
          <w:rFonts w:ascii="Cambria" w:eastAsia="Calibri" w:hAnsi="Cambria" w:cs="Times New Roman"/>
          <w:color w:val="000000"/>
          <w:sz w:val="20"/>
          <w:szCs w:val="20"/>
          <w:lang w:eastAsia="en-US"/>
        </w:rPr>
      </w:pPr>
      <w:r w:rsidRPr="0043699F">
        <w:rPr>
          <w:rFonts w:ascii="Cambria" w:eastAsia="Calibri" w:hAnsi="Cambria" w:cs="Cambria"/>
          <w:color w:val="000000"/>
          <w:sz w:val="20"/>
          <w:szCs w:val="24"/>
          <w:lang w:eastAsia="en-US"/>
        </w:rPr>
        <w:t>comp</w:t>
      </w:r>
      <w:r w:rsidR="00A125D5" w:rsidRPr="0043699F">
        <w:rPr>
          <w:rFonts w:ascii="Cambria" w:eastAsia="Calibri" w:hAnsi="Cambria" w:cs="Cambria"/>
          <w:color w:val="000000"/>
          <w:sz w:val="20"/>
          <w:szCs w:val="24"/>
          <w:lang w:eastAsia="en-US"/>
        </w:rPr>
        <w:t>robar el uso del software y la inteligencia artificial disponibles para el análisis automático de las grabaciones de vídeo, para determinar automáticamente el número de ejemplares y su peso.</w:t>
      </w:r>
    </w:p>
    <w:p w14:paraId="24530EF9"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21722D6B" w14:textId="77777777" w:rsidR="00A125D5" w:rsidRPr="0043699F" w:rsidRDefault="00A125D5" w:rsidP="00A125D5">
      <w:pPr>
        <w:numPr>
          <w:ilvl w:val="0"/>
          <w:numId w:val="9"/>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eastAsia="en-US"/>
        </w:rPr>
      </w:pPr>
      <w:r w:rsidRPr="0043699F">
        <w:rPr>
          <w:rFonts w:ascii="Cambria" w:eastAsia="Calibri" w:hAnsi="Cambria" w:cs="Cambria"/>
          <w:color w:val="000000"/>
          <w:sz w:val="20"/>
          <w:szCs w:val="24"/>
          <w:lang w:eastAsia="en-US"/>
        </w:rPr>
        <w:t xml:space="preserve">La duración del proyecto piloto debería ser de un año, con la posibilidad de prolongarlo un año más. </w:t>
      </w:r>
    </w:p>
    <w:p w14:paraId="344515DF"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5964E819" w14:textId="77777777" w:rsidR="00A125D5" w:rsidRPr="0043699F" w:rsidRDefault="00A125D5" w:rsidP="00A125D5">
      <w:pPr>
        <w:numPr>
          <w:ilvl w:val="0"/>
          <w:numId w:val="9"/>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eastAsia="en-US"/>
        </w:rPr>
      </w:pPr>
      <w:r w:rsidRPr="0043699F">
        <w:rPr>
          <w:rFonts w:ascii="Cambria" w:eastAsia="Calibri" w:hAnsi="Cambria" w:cs="Cambria"/>
          <w:color w:val="000000"/>
          <w:sz w:val="20"/>
          <w:szCs w:val="24"/>
          <w:lang w:eastAsia="en-US"/>
        </w:rPr>
        <w:t>El proyecto piloto se consideraría una fase de prueba y la información recopilada en él solo podría usarse para lograr los objetivos del proyecto, pero en ningún caso con fines de control o ejecución.</w:t>
      </w:r>
    </w:p>
    <w:p w14:paraId="0F28E9FE" w14:textId="77777777" w:rsidR="00A125D5" w:rsidRPr="0043699F" w:rsidRDefault="00A125D5" w:rsidP="00A125D5">
      <w:pPr>
        <w:autoSpaceDE w:val="0"/>
        <w:autoSpaceDN w:val="0"/>
        <w:adjustRightInd w:val="0"/>
        <w:spacing w:after="0" w:line="240" w:lineRule="auto"/>
        <w:rPr>
          <w:rFonts w:ascii="Cambria" w:eastAsia="Calibri" w:hAnsi="Cambria" w:cs="Times New Roman"/>
          <w:color w:val="000000"/>
          <w:sz w:val="20"/>
          <w:szCs w:val="20"/>
          <w:lang w:eastAsia="en-US"/>
        </w:rPr>
      </w:pPr>
    </w:p>
    <w:p w14:paraId="7AD3EE99" w14:textId="77777777" w:rsidR="00B60D21" w:rsidRPr="0043699F" w:rsidRDefault="00B60D21" w:rsidP="00A125D5">
      <w:pPr>
        <w:autoSpaceDE w:val="0"/>
        <w:autoSpaceDN w:val="0"/>
        <w:adjustRightInd w:val="0"/>
        <w:spacing w:after="0" w:line="240" w:lineRule="auto"/>
        <w:rPr>
          <w:rFonts w:ascii="Cambria" w:eastAsia="Calibri" w:hAnsi="Cambria" w:cs="Arial"/>
          <w:b/>
          <w:color w:val="000000"/>
          <w:sz w:val="20"/>
          <w:lang w:eastAsia="en-US"/>
        </w:rPr>
      </w:pPr>
    </w:p>
    <w:p w14:paraId="4339A908" w14:textId="77777777" w:rsidR="00353891" w:rsidRPr="0043699F" w:rsidRDefault="00353891">
      <w:pPr>
        <w:spacing w:after="0" w:line="240" w:lineRule="auto"/>
        <w:rPr>
          <w:rFonts w:ascii="Cambria" w:eastAsia="Calibri" w:hAnsi="Cambria" w:cs="Arial"/>
          <w:b/>
          <w:color w:val="000000"/>
          <w:sz w:val="20"/>
          <w:lang w:eastAsia="en-US"/>
        </w:rPr>
      </w:pPr>
      <w:r w:rsidRPr="0043699F">
        <w:rPr>
          <w:rFonts w:ascii="Cambria" w:eastAsia="Calibri" w:hAnsi="Cambria" w:cs="Arial"/>
          <w:b/>
          <w:color w:val="000000"/>
          <w:sz w:val="20"/>
          <w:lang w:eastAsia="en-US"/>
        </w:rPr>
        <w:br w:type="page"/>
      </w:r>
    </w:p>
    <w:p w14:paraId="2FA55FC2" w14:textId="7795A722" w:rsidR="00A125D5" w:rsidRPr="0043699F" w:rsidRDefault="00A125D5" w:rsidP="00A125D5">
      <w:pPr>
        <w:autoSpaceDE w:val="0"/>
        <w:autoSpaceDN w:val="0"/>
        <w:adjustRightInd w:val="0"/>
        <w:spacing w:after="0" w:line="240" w:lineRule="auto"/>
        <w:rPr>
          <w:rFonts w:ascii="Cambria" w:eastAsia="Calibri" w:hAnsi="Cambria" w:cs="Times New Roman"/>
          <w:b/>
          <w:bCs/>
          <w:color w:val="000000"/>
          <w:sz w:val="20"/>
          <w:szCs w:val="20"/>
          <w:lang w:eastAsia="en-US"/>
        </w:rPr>
      </w:pPr>
      <w:r w:rsidRPr="0043699F">
        <w:rPr>
          <w:rFonts w:ascii="Cambria" w:eastAsia="Calibri" w:hAnsi="Cambria" w:cs="Arial"/>
          <w:b/>
          <w:color w:val="000000"/>
          <w:sz w:val="20"/>
          <w:lang w:eastAsia="en-US"/>
        </w:rPr>
        <w:lastRenderedPageBreak/>
        <w:t>Participación y puntos de contacto</w:t>
      </w:r>
    </w:p>
    <w:p w14:paraId="76576EF0" w14:textId="77777777" w:rsidR="00A125D5" w:rsidRPr="0043699F" w:rsidRDefault="00A125D5" w:rsidP="00A125D5">
      <w:pPr>
        <w:autoSpaceDE w:val="0"/>
        <w:autoSpaceDN w:val="0"/>
        <w:adjustRightInd w:val="0"/>
        <w:spacing w:after="0" w:line="240" w:lineRule="auto"/>
        <w:rPr>
          <w:rFonts w:ascii="Cambria" w:eastAsia="Calibri" w:hAnsi="Cambria" w:cs="Times New Roman"/>
          <w:color w:val="000000"/>
          <w:sz w:val="20"/>
          <w:szCs w:val="20"/>
          <w:lang w:eastAsia="en-US"/>
        </w:rPr>
      </w:pPr>
      <w:r w:rsidRPr="0043699F">
        <w:rPr>
          <w:rFonts w:ascii="Cambria" w:eastAsia="Calibri" w:hAnsi="Cambria" w:cs="Arial"/>
          <w:b/>
          <w:color w:val="000000"/>
          <w:sz w:val="20"/>
          <w:lang w:eastAsia="en-US"/>
        </w:rPr>
        <w:t xml:space="preserve"> </w:t>
      </w:r>
    </w:p>
    <w:p w14:paraId="1347E8BF" w14:textId="77777777" w:rsidR="00A125D5" w:rsidRPr="0043699F" w:rsidRDefault="00A125D5" w:rsidP="00A125D5">
      <w:pPr>
        <w:numPr>
          <w:ilvl w:val="0"/>
          <w:numId w:val="9"/>
        </w:numPr>
        <w:tabs>
          <w:tab w:val="left" w:pos="426"/>
        </w:tabs>
        <w:autoSpaceDE w:val="0"/>
        <w:autoSpaceDN w:val="0"/>
        <w:adjustRightInd w:val="0"/>
        <w:spacing w:after="0" w:line="240" w:lineRule="auto"/>
        <w:ind w:left="426" w:hanging="426"/>
        <w:jc w:val="both"/>
        <w:rPr>
          <w:rFonts w:ascii="Cambria" w:eastAsia="Calibri" w:hAnsi="Cambria" w:cs="Cambria"/>
          <w:color w:val="000000"/>
          <w:sz w:val="20"/>
          <w:szCs w:val="24"/>
          <w:lang w:eastAsia="en-US"/>
        </w:rPr>
      </w:pPr>
      <w:r w:rsidRPr="0043699F">
        <w:rPr>
          <w:rFonts w:ascii="Cambria" w:eastAsia="Calibri" w:hAnsi="Cambria" w:cs="Cambria"/>
          <w:color w:val="000000"/>
          <w:sz w:val="20"/>
          <w:szCs w:val="24"/>
          <w:lang w:eastAsia="en-US"/>
        </w:rPr>
        <w:t>Se insta a las Partes contratantes con cerqueros o almadrabas que operan con su pabellón a participar en el proyecto piloto y a facilitar su implementación en almadrabas o buques de su pabellón seleccionados. Cualquier otra Parte contratante con interés en la pesquería también es bienvenida a participar en el proyecto piloto.</w:t>
      </w:r>
    </w:p>
    <w:p w14:paraId="7021FF09"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6341FBDF" w14:textId="77777777" w:rsidR="00A125D5" w:rsidRPr="0043699F" w:rsidRDefault="00A125D5" w:rsidP="00A125D5">
      <w:pPr>
        <w:numPr>
          <w:ilvl w:val="0"/>
          <w:numId w:val="9"/>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eastAsia="en-US"/>
        </w:rPr>
      </w:pPr>
      <w:r w:rsidRPr="0043699F">
        <w:rPr>
          <w:rFonts w:ascii="Cambria" w:eastAsia="Calibri" w:hAnsi="Cambria" w:cs="Cambria"/>
          <w:color w:val="000000"/>
          <w:sz w:val="20"/>
          <w:szCs w:val="24"/>
          <w:lang w:eastAsia="en-US"/>
        </w:rPr>
        <w:t xml:space="preserve">Las Partes contratantes que participen en el proyecto piloto deberían enviar al secretario ejecutivo la siguiente información: </w:t>
      </w:r>
    </w:p>
    <w:p w14:paraId="756880BC"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451FADA0" w14:textId="50B06EE8" w:rsidR="00A125D5" w:rsidRPr="0043699F" w:rsidRDefault="009A5A36" w:rsidP="00A125D5">
      <w:pPr>
        <w:numPr>
          <w:ilvl w:val="0"/>
          <w:numId w:val="1"/>
        </w:numPr>
        <w:autoSpaceDE w:val="0"/>
        <w:autoSpaceDN w:val="0"/>
        <w:adjustRightInd w:val="0"/>
        <w:spacing w:after="0" w:line="240" w:lineRule="auto"/>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l</w:t>
      </w:r>
      <w:r w:rsidR="00A125D5" w:rsidRPr="0043699F">
        <w:rPr>
          <w:rFonts w:ascii="Cambria" w:eastAsia="Calibri" w:hAnsi="Cambria" w:cs="Calibri"/>
          <w:color w:val="000000"/>
          <w:sz w:val="20"/>
          <w:lang w:eastAsia="en-US"/>
        </w:rPr>
        <w:t>a autoridad nacional responsable del cerquero o almadraba y de su seguimiento y control; y</w:t>
      </w:r>
    </w:p>
    <w:p w14:paraId="6B549A61" w14:textId="77777777" w:rsidR="00A125D5" w:rsidRPr="0043699F" w:rsidRDefault="00A125D5" w:rsidP="00A125D5">
      <w:pPr>
        <w:autoSpaceDE w:val="0"/>
        <w:autoSpaceDN w:val="0"/>
        <w:adjustRightInd w:val="0"/>
        <w:spacing w:after="0" w:line="240" w:lineRule="auto"/>
        <w:ind w:left="720"/>
        <w:contextualSpacing/>
        <w:jc w:val="both"/>
        <w:rPr>
          <w:rFonts w:ascii="Cambria" w:eastAsia="Calibri" w:hAnsi="Cambria" w:cs="Times New Roman"/>
          <w:color w:val="000000"/>
          <w:sz w:val="20"/>
          <w:szCs w:val="20"/>
          <w:lang w:eastAsia="en-US"/>
        </w:rPr>
      </w:pPr>
    </w:p>
    <w:p w14:paraId="27B3717A" w14:textId="3A409E6D" w:rsidR="00A125D5" w:rsidRPr="0043699F" w:rsidRDefault="009A5A36" w:rsidP="00A125D5">
      <w:pPr>
        <w:numPr>
          <w:ilvl w:val="0"/>
          <w:numId w:val="1"/>
        </w:numPr>
        <w:autoSpaceDE w:val="0"/>
        <w:autoSpaceDN w:val="0"/>
        <w:adjustRightInd w:val="0"/>
        <w:spacing w:after="0" w:line="240" w:lineRule="auto"/>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l</w:t>
      </w:r>
      <w:r w:rsidR="00A125D5" w:rsidRPr="0043699F">
        <w:rPr>
          <w:rFonts w:ascii="Cambria" w:eastAsia="Calibri" w:hAnsi="Cambria" w:cs="Calibri"/>
          <w:color w:val="000000"/>
          <w:sz w:val="20"/>
          <w:lang w:eastAsia="en-US"/>
        </w:rPr>
        <w:t>os puntos de contacto designados dentro de esta autoridad con responsabilidades en cuanto a control y que actúan como enlace con el proyecto, lo que incluye nombre, número de teléfono y de fax y dirección de correo electrónico.</w:t>
      </w:r>
    </w:p>
    <w:p w14:paraId="2A152113"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07A2A1E2" w14:textId="77777777" w:rsidR="00A125D5" w:rsidRPr="0043699F" w:rsidRDefault="00A125D5" w:rsidP="00A125D5">
      <w:pPr>
        <w:numPr>
          <w:ilvl w:val="0"/>
          <w:numId w:val="9"/>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eastAsia="en-US"/>
        </w:rPr>
      </w:pPr>
      <w:r w:rsidRPr="0043699F">
        <w:rPr>
          <w:rFonts w:ascii="Cambria" w:eastAsia="Calibri" w:hAnsi="Cambria" w:cs="Cambria"/>
          <w:color w:val="000000"/>
          <w:sz w:val="20"/>
          <w:szCs w:val="24"/>
          <w:lang w:eastAsia="en-US"/>
        </w:rPr>
        <w:t xml:space="preserve">Se debería establecer un Grupo técnico directivo para supervisar la implementación del proyecto piloto. El Grupo técnico directivo debería estar compuesto, al menos, por representantes de la Secretaría de ICCAT y de las Partes contratantes del pabellón de los buques de captura y las almadrabas incluidos en el proyecto piloto. Cualquier otra Parte contratante con interés en la pesquería también podrá participar en el Grupo directivo. El Grupo directivo debería estar coordinado por la presidenta del Grupo de trabajo sobre medidas de control y trazabilidad para el atún rojo de ICCAT, establecido en la Resolución 19-15 de ICCAT. </w:t>
      </w:r>
    </w:p>
    <w:p w14:paraId="052915A0" w14:textId="77777777" w:rsidR="00A125D5" w:rsidRPr="0043699F" w:rsidRDefault="00A125D5" w:rsidP="00A125D5">
      <w:pPr>
        <w:tabs>
          <w:tab w:val="left" w:pos="426"/>
        </w:tabs>
        <w:autoSpaceDE w:val="0"/>
        <w:autoSpaceDN w:val="0"/>
        <w:adjustRightInd w:val="0"/>
        <w:spacing w:after="0" w:line="240" w:lineRule="auto"/>
        <w:ind w:left="426"/>
        <w:jc w:val="both"/>
        <w:rPr>
          <w:rFonts w:ascii="Cambria" w:eastAsia="Calibri" w:hAnsi="Cambria" w:cs="Times New Roman"/>
          <w:color w:val="000000"/>
          <w:sz w:val="20"/>
          <w:szCs w:val="20"/>
          <w:lang w:eastAsia="en-US"/>
        </w:rPr>
      </w:pPr>
    </w:p>
    <w:p w14:paraId="142F4949" w14:textId="7354579E" w:rsidR="00A125D5" w:rsidRPr="0043699F" w:rsidRDefault="00A125D5" w:rsidP="00A125D5">
      <w:pPr>
        <w:numPr>
          <w:ilvl w:val="0"/>
          <w:numId w:val="9"/>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eastAsia="en-US"/>
        </w:rPr>
      </w:pPr>
      <w:r w:rsidRPr="0043699F">
        <w:rPr>
          <w:rFonts w:ascii="Cambria" w:eastAsia="Calibri" w:hAnsi="Cambria" w:cs="Cambria"/>
          <w:color w:val="000000"/>
          <w:sz w:val="20"/>
          <w:szCs w:val="24"/>
          <w:lang w:eastAsia="en-US"/>
        </w:rPr>
        <w:t>El Grupo técnico directivo debería controlar el progreso del proyecto y el cumplimiento de sus objetivos, debería exponer las conclusiones del proyecto y</w:t>
      </w:r>
      <w:r w:rsidR="006F11E5" w:rsidRPr="0043699F">
        <w:rPr>
          <w:rFonts w:ascii="Cambria" w:eastAsia="Calibri" w:hAnsi="Cambria" w:cs="Cambria"/>
          <w:color w:val="000000"/>
          <w:sz w:val="20"/>
          <w:szCs w:val="24"/>
          <w:lang w:eastAsia="en-US"/>
        </w:rPr>
        <w:t xml:space="preserve"> </w:t>
      </w:r>
      <w:r w:rsidRPr="0043699F">
        <w:rPr>
          <w:rFonts w:ascii="Cambria" w:eastAsia="Calibri" w:hAnsi="Cambria" w:cs="Cambria"/>
          <w:color w:val="000000"/>
          <w:sz w:val="20"/>
          <w:szCs w:val="24"/>
          <w:lang w:eastAsia="en-US"/>
        </w:rPr>
        <w:t xml:space="preserve">realizar recomendaciones basadas en estas conclusiones. </w:t>
      </w:r>
      <w:r w:rsidR="00CE2DA0" w:rsidRPr="0043699F">
        <w:rPr>
          <w:rFonts w:ascii="Cambria" w:eastAsia="Calibri" w:hAnsi="Cambria" w:cs="Cambria"/>
          <w:color w:val="000000"/>
          <w:sz w:val="20"/>
          <w:szCs w:val="24"/>
          <w:lang w:eastAsia="en-US"/>
        </w:rPr>
        <w:t>Debería estar</w:t>
      </w:r>
      <w:r w:rsidRPr="0043699F">
        <w:rPr>
          <w:rFonts w:ascii="Cambria" w:eastAsia="Calibri" w:hAnsi="Cambria" w:cs="Cambria"/>
          <w:color w:val="000000"/>
          <w:sz w:val="20"/>
          <w:szCs w:val="24"/>
          <w:lang w:eastAsia="en-US"/>
        </w:rPr>
        <w:t xml:space="preserve"> disponible para consultas y reuniones en línea. El Grupo directivo </w:t>
      </w:r>
      <w:r w:rsidR="00CE2DA0" w:rsidRPr="0043699F">
        <w:rPr>
          <w:rFonts w:ascii="Cambria" w:eastAsia="Calibri" w:hAnsi="Cambria" w:cs="Cambria"/>
          <w:color w:val="000000"/>
          <w:sz w:val="20"/>
          <w:szCs w:val="24"/>
          <w:lang w:eastAsia="en-US"/>
        </w:rPr>
        <w:t xml:space="preserve">debería </w:t>
      </w:r>
      <w:r w:rsidR="00F766E9" w:rsidRPr="0043699F">
        <w:rPr>
          <w:rFonts w:ascii="Cambria" w:eastAsia="Calibri" w:hAnsi="Cambria" w:cs="Cambria"/>
          <w:color w:val="000000"/>
          <w:sz w:val="20"/>
          <w:szCs w:val="24"/>
          <w:lang w:eastAsia="en-US"/>
        </w:rPr>
        <w:t xml:space="preserve">regular </w:t>
      </w:r>
      <w:r w:rsidRPr="0043699F">
        <w:rPr>
          <w:rFonts w:ascii="Cambria" w:eastAsia="Calibri" w:hAnsi="Cambria" w:cs="Cambria"/>
          <w:color w:val="000000"/>
          <w:sz w:val="20"/>
          <w:szCs w:val="24"/>
          <w:lang w:eastAsia="en-US"/>
        </w:rPr>
        <w:t>sus propios procedimientos.</w:t>
      </w:r>
    </w:p>
    <w:p w14:paraId="751B24CC" w14:textId="77777777" w:rsidR="00A125D5" w:rsidRPr="0043699F" w:rsidRDefault="00A125D5" w:rsidP="00A125D5">
      <w:pPr>
        <w:tabs>
          <w:tab w:val="left" w:pos="426"/>
        </w:tabs>
        <w:autoSpaceDE w:val="0"/>
        <w:autoSpaceDN w:val="0"/>
        <w:adjustRightInd w:val="0"/>
        <w:spacing w:after="0" w:line="240" w:lineRule="auto"/>
        <w:ind w:left="426"/>
        <w:jc w:val="both"/>
        <w:rPr>
          <w:rFonts w:ascii="Cambria" w:eastAsia="Calibri" w:hAnsi="Cambria" w:cs="Times New Roman"/>
          <w:color w:val="000000"/>
          <w:sz w:val="20"/>
          <w:szCs w:val="20"/>
          <w:lang w:eastAsia="en-US"/>
        </w:rPr>
      </w:pPr>
    </w:p>
    <w:p w14:paraId="2D5F978D" w14:textId="05D775EF" w:rsidR="00A125D5" w:rsidRPr="0043699F" w:rsidRDefault="00A125D5" w:rsidP="00A125D5">
      <w:pPr>
        <w:numPr>
          <w:ilvl w:val="0"/>
          <w:numId w:val="9"/>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eastAsia="en-US"/>
        </w:rPr>
      </w:pPr>
      <w:r w:rsidRPr="0043699F">
        <w:rPr>
          <w:rFonts w:ascii="Cambria" w:eastAsia="Calibri" w:hAnsi="Cambria" w:cs="Cambria"/>
          <w:color w:val="000000"/>
          <w:sz w:val="20"/>
          <w:szCs w:val="24"/>
          <w:lang w:eastAsia="en-US"/>
        </w:rPr>
        <w:t>Las Partes contratantes que participan en el proyecto piloto deberían comunicarse entre sí y colaborar entre ellas y con la</w:t>
      </w:r>
      <w:r w:rsidR="003A053B" w:rsidRPr="0043699F">
        <w:rPr>
          <w:rFonts w:ascii="Cambria" w:eastAsia="Calibri" w:hAnsi="Cambria" w:cs="Cambria"/>
          <w:color w:val="000000"/>
          <w:sz w:val="20"/>
          <w:szCs w:val="24"/>
          <w:lang w:eastAsia="en-US"/>
        </w:rPr>
        <w:t xml:space="preserve"> o la</w:t>
      </w:r>
      <w:r w:rsidRPr="0043699F">
        <w:rPr>
          <w:rFonts w:ascii="Cambria" w:eastAsia="Calibri" w:hAnsi="Cambria" w:cs="Cambria"/>
          <w:color w:val="000000"/>
          <w:sz w:val="20"/>
          <w:szCs w:val="24"/>
          <w:lang w:eastAsia="en-US"/>
        </w:rPr>
        <w:t>s empresas seleccionadas con el fin de facilitar la implementación del proyecto piloto.</w:t>
      </w:r>
    </w:p>
    <w:p w14:paraId="4745D65C"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5D3D74F7"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b/>
          <w:bCs/>
          <w:color w:val="000000"/>
          <w:sz w:val="20"/>
          <w:szCs w:val="20"/>
          <w:lang w:eastAsia="en-US"/>
        </w:rPr>
      </w:pPr>
      <w:r w:rsidRPr="0043699F">
        <w:rPr>
          <w:rFonts w:ascii="Cambria" w:eastAsia="Calibri" w:hAnsi="Cambria" w:cs="Arial"/>
          <w:b/>
          <w:color w:val="000000"/>
          <w:sz w:val="20"/>
          <w:lang w:eastAsia="en-US"/>
        </w:rPr>
        <w:t>Implementación del proyecto piloto</w:t>
      </w:r>
    </w:p>
    <w:p w14:paraId="19BD1700"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06282ABA" w14:textId="700913BE" w:rsidR="00A125D5" w:rsidRPr="0043699F" w:rsidRDefault="00A125D5" w:rsidP="00A125D5">
      <w:pPr>
        <w:numPr>
          <w:ilvl w:val="0"/>
          <w:numId w:val="9"/>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eastAsia="en-US"/>
        </w:rPr>
      </w:pPr>
      <w:r w:rsidRPr="0043699F">
        <w:rPr>
          <w:rFonts w:ascii="Cambria" w:eastAsia="Calibri" w:hAnsi="Cambria" w:cs="Cambria"/>
          <w:color w:val="000000"/>
          <w:sz w:val="20"/>
          <w:szCs w:val="24"/>
          <w:lang w:eastAsia="en-US"/>
        </w:rPr>
        <w:t>La Secretaría de ICCAT, con ayuda del Grupo técnico directivo, debería identificar una</w:t>
      </w:r>
      <w:r w:rsidR="003A053B" w:rsidRPr="0043699F">
        <w:rPr>
          <w:rFonts w:ascii="Cambria" w:eastAsia="Calibri" w:hAnsi="Cambria" w:cs="Cambria"/>
          <w:color w:val="000000"/>
          <w:sz w:val="20"/>
          <w:szCs w:val="24"/>
          <w:lang w:eastAsia="en-US"/>
        </w:rPr>
        <w:t xml:space="preserve"> o varias</w:t>
      </w:r>
      <w:r w:rsidRPr="0043699F">
        <w:rPr>
          <w:rFonts w:ascii="Cambria" w:eastAsia="Calibri" w:hAnsi="Cambria" w:cs="Cambria"/>
          <w:color w:val="000000"/>
          <w:sz w:val="20"/>
          <w:szCs w:val="24"/>
          <w:lang w:eastAsia="en-US"/>
        </w:rPr>
        <w:t xml:space="preserve"> empresas encargadas de facilitar la tecnología y probarla sobre el terreno. Se podrán identificar dos empresas diferentes para cumplir cada uno de los dos objetivos mencionados en el punto 2 anterior. Las normas técnicas mínimas del </w:t>
      </w:r>
      <w:r w:rsidRPr="0043699F">
        <w:rPr>
          <w:rFonts w:ascii="Cambria" w:eastAsia="Calibri" w:hAnsi="Cambria" w:cs="Cambria"/>
          <w:b/>
          <w:bCs/>
          <w:color w:val="000000"/>
          <w:sz w:val="20"/>
          <w:szCs w:val="24"/>
          <w:lang w:eastAsia="en-US"/>
        </w:rPr>
        <w:t xml:space="preserve">Apéndice </w:t>
      </w:r>
      <w:r w:rsidR="00030762" w:rsidRPr="0043699F">
        <w:rPr>
          <w:rFonts w:ascii="Cambria" w:eastAsia="Calibri" w:hAnsi="Cambria" w:cs="Cambria"/>
          <w:b/>
          <w:bCs/>
          <w:color w:val="000000"/>
          <w:sz w:val="20"/>
          <w:szCs w:val="24"/>
          <w:lang w:eastAsia="en-US"/>
        </w:rPr>
        <w:t>1</w:t>
      </w:r>
      <w:r w:rsidRPr="0043699F">
        <w:rPr>
          <w:rFonts w:ascii="Cambria" w:eastAsia="Calibri" w:hAnsi="Cambria" w:cs="Cambria"/>
          <w:color w:val="000000"/>
          <w:sz w:val="20"/>
          <w:szCs w:val="24"/>
          <w:lang w:eastAsia="en-US"/>
        </w:rPr>
        <w:t xml:space="preserve"> deberían incluirse en las especificaciones de la convocatoria de ofertas para seleccionar a la</w:t>
      </w:r>
      <w:r w:rsidR="003A053B" w:rsidRPr="0043699F">
        <w:rPr>
          <w:rFonts w:ascii="Cambria" w:eastAsia="Calibri" w:hAnsi="Cambria" w:cs="Cambria"/>
          <w:color w:val="000000"/>
          <w:sz w:val="20"/>
          <w:szCs w:val="24"/>
          <w:lang w:eastAsia="en-US"/>
        </w:rPr>
        <w:t xml:space="preserve"> o las</w:t>
      </w:r>
      <w:r w:rsidRPr="0043699F">
        <w:rPr>
          <w:rFonts w:ascii="Cambria" w:eastAsia="Calibri" w:hAnsi="Cambria" w:cs="Cambria"/>
          <w:color w:val="000000"/>
          <w:sz w:val="20"/>
          <w:szCs w:val="24"/>
          <w:lang w:eastAsia="en-US"/>
        </w:rPr>
        <w:t xml:space="preserve"> empresas.</w:t>
      </w:r>
    </w:p>
    <w:p w14:paraId="4DFBDF3C" w14:textId="77777777" w:rsidR="00A125D5" w:rsidRPr="0043699F" w:rsidRDefault="00A125D5" w:rsidP="00A125D5">
      <w:pPr>
        <w:tabs>
          <w:tab w:val="left" w:pos="426"/>
        </w:tabs>
        <w:autoSpaceDE w:val="0"/>
        <w:autoSpaceDN w:val="0"/>
        <w:adjustRightInd w:val="0"/>
        <w:spacing w:after="0" w:line="240" w:lineRule="auto"/>
        <w:ind w:left="426"/>
        <w:jc w:val="both"/>
        <w:rPr>
          <w:rFonts w:ascii="Cambria" w:eastAsia="Calibri" w:hAnsi="Cambria" w:cs="Times New Roman"/>
          <w:color w:val="000000"/>
          <w:sz w:val="20"/>
          <w:szCs w:val="20"/>
          <w:lang w:eastAsia="en-US"/>
        </w:rPr>
      </w:pPr>
    </w:p>
    <w:p w14:paraId="52AFED71" w14:textId="1979BCC2" w:rsidR="00A125D5" w:rsidRPr="0043699F" w:rsidRDefault="00A125D5" w:rsidP="00A125D5">
      <w:pPr>
        <w:numPr>
          <w:ilvl w:val="0"/>
          <w:numId w:val="9"/>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eastAsia="en-US"/>
        </w:rPr>
      </w:pPr>
      <w:r w:rsidRPr="0043699F">
        <w:rPr>
          <w:rFonts w:ascii="Cambria" w:eastAsia="Calibri" w:hAnsi="Cambria" w:cs="Cambria"/>
          <w:color w:val="000000"/>
          <w:sz w:val="20"/>
          <w:szCs w:val="24"/>
          <w:lang w:eastAsia="en-US"/>
        </w:rPr>
        <w:t>En la selección de la</w:t>
      </w:r>
      <w:r w:rsidR="008D47E2" w:rsidRPr="0043699F">
        <w:rPr>
          <w:rFonts w:ascii="Cambria" w:eastAsia="Calibri" w:hAnsi="Cambria" w:cs="Cambria"/>
          <w:color w:val="000000"/>
          <w:sz w:val="20"/>
          <w:szCs w:val="24"/>
          <w:lang w:eastAsia="en-US"/>
        </w:rPr>
        <w:t xml:space="preserve"> o la</w:t>
      </w:r>
      <w:r w:rsidRPr="0043699F">
        <w:rPr>
          <w:rFonts w:ascii="Cambria" w:eastAsia="Calibri" w:hAnsi="Cambria" w:cs="Cambria"/>
          <w:color w:val="000000"/>
          <w:sz w:val="20"/>
          <w:szCs w:val="24"/>
          <w:lang w:eastAsia="en-US"/>
        </w:rPr>
        <w:t xml:space="preserve">s empresas se tendrá en cuenta, como mínimo, lo siguiente: </w:t>
      </w:r>
    </w:p>
    <w:p w14:paraId="4234F06D" w14:textId="77777777" w:rsidR="00A125D5" w:rsidRPr="0043699F" w:rsidRDefault="00A125D5" w:rsidP="00A125D5">
      <w:pPr>
        <w:spacing w:after="0" w:line="240" w:lineRule="auto"/>
        <w:ind w:left="720"/>
        <w:rPr>
          <w:rFonts w:ascii="Calibri" w:eastAsia="Calibri" w:hAnsi="Calibri" w:cs="Times New Roman"/>
          <w:sz w:val="20"/>
          <w:szCs w:val="20"/>
          <w:lang w:eastAsia="en-US"/>
        </w:rPr>
      </w:pPr>
    </w:p>
    <w:p w14:paraId="03F8606A" w14:textId="658D203D" w:rsidR="00A125D5" w:rsidRPr="0043699F" w:rsidRDefault="00A125D5" w:rsidP="00A125D5">
      <w:pPr>
        <w:numPr>
          <w:ilvl w:val="0"/>
          <w:numId w:val="6"/>
        </w:numPr>
        <w:autoSpaceDE w:val="0"/>
        <w:autoSpaceDN w:val="0"/>
        <w:adjustRightInd w:val="0"/>
        <w:spacing w:after="0" w:line="240" w:lineRule="auto"/>
        <w:ind w:hanging="294"/>
        <w:contextualSpacing/>
        <w:jc w:val="both"/>
        <w:rPr>
          <w:rFonts w:ascii="Cambria" w:eastAsia="Calibri" w:hAnsi="Cambria" w:cs="Times New Roman"/>
          <w:sz w:val="20"/>
          <w:szCs w:val="20"/>
          <w:lang w:eastAsia="en-US"/>
        </w:rPr>
      </w:pPr>
      <w:r w:rsidRPr="0043699F">
        <w:rPr>
          <w:rFonts w:ascii="Cambria" w:eastAsia="Calibri" w:hAnsi="Cambria" w:cs="Calibri"/>
          <w:sz w:val="20"/>
          <w:lang w:eastAsia="en-US"/>
        </w:rPr>
        <w:t xml:space="preserve">la empresa </w:t>
      </w:r>
      <w:r w:rsidR="00E569AE" w:rsidRPr="0043699F">
        <w:rPr>
          <w:rFonts w:ascii="Cambria" w:eastAsia="Calibri" w:hAnsi="Cambria" w:cs="Calibri"/>
          <w:sz w:val="20"/>
          <w:lang w:eastAsia="en-US"/>
        </w:rPr>
        <w:t xml:space="preserve">posee </w:t>
      </w:r>
      <w:r w:rsidRPr="0043699F">
        <w:rPr>
          <w:rFonts w:ascii="Cambria" w:eastAsia="Calibri" w:hAnsi="Cambria" w:cs="Calibri"/>
          <w:sz w:val="20"/>
          <w:lang w:eastAsia="en-US"/>
        </w:rPr>
        <w:t xml:space="preserve">o </w:t>
      </w:r>
      <w:r w:rsidR="00E569AE" w:rsidRPr="0043699F">
        <w:rPr>
          <w:rFonts w:ascii="Cambria" w:eastAsia="Calibri" w:hAnsi="Cambria" w:cs="Calibri"/>
          <w:sz w:val="20"/>
          <w:lang w:eastAsia="en-US"/>
        </w:rPr>
        <w:t xml:space="preserve">tiene </w:t>
      </w:r>
      <w:r w:rsidRPr="0043699F">
        <w:rPr>
          <w:rFonts w:ascii="Cambria" w:eastAsia="Calibri" w:hAnsi="Cambria" w:cs="Calibri"/>
          <w:sz w:val="20"/>
          <w:lang w:eastAsia="en-US"/>
        </w:rPr>
        <w:t xml:space="preserve">acceso a la tecnología para completar </w:t>
      </w:r>
      <w:r w:rsidR="00E569AE" w:rsidRPr="0043699F">
        <w:rPr>
          <w:rFonts w:ascii="Cambria" w:eastAsia="Calibri" w:hAnsi="Cambria" w:cs="Calibri"/>
          <w:sz w:val="20"/>
          <w:lang w:eastAsia="en-US"/>
        </w:rPr>
        <w:t xml:space="preserve">el o </w:t>
      </w:r>
      <w:r w:rsidRPr="0043699F">
        <w:rPr>
          <w:rFonts w:ascii="Cambria" w:eastAsia="Calibri" w:hAnsi="Cambria" w:cs="Calibri"/>
          <w:sz w:val="20"/>
          <w:lang w:eastAsia="en-US"/>
        </w:rPr>
        <w:t>los objetivos asignados;</w:t>
      </w:r>
    </w:p>
    <w:p w14:paraId="6A977BAD" w14:textId="77777777" w:rsidR="00A125D5" w:rsidRPr="0043699F" w:rsidRDefault="00A125D5" w:rsidP="00A125D5">
      <w:pPr>
        <w:autoSpaceDE w:val="0"/>
        <w:autoSpaceDN w:val="0"/>
        <w:adjustRightInd w:val="0"/>
        <w:spacing w:after="0" w:line="240" w:lineRule="auto"/>
        <w:ind w:left="720"/>
        <w:contextualSpacing/>
        <w:jc w:val="both"/>
        <w:rPr>
          <w:rFonts w:ascii="Cambria" w:eastAsia="Calibri" w:hAnsi="Cambria" w:cs="Times New Roman"/>
          <w:sz w:val="20"/>
          <w:szCs w:val="20"/>
          <w:lang w:eastAsia="en-US"/>
        </w:rPr>
      </w:pPr>
    </w:p>
    <w:p w14:paraId="50708C64" w14:textId="31CB964A" w:rsidR="00A125D5" w:rsidRPr="0043699F" w:rsidRDefault="00A125D5" w:rsidP="00A125D5">
      <w:pPr>
        <w:numPr>
          <w:ilvl w:val="0"/>
          <w:numId w:val="6"/>
        </w:numPr>
        <w:autoSpaceDE w:val="0"/>
        <w:autoSpaceDN w:val="0"/>
        <w:adjustRightInd w:val="0"/>
        <w:spacing w:after="0" w:line="240" w:lineRule="auto"/>
        <w:ind w:hanging="294"/>
        <w:contextualSpacing/>
        <w:jc w:val="both"/>
        <w:rPr>
          <w:rFonts w:ascii="Cambria" w:eastAsia="Calibri" w:hAnsi="Cambria" w:cs="Times New Roman"/>
          <w:sz w:val="20"/>
          <w:szCs w:val="20"/>
          <w:lang w:eastAsia="en-US"/>
        </w:rPr>
      </w:pPr>
      <w:r w:rsidRPr="0043699F">
        <w:rPr>
          <w:rFonts w:ascii="Cambria" w:eastAsia="Calibri" w:hAnsi="Cambria" w:cs="Calibri"/>
          <w:sz w:val="20"/>
          <w:lang w:eastAsia="en-US"/>
        </w:rPr>
        <w:t xml:space="preserve">la experiencia de la empresa en el desarrollo y </w:t>
      </w:r>
      <w:r w:rsidR="00E569AE" w:rsidRPr="0043699F">
        <w:rPr>
          <w:rFonts w:ascii="Cambria" w:eastAsia="Calibri" w:hAnsi="Cambria" w:cs="Calibri"/>
          <w:sz w:val="20"/>
          <w:lang w:eastAsia="en-US"/>
        </w:rPr>
        <w:t xml:space="preserve">el </w:t>
      </w:r>
      <w:r w:rsidRPr="0043699F">
        <w:rPr>
          <w:rFonts w:ascii="Cambria" w:eastAsia="Calibri" w:hAnsi="Cambria" w:cs="Calibri"/>
          <w:sz w:val="20"/>
          <w:lang w:eastAsia="en-US"/>
        </w:rPr>
        <w:t>uso de dichas tecnologías, preferentemente en la pesquería de atún rojo;</w:t>
      </w:r>
    </w:p>
    <w:p w14:paraId="08C6AB6D" w14:textId="77777777" w:rsidR="00A125D5" w:rsidRPr="0043699F" w:rsidRDefault="00A125D5" w:rsidP="00A125D5">
      <w:pPr>
        <w:spacing w:after="0" w:line="240" w:lineRule="auto"/>
        <w:ind w:left="720"/>
        <w:rPr>
          <w:rFonts w:ascii="Cambria" w:eastAsia="Calibri" w:hAnsi="Cambria" w:cs="Times New Roman"/>
          <w:sz w:val="20"/>
          <w:szCs w:val="20"/>
          <w:lang w:eastAsia="en-US"/>
        </w:rPr>
      </w:pPr>
    </w:p>
    <w:p w14:paraId="48AB38EF" w14:textId="77777777" w:rsidR="00A125D5" w:rsidRPr="0043699F" w:rsidRDefault="00A125D5" w:rsidP="00A125D5">
      <w:pPr>
        <w:numPr>
          <w:ilvl w:val="0"/>
          <w:numId w:val="6"/>
        </w:numPr>
        <w:autoSpaceDE w:val="0"/>
        <w:autoSpaceDN w:val="0"/>
        <w:adjustRightInd w:val="0"/>
        <w:spacing w:after="0" w:line="240" w:lineRule="auto"/>
        <w:ind w:hanging="294"/>
        <w:contextualSpacing/>
        <w:jc w:val="both"/>
        <w:rPr>
          <w:rFonts w:ascii="Cambria" w:eastAsia="Calibri" w:hAnsi="Cambria" w:cs="Times New Roman"/>
          <w:sz w:val="20"/>
          <w:szCs w:val="20"/>
          <w:lang w:eastAsia="en-US"/>
        </w:rPr>
      </w:pPr>
      <w:r w:rsidRPr="0043699F">
        <w:rPr>
          <w:rFonts w:ascii="Cambria" w:eastAsia="Calibri" w:hAnsi="Cambria" w:cs="Calibri"/>
          <w:sz w:val="20"/>
          <w:lang w:eastAsia="en-US"/>
        </w:rPr>
        <w:t>la facilidad de uso del hardware y el software propuestos, su operatividad en condiciones reales, su precisión o las funcionalidades ofrecidas en el software que pueden facilitar y mejorar las tareas requeridas.</w:t>
      </w:r>
    </w:p>
    <w:p w14:paraId="6BB3F579"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sz w:val="20"/>
          <w:szCs w:val="20"/>
          <w:lang w:eastAsia="en-US"/>
        </w:rPr>
      </w:pPr>
    </w:p>
    <w:p w14:paraId="71DD1C30" w14:textId="61EB9547" w:rsidR="00A125D5" w:rsidRPr="0043699F" w:rsidRDefault="00A125D5" w:rsidP="00A125D5">
      <w:pPr>
        <w:numPr>
          <w:ilvl w:val="0"/>
          <w:numId w:val="9"/>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eastAsia="en-US"/>
        </w:rPr>
      </w:pPr>
      <w:r w:rsidRPr="0043699F">
        <w:rPr>
          <w:rFonts w:ascii="Cambria" w:eastAsia="Calibri" w:hAnsi="Cambria" w:cs="Cambria"/>
          <w:color w:val="000000"/>
          <w:sz w:val="20"/>
          <w:szCs w:val="24"/>
          <w:lang w:eastAsia="en-US"/>
        </w:rPr>
        <w:t xml:space="preserve">Las CPC del pabellón de los buques de captura y almadrabas </w:t>
      </w:r>
      <w:r w:rsidR="00E569AE" w:rsidRPr="0043699F">
        <w:rPr>
          <w:rFonts w:ascii="Cambria" w:eastAsia="Calibri" w:hAnsi="Cambria" w:cs="Cambria"/>
          <w:color w:val="000000"/>
          <w:sz w:val="20"/>
          <w:szCs w:val="24"/>
          <w:lang w:eastAsia="en-US"/>
        </w:rPr>
        <w:t xml:space="preserve">deberían identificar </w:t>
      </w:r>
      <w:r w:rsidRPr="0043699F">
        <w:rPr>
          <w:rFonts w:ascii="Cambria" w:eastAsia="Calibri" w:hAnsi="Cambria" w:cs="Cambria"/>
          <w:color w:val="000000"/>
          <w:sz w:val="20"/>
          <w:szCs w:val="24"/>
          <w:lang w:eastAsia="en-US"/>
        </w:rPr>
        <w:t xml:space="preserve">los cerqueros y almadrabas que podrían participar en el proyecto piloto y </w:t>
      </w:r>
      <w:r w:rsidR="00E569AE" w:rsidRPr="0043699F">
        <w:rPr>
          <w:rFonts w:ascii="Cambria" w:eastAsia="Calibri" w:hAnsi="Cambria" w:cs="Cambria"/>
          <w:color w:val="000000"/>
          <w:sz w:val="20"/>
          <w:szCs w:val="24"/>
          <w:lang w:eastAsia="en-US"/>
        </w:rPr>
        <w:t xml:space="preserve">deberían asegurarse </w:t>
      </w:r>
      <w:r w:rsidRPr="0043699F">
        <w:rPr>
          <w:rFonts w:ascii="Cambria" w:eastAsia="Calibri" w:hAnsi="Cambria" w:cs="Cambria"/>
          <w:color w:val="000000"/>
          <w:sz w:val="20"/>
          <w:szCs w:val="24"/>
          <w:lang w:eastAsia="en-US"/>
        </w:rPr>
        <w:t xml:space="preserve">de que cooperen durante el proyecto. </w:t>
      </w:r>
    </w:p>
    <w:p w14:paraId="4A8F59BE" w14:textId="77777777" w:rsidR="00A125D5" w:rsidRPr="0043699F" w:rsidRDefault="00A125D5" w:rsidP="00A125D5">
      <w:pPr>
        <w:tabs>
          <w:tab w:val="left" w:pos="426"/>
        </w:tabs>
        <w:autoSpaceDE w:val="0"/>
        <w:autoSpaceDN w:val="0"/>
        <w:adjustRightInd w:val="0"/>
        <w:spacing w:after="0" w:line="240" w:lineRule="auto"/>
        <w:ind w:left="426"/>
        <w:jc w:val="both"/>
        <w:rPr>
          <w:rFonts w:ascii="Cambria" w:eastAsia="Calibri" w:hAnsi="Cambria" w:cs="Times New Roman"/>
          <w:color w:val="000000"/>
          <w:sz w:val="20"/>
          <w:szCs w:val="20"/>
          <w:lang w:eastAsia="en-US"/>
        </w:rPr>
      </w:pPr>
    </w:p>
    <w:p w14:paraId="7872B50C" w14:textId="31431608" w:rsidR="00A125D5" w:rsidRPr="0043699F" w:rsidRDefault="00A125D5" w:rsidP="00A125D5">
      <w:pPr>
        <w:numPr>
          <w:ilvl w:val="0"/>
          <w:numId w:val="9"/>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eastAsia="en-US"/>
        </w:rPr>
      </w:pPr>
      <w:r w:rsidRPr="0043699F">
        <w:rPr>
          <w:rFonts w:ascii="Cambria" w:eastAsia="Calibri" w:hAnsi="Cambria" w:cs="Cambria"/>
          <w:color w:val="000000"/>
          <w:sz w:val="20"/>
          <w:szCs w:val="24"/>
          <w:lang w:eastAsia="en-US"/>
        </w:rPr>
        <w:t>A efectos del objetivo mencionado en el punto 2</w:t>
      </w:r>
      <w:r w:rsidR="008F76F3" w:rsidRPr="0043699F">
        <w:rPr>
          <w:rFonts w:ascii="Cambria" w:eastAsia="Calibri" w:hAnsi="Cambria" w:cs="Cambria"/>
          <w:color w:val="000000"/>
          <w:sz w:val="20"/>
          <w:szCs w:val="24"/>
          <w:lang w:eastAsia="en-US"/>
        </w:rPr>
        <w:t xml:space="preserve"> </w:t>
      </w:r>
      <w:r w:rsidRPr="0043699F">
        <w:rPr>
          <w:rFonts w:ascii="Cambria" w:eastAsia="Calibri" w:hAnsi="Cambria" w:cs="Cambria"/>
          <w:color w:val="000000"/>
          <w:sz w:val="20"/>
          <w:szCs w:val="24"/>
          <w:lang w:eastAsia="en-US"/>
        </w:rPr>
        <w:t>a</w:t>
      </w:r>
      <w:r w:rsidR="008F76F3" w:rsidRPr="0043699F">
        <w:rPr>
          <w:rFonts w:ascii="Cambria" w:eastAsia="Calibri" w:hAnsi="Cambria" w:cs="Cambria"/>
          <w:color w:val="000000"/>
          <w:sz w:val="20"/>
          <w:szCs w:val="24"/>
          <w:lang w:eastAsia="en-US"/>
        </w:rPr>
        <w:t>)</w:t>
      </w:r>
      <w:r w:rsidRPr="0043699F">
        <w:rPr>
          <w:rFonts w:ascii="Cambria" w:eastAsia="Calibri" w:hAnsi="Cambria" w:cs="Cambria"/>
          <w:color w:val="000000"/>
          <w:sz w:val="20"/>
          <w:szCs w:val="24"/>
          <w:lang w:eastAsia="en-US"/>
        </w:rPr>
        <w:t xml:space="preserve">, la empresa seleccionada debería garantizar que el sistema se pruebe en condiciones reales. Para ello, la empresa debe tener la disponibilidad y la </w:t>
      </w:r>
      <w:r w:rsidRPr="0043699F">
        <w:rPr>
          <w:rFonts w:ascii="Cambria" w:eastAsia="Calibri" w:hAnsi="Cambria" w:cs="Cambria"/>
          <w:color w:val="000000"/>
          <w:sz w:val="20"/>
          <w:szCs w:val="24"/>
          <w:lang w:eastAsia="en-US"/>
        </w:rPr>
        <w:lastRenderedPageBreak/>
        <w:t>capacidad de embarcarse en alguno de los buques patrulla que se despliegan para el control de la campaña de pesca de atún rojo.</w:t>
      </w:r>
    </w:p>
    <w:p w14:paraId="63988432" w14:textId="77777777" w:rsidR="00A125D5" w:rsidRPr="0043699F" w:rsidRDefault="00A125D5" w:rsidP="00A125D5">
      <w:pPr>
        <w:tabs>
          <w:tab w:val="left" w:pos="426"/>
        </w:tabs>
        <w:autoSpaceDE w:val="0"/>
        <w:autoSpaceDN w:val="0"/>
        <w:adjustRightInd w:val="0"/>
        <w:spacing w:after="0" w:line="240" w:lineRule="auto"/>
        <w:ind w:left="426"/>
        <w:jc w:val="both"/>
        <w:rPr>
          <w:rFonts w:ascii="Cambria" w:eastAsia="Calibri" w:hAnsi="Cambria" w:cs="Times New Roman"/>
          <w:color w:val="000000"/>
          <w:sz w:val="20"/>
          <w:szCs w:val="20"/>
          <w:lang w:eastAsia="en-US"/>
        </w:rPr>
      </w:pPr>
    </w:p>
    <w:p w14:paraId="6D144F4C" w14:textId="44A22AAF" w:rsidR="00A125D5" w:rsidRPr="0043699F" w:rsidRDefault="00A125D5" w:rsidP="00A125D5">
      <w:pPr>
        <w:numPr>
          <w:ilvl w:val="0"/>
          <w:numId w:val="9"/>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eastAsia="en-US"/>
        </w:rPr>
      </w:pPr>
      <w:r w:rsidRPr="0043699F">
        <w:rPr>
          <w:rFonts w:ascii="Cambria" w:eastAsia="Calibri" w:hAnsi="Cambria" w:cs="Cambria"/>
          <w:color w:val="000000"/>
          <w:sz w:val="20"/>
          <w:szCs w:val="24"/>
          <w:lang w:eastAsia="en-US"/>
        </w:rPr>
        <w:t>En relación con la implementación del proyecto piloto, la</w:t>
      </w:r>
      <w:r w:rsidR="00E569AE" w:rsidRPr="0043699F">
        <w:rPr>
          <w:rFonts w:ascii="Cambria" w:eastAsia="Calibri" w:hAnsi="Cambria" w:cs="Cambria"/>
          <w:color w:val="000000"/>
          <w:sz w:val="20"/>
          <w:szCs w:val="24"/>
          <w:lang w:eastAsia="en-US"/>
        </w:rPr>
        <w:t xml:space="preserve"> o la</w:t>
      </w:r>
      <w:r w:rsidRPr="0043699F">
        <w:rPr>
          <w:rFonts w:ascii="Cambria" w:eastAsia="Calibri" w:hAnsi="Cambria" w:cs="Cambria"/>
          <w:color w:val="000000"/>
          <w:sz w:val="20"/>
          <w:szCs w:val="24"/>
          <w:lang w:eastAsia="en-US"/>
        </w:rPr>
        <w:t xml:space="preserve">s empresas seleccionadas </w:t>
      </w:r>
      <w:r w:rsidR="00E569AE" w:rsidRPr="0043699F">
        <w:rPr>
          <w:rFonts w:ascii="Cambria" w:eastAsia="Calibri" w:hAnsi="Cambria" w:cs="Cambria"/>
          <w:color w:val="000000"/>
          <w:sz w:val="20"/>
          <w:szCs w:val="24"/>
          <w:lang w:eastAsia="en-US"/>
        </w:rPr>
        <w:t xml:space="preserve">deberían asegurarse </w:t>
      </w:r>
      <w:r w:rsidRPr="0043699F">
        <w:rPr>
          <w:rFonts w:ascii="Cambria" w:eastAsia="Calibri" w:hAnsi="Cambria" w:cs="Cambria"/>
          <w:color w:val="000000"/>
          <w:sz w:val="20"/>
          <w:szCs w:val="24"/>
          <w:lang w:eastAsia="en-US"/>
        </w:rPr>
        <w:t xml:space="preserve">de seguir los requisitos y las normas técnicas mínimas establecidos en el </w:t>
      </w:r>
      <w:r w:rsidRPr="0043699F">
        <w:rPr>
          <w:rFonts w:ascii="Cambria" w:eastAsia="Calibri" w:hAnsi="Cambria" w:cs="Cambria"/>
          <w:b/>
          <w:bCs/>
          <w:color w:val="000000"/>
          <w:sz w:val="20"/>
          <w:szCs w:val="24"/>
          <w:lang w:eastAsia="en-US"/>
        </w:rPr>
        <w:t xml:space="preserve">Apéndice </w:t>
      </w:r>
      <w:r w:rsidR="00030762" w:rsidRPr="0043699F">
        <w:rPr>
          <w:rFonts w:ascii="Cambria" w:eastAsia="Calibri" w:hAnsi="Cambria" w:cs="Cambria"/>
          <w:b/>
          <w:bCs/>
          <w:color w:val="000000"/>
          <w:sz w:val="20"/>
          <w:szCs w:val="24"/>
          <w:lang w:eastAsia="en-US"/>
        </w:rPr>
        <w:t>1</w:t>
      </w:r>
      <w:r w:rsidRPr="0043699F">
        <w:rPr>
          <w:rFonts w:ascii="Cambria" w:eastAsia="Calibri" w:hAnsi="Cambria" w:cs="Cambria"/>
          <w:color w:val="000000"/>
          <w:sz w:val="20"/>
          <w:szCs w:val="24"/>
          <w:lang w:eastAsia="en-US"/>
        </w:rPr>
        <w:t>.</w:t>
      </w:r>
    </w:p>
    <w:p w14:paraId="7E27D0A0" w14:textId="77777777" w:rsidR="002E59B1" w:rsidRPr="0043699F" w:rsidRDefault="002E59B1" w:rsidP="00A125D5">
      <w:pPr>
        <w:autoSpaceDE w:val="0"/>
        <w:autoSpaceDN w:val="0"/>
        <w:adjustRightInd w:val="0"/>
        <w:spacing w:after="0" w:line="240" w:lineRule="auto"/>
        <w:jc w:val="both"/>
        <w:rPr>
          <w:rFonts w:ascii="Cambria" w:eastAsia="Calibri" w:hAnsi="Cambria" w:cs="Arial"/>
          <w:b/>
          <w:color w:val="000000"/>
          <w:sz w:val="20"/>
          <w:lang w:eastAsia="en-US"/>
        </w:rPr>
      </w:pPr>
    </w:p>
    <w:p w14:paraId="4DE6F9E0" w14:textId="136754AB"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r w:rsidRPr="0043699F">
        <w:rPr>
          <w:rFonts w:ascii="Cambria" w:eastAsia="Calibri" w:hAnsi="Cambria" w:cs="Arial"/>
          <w:b/>
          <w:color w:val="000000"/>
          <w:sz w:val="20"/>
          <w:lang w:eastAsia="en-US"/>
        </w:rPr>
        <w:t xml:space="preserve">Comunicación de información </w:t>
      </w:r>
    </w:p>
    <w:p w14:paraId="310CF6EB"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59696877" w14:textId="748D9447" w:rsidR="00A125D5" w:rsidRPr="0043699F" w:rsidRDefault="00A125D5" w:rsidP="00190C43">
      <w:pPr>
        <w:numPr>
          <w:ilvl w:val="0"/>
          <w:numId w:val="9"/>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eastAsia="en-US"/>
        </w:rPr>
      </w:pPr>
      <w:r w:rsidRPr="0043699F">
        <w:rPr>
          <w:rFonts w:ascii="Cambria" w:eastAsia="Calibri" w:hAnsi="Cambria" w:cs="Cambria"/>
          <w:color w:val="000000"/>
          <w:sz w:val="20"/>
          <w:szCs w:val="24"/>
          <w:lang w:eastAsia="en-US"/>
        </w:rPr>
        <w:t>La empresa encargada de la implementación del objetivo del proyecto mencionado en el punto 2</w:t>
      </w:r>
      <w:r w:rsidR="008F76F3" w:rsidRPr="0043699F">
        <w:rPr>
          <w:rFonts w:ascii="Cambria" w:eastAsia="Calibri" w:hAnsi="Cambria" w:cs="Cambria"/>
          <w:color w:val="000000"/>
          <w:sz w:val="20"/>
          <w:szCs w:val="24"/>
          <w:lang w:eastAsia="en-US"/>
        </w:rPr>
        <w:t xml:space="preserve"> </w:t>
      </w:r>
      <w:r w:rsidRPr="0043699F">
        <w:rPr>
          <w:rFonts w:ascii="Cambria" w:eastAsia="Calibri" w:hAnsi="Cambria" w:cs="Cambria"/>
          <w:color w:val="000000"/>
          <w:sz w:val="20"/>
          <w:szCs w:val="24"/>
          <w:lang w:eastAsia="en-US"/>
        </w:rPr>
        <w:t>a</w:t>
      </w:r>
      <w:r w:rsidR="008F76F3" w:rsidRPr="0043699F">
        <w:rPr>
          <w:rFonts w:ascii="Cambria" w:eastAsia="Calibri" w:hAnsi="Cambria" w:cs="Cambria"/>
          <w:color w:val="000000"/>
          <w:sz w:val="20"/>
          <w:szCs w:val="24"/>
          <w:lang w:eastAsia="en-US"/>
        </w:rPr>
        <w:t>)</w:t>
      </w:r>
      <w:r w:rsidR="00190C43" w:rsidRPr="0043699F">
        <w:rPr>
          <w:rFonts w:ascii="Cambria" w:eastAsia="Calibri" w:hAnsi="Cambria" w:cs="Times New Roman"/>
          <w:color w:val="000000"/>
          <w:sz w:val="20"/>
          <w:szCs w:val="20"/>
          <w:lang w:eastAsia="en-US"/>
        </w:rPr>
        <w:t xml:space="preserve"> </w:t>
      </w:r>
      <w:r w:rsidRPr="0043699F">
        <w:rPr>
          <w:rFonts w:ascii="Cambria" w:eastAsia="Calibri" w:hAnsi="Cambria" w:cs="Cambria"/>
          <w:color w:val="000000"/>
          <w:sz w:val="20"/>
          <w:szCs w:val="24"/>
          <w:lang w:eastAsia="en-US"/>
        </w:rPr>
        <w:t>debería elaborar un informe sobre las pruebas con cámaras estereoscópicas, que incluya los resultados detallados de las pruebas realizadas, las posibles dificultades encontradas y las conclusiones. La empresa encargada de la implementación del objetivo del proyecto mencionado en el punto 2</w:t>
      </w:r>
      <w:r w:rsidR="008F76F3" w:rsidRPr="0043699F">
        <w:rPr>
          <w:rFonts w:ascii="Cambria" w:eastAsia="Calibri" w:hAnsi="Cambria" w:cs="Cambria"/>
          <w:color w:val="000000"/>
          <w:sz w:val="20"/>
          <w:szCs w:val="24"/>
          <w:lang w:eastAsia="en-US"/>
        </w:rPr>
        <w:t xml:space="preserve"> </w:t>
      </w:r>
      <w:r w:rsidRPr="0043699F">
        <w:rPr>
          <w:rFonts w:ascii="Cambria" w:eastAsia="Calibri" w:hAnsi="Cambria" w:cs="Cambria"/>
          <w:color w:val="000000"/>
          <w:sz w:val="20"/>
          <w:szCs w:val="24"/>
          <w:lang w:eastAsia="en-US"/>
        </w:rPr>
        <w:t>b</w:t>
      </w:r>
      <w:r w:rsidR="008F76F3" w:rsidRPr="0043699F">
        <w:rPr>
          <w:rFonts w:ascii="Cambria" w:eastAsia="Calibri" w:hAnsi="Cambria" w:cs="Cambria"/>
          <w:color w:val="000000"/>
          <w:sz w:val="20"/>
          <w:szCs w:val="24"/>
          <w:lang w:eastAsia="en-US"/>
        </w:rPr>
        <w:t>)</w:t>
      </w:r>
      <w:r w:rsidRPr="0043699F">
        <w:rPr>
          <w:rFonts w:ascii="Cambria" w:eastAsia="Calibri" w:hAnsi="Cambria" w:cs="Cambria"/>
          <w:color w:val="000000"/>
          <w:sz w:val="20"/>
          <w:szCs w:val="24"/>
          <w:lang w:eastAsia="en-US"/>
        </w:rPr>
        <w:t xml:space="preserve"> debería elaborar un informe sobre la grabación de vídeo analizada, incluidas las comparaciones de análisis de vídeo utilizando métodos manuales y automáticos, así como las conclusiones. El Grupo técnico directivo elaborar</w:t>
      </w:r>
      <w:r w:rsidR="00EB33CB" w:rsidRPr="0043699F">
        <w:rPr>
          <w:rFonts w:ascii="Cambria" w:eastAsia="Calibri" w:hAnsi="Cambria" w:cs="Cambria"/>
          <w:color w:val="000000"/>
          <w:sz w:val="20"/>
          <w:szCs w:val="24"/>
          <w:lang w:eastAsia="en-US"/>
        </w:rPr>
        <w:t>á</w:t>
      </w:r>
      <w:r w:rsidRPr="0043699F">
        <w:rPr>
          <w:rFonts w:ascii="Cambria" w:eastAsia="Calibri" w:hAnsi="Cambria" w:cs="Cambria"/>
          <w:color w:val="000000"/>
          <w:sz w:val="20"/>
          <w:szCs w:val="24"/>
          <w:lang w:eastAsia="en-US"/>
        </w:rPr>
        <w:t xml:space="preserve"> el contenido detallado de los informes y el periodo de su presentación.</w:t>
      </w:r>
    </w:p>
    <w:p w14:paraId="3BD987EE"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2340821D" w14:textId="77777777" w:rsidR="00A125D5" w:rsidRPr="0043699F" w:rsidRDefault="00A125D5" w:rsidP="00A125D5">
      <w:pPr>
        <w:numPr>
          <w:ilvl w:val="0"/>
          <w:numId w:val="9"/>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eastAsia="en-US"/>
        </w:rPr>
      </w:pPr>
      <w:r w:rsidRPr="0043699F">
        <w:rPr>
          <w:rFonts w:ascii="Cambria" w:eastAsia="Calibri" w:hAnsi="Cambria" w:cs="Cambria"/>
          <w:color w:val="000000"/>
          <w:sz w:val="20"/>
          <w:szCs w:val="24"/>
          <w:lang w:eastAsia="en-US"/>
        </w:rPr>
        <w:t>La Secretaría de ICCAT debería mantener a todas las Partes contratantes informadas sobre el progreso del proyecto y distribuir los informes sobre los progresos elaborados por el contratista y el analista, así como las posibles evaluaciones del Grupo directivo.</w:t>
      </w:r>
    </w:p>
    <w:p w14:paraId="7CCC6567"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485B1C93" w14:textId="77777777" w:rsidR="00A125D5" w:rsidRPr="0043699F" w:rsidRDefault="00A125D5" w:rsidP="00A125D5">
      <w:pPr>
        <w:numPr>
          <w:ilvl w:val="0"/>
          <w:numId w:val="9"/>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eastAsia="en-US"/>
        </w:rPr>
      </w:pPr>
      <w:r w:rsidRPr="0043699F">
        <w:rPr>
          <w:rFonts w:ascii="Cambria" w:eastAsia="Calibri" w:hAnsi="Cambria" w:cs="Cambria"/>
          <w:color w:val="000000"/>
          <w:sz w:val="20"/>
          <w:szCs w:val="24"/>
          <w:lang w:eastAsia="en-US"/>
        </w:rPr>
        <w:t>El Grupo técnico directivo debería elaborar un informe final con las conclusiones sobre el funcionamiento del proyecto piloto, su eficacia y precisión.</w:t>
      </w:r>
    </w:p>
    <w:p w14:paraId="6A640C7D" w14:textId="556FB8BC" w:rsidR="00A125D5" w:rsidRPr="0043699F" w:rsidRDefault="00A125D5" w:rsidP="00A125D5">
      <w:pPr>
        <w:spacing w:after="0" w:line="240" w:lineRule="auto"/>
        <w:jc w:val="right"/>
        <w:rPr>
          <w:rFonts w:ascii="Cambria" w:eastAsia="Calibri" w:hAnsi="Cambria" w:cs="Times New Roman"/>
          <w:b/>
          <w:sz w:val="20"/>
          <w:szCs w:val="20"/>
          <w:lang w:eastAsia="en-US"/>
        </w:rPr>
      </w:pPr>
      <w:r w:rsidRPr="0043699F">
        <w:rPr>
          <w:rFonts w:ascii="Calibri" w:eastAsia="Calibri" w:hAnsi="Calibri" w:cs="Arial"/>
          <w:lang w:eastAsia="en-US"/>
        </w:rPr>
        <w:br w:type="page"/>
      </w:r>
      <w:r w:rsidRPr="0043699F">
        <w:rPr>
          <w:rFonts w:ascii="Cambria" w:eastAsia="Calibri" w:hAnsi="Cambria" w:cs="Arial"/>
          <w:b/>
          <w:sz w:val="20"/>
          <w:lang w:eastAsia="en-US"/>
        </w:rPr>
        <w:lastRenderedPageBreak/>
        <w:t xml:space="preserve">Apéndice </w:t>
      </w:r>
      <w:r w:rsidR="00030762" w:rsidRPr="0043699F">
        <w:rPr>
          <w:rFonts w:ascii="Cambria" w:eastAsia="Calibri" w:hAnsi="Cambria" w:cs="Arial"/>
          <w:b/>
          <w:sz w:val="20"/>
          <w:lang w:eastAsia="en-US"/>
        </w:rPr>
        <w:t>1</w:t>
      </w:r>
    </w:p>
    <w:p w14:paraId="1B40167E" w14:textId="77777777" w:rsidR="00A125D5" w:rsidRPr="0043699F" w:rsidRDefault="00A125D5" w:rsidP="00A125D5">
      <w:pPr>
        <w:autoSpaceDE w:val="0"/>
        <w:autoSpaceDN w:val="0"/>
        <w:adjustRightInd w:val="0"/>
        <w:spacing w:after="0" w:line="240" w:lineRule="auto"/>
        <w:jc w:val="center"/>
        <w:rPr>
          <w:rFonts w:ascii="Cambria" w:eastAsia="Calibri" w:hAnsi="Cambria" w:cs="Times New Roman"/>
          <w:b/>
          <w:bCs/>
          <w:sz w:val="20"/>
          <w:szCs w:val="20"/>
          <w:lang w:eastAsia="en-US"/>
        </w:rPr>
      </w:pPr>
    </w:p>
    <w:p w14:paraId="04AB95A7" w14:textId="77777777" w:rsidR="00A125D5" w:rsidRPr="0043699F" w:rsidRDefault="00A125D5" w:rsidP="00A125D5">
      <w:pPr>
        <w:autoSpaceDE w:val="0"/>
        <w:autoSpaceDN w:val="0"/>
        <w:adjustRightInd w:val="0"/>
        <w:spacing w:after="0" w:line="240" w:lineRule="auto"/>
        <w:jc w:val="center"/>
        <w:rPr>
          <w:rFonts w:ascii="Cambria" w:eastAsia="Calibri" w:hAnsi="Cambria" w:cs="Times New Roman"/>
          <w:b/>
          <w:bCs/>
          <w:sz w:val="20"/>
          <w:szCs w:val="20"/>
          <w:lang w:eastAsia="en-US"/>
        </w:rPr>
      </w:pPr>
      <w:r w:rsidRPr="0043699F">
        <w:rPr>
          <w:rFonts w:ascii="Cambria" w:eastAsia="Calibri" w:hAnsi="Cambria" w:cs="Arial"/>
          <w:b/>
          <w:sz w:val="20"/>
          <w:lang w:eastAsia="en-US"/>
        </w:rPr>
        <w:t xml:space="preserve">Normas técnicas mínimas para la implementación del proyecto piloto </w:t>
      </w:r>
    </w:p>
    <w:p w14:paraId="4598CBC9" w14:textId="77777777" w:rsidR="00A125D5" w:rsidRPr="0043699F" w:rsidRDefault="00A125D5" w:rsidP="00A125D5">
      <w:pPr>
        <w:spacing w:after="0" w:line="240" w:lineRule="auto"/>
        <w:jc w:val="right"/>
        <w:rPr>
          <w:rFonts w:ascii="Cambria" w:eastAsia="Calibri" w:hAnsi="Cambria" w:cs="Times New Roman"/>
          <w:sz w:val="20"/>
          <w:szCs w:val="20"/>
          <w:lang w:eastAsia="en-US"/>
        </w:rPr>
      </w:pPr>
    </w:p>
    <w:p w14:paraId="11CEA6A1" w14:textId="77777777" w:rsidR="00A125D5" w:rsidRPr="0043699F" w:rsidRDefault="00A125D5" w:rsidP="00A125D5">
      <w:pPr>
        <w:numPr>
          <w:ilvl w:val="0"/>
          <w:numId w:val="2"/>
        </w:numPr>
        <w:autoSpaceDE w:val="0"/>
        <w:autoSpaceDN w:val="0"/>
        <w:adjustRightInd w:val="0"/>
        <w:spacing w:after="0" w:line="240" w:lineRule="auto"/>
        <w:ind w:left="426" w:hanging="426"/>
        <w:contextualSpacing/>
        <w:rPr>
          <w:rFonts w:ascii="Cambria" w:eastAsia="Calibri" w:hAnsi="Cambria" w:cs="Times New Roman"/>
          <w:b/>
          <w:color w:val="000000"/>
          <w:sz w:val="20"/>
          <w:szCs w:val="20"/>
          <w:lang w:eastAsia="en-US"/>
        </w:rPr>
      </w:pPr>
      <w:r w:rsidRPr="0043699F">
        <w:rPr>
          <w:rFonts w:ascii="Cambria" w:eastAsia="Calibri" w:hAnsi="Cambria" w:cs="Calibri"/>
          <w:b/>
          <w:color w:val="000000"/>
          <w:sz w:val="20"/>
          <w:lang w:eastAsia="en-US"/>
        </w:rPr>
        <w:t>Lista de tareas y condiciones mínimas para la implementación del proyecto piloto</w:t>
      </w:r>
    </w:p>
    <w:p w14:paraId="3FDB2257" w14:textId="77777777" w:rsidR="00A125D5" w:rsidRPr="0043699F" w:rsidRDefault="00A125D5" w:rsidP="00A125D5">
      <w:pPr>
        <w:autoSpaceDE w:val="0"/>
        <w:autoSpaceDN w:val="0"/>
        <w:adjustRightInd w:val="0"/>
        <w:spacing w:after="0" w:line="240" w:lineRule="auto"/>
        <w:ind w:left="426"/>
        <w:rPr>
          <w:rFonts w:ascii="Cambria" w:eastAsia="Calibri" w:hAnsi="Cambria" w:cs="Times New Roman"/>
          <w:b/>
          <w:color w:val="000000"/>
          <w:sz w:val="20"/>
          <w:szCs w:val="20"/>
          <w:lang w:eastAsia="en-US"/>
        </w:rPr>
      </w:pPr>
    </w:p>
    <w:p w14:paraId="54C131C1" w14:textId="77777777" w:rsidR="00A125D5" w:rsidRPr="0043699F" w:rsidRDefault="00A125D5" w:rsidP="00A125D5">
      <w:pPr>
        <w:numPr>
          <w:ilvl w:val="1"/>
          <w:numId w:val="10"/>
        </w:numPr>
        <w:autoSpaceDE w:val="0"/>
        <w:autoSpaceDN w:val="0"/>
        <w:adjustRightInd w:val="0"/>
        <w:spacing w:after="0" w:line="240" w:lineRule="auto"/>
        <w:contextualSpacing/>
        <w:rPr>
          <w:rFonts w:ascii="Cambria" w:eastAsia="Calibri" w:hAnsi="Cambria" w:cs="Times New Roman"/>
          <w:b/>
          <w:i/>
          <w:iCs/>
          <w:color w:val="000000"/>
          <w:sz w:val="20"/>
          <w:szCs w:val="20"/>
          <w:lang w:eastAsia="en-US"/>
        </w:rPr>
      </w:pPr>
      <w:r w:rsidRPr="0043699F">
        <w:rPr>
          <w:rFonts w:ascii="Cambria" w:eastAsia="Calibri" w:hAnsi="Cambria" w:cs="Calibri"/>
          <w:b/>
          <w:i/>
          <w:color w:val="000000"/>
          <w:sz w:val="20"/>
          <w:lang w:eastAsia="en-US"/>
        </w:rPr>
        <w:t>Objetivo 1. Uso de cámaras estereoscópicas durante las primeras transferencias</w:t>
      </w:r>
    </w:p>
    <w:p w14:paraId="129EA444" w14:textId="77777777" w:rsidR="00A125D5" w:rsidRPr="0043699F" w:rsidRDefault="00A125D5" w:rsidP="00A125D5">
      <w:pPr>
        <w:autoSpaceDE w:val="0"/>
        <w:autoSpaceDN w:val="0"/>
        <w:adjustRightInd w:val="0"/>
        <w:spacing w:after="0" w:line="240" w:lineRule="auto"/>
        <w:ind w:left="360"/>
        <w:jc w:val="both"/>
        <w:rPr>
          <w:rFonts w:ascii="Cambria" w:eastAsia="Calibri" w:hAnsi="Cambria" w:cs="Times New Roman"/>
          <w:color w:val="000000"/>
          <w:sz w:val="20"/>
          <w:szCs w:val="20"/>
          <w:lang w:eastAsia="en-US"/>
        </w:rPr>
      </w:pPr>
    </w:p>
    <w:p w14:paraId="6B106E70" w14:textId="68910897" w:rsidR="00A125D5" w:rsidRPr="0043699F" w:rsidRDefault="00A125D5" w:rsidP="00A125D5">
      <w:pPr>
        <w:autoSpaceDE w:val="0"/>
        <w:autoSpaceDN w:val="0"/>
        <w:adjustRightInd w:val="0"/>
        <w:spacing w:after="0" w:line="240" w:lineRule="auto"/>
        <w:jc w:val="both"/>
        <w:rPr>
          <w:rFonts w:ascii="Cambria" w:eastAsia="Calibri" w:hAnsi="Cambria" w:cs="Arial"/>
          <w:color w:val="000000"/>
          <w:sz w:val="20"/>
          <w:lang w:eastAsia="en-US"/>
        </w:rPr>
      </w:pPr>
      <w:r w:rsidRPr="0043699F">
        <w:rPr>
          <w:rFonts w:ascii="Cambria" w:eastAsia="Calibri" w:hAnsi="Cambria" w:cs="Arial"/>
          <w:color w:val="000000"/>
          <w:sz w:val="20"/>
          <w:lang w:eastAsia="en-US"/>
        </w:rPr>
        <w:t>Las tareas que se llevarán a cabo para la implementación del objetivo establecido en el punto 2</w:t>
      </w:r>
      <w:r w:rsidR="008F76F3" w:rsidRPr="0043699F">
        <w:rPr>
          <w:rFonts w:ascii="Cambria" w:eastAsia="Calibri" w:hAnsi="Cambria" w:cs="Arial"/>
          <w:color w:val="000000"/>
          <w:sz w:val="20"/>
          <w:lang w:eastAsia="en-US"/>
        </w:rPr>
        <w:t xml:space="preserve"> </w:t>
      </w:r>
      <w:r w:rsidRPr="0043699F">
        <w:rPr>
          <w:rFonts w:ascii="Cambria" w:eastAsia="Calibri" w:hAnsi="Cambria" w:cs="Arial"/>
          <w:color w:val="000000"/>
          <w:sz w:val="20"/>
          <w:lang w:eastAsia="en-US"/>
        </w:rPr>
        <w:t>a</w:t>
      </w:r>
      <w:r w:rsidR="008F76F3" w:rsidRPr="0043699F">
        <w:rPr>
          <w:rFonts w:ascii="Cambria" w:eastAsia="Calibri" w:hAnsi="Cambria" w:cs="Arial"/>
          <w:color w:val="000000"/>
          <w:sz w:val="20"/>
          <w:lang w:eastAsia="en-US"/>
        </w:rPr>
        <w:t>)</w:t>
      </w:r>
      <w:r w:rsidRPr="0043699F">
        <w:rPr>
          <w:rFonts w:ascii="Cambria" w:eastAsia="Calibri" w:hAnsi="Cambria" w:cs="Arial"/>
          <w:color w:val="000000"/>
          <w:sz w:val="20"/>
          <w:lang w:eastAsia="en-US"/>
        </w:rPr>
        <w:t xml:space="preserve"> de la Resolución tendrán como misión principal:</w:t>
      </w:r>
    </w:p>
    <w:p w14:paraId="70699F31"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1F0D1935" w14:textId="7F88B89A" w:rsidR="00A125D5" w:rsidRPr="0043699F" w:rsidRDefault="00A125D5" w:rsidP="005D7E92">
      <w:pPr>
        <w:numPr>
          <w:ilvl w:val="0"/>
          <w:numId w:val="5"/>
        </w:numPr>
        <w:autoSpaceDE w:val="0"/>
        <w:autoSpaceDN w:val="0"/>
        <w:adjustRightInd w:val="0"/>
        <w:spacing w:after="0" w:line="240" w:lineRule="auto"/>
        <w:ind w:left="720" w:hanging="426"/>
        <w:contextualSpacing/>
        <w:jc w:val="both"/>
        <w:rPr>
          <w:rFonts w:ascii="Cambria" w:eastAsia="Calibri" w:hAnsi="Cambria" w:cs="Times New Roman"/>
          <w:color w:val="000000"/>
          <w:sz w:val="20"/>
          <w:szCs w:val="20"/>
          <w:lang w:eastAsia="en-US"/>
        </w:rPr>
      </w:pPr>
      <w:r w:rsidRPr="0043699F">
        <w:rPr>
          <w:rFonts w:ascii="Cambria" w:eastAsia="Calibri" w:hAnsi="Cambria" w:cs="Times New Roman"/>
          <w:color w:val="000000"/>
          <w:sz w:val="20"/>
          <w:szCs w:val="20"/>
          <w:lang w:eastAsia="en-US"/>
        </w:rPr>
        <w:t>comprobar si las cámaras estereoscópicas disponibles</w:t>
      </w:r>
      <w:r w:rsidR="00B4128B" w:rsidRPr="0043699F">
        <w:rPr>
          <w:rFonts w:ascii="Cambria" w:eastAsia="Calibri" w:hAnsi="Cambria" w:cs="Times New Roman"/>
          <w:color w:val="000000"/>
          <w:sz w:val="20"/>
          <w:szCs w:val="20"/>
          <w:lang w:eastAsia="en-US"/>
        </w:rPr>
        <w:t xml:space="preserve">, </w:t>
      </w:r>
      <w:r w:rsidR="002E59B1" w:rsidRPr="0043699F">
        <w:rPr>
          <w:rFonts w:ascii="Cambria" w:eastAsia="Calibri" w:hAnsi="Cambria" w:cs="Cambria"/>
          <w:color w:val="000000"/>
          <w:sz w:val="20"/>
          <w:szCs w:val="24"/>
          <w:lang w:eastAsia="en-US"/>
        </w:rPr>
        <w:t>junto</w:t>
      </w:r>
      <w:r w:rsidR="00B4128B" w:rsidRPr="0043699F">
        <w:rPr>
          <w:rFonts w:ascii="Cambria" w:eastAsia="Calibri" w:hAnsi="Cambria" w:cs="Cambria"/>
          <w:color w:val="000000"/>
          <w:sz w:val="20"/>
          <w:szCs w:val="24"/>
          <w:lang w:eastAsia="en-US"/>
        </w:rPr>
        <w:t xml:space="preserve"> con cámaras convencionales, cuando proceda, </w:t>
      </w:r>
      <w:r w:rsidRPr="0043699F">
        <w:rPr>
          <w:rFonts w:ascii="Cambria" w:eastAsia="Calibri" w:hAnsi="Cambria" w:cs="Times New Roman"/>
          <w:color w:val="000000"/>
          <w:sz w:val="20"/>
          <w:szCs w:val="20"/>
          <w:lang w:eastAsia="en-US"/>
        </w:rPr>
        <w:t>permiten grabar con éxito los vídeos de las primeras transferencias en condiciones reales;</w:t>
      </w:r>
    </w:p>
    <w:p w14:paraId="548CCA37" w14:textId="77777777" w:rsidR="00A125D5" w:rsidRPr="0043699F" w:rsidRDefault="00A125D5" w:rsidP="005D7E92">
      <w:pPr>
        <w:autoSpaceDE w:val="0"/>
        <w:autoSpaceDN w:val="0"/>
        <w:adjustRightInd w:val="0"/>
        <w:spacing w:after="0" w:line="240" w:lineRule="auto"/>
        <w:ind w:left="720"/>
        <w:contextualSpacing/>
        <w:jc w:val="both"/>
        <w:rPr>
          <w:rFonts w:ascii="Cambria" w:eastAsia="Calibri" w:hAnsi="Cambria" w:cs="Times New Roman"/>
          <w:color w:val="000000"/>
          <w:sz w:val="20"/>
          <w:szCs w:val="20"/>
          <w:lang w:eastAsia="en-US"/>
        </w:rPr>
      </w:pPr>
    </w:p>
    <w:p w14:paraId="38367028" w14:textId="77777777" w:rsidR="00A125D5" w:rsidRPr="0043699F" w:rsidRDefault="00A125D5" w:rsidP="005D7E92">
      <w:pPr>
        <w:numPr>
          <w:ilvl w:val="0"/>
          <w:numId w:val="5"/>
        </w:numPr>
        <w:autoSpaceDE w:val="0"/>
        <w:autoSpaceDN w:val="0"/>
        <w:adjustRightInd w:val="0"/>
        <w:spacing w:after="0" w:line="240" w:lineRule="auto"/>
        <w:ind w:left="720" w:hanging="426"/>
        <w:contextualSpacing/>
        <w:jc w:val="both"/>
        <w:rPr>
          <w:rFonts w:ascii="Cambria" w:eastAsia="Calibri" w:hAnsi="Cambria" w:cs="Times New Roman"/>
          <w:color w:val="000000"/>
          <w:sz w:val="20"/>
          <w:szCs w:val="20"/>
          <w:lang w:eastAsia="en-US"/>
        </w:rPr>
      </w:pPr>
      <w:r w:rsidRPr="0043699F">
        <w:rPr>
          <w:rFonts w:ascii="Cambria" w:eastAsia="Calibri" w:hAnsi="Cambria" w:cs="Times New Roman"/>
          <w:color w:val="000000"/>
          <w:sz w:val="20"/>
          <w:szCs w:val="20"/>
          <w:lang w:eastAsia="en-US"/>
        </w:rPr>
        <w:t>comprobar la precisión a la hora de determinar el número de ejemplares y su talla media y compararla con la obtenida por los medios actuales.</w:t>
      </w:r>
    </w:p>
    <w:p w14:paraId="1B796FA6" w14:textId="77777777" w:rsidR="00A125D5" w:rsidRPr="0043699F" w:rsidRDefault="00A125D5" w:rsidP="00A125D5">
      <w:pPr>
        <w:autoSpaceDE w:val="0"/>
        <w:autoSpaceDN w:val="0"/>
        <w:adjustRightInd w:val="0"/>
        <w:spacing w:after="0" w:line="240" w:lineRule="auto"/>
        <w:ind w:left="360"/>
        <w:jc w:val="both"/>
        <w:rPr>
          <w:rFonts w:ascii="Cambria" w:eastAsia="Calibri" w:hAnsi="Cambria" w:cs="Times New Roman"/>
          <w:color w:val="000000"/>
          <w:sz w:val="20"/>
          <w:szCs w:val="20"/>
          <w:lang w:eastAsia="en-US"/>
        </w:rPr>
      </w:pPr>
    </w:p>
    <w:p w14:paraId="1CBCE0DD" w14:textId="64776416"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r w:rsidRPr="0043699F">
        <w:rPr>
          <w:rFonts w:ascii="Cambria" w:eastAsia="Calibri" w:hAnsi="Cambria" w:cs="Arial"/>
          <w:color w:val="000000"/>
          <w:sz w:val="20"/>
          <w:lang w:eastAsia="en-US"/>
        </w:rPr>
        <w:t>En relación con la implementación del objetivo establecido en el punto 2</w:t>
      </w:r>
      <w:r w:rsidR="008F76F3" w:rsidRPr="0043699F">
        <w:rPr>
          <w:rFonts w:ascii="Cambria" w:eastAsia="Calibri" w:hAnsi="Cambria" w:cs="Arial"/>
          <w:color w:val="000000"/>
          <w:sz w:val="20"/>
          <w:lang w:eastAsia="en-US"/>
        </w:rPr>
        <w:t xml:space="preserve"> </w:t>
      </w:r>
      <w:r w:rsidRPr="0043699F">
        <w:rPr>
          <w:rFonts w:ascii="Cambria" w:eastAsia="Calibri" w:hAnsi="Cambria" w:cs="Arial"/>
          <w:color w:val="000000"/>
          <w:sz w:val="20"/>
          <w:lang w:eastAsia="en-US"/>
        </w:rPr>
        <w:t>a</w:t>
      </w:r>
      <w:r w:rsidR="008F76F3" w:rsidRPr="0043699F">
        <w:rPr>
          <w:rFonts w:ascii="Cambria" w:eastAsia="Calibri" w:hAnsi="Cambria" w:cs="Arial"/>
          <w:color w:val="000000"/>
          <w:sz w:val="20"/>
          <w:lang w:eastAsia="en-US"/>
        </w:rPr>
        <w:t>)</w:t>
      </w:r>
      <w:r w:rsidRPr="0043699F">
        <w:rPr>
          <w:rFonts w:ascii="Cambria" w:eastAsia="Calibri" w:hAnsi="Cambria" w:cs="Arial"/>
          <w:color w:val="000000"/>
          <w:sz w:val="20"/>
          <w:lang w:eastAsia="en-US"/>
        </w:rPr>
        <w:t xml:space="preserve"> de la Resolución, la empresa encargada de la implementación del proyecto </w:t>
      </w:r>
      <w:r w:rsidR="00DA608C" w:rsidRPr="0043699F">
        <w:rPr>
          <w:rFonts w:ascii="Cambria" w:eastAsia="Calibri" w:hAnsi="Cambria" w:cs="Arial"/>
          <w:color w:val="000000"/>
          <w:sz w:val="20"/>
          <w:lang w:eastAsia="en-US"/>
        </w:rPr>
        <w:t>debería</w:t>
      </w:r>
      <w:r w:rsidRPr="0043699F">
        <w:rPr>
          <w:rFonts w:ascii="Cambria" w:eastAsia="Calibri" w:hAnsi="Cambria" w:cs="Arial"/>
          <w:color w:val="000000"/>
          <w:sz w:val="20"/>
          <w:lang w:eastAsia="en-US"/>
        </w:rPr>
        <w:t xml:space="preserve"> cubrir las siguientes condiciones mínimas:</w:t>
      </w:r>
    </w:p>
    <w:p w14:paraId="150B428C" w14:textId="77777777" w:rsidR="00A125D5" w:rsidRPr="0043699F" w:rsidRDefault="00A125D5" w:rsidP="00A125D5">
      <w:pPr>
        <w:autoSpaceDE w:val="0"/>
        <w:autoSpaceDN w:val="0"/>
        <w:adjustRightInd w:val="0"/>
        <w:spacing w:after="0" w:line="240" w:lineRule="auto"/>
        <w:ind w:left="360"/>
        <w:jc w:val="both"/>
        <w:rPr>
          <w:rFonts w:ascii="Cambria" w:eastAsia="Calibri" w:hAnsi="Cambria" w:cs="Times New Roman"/>
          <w:color w:val="000000"/>
          <w:sz w:val="20"/>
          <w:szCs w:val="20"/>
          <w:lang w:eastAsia="en-US"/>
        </w:rPr>
      </w:pPr>
    </w:p>
    <w:p w14:paraId="6C04BA8A" w14:textId="77777777" w:rsidR="00A125D5" w:rsidRPr="0043699F" w:rsidRDefault="00A125D5" w:rsidP="00A125D5">
      <w:pPr>
        <w:numPr>
          <w:ilvl w:val="0"/>
          <w:numId w:val="4"/>
        </w:numPr>
        <w:autoSpaceDE w:val="0"/>
        <w:autoSpaceDN w:val="0"/>
        <w:adjustRightInd w:val="0"/>
        <w:spacing w:after="0" w:line="240" w:lineRule="auto"/>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disponer del hardware y el software necesarios para poder grabar vídeos de transferencias de atún rojo y determinar el número de ejemplares de atún rojo y su talla media;</w:t>
      </w:r>
    </w:p>
    <w:p w14:paraId="0C753D7E" w14:textId="77777777" w:rsidR="00A125D5" w:rsidRPr="0043699F" w:rsidRDefault="00A125D5" w:rsidP="00A125D5">
      <w:pPr>
        <w:autoSpaceDE w:val="0"/>
        <w:autoSpaceDN w:val="0"/>
        <w:adjustRightInd w:val="0"/>
        <w:spacing w:after="0" w:line="240" w:lineRule="auto"/>
        <w:ind w:left="720"/>
        <w:contextualSpacing/>
        <w:jc w:val="both"/>
        <w:rPr>
          <w:rFonts w:ascii="Cambria" w:eastAsia="Calibri" w:hAnsi="Cambria" w:cs="Times New Roman"/>
          <w:color w:val="000000"/>
          <w:sz w:val="20"/>
          <w:szCs w:val="20"/>
          <w:lang w:eastAsia="en-US"/>
        </w:rPr>
      </w:pPr>
    </w:p>
    <w:p w14:paraId="08C4B9E8" w14:textId="77777777" w:rsidR="00A125D5" w:rsidRPr="0043699F" w:rsidRDefault="00A125D5" w:rsidP="00A125D5">
      <w:pPr>
        <w:numPr>
          <w:ilvl w:val="0"/>
          <w:numId w:val="4"/>
        </w:numPr>
        <w:autoSpaceDE w:val="0"/>
        <w:autoSpaceDN w:val="0"/>
        <w:adjustRightInd w:val="0"/>
        <w:spacing w:after="0" w:line="240" w:lineRule="auto"/>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contar con la tecnología (cámara estereoscópica) que reúna las condiciones de funcionamiento necesarias para grabar vídeos de la primera transferencia en condiciones reales.</w:t>
      </w:r>
    </w:p>
    <w:p w14:paraId="7E1CB66B"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2E8F2F77" w14:textId="269AE88C" w:rsidR="00A125D5" w:rsidRPr="0043699F" w:rsidRDefault="00A125D5" w:rsidP="00A125D5">
      <w:pPr>
        <w:autoSpaceDE w:val="0"/>
        <w:autoSpaceDN w:val="0"/>
        <w:adjustRightInd w:val="0"/>
        <w:spacing w:after="0" w:line="240" w:lineRule="auto"/>
        <w:jc w:val="both"/>
        <w:rPr>
          <w:rFonts w:ascii="Cambria" w:eastAsia="Calibri" w:hAnsi="Cambria" w:cs="Arial"/>
          <w:color w:val="000000"/>
          <w:sz w:val="20"/>
          <w:lang w:eastAsia="en-US"/>
        </w:rPr>
      </w:pPr>
      <w:r w:rsidRPr="0043699F">
        <w:rPr>
          <w:rFonts w:ascii="Cambria" w:eastAsia="Calibri" w:hAnsi="Cambria" w:cs="Arial"/>
          <w:color w:val="000000"/>
          <w:sz w:val="20"/>
          <w:lang w:eastAsia="en-US"/>
        </w:rPr>
        <w:t xml:space="preserve">Las tareas que se tienen que realizar </w:t>
      </w:r>
      <w:r w:rsidR="00DA608C" w:rsidRPr="0043699F">
        <w:rPr>
          <w:rFonts w:ascii="Cambria" w:eastAsia="Calibri" w:hAnsi="Cambria" w:cs="Arial"/>
          <w:color w:val="000000"/>
          <w:sz w:val="20"/>
          <w:lang w:eastAsia="en-US"/>
        </w:rPr>
        <w:t>incluirían</w:t>
      </w:r>
      <w:r w:rsidRPr="0043699F">
        <w:rPr>
          <w:rFonts w:ascii="Cambria" w:eastAsia="Calibri" w:hAnsi="Cambria" w:cs="Arial"/>
          <w:color w:val="000000"/>
          <w:sz w:val="20"/>
          <w:lang w:eastAsia="en-US"/>
        </w:rPr>
        <w:t>, como mínimo:</w:t>
      </w:r>
    </w:p>
    <w:p w14:paraId="461CC72A"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5911756A" w14:textId="77777777" w:rsidR="00A125D5" w:rsidRPr="0043699F" w:rsidRDefault="00A125D5" w:rsidP="00A125D5">
      <w:pPr>
        <w:numPr>
          <w:ilvl w:val="0"/>
          <w:numId w:val="4"/>
        </w:numPr>
        <w:autoSpaceDE w:val="0"/>
        <w:autoSpaceDN w:val="0"/>
        <w:adjustRightInd w:val="0"/>
        <w:spacing w:after="0" w:line="240" w:lineRule="auto"/>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probar el sistema en, al menos, dos transferencias en cada uno de los siguientes escenarios:</w:t>
      </w:r>
    </w:p>
    <w:p w14:paraId="0DD25793" w14:textId="77777777" w:rsidR="00A125D5" w:rsidRPr="0043699F" w:rsidRDefault="00A125D5" w:rsidP="00A125D5">
      <w:pPr>
        <w:autoSpaceDE w:val="0"/>
        <w:autoSpaceDN w:val="0"/>
        <w:adjustRightInd w:val="0"/>
        <w:spacing w:after="0" w:line="240" w:lineRule="auto"/>
        <w:ind w:left="720"/>
        <w:contextualSpacing/>
        <w:jc w:val="both"/>
        <w:rPr>
          <w:rFonts w:ascii="Cambria" w:eastAsia="Calibri" w:hAnsi="Cambria" w:cs="Times New Roman"/>
          <w:color w:val="000000"/>
          <w:sz w:val="20"/>
          <w:szCs w:val="20"/>
          <w:lang w:eastAsia="en-US"/>
        </w:rPr>
      </w:pPr>
    </w:p>
    <w:p w14:paraId="597663BD" w14:textId="77777777" w:rsidR="00A125D5" w:rsidRPr="0043699F" w:rsidRDefault="00A125D5" w:rsidP="00A125D5">
      <w:pPr>
        <w:numPr>
          <w:ilvl w:val="1"/>
          <w:numId w:val="11"/>
        </w:numPr>
        <w:autoSpaceDE w:val="0"/>
        <w:autoSpaceDN w:val="0"/>
        <w:adjustRightInd w:val="0"/>
        <w:spacing w:after="120" w:line="240" w:lineRule="auto"/>
        <w:ind w:left="1434" w:hanging="357"/>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primera transferencia desde un cerquero a una jaula de transporte en el Mediterráneo;</w:t>
      </w:r>
    </w:p>
    <w:p w14:paraId="2DDD327C" w14:textId="77777777" w:rsidR="00A125D5" w:rsidRPr="0043699F" w:rsidRDefault="00A125D5" w:rsidP="00A125D5">
      <w:pPr>
        <w:autoSpaceDE w:val="0"/>
        <w:autoSpaceDN w:val="0"/>
        <w:adjustRightInd w:val="0"/>
        <w:spacing w:after="120" w:line="240" w:lineRule="auto"/>
        <w:ind w:left="1434"/>
        <w:contextualSpacing/>
        <w:jc w:val="both"/>
        <w:rPr>
          <w:rFonts w:ascii="Cambria" w:eastAsia="Calibri" w:hAnsi="Cambria" w:cs="Times New Roman"/>
          <w:color w:val="000000"/>
          <w:sz w:val="20"/>
          <w:szCs w:val="20"/>
          <w:lang w:eastAsia="en-US"/>
        </w:rPr>
      </w:pPr>
    </w:p>
    <w:p w14:paraId="19E69D4F" w14:textId="77777777" w:rsidR="00A125D5" w:rsidRPr="0043699F" w:rsidRDefault="00A125D5" w:rsidP="00A125D5">
      <w:pPr>
        <w:numPr>
          <w:ilvl w:val="1"/>
          <w:numId w:val="11"/>
        </w:numPr>
        <w:autoSpaceDE w:val="0"/>
        <w:autoSpaceDN w:val="0"/>
        <w:adjustRightInd w:val="0"/>
        <w:spacing w:after="120" w:line="240" w:lineRule="auto"/>
        <w:ind w:left="1434" w:hanging="357"/>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primera transferencia desde una almadraba a una jaula de transporte;</w:t>
      </w:r>
    </w:p>
    <w:p w14:paraId="3F2DA682" w14:textId="77777777" w:rsidR="00A125D5" w:rsidRPr="0043699F" w:rsidRDefault="00A125D5" w:rsidP="00A125D5">
      <w:pPr>
        <w:autoSpaceDE w:val="0"/>
        <w:autoSpaceDN w:val="0"/>
        <w:adjustRightInd w:val="0"/>
        <w:spacing w:after="120" w:line="240" w:lineRule="auto"/>
        <w:ind w:left="1434"/>
        <w:contextualSpacing/>
        <w:jc w:val="both"/>
        <w:rPr>
          <w:rFonts w:ascii="Cambria" w:eastAsia="Calibri" w:hAnsi="Cambria" w:cs="Times New Roman"/>
          <w:color w:val="000000"/>
          <w:sz w:val="20"/>
          <w:szCs w:val="20"/>
          <w:lang w:eastAsia="en-US"/>
        </w:rPr>
      </w:pPr>
    </w:p>
    <w:p w14:paraId="555995A7" w14:textId="77777777" w:rsidR="00A125D5" w:rsidRPr="0043699F" w:rsidRDefault="00A125D5" w:rsidP="00A125D5">
      <w:pPr>
        <w:numPr>
          <w:ilvl w:val="1"/>
          <w:numId w:val="11"/>
        </w:numPr>
        <w:autoSpaceDE w:val="0"/>
        <w:autoSpaceDN w:val="0"/>
        <w:adjustRightInd w:val="0"/>
        <w:spacing w:after="120" w:line="240" w:lineRule="auto"/>
        <w:ind w:left="1434" w:hanging="357"/>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primera transferencia desde un cerquero a una jaula de transporte en el Adriático;</w:t>
      </w:r>
    </w:p>
    <w:p w14:paraId="68CF0BFF" w14:textId="77777777" w:rsidR="00A125D5" w:rsidRPr="0043699F" w:rsidRDefault="00A125D5" w:rsidP="00A125D5">
      <w:pPr>
        <w:autoSpaceDE w:val="0"/>
        <w:autoSpaceDN w:val="0"/>
        <w:adjustRightInd w:val="0"/>
        <w:spacing w:after="120" w:line="240" w:lineRule="auto"/>
        <w:ind w:left="1434"/>
        <w:contextualSpacing/>
        <w:jc w:val="both"/>
        <w:rPr>
          <w:rFonts w:ascii="Cambria" w:eastAsia="Calibri" w:hAnsi="Cambria" w:cs="Times New Roman"/>
          <w:color w:val="000000"/>
          <w:sz w:val="20"/>
          <w:szCs w:val="20"/>
          <w:lang w:eastAsia="en-US"/>
        </w:rPr>
      </w:pPr>
    </w:p>
    <w:p w14:paraId="6A0C17CA" w14:textId="77777777" w:rsidR="00A125D5" w:rsidRPr="0043699F" w:rsidRDefault="00A125D5" w:rsidP="00A125D5">
      <w:pPr>
        <w:numPr>
          <w:ilvl w:val="1"/>
          <w:numId w:val="11"/>
        </w:numPr>
        <w:autoSpaceDE w:val="0"/>
        <w:autoSpaceDN w:val="0"/>
        <w:adjustRightInd w:val="0"/>
        <w:spacing w:after="120" w:line="240" w:lineRule="auto"/>
        <w:ind w:left="1434" w:hanging="357"/>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transferencia entre dos jaulas de una granja o de transporte en condiciones controladas (es decir, se conoce el número de ejemplares y su talla media, la operación puede repetirse si es necesario, la transferencia se graba con los tres tipos de cámara, la cámara convencional, la cámara estereoscópica que se utiliza actualmente en la introducción en jaula y, si procede, la nueva cámara estereoscópica que se está probando, etc.);</w:t>
      </w:r>
    </w:p>
    <w:p w14:paraId="6CF99EA2" w14:textId="77777777" w:rsidR="00A125D5" w:rsidRPr="0043699F" w:rsidRDefault="00A125D5" w:rsidP="00A125D5">
      <w:pPr>
        <w:autoSpaceDE w:val="0"/>
        <w:autoSpaceDN w:val="0"/>
        <w:adjustRightInd w:val="0"/>
        <w:spacing w:after="0" w:line="240" w:lineRule="auto"/>
        <w:ind w:left="720"/>
        <w:contextualSpacing/>
        <w:jc w:val="both"/>
        <w:rPr>
          <w:rFonts w:ascii="Cambria" w:eastAsia="Calibri" w:hAnsi="Cambria" w:cs="Times New Roman"/>
          <w:color w:val="000000"/>
          <w:sz w:val="20"/>
          <w:szCs w:val="20"/>
          <w:lang w:eastAsia="en-US"/>
        </w:rPr>
      </w:pPr>
    </w:p>
    <w:p w14:paraId="3F47AF87" w14:textId="77777777" w:rsidR="00A125D5" w:rsidRPr="0043699F" w:rsidRDefault="00A125D5" w:rsidP="00A125D5">
      <w:pPr>
        <w:numPr>
          <w:ilvl w:val="0"/>
          <w:numId w:val="4"/>
        </w:numPr>
        <w:autoSpaceDE w:val="0"/>
        <w:autoSpaceDN w:val="0"/>
        <w:adjustRightInd w:val="0"/>
        <w:spacing w:after="0" w:line="240" w:lineRule="auto"/>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comparar los resultados del número de ejemplares con los obtenidos al grabar la transferencia con una cámara convencional, lo que incluye la evaluación del tiempo invertido, la facilidad y la precisión del recuento del número de ejemplares;</w:t>
      </w:r>
    </w:p>
    <w:p w14:paraId="3C259F7E" w14:textId="77777777" w:rsidR="00A125D5" w:rsidRPr="0043699F" w:rsidRDefault="00A125D5" w:rsidP="00A125D5">
      <w:pPr>
        <w:autoSpaceDE w:val="0"/>
        <w:autoSpaceDN w:val="0"/>
        <w:adjustRightInd w:val="0"/>
        <w:spacing w:after="0" w:line="240" w:lineRule="auto"/>
        <w:ind w:left="720"/>
        <w:contextualSpacing/>
        <w:jc w:val="both"/>
        <w:rPr>
          <w:rFonts w:ascii="Cambria" w:eastAsia="Calibri" w:hAnsi="Cambria" w:cs="Times New Roman"/>
          <w:color w:val="000000"/>
          <w:sz w:val="20"/>
          <w:szCs w:val="20"/>
          <w:lang w:eastAsia="en-US"/>
        </w:rPr>
      </w:pPr>
    </w:p>
    <w:p w14:paraId="0A646943" w14:textId="77777777" w:rsidR="00A125D5" w:rsidRPr="0043699F" w:rsidRDefault="00A125D5" w:rsidP="00A125D5">
      <w:pPr>
        <w:numPr>
          <w:ilvl w:val="0"/>
          <w:numId w:val="4"/>
        </w:numPr>
        <w:autoSpaceDE w:val="0"/>
        <w:autoSpaceDN w:val="0"/>
        <w:adjustRightInd w:val="0"/>
        <w:spacing w:after="0" w:line="240" w:lineRule="auto"/>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comparar los resultados de la talla media de los ejemplares transferidos con los obtenidos tras el análisis del vídeo de la cámara estereoscópica de los peces introducidos en jaulas (en los casos en los que no se realizan otras transferencias después de la primera transferencia), lo que incluye la evaluación del tiempo invertido, la facilidad y la precisión de la medición de los ejemplares de atún rojo.</w:t>
      </w:r>
    </w:p>
    <w:p w14:paraId="4926E391" w14:textId="77777777" w:rsidR="00A125D5" w:rsidRPr="0043699F" w:rsidRDefault="00A125D5" w:rsidP="00A125D5">
      <w:pPr>
        <w:autoSpaceDE w:val="0"/>
        <w:autoSpaceDN w:val="0"/>
        <w:adjustRightInd w:val="0"/>
        <w:spacing w:after="0" w:line="240" w:lineRule="auto"/>
        <w:rPr>
          <w:rFonts w:ascii="Cambria" w:eastAsia="Calibri" w:hAnsi="Cambria" w:cs="Times New Roman"/>
          <w:color w:val="000000"/>
          <w:sz w:val="20"/>
          <w:szCs w:val="20"/>
          <w:lang w:eastAsia="en-US"/>
        </w:rPr>
      </w:pPr>
    </w:p>
    <w:p w14:paraId="73F4FC4D" w14:textId="3517709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r w:rsidRPr="0043699F">
        <w:rPr>
          <w:rFonts w:ascii="Cambria" w:eastAsia="Calibri" w:hAnsi="Cambria" w:cs="Arial"/>
          <w:color w:val="000000"/>
          <w:sz w:val="20"/>
          <w:lang w:eastAsia="en-US"/>
        </w:rPr>
        <w:t xml:space="preserve">Durante la grabación de vídeo de la transferencia, la empresa </w:t>
      </w:r>
      <w:r w:rsidR="008956A4" w:rsidRPr="0043699F">
        <w:rPr>
          <w:rFonts w:ascii="Cambria" w:eastAsia="Calibri" w:hAnsi="Cambria" w:cs="Arial"/>
          <w:color w:val="000000"/>
          <w:sz w:val="20"/>
          <w:lang w:eastAsia="en-US"/>
        </w:rPr>
        <w:t>debería</w:t>
      </w:r>
      <w:r w:rsidRPr="0043699F">
        <w:rPr>
          <w:rFonts w:ascii="Cambria" w:eastAsia="Calibri" w:hAnsi="Cambria" w:cs="Arial"/>
          <w:color w:val="000000"/>
          <w:sz w:val="20"/>
          <w:lang w:eastAsia="en-US"/>
        </w:rPr>
        <w:t xml:space="preserve"> tener en cuenta las normas mínimas establecidas en el Anexo 8 de </w:t>
      </w:r>
      <w:r w:rsidRPr="0043699F">
        <w:rPr>
          <w:rFonts w:ascii="Cambria" w:eastAsia="Calibri" w:hAnsi="Cambria" w:cs="Arial"/>
          <w:sz w:val="20"/>
          <w:lang w:eastAsia="en-US"/>
        </w:rPr>
        <w:t xml:space="preserve">la </w:t>
      </w:r>
      <w:r w:rsidRPr="0043699F">
        <w:rPr>
          <w:rFonts w:ascii="Cambria" w:eastAsia="Calibri" w:hAnsi="Cambria" w:cs="Arial"/>
          <w:i/>
          <w:iCs/>
          <w:sz w:val="20"/>
          <w:lang w:eastAsia="en-US"/>
        </w:rPr>
        <w:t xml:space="preserve">Recomendación de ICCAT que enmienda la Recomendación </w:t>
      </w:r>
      <w:r w:rsidR="00DB77D8" w:rsidRPr="0043699F">
        <w:rPr>
          <w:rFonts w:ascii="Cambria" w:eastAsia="Calibri" w:hAnsi="Cambria" w:cs="Arial"/>
          <w:i/>
          <w:iCs/>
          <w:sz w:val="20"/>
          <w:lang w:eastAsia="en-US"/>
        </w:rPr>
        <w:t>21-08</w:t>
      </w:r>
      <w:r w:rsidRPr="0043699F">
        <w:rPr>
          <w:rFonts w:ascii="Cambria" w:eastAsia="Calibri" w:hAnsi="Cambria" w:cs="Arial"/>
          <w:i/>
          <w:iCs/>
          <w:sz w:val="20"/>
          <w:lang w:eastAsia="en-US"/>
        </w:rPr>
        <w:t xml:space="preserve"> que establece un plan de ordenación plurianual para el atún rojo en el Atlántico este y el Mediterráneo</w:t>
      </w:r>
      <w:r w:rsidRPr="0043699F">
        <w:rPr>
          <w:rFonts w:ascii="Cambria" w:eastAsia="Calibri" w:hAnsi="Cambria" w:cs="Arial"/>
          <w:sz w:val="20"/>
          <w:lang w:eastAsia="en-US"/>
        </w:rPr>
        <w:t xml:space="preserve"> (Rec.</w:t>
      </w:r>
      <w:r w:rsidR="00DB77D8" w:rsidRPr="0043699F">
        <w:rPr>
          <w:rFonts w:ascii="Cambria" w:eastAsia="Calibri" w:hAnsi="Cambria" w:cs="Arial"/>
          <w:sz w:val="20"/>
          <w:lang w:eastAsia="en-US"/>
        </w:rPr>
        <w:t> </w:t>
      </w:r>
      <w:r w:rsidRPr="0043699F">
        <w:rPr>
          <w:rFonts w:ascii="Cambria" w:eastAsia="Calibri" w:hAnsi="Cambria" w:cs="Arial"/>
          <w:sz w:val="20"/>
          <w:lang w:eastAsia="en-US"/>
        </w:rPr>
        <w:t>2</w:t>
      </w:r>
      <w:r w:rsidR="00DB77D8" w:rsidRPr="0043699F">
        <w:rPr>
          <w:rFonts w:ascii="Cambria" w:eastAsia="Calibri" w:hAnsi="Cambria" w:cs="Arial"/>
          <w:sz w:val="20"/>
          <w:lang w:eastAsia="en-US"/>
        </w:rPr>
        <w:t>2</w:t>
      </w:r>
      <w:r w:rsidRPr="0043699F">
        <w:rPr>
          <w:rFonts w:ascii="Cambria" w:eastAsia="Calibri" w:hAnsi="Cambria" w:cs="Arial"/>
          <w:sz w:val="20"/>
          <w:lang w:eastAsia="en-US"/>
        </w:rPr>
        <w:t>-</w:t>
      </w:r>
      <w:r w:rsidR="00DB77D8" w:rsidRPr="0043699F">
        <w:rPr>
          <w:rFonts w:ascii="Cambria" w:eastAsia="Calibri" w:hAnsi="Cambria" w:cs="Arial"/>
          <w:sz w:val="20"/>
          <w:lang w:eastAsia="en-US"/>
        </w:rPr>
        <w:t>‍</w:t>
      </w:r>
      <w:r w:rsidRPr="0043699F">
        <w:rPr>
          <w:rFonts w:ascii="Cambria" w:eastAsia="Calibri" w:hAnsi="Cambria" w:cs="Arial"/>
          <w:sz w:val="20"/>
          <w:lang w:eastAsia="en-US"/>
        </w:rPr>
        <w:t xml:space="preserve">08). Para </w:t>
      </w:r>
      <w:r w:rsidRPr="0043699F">
        <w:rPr>
          <w:rFonts w:ascii="Cambria" w:eastAsia="Calibri" w:hAnsi="Cambria" w:cs="Arial"/>
          <w:color w:val="000000"/>
          <w:sz w:val="20"/>
          <w:lang w:eastAsia="en-US"/>
        </w:rPr>
        <w:t xml:space="preserve">determinar la talla media de los ejemplares de atún rojo transferidos, el sistema tiene que ofrecer al menos la misma precisión que el sistema utilizado actualmente según las especificaciones del Anexo 9 de la Recomendación </w:t>
      </w:r>
      <w:r w:rsidR="00856619" w:rsidRPr="0043699F">
        <w:rPr>
          <w:rFonts w:ascii="Cambria" w:eastAsia="Calibri" w:hAnsi="Cambria" w:cs="Arial"/>
          <w:color w:val="000000"/>
          <w:sz w:val="20"/>
          <w:lang w:eastAsia="en-US"/>
        </w:rPr>
        <w:t>22</w:t>
      </w:r>
      <w:r w:rsidRPr="0043699F">
        <w:rPr>
          <w:rFonts w:ascii="Cambria" w:eastAsia="Calibri" w:hAnsi="Cambria" w:cs="Arial"/>
          <w:color w:val="000000"/>
          <w:sz w:val="20"/>
          <w:lang w:eastAsia="en-US"/>
        </w:rPr>
        <w:t>-08 de ICCAT</w:t>
      </w:r>
      <w:r w:rsidR="00B70402" w:rsidRPr="0043699F">
        <w:rPr>
          <w:rFonts w:ascii="Cambria" w:eastAsia="Calibri" w:hAnsi="Cambria" w:cs="Arial"/>
          <w:color w:val="000000"/>
          <w:sz w:val="20"/>
          <w:lang w:eastAsia="en-US"/>
        </w:rPr>
        <w:t>.</w:t>
      </w:r>
    </w:p>
    <w:p w14:paraId="188012E1" w14:textId="77777777" w:rsidR="00A125D5" w:rsidRPr="0043699F" w:rsidRDefault="00A125D5" w:rsidP="00A125D5">
      <w:pPr>
        <w:autoSpaceDE w:val="0"/>
        <w:autoSpaceDN w:val="0"/>
        <w:adjustRightInd w:val="0"/>
        <w:spacing w:after="0" w:line="240" w:lineRule="auto"/>
        <w:ind w:left="360"/>
        <w:jc w:val="both"/>
        <w:rPr>
          <w:rFonts w:ascii="Cambria" w:eastAsia="Calibri" w:hAnsi="Cambria" w:cs="Times New Roman"/>
          <w:color w:val="000000"/>
          <w:sz w:val="20"/>
          <w:szCs w:val="20"/>
          <w:lang w:eastAsia="en-US"/>
        </w:rPr>
      </w:pPr>
    </w:p>
    <w:p w14:paraId="046113CA"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r w:rsidRPr="0043699F">
        <w:rPr>
          <w:rFonts w:ascii="Cambria" w:eastAsia="Calibri" w:hAnsi="Cambria" w:cs="Arial"/>
          <w:color w:val="000000"/>
          <w:sz w:val="20"/>
          <w:lang w:eastAsia="en-US"/>
        </w:rPr>
        <w:lastRenderedPageBreak/>
        <w:t>La lista de tareas mencionadas anteriormente se entiende sin perjuicio de los posibles cambios que puedan introducirse como resultado de las discusiones técnicas entre el Grupo técnico directivo y la empresa encargada de la implementación del proyecto, y siempre que estos cambios no supongan un aumento significativo del tiempo o de los recursos que deba asumir la empresa.</w:t>
      </w:r>
    </w:p>
    <w:p w14:paraId="1B40DBE4" w14:textId="77777777" w:rsidR="00A125D5" w:rsidRPr="0043699F" w:rsidRDefault="00A125D5" w:rsidP="00A125D5">
      <w:pPr>
        <w:autoSpaceDE w:val="0"/>
        <w:autoSpaceDN w:val="0"/>
        <w:adjustRightInd w:val="0"/>
        <w:spacing w:after="0" w:line="240" w:lineRule="auto"/>
        <w:ind w:left="360"/>
        <w:jc w:val="both"/>
        <w:rPr>
          <w:rFonts w:ascii="Cambria" w:eastAsia="Calibri" w:hAnsi="Cambria" w:cs="Times New Roman"/>
          <w:color w:val="000000"/>
          <w:sz w:val="20"/>
          <w:szCs w:val="20"/>
          <w:lang w:eastAsia="en-US"/>
        </w:rPr>
      </w:pPr>
    </w:p>
    <w:p w14:paraId="22407373" w14:textId="77777777" w:rsidR="00A125D5" w:rsidRPr="0043699F" w:rsidRDefault="00A125D5" w:rsidP="00A125D5">
      <w:pPr>
        <w:numPr>
          <w:ilvl w:val="1"/>
          <w:numId w:val="10"/>
        </w:numPr>
        <w:autoSpaceDE w:val="0"/>
        <w:autoSpaceDN w:val="0"/>
        <w:adjustRightInd w:val="0"/>
        <w:spacing w:after="0" w:line="240" w:lineRule="auto"/>
        <w:contextualSpacing/>
        <w:jc w:val="both"/>
        <w:rPr>
          <w:rFonts w:ascii="Cambria" w:eastAsia="Calibri" w:hAnsi="Cambria" w:cs="Times New Roman"/>
          <w:b/>
          <w:i/>
          <w:iCs/>
          <w:color w:val="000000"/>
          <w:sz w:val="20"/>
          <w:szCs w:val="20"/>
          <w:lang w:eastAsia="en-US"/>
        </w:rPr>
      </w:pPr>
      <w:r w:rsidRPr="0043699F">
        <w:rPr>
          <w:rFonts w:ascii="Cambria" w:eastAsia="Calibri" w:hAnsi="Cambria" w:cs="Calibri"/>
          <w:b/>
          <w:i/>
          <w:color w:val="000000"/>
          <w:sz w:val="20"/>
          <w:lang w:eastAsia="en-US"/>
        </w:rPr>
        <w:t>Objetivo 2. Análisis automático de las grabaciones de vídeo para determinar automáticamente el número de ejemplares y su peso</w:t>
      </w:r>
    </w:p>
    <w:p w14:paraId="1D99D068" w14:textId="77777777" w:rsidR="00A125D5" w:rsidRPr="0043699F" w:rsidRDefault="00A125D5" w:rsidP="00A125D5">
      <w:pPr>
        <w:autoSpaceDE w:val="0"/>
        <w:autoSpaceDN w:val="0"/>
        <w:adjustRightInd w:val="0"/>
        <w:spacing w:after="0" w:line="240" w:lineRule="auto"/>
        <w:ind w:left="360"/>
        <w:rPr>
          <w:rFonts w:ascii="Cambria" w:eastAsia="Calibri" w:hAnsi="Cambria" w:cs="Times New Roman"/>
          <w:b/>
          <w:color w:val="000000"/>
          <w:sz w:val="20"/>
          <w:szCs w:val="20"/>
          <w:lang w:eastAsia="en-US"/>
        </w:rPr>
      </w:pPr>
    </w:p>
    <w:p w14:paraId="30DCE027" w14:textId="1856A213"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r w:rsidRPr="0043699F">
        <w:rPr>
          <w:rFonts w:ascii="Cambria" w:eastAsia="Calibri" w:hAnsi="Cambria" w:cs="Arial"/>
          <w:color w:val="000000"/>
          <w:sz w:val="20"/>
          <w:lang w:eastAsia="en-US"/>
        </w:rPr>
        <w:t>Las tareas que se llevarán a cabo para la implementación del objetivo establecido en el punto 2</w:t>
      </w:r>
      <w:r w:rsidR="008F76F3" w:rsidRPr="0043699F">
        <w:rPr>
          <w:rFonts w:ascii="Cambria" w:eastAsia="Calibri" w:hAnsi="Cambria" w:cs="Arial"/>
          <w:color w:val="000000"/>
          <w:sz w:val="20"/>
          <w:lang w:eastAsia="en-US"/>
        </w:rPr>
        <w:t xml:space="preserve"> </w:t>
      </w:r>
      <w:r w:rsidRPr="0043699F">
        <w:rPr>
          <w:rFonts w:ascii="Cambria" w:eastAsia="Calibri" w:hAnsi="Cambria" w:cs="Arial"/>
          <w:color w:val="000000"/>
          <w:sz w:val="20"/>
          <w:lang w:eastAsia="en-US"/>
        </w:rPr>
        <w:t>b</w:t>
      </w:r>
      <w:r w:rsidR="008F76F3" w:rsidRPr="0043699F">
        <w:rPr>
          <w:rFonts w:ascii="Cambria" w:eastAsia="Calibri" w:hAnsi="Cambria" w:cs="Arial"/>
          <w:color w:val="000000"/>
          <w:sz w:val="20"/>
          <w:lang w:eastAsia="en-US"/>
        </w:rPr>
        <w:t>)</w:t>
      </w:r>
      <w:r w:rsidRPr="0043699F">
        <w:rPr>
          <w:rFonts w:ascii="Cambria" w:eastAsia="Calibri" w:hAnsi="Cambria" w:cs="Arial"/>
          <w:color w:val="000000"/>
          <w:sz w:val="20"/>
          <w:lang w:eastAsia="en-US"/>
        </w:rPr>
        <w:t xml:space="preserve"> de la Resolución tendrán como misión principal:</w:t>
      </w:r>
    </w:p>
    <w:p w14:paraId="248FFEC1"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432CE9A3" w14:textId="28863A72" w:rsidR="00A125D5" w:rsidRPr="0043699F" w:rsidRDefault="00A125D5" w:rsidP="00ED4F9E">
      <w:pPr>
        <w:numPr>
          <w:ilvl w:val="0"/>
          <w:numId w:val="7"/>
        </w:numPr>
        <w:autoSpaceDE w:val="0"/>
        <w:autoSpaceDN w:val="0"/>
        <w:adjustRightInd w:val="0"/>
        <w:spacing w:after="0" w:line="240" w:lineRule="auto"/>
        <w:ind w:left="720" w:hanging="374"/>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facilitar el software necesario para realizar un análisis automático (recuento del número de ejemplares y estimación de la talla media) de las grabaciones de vídeo de las cámaras convencionales y</w:t>
      </w:r>
      <w:r w:rsidR="00EC45C6" w:rsidRPr="0043699F">
        <w:rPr>
          <w:rFonts w:ascii="Cambria" w:eastAsia="Calibri" w:hAnsi="Cambria" w:cs="Calibri"/>
          <w:color w:val="000000"/>
          <w:sz w:val="20"/>
          <w:lang w:eastAsia="en-US"/>
        </w:rPr>
        <w:t>/o</w:t>
      </w:r>
      <w:r w:rsidRPr="0043699F">
        <w:rPr>
          <w:rFonts w:ascii="Cambria" w:eastAsia="Calibri" w:hAnsi="Cambria" w:cs="Calibri"/>
          <w:color w:val="000000"/>
          <w:sz w:val="20"/>
          <w:lang w:eastAsia="en-US"/>
        </w:rPr>
        <w:t xml:space="preserve"> estereoscópicas;</w:t>
      </w:r>
    </w:p>
    <w:p w14:paraId="2D0BDC8C" w14:textId="77777777" w:rsidR="00A125D5" w:rsidRPr="0043699F" w:rsidRDefault="00A125D5" w:rsidP="00ED4F9E">
      <w:pPr>
        <w:autoSpaceDE w:val="0"/>
        <w:autoSpaceDN w:val="0"/>
        <w:adjustRightInd w:val="0"/>
        <w:spacing w:after="0" w:line="240" w:lineRule="auto"/>
        <w:ind w:left="720" w:hanging="374"/>
        <w:contextualSpacing/>
        <w:jc w:val="both"/>
        <w:rPr>
          <w:rFonts w:ascii="Cambria" w:eastAsia="Calibri" w:hAnsi="Cambria" w:cs="Times New Roman"/>
          <w:color w:val="000000"/>
          <w:sz w:val="20"/>
          <w:szCs w:val="20"/>
          <w:lang w:eastAsia="en-US"/>
        </w:rPr>
      </w:pPr>
    </w:p>
    <w:p w14:paraId="3B18A187" w14:textId="77777777" w:rsidR="00A125D5" w:rsidRPr="0043699F" w:rsidRDefault="00A125D5" w:rsidP="00ED4F9E">
      <w:pPr>
        <w:numPr>
          <w:ilvl w:val="0"/>
          <w:numId w:val="7"/>
        </w:numPr>
        <w:autoSpaceDE w:val="0"/>
        <w:autoSpaceDN w:val="0"/>
        <w:adjustRightInd w:val="0"/>
        <w:spacing w:after="0" w:line="240" w:lineRule="auto"/>
        <w:ind w:left="720" w:hanging="374"/>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conseguir una precisión en el recuento del número de ejemplares y en la estimación de la talla media que sea al menos tan alta como la conseguida con los medios actuales.</w:t>
      </w:r>
    </w:p>
    <w:p w14:paraId="3AF99A80" w14:textId="77777777" w:rsidR="00A125D5" w:rsidRPr="0043699F" w:rsidRDefault="00A125D5" w:rsidP="00A125D5">
      <w:pPr>
        <w:autoSpaceDE w:val="0"/>
        <w:autoSpaceDN w:val="0"/>
        <w:adjustRightInd w:val="0"/>
        <w:spacing w:after="0" w:line="240" w:lineRule="auto"/>
        <w:ind w:left="360"/>
        <w:jc w:val="both"/>
        <w:rPr>
          <w:rFonts w:ascii="Cambria" w:eastAsia="Calibri" w:hAnsi="Cambria" w:cs="Times New Roman"/>
          <w:color w:val="000000"/>
          <w:sz w:val="20"/>
          <w:szCs w:val="20"/>
          <w:lang w:eastAsia="en-US"/>
        </w:rPr>
      </w:pPr>
    </w:p>
    <w:p w14:paraId="14A8EDE7" w14:textId="2EAF82D5"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r w:rsidRPr="0043699F">
        <w:rPr>
          <w:rFonts w:ascii="Cambria" w:eastAsia="Calibri" w:hAnsi="Cambria" w:cs="Arial"/>
          <w:color w:val="000000"/>
          <w:sz w:val="20"/>
          <w:lang w:eastAsia="en-US"/>
        </w:rPr>
        <w:t>En relación con la implementación del objetivo establecido en el punto 2</w:t>
      </w:r>
      <w:r w:rsidR="008F76F3" w:rsidRPr="0043699F">
        <w:rPr>
          <w:rFonts w:ascii="Cambria" w:eastAsia="Calibri" w:hAnsi="Cambria" w:cs="Arial"/>
          <w:color w:val="000000"/>
          <w:sz w:val="20"/>
          <w:lang w:eastAsia="en-US"/>
        </w:rPr>
        <w:t xml:space="preserve"> </w:t>
      </w:r>
      <w:r w:rsidRPr="0043699F">
        <w:rPr>
          <w:rFonts w:ascii="Cambria" w:eastAsia="Calibri" w:hAnsi="Cambria" w:cs="Arial"/>
          <w:color w:val="000000"/>
          <w:sz w:val="20"/>
          <w:lang w:eastAsia="en-US"/>
        </w:rPr>
        <w:t>b</w:t>
      </w:r>
      <w:r w:rsidR="008F76F3" w:rsidRPr="0043699F">
        <w:rPr>
          <w:rFonts w:ascii="Cambria" w:eastAsia="Calibri" w:hAnsi="Cambria" w:cs="Arial"/>
          <w:color w:val="000000"/>
          <w:sz w:val="20"/>
          <w:lang w:eastAsia="en-US"/>
        </w:rPr>
        <w:t>)</w:t>
      </w:r>
      <w:r w:rsidRPr="0043699F">
        <w:rPr>
          <w:rFonts w:ascii="Cambria" w:eastAsia="Calibri" w:hAnsi="Cambria" w:cs="Arial"/>
          <w:color w:val="000000"/>
          <w:sz w:val="20"/>
          <w:lang w:eastAsia="en-US"/>
        </w:rPr>
        <w:t xml:space="preserve"> de la Resolución, la empresa encargada de la implementación del proyecto </w:t>
      </w:r>
      <w:r w:rsidR="00ED4F9E" w:rsidRPr="0043699F">
        <w:rPr>
          <w:rFonts w:ascii="Cambria" w:eastAsia="Calibri" w:hAnsi="Cambria" w:cs="Arial"/>
          <w:color w:val="000000"/>
          <w:sz w:val="20"/>
          <w:lang w:eastAsia="en-US"/>
        </w:rPr>
        <w:t>debería</w:t>
      </w:r>
      <w:r w:rsidRPr="0043699F">
        <w:rPr>
          <w:rFonts w:ascii="Cambria" w:eastAsia="Calibri" w:hAnsi="Cambria" w:cs="Arial"/>
          <w:color w:val="000000"/>
          <w:sz w:val="20"/>
          <w:lang w:eastAsia="en-US"/>
        </w:rPr>
        <w:t xml:space="preserve"> cubrir las siguientes condiciones mínimas:</w:t>
      </w:r>
    </w:p>
    <w:p w14:paraId="2FBB82BF" w14:textId="77777777" w:rsidR="00A125D5" w:rsidRPr="0043699F" w:rsidRDefault="00A125D5" w:rsidP="00A125D5">
      <w:pPr>
        <w:autoSpaceDE w:val="0"/>
        <w:autoSpaceDN w:val="0"/>
        <w:adjustRightInd w:val="0"/>
        <w:spacing w:after="0" w:line="240" w:lineRule="auto"/>
        <w:ind w:left="360"/>
        <w:jc w:val="both"/>
        <w:rPr>
          <w:rFonts w:ascii="Cambria" w:eastAsia="Calibri" w:hAnsi="Cambria" w:cs="Times New Roman"/>
          <w:color w:val="000000"/>
          <w:sz w:val="20"/>
          <w:szCs w:val="20"/>
          <w:lang w:eastAsia="en-US"/>
        </w:rPr>
      </w:pPr>
    </w:p>
    <w:p w14:paraId="4793AC55" w14:textId="1ED49BDC" w:rsidR="00A125D5" w:rsidRPr="0043699F" w:rsidRDefault="00A125D5" w:rsidP="00A125D5">
      <w:pPr>
        <w:numPr>
          <w:ilvl w:val="0"/>
          <w:numId w:val="4"/>
        </w:numPr>
        <w:autoSpaceDE w:val="0"/>
        <w:autoSpaceDN w:val="0"/>
        <w:adjustRightInd w:val="0"/>
        <w:spacing w:after="0" w:line="240" w:lineRule="auto"/>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disponer del software necesario para poder determinar automáticamente el número de ejemplares de atún rojo y su talla media en las operaciones de transferencia e introducción en jaula grabadas con cámaras convencionales y</w:t>
      </w:r>
      <w:r w:rsidR="00EC45C6" w:rsidRPr="0043699F">
        <w:rPr>
          <w:rFonts w:ascii="Cambria" w:eastAsia="Calibri" w:hAnsi="Cambria" w:cs="Calibri"/>
          <w:color w:val="000000"/>
          <w:sz w:val="20"/>
          <w:lang w:eastAsia="en-US"/>
        </w:rPr>
        <w:t>/o</w:t>
      </w:r>
      <w:r w:rsidRPr="0043699F">
        <w:rPr>
          <w:rFonts w:ascii="Cambria" w:eastAsia="Calibri" w:hAnsi="Cambria" w:cs="Calibri"/>
          <w:color w:val="000000"/>
          <w:sz w:val="20"/>
          <w:lang w:eastAsia="en-US"/>
        </w:rPr>
        <w:t xml:space="preserve"> estereoscópicas;</w:t>
      </w:r>
    </w:p>
    <w:p w14:paraId="074715A5" w14:textId="77777777" w:rsidR="00A125D5" w:rsidRPr="0043699F" w:rsidRDefault="00A125D5" w:rsidP="00A125D5">
      <w:pPr>
        <w:autoSpaceDE w:val="0"/>
        <w:autoSpaceDN w:val="0"/>
        <w:adjustRightInd w:val="0"/>
        <w:spacing w:after="0" w:line="240" w:lineRule="auto"/>
        <w:ind w:left="720"/>
        <w:contextualSpacing/>
        <w:jc w:val="both"/>
        <w:rPr>
          <w:rFonts w:ascii="Cambria" w:eastAsia="Calibri" w:hAnsi="Cambria" w:cs="Times New Roman"/>
          <w:color w:val="000000"/>
          <w:sz w:val="20"/>
          <w:szCs w:val="20"/>
          <w:lang w:eastAsia="en-US"/>
        </w:rPr>
      </w:pPr>
    </w:p>
    <w:p w14:paraId="4D160979" w14:textId="77777777" w:rsidR="00A125D5" w:rsidRPr="0043699F" w:rsidRDefault="00A125D5" w:rsidP="00A125D5">
      <w:pPr>
        <w:numPr>
          <w:ilvl w:val="0"/>
          <w:numId w:val="4"/>
        </w:numPr>
        <w:autoSpaceDE w:val="0"/>
        <w:autoSpaceDN w:val="0"/>
        <w:adjustRightInd w:val="0"/>
        <w:spacing w:after="0" w:line="240" w:lineRule="auto"/>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 xml:space="preserve">siempre que sea posible, garantizar que el software facilitado pueda utilizarse </w:t>
      </w:r>
      <w:r w:rsidRPr="0043699F">
        <w:rPr>
          <w:rFonts w:ascii="Cambria" w:eastAsia="Calibri" w:hAnsi="Cambria" w:cs="Calibri"/>
          <w:i/>
          <w:iCs/>
          <w:color w:val="000000"/>
          <w:sz w:val="20"/>
          <w:lang w:eastAsia="en-US"/>
        </w:rPr>
        <w:t>in situ</w:t>
      </w:r>
      <w:r w:rsidRPr="0043699F">
        <w:rPr>
          <w:rFonts w:ascii="Cambria" w:eastAsia="Calibri" w:hAnsi="Cambria" w:cs="Calibri"/>
          <w:color w:val="000000"/>
          <w:sz w:val="20"/>
          <w:lang w:eastAsia="en-US"/>
        </w:rPr>
        <w:t xml:space="preserve"> (es decir, en el mar) y sin necesidad de conexión a internet;</w:t>
      </w:r>
    </w:p>
    <w:p w14:paraId="61763914" w14:textId="77777777" w:rsidR="00A125D5" w:rsidRPr="0043699F" w:rsidRDefault="00A125D5" w:rsidP="00A125D5">
      <w:pPr>
        <w:spacing w:after="0" w:line="240" w:lineRule="auto"/>
        <w:ind w:left="720"/>
        <w:rPr>
          <w:rFonts w:ascii="Cambria" w:eastAsia="Calibri" w:hAnsi="Cambria" w:cs="Times New Roman"/>
          <w:color w:val="000000"/>
          <w:sz w:val="20"/>
          <w:szCs w:val="20"/>
          <w:lang w:eastAsia="en-US"/>
        </w:rPr>
      </w:pPr>
    </w:p>
    <w:p w14:paraId="0F78911B" w14:textId="77777777" w:rsidR="00A125D5" w:rsidRPr="0043699F" w:rsidRDefault="00A125D5" w:rsidP="00A125D5">
      <w:pPr>
        <w:numPr>
          <w:ilvl w:val="0"/>
          <w:numId w:val="4"/>
        </w:numPr>
        <w:autoSpaceDE w:val="0"/>
        <w:autoSpaceDN w:val="0"/>
        <w:adjustRightInd w:val="0"/>
        <w:spacing w:after="0" w:line="240" w:lineRule="auto"/>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garantizar que el resultado del análisis automático de vídeo ofrezca una precisión, al menos, tan buena como la obtenida con los medios actuales.</w:t>
      </w:r>
    </w:p>
    <w:p w14:paraId="1F636E4F"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448B9AB3"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r w:rsidRPr="0043699F">
        <w:rPr>
          <w:rFonts w:ascii="Cambria" w:eastAsia="Calibri" w:hAnsi="Cambria" w:cs="Arial"/>
          <w:color w:val="000000"/>
          <w:sz w:val="20"/>
          <w:lang w:eastAsia="en-US"/>
        </w:rPr>
        <w:t xml:space="preserve">Para probar el software propuesto, se deberían utilizar tres fuentes de datos diferentes: </w:t>
      </w:r>
    </w:p>
    <w:p w14:paraId="3ABAA23D"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24EED681" w14:textId="18495E64" w:rsidR="00A125D5" w:rsidRPr="0043699F" w:rsidRDefault="00A125D5" w:rsidP="00ED4F9E">
      <w:pPr>
        <w:numPr>
          <w:ilvl w:val="0"/>
          <w:numId w:val="8"/>
        </w:numPr>
        <w:autoSpaceDE w:val="0"/>
        <w:autoSpaceDN w:val="0"/>
        <w:adjustRightInd w:val="0"/>
        <w:spacing w:after="0" w:line="240" w:lineRule="auto"/>
        <w:ind w:left="720"/>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resultados obtenidos utilizando el software propuesto</w:t>
      </w:r>
      <w:r w:rsidR="00ED4F9E" w:rsidRPr="0043699F">
        <w:rPr>
          <w:rFonts w:ascii="Cambria" w:eastAsia="Calibri" w:hAnsi="Cambria" w:cs="Calibri"/>
          <w:color w:val="000000"/>
          <w:sz w:val="20"/>
          <w:lang w:eastAsia="en-US"/>
        </w:rPr>
        <w:t>;</w:t>
      </w:r>
      <w:r w:rsidRPr="0043699F">
        <w:rPr>
          <w:rFonts w:ascii="Cambria" w:eastAsia="Calibri" w:hAnsi="Cambria" w:cs="Calibri"/>
          <w:color w:val="000000"/>
          <w:sz w:val="20"/>
          <w:lang w:eastAsia="en-US"/>
        </w:rPr>
        <w:t xml:space="preserve"> </w:t>
      </w:r>
    </w:p>
    <w:p w14:paraId="79A7CC41" w14:textId="77777777" w:rsidR="00A125D5" w:rsidRPr="0043699F" w:rsidRDefault="00A125D5" w:rsidP="00ED4F9E">
      <w:pPr>
        <w:autoSpaceDE w:val="0"/>
        <w:autoSpaceDN w:val="0"/>
        <w:adjustRightInd w:val="0"/>
        <w:spacing w:after="0" w:line="240" w:lineRule="auto"/>
        <w:ind w:left="720" w:hanging="360"/>
        <w:contextualSpacing/>
        <w:jc w:val="both"/>
        <w:rPr>
          <w:rFonts w:ascii="Cambria" w:eastAsia="Calibri" w:hAnsi="Cambria" w:cs="Times New Roman"/>
          <w:color w:val="000000"/>
          <w:sz w:val="20"/>
          <w:szCs w:val="20"/>
          <w:lang w:eastAsia="en-US"/>
        </w:rPr>
      </w:pPr>
    </w:p>
    <w:p w14:paraId="3553DF10" w14:textId="245B3F93" w:rsidR="00A125D5" w:rsidRPr="0043699F" w:rsidRDefault="00A125D5" w:rsidP="00ED4F9E">
      <w:pPr>
        <w:numPr>
          <w:ilvl w:val="0"/>
          <w:numId w:val="8"/>
        </w:numPr>
        <w:autoSpaceDE w:val="0"/>
        <w:autoSpaceDN w:val="0"/>
        <w:adjustRightInd w:val="0"/>
        <w:spacing w:after="0" w:line="240" w:lineRule="auto"/>
        <w:ind w:left="720"/>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resultados obtenidos utilizando medios convencionales</w:t>
      </w:r>
      <w:r w:rsidR="00ED4F9E" w:rsidRPr="0043699F">
        <w:rPr>
          <w:rFonts w:ascii="Cambria" w:eastAsia="Calibri" w:hAnsi="Cambria" w:cs="Calibri"/>
          <w:color w:val="000000"/>
          <w:sz w:val="20"/>
          <w:lang w:eastAsia="en-US"/>
        </w:rPr>
        <w:t>;</w:t>
      </w:r>
      <w:r w:rsidRPr="0043699F">
        <w:rPr>
          <w:rFonts w:ascii="Cambria" w:eastAsia="Calibri" w:hAnsi="Cambria" w:cs="Calibri"/>
          <w:color w:val="000000"/>
          <w:sz w:val="20"/>
          <w:lang w:eastAsia="en-US"/>
        </w:rPr>
        <w:t xml:space="preserve"> </w:t>
      </w:r>
    </w:p>
    <w:p w14:paraId="6DA12F9E" w14:textId="77777777" w:rsidR="00A125D5" w:rsidRPr="0043699F" w:rsidRDefault="00A125D5" w:rsidP="00ED4F9E">
      <w:pPr>
        <w:spacing w:after="0" w:line="240" w:lineRule="auto"/>
        <w:ind w:left="720" w:hanging="360"/>
        <w:rPr>
          <w:rFonts w:ascii="Cambria" w:eastAsia="Calibri" w:hAnsi="Cambria" w:cs="Times New Roman"/>
          <w:color w:val="000000"/>
          <w:sz w:val="20"/>
          <w:szCs w:val="20"/>
          <w:lang w:eastAsia="en-US"/>
        </w:rPr>
      </w:pPr>
    </w:p>
    <w:p w14:paraId="5BACB330" w14:textId="77777777" w:rsidR="00A125D5" w:rsidRPr="0043699F" w:rsidRDefault="00A125D5" w:rsidP="00ED4F9E">
      <w:pPr>
        <w:numPr>
          <w:ilvl w:val="0"/>
          <w:numId w:val="8"/>
        </w:numPr>
        <w:autoSpaceDE w:val="0"/>
        <w:autoSpaceDN w:val="0"/>
        <w:adjustRightInd w:val="0"/>
        <w:spacing w:after="0" w:line="240" w:lineRule="auto"/>
        <w:ind w:left="720"/>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resultados obtenidos por las autoridades cuando estén disponibles.</w:t>
      </w:r>
    </w:p>
    <w:p w14:paraId="0B631CC5"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74536D5B" w14:textId="3B62B339"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r w:rsidRPr="0043699F">
        <w:rPr>
          <w:rFonts w:ascii="Cambria" w:eastAsia="Calibri" w:hAnsi="Cambria" w:cs="Arial"/>
          <w:color w:val="000000"/>
          <w:sz w:val="20"/>
          <w:lang w:eastAsia="en-US"/>
        </w:rPr>
        <w:t>Las tareas que se tienen que realizar incluir</w:t>
      </w:r>
      <w:r w:rsidR="00ED4F9E" w:rsidRPr="0043699F">
        <w:rPr>
          <w:rFonts w:ascii="Cambria" w:eastAsia="Calibri" w:hAnsi="Cambria" w:cs="Arial"/>
          <w:color w:val="000000"/>
          <w:sz w:val="20"/>
          <w:lang w:eastAsia="en-US"/>
        </w:rPr>
        <w:t>ía</w:t>
      </w:r>
      <w:r w:rsidRPr="0043699F">
        <w:rPr>
          <w:rFonts w:ascii="Cambria" w:eastAsia="Calibri" w:hAnsi="Cambria" w:cs="Arial"/>
          <w:color w:val="000000"/>
          <w:sz w:val="20"/>
          <w:lang w:eastAsia="en-US"/>
        </w:rPr>
        <w:t>n, como mínimo:</w:t>
      </w:r>
    </w:p>
    <w:p w14:paraId="3F973A50"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27A4EB73" w14:textId="77777777" w:rsidR="00A125D5" w:rsidRPr="0043699F" w:rsidRDefault="00A125D5" w:rsidP="00A125D5">
      <w:pPr>
        <w:numPr>
          <w:ilvl w:val="0"/>
          <w:numId w:val="4"/>
        </w:numPr>
        <w:autoSpaceDE w:val="0"/>
        <w:autoSpaceDN w:val="0"/>
        <w:adjustRightInd w:val="0"/>
        <w:spacing w:after="0" w:line="240" w:lineRule="auto"/>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analizar, mediante el software propuesto para el recuento automático, al menos cuatro vídeos de transferencias en el Mediterráneo grabados con cámara convencional;</w:t>
      </w:r>
    </w:p>
    <w:p w14:paraId="7CE97330" w14:textId="77777777" w:rsidR="00A125D5" w:rsidRPr="0043699F" w:rsidRDefault="00A125D5" w:rsidP="00A125D5">
      <w:pPr>
        <w:autoSpaceDE w:val="0"/>
        <w:autoSpaceDN w:val="0"/>
        <w:adjustRightInd w:val="0"/>
        <w:spacing w:after="0" w:line="240" w:lineRule="auto"/>
        <w:ind w:left="720"/>
        <w:contextualSpacing/>
        <w:jc w:val="both"/>
        <w:rPr>
          <w:rFonts w:ascii="Cambria" w:eastAsia="Calibri" w:hAnsi="Cambria" w:cs="Times New Roman"/>
          <w:color w:val="000000"/>
          <w:sz w:val="20"/>
          <w:szCs w:val="20"/>
          <w:lang w:eastAsia="en-US"/>
        </w:rPr>
      </w:pPr>
    </w:p>
    <w:p w14:paraId="22F50588" w14:textId="77777777" w:rsidR="00A125D5" w:rsidRPr="0043699F" w:rsidRDefault="00A125D5" w:rsidP="00A125D5">
      <w:pPr>
        <w:numPr>
          <w:ilvl w:val="0"/>
          <w:numId w:val="4"/>
        </w:numPr>
        <w:autoSpaceDE w:val="0"/>
        <w:autoSpaceDN w:val="0"/>
        <w:adjustRightInd w:val="0"/>
        <w:spacing w:after="0" w:line="240" w:lineRule="auto"/>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analizar, mediante el software propuesto para el recuento automático, al menos cuatro vídeos de transferencias en el Adriático grabados con cámara convencional;</w:t>
      </w:r>
    </w:p>
    <w:p w14:paraId="2CE1E715" w14:textId="77777777" w:rsidR="00A125D5" w:rsidRPr="0043699F" w:rsidRDefault="00A125D5" w:rsidP="00A125D5">
      <w:pPr>
        <w:spacing w:after="0" w:line="240" w:lineRule="auto"/>
        <w:ind w:left="720"/>
        <w:rPr>
          <w:rFonts w:ascii="Cambria" w:eastAsia="Calibri" w:hAnsi="Cambria" w:cs="Times New Roman"/>
          <w:color w:val="000000"/>
          <w:sz w:val="20"/>
          <w:szCs w:val="20"/>
          <w:lang w:eastAsia="en-US"/>
        </w:rPr>
      </w:pPr>
    </w:p>
    <w:p w14:paraId="716ADEB4" w14:textId="0906E4DD" w:rsidR="00A125D5" w:rsidRPr="0043699F" w:rsidRDefault="00A125D5" w:rsidP="00A125D5">
      <w:pPr>
        <w:numPr>
          <w:ilvl w:val="0"/>
          <w:numId w:val="4"/>
        </w:numPr>
        <w:autoSpaceDE w:val="0"/>
        <w:autoSpaceDN w:val="0"/>
        <w:adjustRightInd w:val="0"/>
        <w:spacing w:after="0" w:line="240" w:lineRule="auto"/>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analizar (determinar el número de ejemplares y su talla media), mediante el software propuesto para la medición y el recuento automáticos, al menos cuatro vídeos de operaciones de introducción en jaula en el Mediterráneo grabados con cámara estereoscópica</w:t>
      </w:r>
      <w:r w:rsidR="00EC45C6" w:rsidRPr="0043699F">
        <w:rPr>
          <w:rFonts w:ascii="Cambria" w:eastAsia="Calibri" w:hAnsi="Cambria" w:cs="Calibri"/>
          <w:color w:val="000000"/>
          <w:sz w:val="20"/>
          <w:lang w:eastAsia="en-US"/>
        </w:rPr>
        <w:t xml:space="preserve">, </w:t>
      </w:r>
      <w:r w:rsidR="00EC45C6" w:rsidRPr="0043699F">
        <w:rPr>
          <w:rFonts w:ascii="Cambria" w:eastAsia="Calibri" w:hAnsi="Cambria" w:cs="Cambria"/>
          <w:color w:val="000000"/>
          <w:sz w:val="20"/>
          <w:szCs w:val="24"/>
          <w:lang w:eastAsia="en-US"/>
        </w:rPr>
        <w:t>junto con cámaras convencionales, cuando proceda</w:t>
      </w:r>
      <w:r w:rsidRPr="0043699F">
        <w:rPr>
          <w:rFonts w:ascii="Cambria" w:eastAsia="Calibri" w:hAnsi="Cambria" w:cs="Calibri"/>
          <w:color w:val="000000"/>
          <w:sz w:val="20"/>
          <w:lang w:eastAsia="en-US"/>
        </w:rPr>
        <w:t>;</w:t>
      </w:r>
    </w:p>
    <w:p w14:paraId="2BEE8392" w14:textId="77777777" w:rsidR="00A125D5" w:rsidRPr="0043699F" w:rsidRDefault="00A125D5" w:rsidP="00A125D5">
      <w:pPr>
        <w:spacing w:after="0" w:line="240" w:lineRule="auto"/>
        <w:ind w:left="720"/>
        <w:rPr>
          <w:rFonts w:ascii="Cambria" w:eastAsia="Calibri" w:hAnsi="Cambria" w:cs="Times New Roman"/>
          <w:color w:val="000000"/>
          <w:sz w:val="20"/>
          <w:szCs w:val="20"/>
          <w:lang w:eastAsia="en-US"/>
        </w:rPr>
      </w:pPr>
    </w:p>
    <w:p w14:paraId="783A4C55" w14:textId="020C586E" w:rsidR="00A125D5" w:rsidRPr="0043699F" w:rsidRDefault="00A125D5" w:rsidP="00EC45C6">
      <w:pPr>
        <w:numPr>
          <w:ilvl w:val="0"/>
          <w:numId w:val="4"/>
        </w:numPr>
        <w:autoSpaceDE w:val="0"/>
        <w:autoSpaceDN w:val="0"/>
        <w:adjustRightInd w:val="0"/>
        <w:spacing w:after="0" w:line="240" w:lineRule="auto"/>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analizar (determinar el número de ejemplares y su talla media), mediante el software propuesto para el recuento automático, al menos cuatro vídeos de operaciones de introducción en jaula en el Adriático grabados con cámara estereoscópica</w:t>
      </w:r>
      <w:r w:rsidR="00EC45C6" w:rsidRPr="0043699F">
        <w:rPr>
          <w:rFonts w:ascii="Cambria" w:eastAsia="Calibri" w:hAnsi="Cambria" w:cs="Calibri"/>
          <w:color w:val="000000"/>
          <w:sz w:val="20"/>
          <w:lang w:eastAsia="en-US"/>
        </w:rPr>
        <w:t xml:space="preserve">, </w:t>
      </w:r>
      <w:r w:rsidR="00EC45C6" w:rsidRPr="0043699F">
        <w:rPr>
          <w:rFonts w:ascii="Cambria" w:eastAsia="Calibri" w:hAnsi="Cambria" w:cs="Cambria"/>
          <w:color w:val="000000"/>
          <w:sz w:val="20"/>
          <w:szCs w:val="24"/>
          <w:lang w:eastAsia="en-US"/>
        </w:rPr>
        <w:t>junto con cámaras convencionales, cuando proceda</w:t>
      </w:r>
      <w:r w:rsidRPr="0043699F">
        <w:rPr>
          <w:rFonts w:ascii="Cambria" w:eastAsia="Calibri" w:hAnsi="Cambria" w:cs="Calibri"/>
          <w:color w:val="000000"/>
          <w:sz w:val="20"/>
          <w:lang w:eastAsia="en-US"/>
        </w:rPr>
        <w:t>;</w:t>
      </w:r>
    </w:p>
    <w:p w14:paraId="6F8F3FFA" w14:textId="77777777" w:rsidR="00A125D5" w:rsidRPr="0043699F" w:rsidRDefault="00A125D5" w:rsidP="00A125D5">
      <w:pPr>
        <w:spacing w:after="0" w:line="240" w:lineRule="auto"/>
        <w:ind w:left="720"/>
        <w:rPr>
          <w:rFonts w:ascii="Cambria" w:eastAsia="Calibri" w:hAnsi="Cambria" w:cs="Times New Roman"/>
          <w:color w:val="000000"/>
          <w:sz w:val="20"/>
          <w:szCs w:val="20"/>
          <w:lang w:eastAsia="en-US"/>
        </w:rPr>
      </w:pPr>
    </w:p>
    <w:p w14:paraId="6596579F" w14:textId="77777777" w:rsidR="00A125D5" w:rsidRPr="0043699F" w:rsidRDefault="00A125D5" w:rsidP="00A125D5">
      <w:pPr>
        <w:numPr>
          <w:ilvl w:val="0"/>
          <w:numId w:val="4"/>
        </w:numPr>
        <w:autoSpaceDE w:val="0"/>
        <w:autoSpaceDN w:val="0"/>
        <w:adjustRightInd w:val="0"/>
        <w:spacing w:after="0" w:line="240" w:lineRule="auto"/>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lastRenderedPageBreak/>
        <w:t>determinar, utilizando medios convencionales, el número de ejemplares y, en el caso de los vídeos con cámara estereoscópica, la talla media, de las transferencias y las operaciones de introducción en jaula analizadas en los casos anteriores;</w:t>
      </w:r>
    </w:p>
    <w:p w14:paraId="53AC6E10" w14:textId="77777777" w:rsidR="00A125D5" w:rsidRPr="0043699F" w:rsidRDefault="00A125D5" w:rsidP="00A125D5">
      <w:pPr>
        <w:spacing w:after="0" w:line="240" w:lineRule="auto"/>
        <w:ind w:left="720"/>
        <w:rPr>
          <w:rFonts w:ascii="Cambria" w:eastAsia="Calibri" w:hAnsi="Cambria" w:cs="Times New Roman"/>
          <w:color w:val="000000"/>
          <w:sz w:val="20"/>
          <w:szCs w:val="20"/>
          <w:lang w:eastAsia="en-US"/>
        </w:rPr>
      </w:pPr>
    </w:p>
    <w:p w14:paraId="19074CF5" w14:textId="2437A770" w:rsidR="00A125D5" w:rsidRPr="0043699F" w:rsidRDefault="00ED4F9E" w:rsidP="00A125D5">
      <w:pPr>
        <w:numPr>
          <w:ilvl w:val="0"/>
          <w:numId w:val="4"/>
        </w:numPr>
        <w:autoSpaceDE w:val="0"/>
        <w:autoSpaceDN w:val="0"/>
        <w:adjustRightInd w:val="0"/>
        <w:spacing w:after="0" w:line="240" w:lineRule="auto"/>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u</w:t>
      </w:r>
      <w:r w:rsidR="00A125D5" w:rsidRPr="0043699F">
        <w:rPr>
          <w:rFonts w:ascii="Cambria" w:eastAsia="Calibri" w:hAnsi="Cambria" w:cs="Calibri"/>
          <w:color w:val="000000"/>
          <w:sz w:val="20"/>
          <w:lang w:eastAsia="en-US"/>
        </w:rPr>
        <w:t>tilizar los resultados obtenidos por las autoridades de control, en el caso de los vídeos con cámara estereoscópica y en el caso de las transferencias cuando estén disponibles;</w:t>
      </w:r>
    </w:p>
    <w:p w14:paraId="4820111F" w14:textId="77777777" w:rsidR="00A125D5" w:rsidRPr="0043699F" w:rsidRDefault="00A125D5" w:rsidP="00A125D5">
      <w:pPr>
        <w:spacing w:after="0" w:line="240" w:lineRule="auto"/>
        <w:ind w:left="720"/>
        <w:rPr>
          <w:rFonts w:ascii="Cambria" w:eastAsia="Calibri" w:hAnsi="Cambria" w:cs="Times New Roman"/>
          <w:color w:val="000000"/>
          <w:sz w:val="20"/>
          <w:szCs w:val="20"/>
          <w:lang w:eastAsia="en-US"/>
        </w:rPr>
      </w:pPr>
    </w:p>
    <w:p w14:paraId="113D9BFF" w14:textId="771C862C" w:rsidR="00A125D5" w:rsidRPr="0043699F" w:rsidRDefault="00ED4F9E" w:rsidP="00A125D5">
      <w:pPr>
        <w:numPr>
          <w:ilvl w:val="0"/>
          <w:numId w:val="4"/>
        </w:numPr>
        <w:autoSpaceDE w:val="0"/>
        <w:autoSpaceDN w:val="0"/>
        <w:adjustRightInd w:val="0"/>
        <w:spacing w:after="0" w:line="240" w:lineRule="auto"/>
        <w:contextualSpacing/>
        <w:jc w:val="both"/>
        <w:rPr>
          <w:rFonts w:ascii="Cambria" w:eastAsia="Calibri" w:hAnsi="Cambria" w:cs="Times New Roman"/>
          <w:color w:val="000000"/>
          <w:sz w:val="20"/>
          <w:szCs w:val="20"/>
          <w:lang w:eastAsia="en-US"/>
        </w:rPr>
      </w:pPr>
      <w:r w:rsidRPr="0043699F">
        <w:rPr>
          <w:rFonts w:ascii="Cambria" w:eastAsia="Calibri" w:hAnsi="Cambria" w:cs="Calibri"/>
          <w:color w:val="000000"/>
          <w:sz w:val="20"/>
          <w:lang w:eastAsia="en-US"/>
        </w:rPr>
        <w:t>c</w:t>
      </w:r>
      <w:r w:rsidR="00A125D5" w:rsidRPr="0043699F">
        <w:rPr>
          <w:rFonts w:ascii="Cambria" w:eastAsia="Calibri" w:hAnsi="Cambria" w:cs="Calibri"/>
          <w:color w:val="000000"/>
          <w:sz w:val="20"/>
          <w:lang w:eastAsia="en-US"/>
        </w:rPr>
        <w:t>omparar los resultados de las tres fuentes diferentes, informar de los resultados detallados y sacar conclusiones.</w:t>
      </w:r>
    </w:p>
    <w:p w14:paraId="03962EED" w14:textId="77777777" w:rsidR="00A125D5" w:rsidRPr="0043699F" w:rsidRDefault="00A125D5" w:rsidP="00A125D5">
      <w:pPr>
        <w:autoSpaceDE w:val="0"/>
        <w:autoSpaceDN w:val="0"/>
        <w:adjustRightInd w:val="0"/>
        <w:spacing w:after="0" w:line="240" w:lineRule="auto"/>
        <w:rPr>
          <w:rFonts w:ascii="Cambria" w:eastAsia="Calibri" w:hAnsi="Cambria" w:cs="Times New Roman"/>
          <w:b/>
          <w:color w:val="000000"/>
          <w:sz w:val="20"/>
          <w:szCs w:val="20"/>
          <w:lang w:eastAsia="en-US"/>
        </w:rPr>
      </w:pPr>
    </w:p>
    <w:p w14:paraId="3392F0CC" w14:textId="77777777" w:rsidR="00A125D5" w:rsidRPr="0043699F" w:rsidRDefault="00A125D5" w:rsidP="00A125D5">
      <w:pPr>
        <w:autoSpaceDE w:val="0"/>
        <w:autoSpaceDN w:val="0"/>
        <w:adjustRightInd w:val="0"/>
        <w:spacing w:after="0" w:line="240" w:lineRule="auto"/>
        <w:jc w:val="both"/>
        <w:rPr>
          <w:rFonts w:ascii="Cambria" w:eastAsia="Calibri" w:hAnsi="Cambria" w:cs="Times New Roman"/>
          <w:color w:val="000000"/>
          <w:sz w:val="20"/>
          <w:szCs w:val="20"/>
          <w:lang w:eastAsia="en-US"/>
        </w:rPr>
      </w:pPr>
      <w:r w:rsidRPr="0043699F">
        <w:rPr>
          <w:rFonts w:ascii="Cambria" w:eastAsia="Calibri" w:hAnsi="Cambria" w:cs="Arial"/>
          <w:color w:val="000000"/>
          <w:sz w:val="20"/>
          <w:lang w:eastAsia="en-US"/>
        </w:rPr>
        <w:t>La lista de tareas mencionadas anteriormente se entiende sin perjuicio de los posibles cambios que puedan introducirse como resultado de las discusiones técnicas entre el Grupo técnico directivo y la empresa encargada de la implementación del proyecto, y siempre que estos cambios no supongan un aumento significativo del tiempo o de los recursos que deba asumir la empresa.</w:t>
      </w:r>
    </w:p>
    <w:p w14:paraId="272C8C84" w14:textId="77777777" w:rsidR="00A125D5" w:rsidRPr="0043699F" w:rsidRDefault="00A125D5" w:rsidP="00A125D5">
      <w:pPr>
        <w:autoSpaceDE w:val="0"/>
        <w:autoSpaceDN w:val="0"/>
        <w:adjustRightInd w:val="0"/>
        <w:spacing w:after="0" w:line="240" w:lineRule="auto"/>
        <w:rPr>
          <w:rFonts w:ascii="Cambria" w:eastAsia="Calibri" w:hAnsi="Cambria" w:cs="Times New Roman"/>
          <w:color w:val="000000"/>
          <w:sz w:val="20"/>
          <w:szCs w:val="20"/>
          <w:lang w:eastAsia="en-US"/>
        </w:rPr>
      </w:pPr>
    </w:p>
    <w:p w14:paraId="73176596" w14:textId="77777777" w:rsidR="00474704" w:rsidRPr="0043699F" w:rsidRDefault="00474704"/>
    <w:sectPr w:rsidR="00474704" w:rsidRPr="0043699F" w:rsidSect="00476D66">
      <w:footerReference w:type="default" r:id="rId7"/>
      <w:type w:val="continuous"/>
      <w:pgSz w:w="11900" w:h="16840" w:code="9"/>
      <w:pgMar w:top="1418" w:right="1418" w:bottom="1418" w:left="1418" w:header="851" w:footer="113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07956" w14:textId="77777777" w:rsidR="00E83081" w:rsidRDefault="00E83081" w:rsidP="00A125D5">
      <w:pPr>
        <w:spacing w:after="0" w:line="240" w:lineRule="auto"/>
      </w:pPr>
      <w:r>
        <w:separator/>
      </w:r>
    </w:p>
  </w:endnote>
  <w:endnote w:type="continuationSeparator" w:id="0">
    <w:p w14:paraId="69F9DF8B" w14:textId="77777777" w:rsidR="00E83081" w:rsidRDefault="00E83081" w:rsidP="00A12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C3A7" w14:textId="6EFEE942" w:rsidR="00030762" w:rsidRPr="00030762" w:rsidRDefault="00030762" w:rsidP="00030762">
    <w:pPr>
      <w:pStyle w:val="Footer"/>
      <w:jc w:val="center"/>
      <w:rPr>
        <w:rFonts w:ascii="Cambria" w:hAnsi="Cambria"/>
        <w:sz w:val="20"/>
        <w:szCs w:val="20"/>
      </w:rPr>
    </w:pPr>
    <w:r w:rsidRPr="00253010">
      <w:rPr>
        <w:rFonts w:ascii="Cambria" w:hAnsi="Cambria"/>
        <w:sz w:val="20"/>
        <w:szCs w:val="20"/>
        <w:lang w:val="es-ES_tradnl"/>
      </w:rPr>
      <w:fldChar w:fldCharType="begin"/>
    </w:r>
    <w:r w:rsidRPr="00253010">
      <w:rPr>
        <w:rFonts w:ascii="Cambria" w:hAnsi="Cambria"/>
        <w:sz w:val="20"/>
        <w:szCs w:val="20"/>
        <w:lang w:val="es-ES_tradnl"/>
      </w:rPr>
      <w:instrText xml:space="preserve"> PAGE </w:instrText>
    </w:r>
    <w:r w:rsidRPr="00253010">
      <w:rPr>
        <w:rFonts w:ascii="Cambria" w:hAnsi="Cambria"/>
        <w:sz w:val="20"/>
        <w:szCs w:val="20"/>
        <w:lang w:val="es-ES_tradnl"/>
      </w:rPr>
      <w:fldChar w:fldCharType="separate"/>
    </w:r>
    <w:r w:rsidRPr="00253010">
      <w:rPr>
        <w:rFonts w:ascii="Cambria" w:hAnsi="Cambria"/>
        <w:noProof/>
        <w:sz w:val="20"/>
        <w:szCs w:val="20"/>
        <w:lang w:val="es-ES_tradnl"/>
      </w:rPr>
      <w:t>1</w:t>
    </w:r>
    <w:r w:rsidRPr="00253010">
      <w:rPr>
        <w:rFonts w:ascii="Cambria" w:hAnsi="Cambria"/>
        <w:sz w:val="20"/>
        <w:szCs w:val="20"/>
        <w:lang w:val="es-ES_trad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2AEFD" w14:textId="77777777" w:rsidR="00E83081" w:rsidRDefault="00E83081" w:rsidP="00A125D5">
      <w:pPr>
        <w:spacing w:after="0" w:line="240" w:lineRule="auto"/>
      </w:pPr>
      <w:r>
        <w:separator/>
      </w:r>
    </w:p>
  </w:footnote>
  <w:footnote w:type="continuationSeparator" w:id="0">
    <w:p w14:paraId="57616BE8" w14:textId="77777777" w:rsidR="00E83081" w:rsidRDefault="00E83081" w:rsidP="00A125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707"/>
    <w:multiLevelType w:val="hybridMultilevel"/>
    <w:tmpl w:val="1AAA45FE"/>
    <w:lvl w:ilvl="0" w:tplc="04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E5D2E61"/>
    <w:multiLevelType w:val="hybridMultilevel"/>
    <w:tmpl w:val="5FCEBD3E"/>
    <w:lvl w:ilvl="0" w:tplc="FFFFFFFF">
      <w:start w:val="1"/>
      <w:numFmt w:val="bullet"/>
      <w:lvlText w:val="-"/>
      <w:lvlJc w:val="left"/>
      <w:pPr>
        <w:ind w:left="720" w:hanging="360"/>
      </w:pPr>
      <w:rPr>
        <w:rFonts w:ascii="Times New Roman" w:eastAsiaTheme="minorHAnsi" w:hAnsi="Times New Roman" w:cs="Times New Roman"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D64AED"/>
    <w:multiLevelType w:val="hybridMultilevel"/>
    <w:tmpl w:val="CA441A3E"/>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731612"/>
    <w:multiLevelType w:val="hybridMultilevel"/>
    <w:tmpl w:val="567EB0E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307547"/>
    <w:multiLevelType w:val="hybridMultilevel"/>
    <w:tmpl w:val="48927232"/>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B46F9"/>
    <w:multiLevelType w:val="hybridMultilevel"/>
    <w:tmpl w:val="1722E218"/>
    <w:lvl w:ilvl="0" w:tplc="04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5B111C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775054"/>
    <w:multiLevelType w:val="multilevel"/>
    <w:tmpl w:val="FE4659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445364"/>
    <w:multiLevelType w:val="hybridMultilevel"/>
    <w:tmpl w:val="CA50F120"/>
    <w:lvl w:ilvl="0" w:tplc="20607DA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9B0C4B"/>
    <w:multiLevelType w:val="hybridMultilevel"/>
    <w:tmpl w:val="CB3E83A6"/>
    <w:lvl w:ilvl="0" w:tplc="E9703572">
      <w:start w:val="1"/>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82B83"/>
    <w:multiLevelType w:val="hybridMultilevel"/>
    <w:tmpl w:val="55983CC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3289142">
    <w:abstractNumId w:val="4"/>
  </w:num>
  <w:num w:numId="2" w16cid:durableId="984703071">
    <w:abstractNumId w:val="6"/>
  </w:num>
  <w:num w:numId="3" w16cid:durableId="1450665951">
    <w:abstractNumId w:val="10"/>
  </w:num>
  <w:num w:numId="4" w16cid:durableId="504168900">
    <w:abstractNumId w:val="9"/>
  </w:num>
  <w:num w:numId="5" w16cid:durableId="2072148155">
    <w:abstractNumId w:val="2"/>
  </w:num>
  <w:num w:numId="6" w16cid:durableId="1815367802">
    <w:abstractNumId w:val="3"/>
  </w:num>
  <w:num w:numId="7" w16cid:durableId="765540699">
    <w:abstractNumId w:val="5"/>
  </w:num>
  <w:num w:numId="8" w16cid:durableId="242108899">
    <w:abstractNumId w:val="0"/>
  </w:num>
  <w:num w:numId="9" w16cid:durableId="1064648416">
    <w:abstractNumId w:val="8"/>
  </w:num>
  <w:num w:numId="10" w16cid:durableId="1257329545">
    <w:abstractNumId w:val="7"/>
  </w:num>
  <w:num w:numId="11" w16cid:durableId="2013753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D5"/>
    <w:rsid w:val="00024692"/>
    <w:rsid w:val="00030762"/>
    <w:rsid w:val="000312DD"/>
    <w:rsid w:val="00033B64"/>
    <w:rsid w:val="00044240"/>
    <w:rsid w:val="000C2999"/>
    <w:rsid w:val="00116495"/>
    <w:rsid w:val="00142013"/>
    <w:rsid w:val="001529E3"/>
    <w:rsid w:val="00190C43"/>
    <w:rsid w:val="00280F3F"/>
    <w:rsid w:val="002D678D"/>
    <w:rsid w:val="002E59B1"/>
    <w:rsid w:val="00302FEF"/>
    <w:rsid w:val="00353891"/>
    <w:rsid w:val="003A053B"/>
    <w:rsid w:val="003C72B9"/>
    <w:rsid w:val="0043699F"/>
    <w:rsid w:val="004542C7"/>
    <w:rsid w:val="00474704"/>
    <w:rsid w:val="00476D66"/>
    <w:rsid w:val="00482A59"/>
    <w:rsid w:val="004C5EA3"/>
    <w:rsid w:val="00591673"/>
    <w:rsid w:val="005D7E92"/>
    <w:rsid w:val="005E4807"/>
    <w:rsid w:val="00611729"/>
    <w:rsid w:val="00611A15"/>
    <w:rsid w:val="006A1EF3"/>
    <w:rsid w:val="006F11E5"/>
    <w:rsid w:val="006F155F"/>
    <w:rsid w:val="00771986"/>
    <w:rsid w:val="00775013"/>
    <w:rsid w:val="007878A5"/>
    <w:rsid w:val="007E2ACF"/>
    <w:rsid w:val="007E36C4"/>
    <w:rsid w:val="00846500"/>
    <w:rsid w:val="00856619"/>
    <w:rsid w:val="008702DB"/>
    <w:rsid w:val="008956A4"/>
    <w:rsid w:val="008D47E2"/>
    <w:rsid w:val="008F76F3"/>
    <w:rsid w:val="00946706"/>
    <w:rsid w:val="00950131"/>
    <w:rsid w:val="0096446C"/>
    <w:rsid w:val="00976004"/>
    <w:rsid w:val="009A5A36"/>
    <w:rsid w:val="009A764B"/>
    <w:rsid w:val="009F258F"/>
    <w:rsid w:val="00A125D5"/>
    <w:rsid w:val="00A26DF5"/>
    <w:rsid w:val="00A65010"/>
    <w:rsid w:val="00AE7C29"/>
    <w:rsid w:val="00B4128B"/>
    <w:rsid w:val="00B60D21"/>
    <w:rsid w:val="00B70402"/>
    <w:rsid w:val="00BB1FDB"/>
    <w:rsid w:val="00BB26F2"/>
    <w:rsid w:val="00C01D33"/>
    <w:rsid w:val="00C3686A"/>
    <w:rsid w:val="00CE2DA0"/>
    <w:rsid w:val="00CF5BD3"/>
    <w:rsid w:val="00D25B14"/>
    <w:rsid w:val="00D36177"/>
    <w:rsid w:val="00D669C7"/>
    <w:rsid w:val="00DA608C"/>
    <w:rsid w:val="00DB569F"/>
    <w:rsid w:val="00DB77D8"/>
    <w:rsid w:val="00DD31BA"/>
    <w:rsid w:val="00DE1E06"/>
    <w:rsid w:val="00E204A4"/>
    <w:rsid w:val="00E30297"/>
    <w:rsid w:val="00E416E6"/>
    <w:rsid w:val="00E569AE"/>
    <w:rsid w:val="00E810E5"/>
    <w:rsid w:val="00E83081"/>
    <w:rsid w:val="00EB33CB"/>
    <w:rsid w:val="00EC45C6"/>
    <w:rsid w:val="00ED078F"/>
    <w:rsid w:val="00ED4F9E"/>
    <w:rsid w:val="00F07B1E"/>
    <w:rsid w:val="00F26A74"/>
    <w:rsid w:val="00F26BAA"/>
    <w:rsid w:val="00F63079"/>
    <w:rsid w:val="00F766E9"/>
    <w:rsid w:val="00FA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4D6F"/>
  <w15:chartTrackingRefBased/>
  <w15:docId w15:val="{31B8C09E-3735-4D5D-8C6A-42D75F65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5D5"/>
    <w:pPr>
      <w:spacing w:after="160" w:line="259" w:lineRule="auto"/>
    </w:pPr>
    <w:rPr>
      <w:rFonts w:eastAsiaTheme="minorEastAsia"/>
      <w:lang w:val="es-E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5D5"/>
    <w:rPr>
      <w:rFonts w:eastAsiaTheme="minorEastAsia"/>
      <w:lang w:val="es-ES" w:eastAsia="ja-JP"/>
    </w:rPr>
  </w:style>
  <w:style w:type="paragraph" w:styleId="Footer">
    <w:name w:val="footer"/>
    <w:basedOn w:val="Normal"/>
    <w:link w:val="FooterChar"/>
    <w:unhideWhenUsed/>
    <w:rsid w:val="00A125D5"/>
    <w:pPr>
      <w:tabs>
        <w:tab w:val="center" w:pos="4680"/>
        <w:tab w:val="right" w:pos="9360"/>
      </w:tabs>
      <w:spacing w:after="0" w:line="240" w:lineRule="auto"/>
    </w:pPr>
  </w:style>
  <w:style w:type="character" w:customStyle="1" w:styleId="FooterChar">
    <w:name w:val="Footer Char"/>
    <w:basedOn w:val="DefaultParagraphFont"/>
    <w:link w:val="Footer"/>
    <w:rsid w:val="00A125D5"/>
    <w:rPr>
      <w:rFonts w:eastAsiaTheme="minorEastAsia"/>
      <w:lang w:val="es-ES" w:eastAsia="ja-JP"/>
    </w:rPr>
  </w:style>
  <w:style w:type="paragraph" w:styleId="ListParagraph">
    <w:name w:val="List Paragraph"/>
    <w:basedOn w:val="Normal"/>
    <w:uiPriority w:val="34"/>
    <w:qFormat/>
    <w:rsid w:val="00ED4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16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6</Pages>
  <Words>2354</Words>
  <Characters>12712</Characters>
  <Application>Microsoft Office Word</Application>
  <DocSecurity>0</DocSecurity>
  <Lines>259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Marisa de Andrés</cp:lastModifiedBy>
  <cp:revision>57</cp:revision>
  <cp:lastPrinted>2022-11-18T15:13:00Z</cp:lastPrinted>
  <dcterms:created xsi:type="dcterms:W3CDTF">2022-10-13T16:07:00Z</dcterms:created>
  <dcterms:modified xsi:type="dcterms:W3CDTF">2023-03-20T09:19:00Z</dcterms:modified>
</cp:coreProperties>
</file>