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76FD" w14:textId="2CE9136B" w:rsidR="00BE0A91" w:rsidRPr="008E7857" w:rsidRDefault="00BE0A91" w:rsidP="00BE0A91">
      <w:pPr>
        <w:pBdr>
          <w:top w:val="double" w:sz="4" w:space="1" w:color="auto"/>
          <w:left w:val="double" w:sz="4" w:space="4" w:color="auto"/>
          <w:bottom w:val="double" w:sz="4" w:space="1" w:color="auto"/>
          <w:right w:val="double" w:sz="4" w:space="4" w:color="auto"/>
        </w:pBdr>
        <w:spacing w:before="1"/>
        <w:ind w:right="2"/>
        <w:jc w:val="center"/>
        <w:rPr>
          <w:rFonts w:cs="Times New Roman"/>
          <w:b/>
          <w:color w:val="000000" w:themeColor="text1"/>
          <w:sz w:val="20"/>
          <w:szCs w:val="20"/>
        </w:rPr>
      </w:pPr>
      <w:r w:rsidRPr="008E7857">
        <w:rPr>
          <w:rFonts w:cs="Times New Roman"/>
          <w:b/>
          <w:color w:val="000000" w:themeColor="text1"/>
          <w:sz w:val="20"/>
          <w:szCs w:val="20"/>
        </w:rPr>
        <w:t>22-</w:t>
      </w:r>
      <w:r w:rsidR="0018206E" w:rsidRPr="008E7857">
        <w:rPr>
          <w:rFonts w:cs="Times New Roman"/>
          <w:b/>
          <w:color w:val="000000" w:themeColor="text1"/>
          <w:sz w:val="20"/>
          <w:szCs w:val="20"/>
        </w:rPr>
        <w:t>12</w:t>
      </w:r>
      <w:r w:rsidRPr="008E7857">
        <w:rPr>
          <w:rFonts w:cs="Times New Roman"/>
          <w:b/>
          <w:color w:val="000000" w:themeColor="text1"/>
          <w:sz w:val="20"/>
          <w:szCs w:val="20"/>
        </w:rPr>
        <w:tab/>
      </w:r>
      <w:r w:rsidRPr="008E7857">
        <w:rPr>
          <w:rFonts w:cs="Times New Roman"/>
          <w:b/>
          <w:color w:val="000000" w:themeColor="text1"/>
          <w:sz w:val="20"/>
          <w:szCs w:val="20"/>
        </w:rPr>
        <w:tab/>
      </w:r>
      <w:r w:rsidRPr="008E7857">
        <w:rPr>
          <w:rFonts w:cs="Times New Roman"/>
          <w:b/>
          <w:color w:val="000000" w:themeColor="text1"/>
          <w:sz w:val="20"/>
          <w:szCs w:val="20"/>
        </w:rPr>
        <w:tab/>
      </w:r>
      <w:r w:rsidRPr="008E7857">
        <w:rPr>
          <w:rFonts w:cs="Times New Roman"/>
          <w:b/>
          <w:color w:val="000000" w:themeColor="text1"/>
          <w:sz w:val="20"/>
          <w:szCs w:val="20"/>
        </w:rPr>
        <w:tab/>
      </w:r>
      <w:r w:rsidRPr="008E7857">
        <w:rPr>
          <w:rFonts w:cs="Times New Roman"/>
          <w:b/>
          <w:color w:val="000000" w:themeColor="text1"/>
          <w:sz w:val="20"/>
          <w:szCs w:val="20"/>
        </w:rPr>
        <w:tab/>
      </w:r>
      <w:r w:rsidRPr="008E7857">
        <w:rPr>
          <w:rFonts w:cs="Times New Roman"/>
          <w:b/>
          <w:color w:val="000000" w:themeColor="text1"/>
          <w:sz w:val="20"/>
          <w:szCs w:val="20"/>
        </w:rPr>
        <w:tab/>
      </w:r>
      <w:r w:rsidRPr="008E7857">
        <w:rPr>
          <w:rFonts w:cs="Times New Roman"/>
          <w:b/>
          <w:color w:val="000000" w:themeColor="text1"/>
          <w:sz w:val="20"/>
          <w:szCs w:val="20"/>
        </w:rPr>
        <w:tab/>
      </w:r>
      <w:r w:rsidRPr="008E7857">
        <w:rPr>
          <w:rFonts w:cs="Times New Roman"/>
          <w:b/>
          <w:color w:val="000000" w:themeColor="text1"/>
          <w:sz w:val="20"/>
          <w:szCs w:val="20"/>
        </w:rPr>
        <w:tab/>
      </w:r>
      <w:r w:rsidRPr="008E7857">
        <w:rPr>
          <w:rFonts w:cs="Times New Roman"/>
          <w:b/>
          <w:color w:val="000000" w:themeColor="text1"/>
          <w:sz w:val="20"/>
          <w:szCs w:val="20"/>
        </w:rPr>
        <w:tab/>
      </w:r>
      <w:r w:rsidRPr="008E7857">
        <w:rPr>
          <w:rFonts w:cs="Times New Roman"/>
          <w:b/>
          <w:color w:val="000000" w:themeColor="text1"/>
          <w:sz w:val="20"/>
          <w:szCs w:val="20"/>
        </w:rPr>
        <w:tab/>
      </w:r>
      <w:r w:rsidRPr="008E7857">
        <w:rPr>
          <w:rFonts w:cs="Times New Roman"/>
          <w:b/>
          <w:color w:val="000000" w:themeColor="text1"/>
          <w:sz w:val="20"/>
          <w:szCs w:val="20"/>
        </w:rPr>
        <w:tab/>
      </w:r>
      <w:r w:rsidRPr="008E7857">
        <w:rPr>
          <w:rFonts w:cs="Times New Roman"/>
          <w:b/>
          <w:color w:val="000000" w:themeColor="text1"/>
          <w:sz w:val="20"/>
          <w:szCs w:val="20"/>
        </w:rPr>
        <w:tab/>
      </w:r>
      <w:r w:rsidR="0018206E" w:rsidRPr="008E7857">
        <w:rPr>
          <w:rFonts w:cs="Times New Roman"/>
          <w:b/>
          <w:color w:val="000000" w:themeColor="text1"/>
          <w:sz w:val="20"/>
          <w:szCs w:val="20"/>
        </w:rPr>
        <w:t>BYC</w:t>
      </w:r>
    </w:p>
    <w:p w14:paraId="7DEDD01A" w14:textId="7AED582C" w:rsidR="00BE0A91" w:rsidRPr="008E7857" w:rsidRDefault="00D150CD" w:rsidP="00BE0A91">
      <w:pPr>
        <w:pBdr>
          <w:top w:val="double" w:sz="4" w:space="1" w:color="auto"/>
          <w:left w:val="double" w:sz="4" w:space="4" w:color="auto"/>
          <w:bottom w:val="double" w:sz="4" w:space="1" w:color="auto"/>
          <w:right w:val="double" w:sz="4" w:space="4" w:color="auto"/>
        </w:pBdr>
        <w:spacing w:before="1"/>
        <w:ind w:right="2"/>
        <w:jc w:val="center"/>
        <w:rPr>
          <w:rFonts w:cs="Times New Roman"/>
          <w:b/>
          <w:color w:val="000000" w:themeColor="text1"/>
          <w:sz w:val="20"/>
          <w:szCs w:val="20"/>
        </w:rPr>
      </w:pPr>
      <w:r w:rsidRPr="008E7857">
        <w:rPr>
          <w:rFonts w:cs="Times New Roman"/>
          <w:b/>
          <w:color w:val="000000" w:themeColor="text1"/>
          <w:sz w:val="20"/>
          <w:szCs w:val="20"/>
        </w:rPr>
        <w:t>RECOMMENDATION BY ICCAT ON THE</w:t>
      </w:r>
      <w:r w:rsidR="00BE0A91" w:rsidRPr="008E7857">
        <w:rPr>
          <w:rFonts w:cs="Times New Roman"/>
          <w:b/>
          <w:color w:val="000000" w:themeColor="text1"/>
          <w:sz w:val="20"/>
          <w:szCs w:val="20"/>
        </w:rPr>
        <w:t xml:space="preserve"> </w:t>
      </w:r>
      <w:r w:rsidR="006142D5" w:rsidRPr="008E7857">
        <w:rPr>
          <w:rFonts w:cs="Times New Roman"/>
          <w:b/>
          <w:color w:val="000000" w:themeColor="text1"/>
          <w:sz w:val="20"/>
          <w:szCs w:val="20"/>
        </w:rPr>
        <w:t xml:space="preserve">BYCATCH OF SEA TURTLES </w:t>
      </w:r>
    </w:p>
    <w:p w14:paraId="6BB4470A" w14:textId="77777777" w:rsidR="00BE0A91" w:rsidRPr="008E7857" w:rsidRDefault="006142D5" w:rsidP="00BE0A91">
      <w:pPr>
        <w:pBdr>
          <w:top w:val="double" w:sz="4" w:space="1" w:color="auto"/>
          <w:left w:val="double" w:sz="4" w:space="4" w:color="auto"/>
          <w:bottom w:val="double" w:sz="4" w:space="1" w:color="auto"/>
          <w:right w:val="double" w:sz="4" w:space="4" w:color="auto"/>
        </w:pBdr>
        <w:spacing w:before="1"/>
        <w:ind w:right="2"/>
        <w:jc w:val="center"/>
        <w:rPr>
          <w:rFonts w:cs="Times New Roman"/>
          <w:b/>
          <w:color w:val="000000" w:themeColor="text1"/>
          <w:sz w:val="20"/>
          <w:szCs w:val="20"/>
        </w:rPr>
      </w:pPr>
      <w:r w:rsidRPr="008E7857">
        <w:rPr>
          <w:rFonts w:cs="Times New Roman"/>
          <w:b/>
          <w:color w:val="000000" w:themeColor="text1"/>
          <w:sz w:val="20"/>
          <w:szCs w:val="20"/>
        </w:rPr>
        <w:t>CAUGHT IN</w:t>
      </w:r>
      <w:r w:rsidR="00BE0A91" w:rsidRPr="008E7857">
        <w:rPr>
          <w:rFonts w:cs="Times New Roman"/>
          <w:b/>
          <w:color w:val="000000" w:themeColor="text1"/>
          <w:sz w:val="20"/>
          <w:szCs w:val="20"/>
        </w:rPr>
        <w:t xml:space="preserve"> </w:t>
      </w:r>
      <w:r w:rsidRPr="008E7857">
        <w:rPr>
          <w:rFonts w:cs="Times New Roman"/>
          <w:b/>
          <w:color w:val="000000" w:themeColor="text1"/>
          <w:sz w:val="20"/>
          <w:szCs w:val="20"/>
        </w:rPr>
        <w:t>ASSOCIATION WITH ICCAT FISHERIES</w:t>
      </w:r>
      <w:r w:rsidR="00BE0A91" w:rsidRPr="008E7857">
        <w:rPr>
          <w:rFonts w:cs="Times New Roman"/>
          <w:b/>
          <w:color w:val="000000" w:themeColor="text1"/>
          <w:sz w:val="20"/>
          <w:szCs w:val="20"/>
        </w:rPr>
        <w:t xml:space="preserve"> </w:t>
      </w:r>
    </w:p>
    <w:p w14:paraId="5AF35F57" w14:textId="7E164151" w:rsidR="006E4D54" w:rsidRPr="008E7857" w:rsidRDefault="006142D5" w:rsidP="00BE0A91">
      <w:pPr>
        <w:pBdr>
          <w:top w:val="double" w:sz="4" w:space="1" w:color="auto"/>
          <w:left w:val="double" w:sz="4" w:space="4" w:color="auto"/>
          <w:bottom w:val="double" w:sz="4" w:space="1" w:color="auto"/>
          <w:right w:val="double" w:sz="4" w:space="4" w:color="auto"/>
        </w:pBdr>
        <w:spacing w:before="1"/>
        <w:ind w:right="2"/>
        <w:jc w:val="center"/>
        <w:rPr>
          <w:rFonts w:asciiTheme="minorHAnsi" w:hAnsiTheme="minorHAnsi"/>
          <w:i/>
          <w:sz w:val="20"/>
        </w:rPr>
      </w:pPr>
      <w:r w:rsidRPr="008E7857">
        <w:rPr>
          <w:rFonts w:cs="Times New Roman"/>
          <w:b/>
          <w:color w:val="000000" w:themeColor="text1"/>
          <w:sz w:val="20"/>
          <w:szCs w:val="20"/>
        </w:rPr>
        <w:t>(COMBINE, STREAMLINE, AND AMEND RECOMMENDATIONS</w:t>
      </w:r>
      <w:r w:rsidRPr="008E7857">
        <w:rPr>
          <w:b/>
          <w:color w:val="000000" w:themeColor="text1"/>
          <w:sz w:val="20"/>
        </w:rPr>
        <w:t xml:space="preserve"> 10-09 </w:t>
      </w:r>
      <w:r w:rsidRPr="008E7857">
        <w:rPr>
          <w:rFonts w:cs="Times New Roman"/>
          <w:b/>
          <w:color w:val="000000" w:themeColor="text1"/>
          <w:sz w:val="20"/>
          <w:szCs w:val="20"/>
        </w:rPr>
        <w:t>AND</w:t>
      </w:r>
      <w:r w:rsidRPr="008E7857">
        <w:rPr>
          <w:b/>
          <w:color w:val="000000" w:themeColor="text1"/>
          <w:sz w:val="20"/>
        </w:rPr>
        <w:t xml:space="preserve"> 13-11)</w:t>
      </w:r>
    </w:p>
    <w:p w14:paraId="5E810760" w14:textId="36D4B5D7" w:rsidR="001F29DD" w:rsidRPr="008E7857" w:rsidRDefault="001F29DD" w:rsidP="00497D4C">
      <w:pPr>
        <w:ind w:right="2"/>
        <w:jc w:val="center"/>
        <w:rPr>
          <w:rFonts w:asciiTheme="minorHAnsi" w:hAnsiTheme="minorHAnsi"/>
          <w:i/>
          <w:sz w:val="20"/>
        </w:rPr>
      </w:pPr>
    </w:p>
    <w:p w14:paraId="1950C4DC" w14:textId="77777777" w:rsidR="00BE0A91" w:rsidRPr="008E7857" w:rsidRDefault="00BE0A91" w:rsidP="00497D4C">
      <w:pPr>
        <w:ind w:right="2"/>
        <w:jc w:val="center"/>
        <w:rPr>
          <w:rFonts w:asciiTheme="minorHAnsi" w:hAnsiTheme="minorHAnsi"/>
          <w:i/>
          <w:sz w:val="20"/>
        </w:rPr>
      </w:pPr>
    </w:p>
    <w:p w14:paraId="33572F20" w14:textId="5955AD5C" w:rsidR="00A51E72" w:rsidRPr="008E7857" w:rsidRDefault="006142D5" w:rsidP="00497D4C">
      <w:pPr>
        <w:tabs>
          <w:tab w:val="left" w:pos="426"/>
        </w:tabs>
        <w:ind w:right="2" w:firstLine="426"/>
        <w:jc w:val="both"/>
        <w:rPr>
          <w:color w:val="000000" w:themeColor="text1"/>
          <w:sz w:val="20"/>
        </w:rPr>
      </w:pPr>
      <w:r w:rsidRPr="008E7857">
        <w:rPr>
          <w:i/>
          <w:color w:val="000000" w:themeColor="text1"/>
          <w:sz w:val="20"/>
        </w:rPr>
        <w:t xml:space="preserve">RECALLING </w:t>
      </w:r>
      <w:r w:rsidRPr="008E7857">
        <w:rPr>
          <w:color w:val="000000" w:themeColor="text1"/>
          <w:sz w:val="20"/>
        </w:rPr>
        <w:t xml:space="preserve">that the </w:t>
      </w:r>
      <w:r w:rsidRPr="008E7857">
        <w:rPr>
          <w:i/>
          <w:color w:val="000000" w:themeColor="text1"/>
          <w:sz w:val="20"/>
        </w:rPr>
        <w:t xml:space="preserve">Recommendation by ICCAT </w:t>
      </w:r>
      <w:r w:rsidR="0018206E" w:rsidRPr="008E7857">
        <w:rPr>
          <w:i/>
          <w:color w:val="000000" w:themeColor="text1"/>
          <w:sz w:val="20"/>
        </w:rPr>
        <w:t xml:space="preserve">amending </w:t>
      </w:r>
      <w:r w:rsidRPr="008E7857">
        <w:rPr>
          <w:i/>
          <w:color w:val="000000" w:themeColor="text1"/>
          <w:sz w:val="20"/>
        </w:rPr>
        <w:t xml:space="preserve">Recommendation 10-09 on the </w:t>
      </w:r>
      <w:r w:rsidR="0018206E" w:rsidRPr="008E7857">
        <w:rPr>
          <w:i/>
          <w:color w:val="000000" w:themeColor="text1"/>
          <w:sz w:val="20"/>
        </w:rPr>
        <w:t xml:space="preserve">bycatch of sea turtles </w:t>
      </w:r>
      <w:r w:rsidRPr="008E7857">
        <w:rPr>
          <w:i/>
          <w:color w:val="000000" w:themeColor="text1"/>
          <w:sz w:val="20"/>
        </w:rPr>
        <w:t xml:space="preserve">in ICCAT </w:t>
      </w:r>
      <w:r w:rsidR="0018206E" w:rsidRPr="008E7857">
        <w:rPr>
          <w:i/>
          <w:color w:val="000000" w:themeColor="text1"/>
          <w:sz w:val="20"/>
        </w:rPr>
        <w:t xml:space="preserve">fisheries </w:t>
      </w:r>
      <w:r w:rsidRPr="008E7857">
        <w:rPr>
          <w:color w:val="000000" w:themeColor="text1"/>
          <w:sz w:val="20"/>
        </w:rPr>
        <w:t xml:space="preserve">(Rec. 13-11) stated that upon receipt of advice from the Standing Committee on Research and Statistics (SCRS), the Commission shall consider additional measures to mitigate sea turtle bycatch in ICCAT fisheries, if </w:t>
      </w:r>
      <w:proofErr w:type="gramStart"/>
      <w:r w:rsidRPr="008E7857">
        <w:rPr>
          <w:color w:val="000000" w:themeColor="text1"/>
          <w:sz w:val="20"/>
        </w:rPr>
        <w:t>necessary;</w:t>
      </w:r>
      <w:proofErr w:type="gramEnd"/>
    </w:p>
    <w:p w14:paraId="32B7AE20" w14:textId="4C25F2D9" w:rsidR="00A51E72" w:rsidRPr="008E7857" w:rsidRDefault="006142D5" w:rsidP="00D7292C">
      <w:pPr>
        <w:spacing w:before="239"/>
        <w:ind w:left="8" w:right="-4" w:firstLine="422"/>
        <w:jc w:val="both"/>
        <w:rPr>
          <w:rFonts w:cs="Times New Roman"/>
          <w:color w:val="000000" w:themeColor="text1"/>
          <w:sz w:val="20"/>
          <w:szCs w:val="20"/>
        </w:rPr>
      </w:pPr>
      <w:r w:rsidRPr="008E7857">
        <w:rPr>
          <w:rFonts w:cs="Times New Roman"/>
          <w:i/>
          <w:color w:val="000000" w:themeColor="text1"/>
          <w:sz w:val="20"/>
          <w:szCs w:val="20"/>
        </w:rPr>
        <w:t xml:space="preserve">RECOGNIZING </w:t>
      </w:r>
      <w:r w:rsidRPr="008E7857">
        <w:rPr>
          <w:rFonts w:cs="Times New Roman"/>
          <w:color w:val="000000" w:themeColor="text1"/>
          <w:sz w:val="20"/>
          <w:szCs w:val="20"/>
        </w:rPr>
        <w:t xml:space="preserve">that additional measures </w:t>
      </w:r>
      <w:r w:rsidR="00193ED6" w:rsidRPr="008E7857">
        <w:rPr>
          <w:rFonts w:cs="Times New Roman"/>
          <w:color w:val="000000" w:themeColor="text1"/>
          <w:sz w:val="20"/>
          <w:szCs w:val="20"/>
        </w:rPr>
        <w:t>c</w:t>
      </w:r>
      <w:r w:rsidRPr="008E7857">
        <w:rPr>
          <w:rFonts w:cs="Times New Roman"/>
          <w:color w:val="000000" w:themeColor="text1"/>
          <w:sz w:val="20"/>
          <w:szCs w:val="20"/>
        </w:rPr>
        <w:t xml:space="preserve">ould be undertaken to reduce sea turtle bycatch and mortality in tuna </w:t>
      </w:r>
      <w:proofErr w:type="gramStart"/>
      <w:r w:rsidRPr="008E7857">
        <w:rPr>
          <w:rFonts w:cs="Times New Roman"/>
          <w:color w:val="000000" w:themeColor="text1"/>
          <w:sz w:val="20"/>
          <w:szCs w:val="20"/>
        </w:rPr>
        <w:t>fisheries;</w:t>
      </w:r>
      <w:proofErr w:type="gramEnd"/>
      <w:r w:rsidRPr="008E7857">
        <w:rPr>
          <w:rFonts w:cs="Times New Roman"/>
          <w:color w:val="000000" w:themeColor="text1"/>
          <w:sz w:val="20"/>
          <w:szCs w:val="20"/>
        </w:rPr>
        <w:t> </w:t>
      </w:r>
    </w:p>
    <w:p w14:paraId="4B9FD0C0" w14:textId="2A2D15A2" w:rsidR="00A51E72" w:rsidRPr="008E7857" w:rsidRDefault="006142D5" w:rsidP="00D7292C">
      <w:pPr>
        <w:spacing w:before="240"/>
        <w:ind w:left="9" w:right="-5" w:firstLine="428"/>
        <w:jc w:val="both"/>
        <w:rPr>
          <w:rFonts w:cs="Times New Roman"/>
          <w:color w:val="000000" w:themeColor="text1"/>
          <w:sz w:val="20"/>
          <w:szCs w:val="20"/>
        </w:rPr>
      </w:pPr>
      <w:r w:rsidRPr="008E7857">
        <w:rPr>
          <w:rFonts w:cs="Times New Roman"/>
          <w:i/>
          <w:iCs/>
          <w:color w:val="000000" w:themeColor="text1"/>
          <w:sz w:val="20"/>
          <w:szCs w:val="20"/>
        </w:rPr>
        <w:t>CONSIDERING</w:t>
      </w:r>
      <w:r w:rsidRPr="008E7857">
        <w:rPr>
          <w:rFonts w:cs="Times New Roman"/>
          <w:color w:val="000000" w:themeColor="text1"/>
          <w:sz w:val="20"/>
          <w:szCs w:val="20"/>
        </w:rPr>
        <w:t xml:space="preserve"> </w:t>
      </w:r>
      <w:r w:rsidR="00193ED6" w:rsidRPr="008E7857">
        <w:rPr>
          <w:rFonts w:cs="Times New Roman"/>
          <w:color w:val="000000" w:themeColor="text1"/>
          <w:sz w:val="20"/>
          <w:szCs w:val="20"/>
        </w:rPr>
        <w:t xml:space="preserve">mortality from </w:t>
      </w:r>
      <w:r w:rsidRPr="008E7857">
        <w:rPr>
          <w:rFonts w:cs="Times New Roman"/>
          <w:color w:val="000000" w:themeColor="text1"/>
          <w:sz w:val="20"/>
          <w:szCs w:val="20"/>
        </w:rPr>
        <w:t xml:space="preserve">the incidental catch of sea turtles’ species in relation to fishing activities may seriously affect sea turtles’ populations within the Convention </w:t>
      </w:r>
      <w:proofErr w:type="gramStart"/>
      <w:r w:rsidRPr="008E7857">
        <w:rPr>
          <w:rFonts w:cs="Times New Roman"/>
          <w:color w:val="000000" w:themeColor="text1"/>
          <w:sz w:val="20"/>
          <w:szCs w:val="20"/>
        </w:rPr>
        <w:t>area;</w:t>
      </w:r>
      <w:proofErr w:type="gramEnd"/>
      <w:r w:rsidRPr="008E7857">
        <w:rPr>
          <w:rFonts w:cs="Times New Roman"/>
          <w:color w:val="000000" w:themeColor="text1"/>
          <w:sz w:val="20"/>
          <w:szCs w:val="20"/>
        </w:rPr>
        <w:t> </w:t>
      </w:r>
    </w:p>
    <w:p w14:paraId="4D182865" w14:textId="77777777" w:rsidR="00A51E72" w:rsidRPr="008E7857" w:rsidRDefault="00A51E72" w:rsidP="006B3E7E">
      <w:pPr>
        <w:pBdr>
          <w:top w:val="nil"/>
          <w:left w:val="nil"/>
          <w:bottom w:val="nil"/>
          <w:right w:val="nil"/>
          <w:between w:val="nil"/>
        </w:pBdr>
        <w:ind w:right="2"/>
        <w:rPr>
          <w:color w:val="000000" w:themeColor="text1"/>
          <w:sz w:val="20"/>
        </w:rPr>
      </w:pPr>
    </w:p>
    <w:p w14:paraId="32D291F2" w14:textId="167D2320" w:rsidR="00A51E72" w:rsidRPr="008E7857" w:rsidRDefault="006142D5" w:rsidP="00497D4C">
      <w:pPr>
        <w:tabs>
          <w:tab w:val="left" w:pos="426"/>
        </w:tabs>
        <w:ind w:right="2" w:firstLine="426"/>
        <w:jc w:val="both"/>
        <w:rPr>
          <w:color w:val="000000" w:themeColor="text1"/>
          <w:sz w:val="20"/>
        </w:rPr>
      </w:pPr>
      <w:r w:rsidRPr="008E7857">
        <w:rPr>
          <w:i/>
          <w:color w:val="000000" w:themeColor="text1"/>
          <w:sz w:val="20"/>
        </w:rPr>
        <w:t xml:space="preserve">RECOGNIZING </w:t>
      </w:r>
      <w:r w:rsidRPr="008E7857">
        <w:rPr>
          <w:color w:val="000000" w:themeColor="text1"/>
          <w:sz w:val="20"/>
        </w:rPr>
        <w:t xml:space="preserve">that the SCRS and its Subcommittee on Ecosystems and Bycatch </w:t>
      </w:r>
      <w:r w:rsidR="00F2504E" w:rsidRPr="008E7857">
        <w:rPr>
          <w:color w:val="000000" w:themeColor="text1"/>
          <w:sz w:val="20"/>
        </w:rPr>
        <w:t>(</w:t>
      </w:r>
      <w:proofErr w:type="spellStart"/>
      <w:r w:rsidR="00F2504E" w:rsidRPr="008E7857">
        <w:rPr>
          <w:color w:val="000000" w:themeColor="text1"/>
          <w:sz w:val="20"/>
        </w:rPr>
        <w:t>SubComECO</w:t>
      </w:r>
      <w:proofErr w:type="spellEnd"/>
      <w:r w:rsidR="00F2504E" w:rsidRPr="008E7857">
        <w:rPr>
          <w:color w:val="000000" w:themeColor="text1"/>
          <w:sz w:val="20"/>
        </w:rPr>
        <w:t xml:space="preserve">) </w:t>
      </w:r>
      <w:r w:rsidRPr="008E7857">
        <w:rPr>
          <w:color w:val="000000" w:themeColor="text1"/>
          <w:sz w:val="20"/>
        </w:rPr>
        <w:t>have confirmed annual rates of bycatch and mortality of threatened and endangered sea turtles in</w:t>
      </w:r>
      <w:r w:rsidRPr="008E7857">
        <w:rPr>
          <w:rFonts w:cs="Times New Roman"/>
          <w:color w:val="000000" w:themeColor="text1"/>
          <w:sz w:val="20"/>
          <w:szCs w:val="20"/>
        </w:rPr>
        <w:t xml:space="preserve"> some</w:t>
      </w:r>
      <w:r w:rsidRPr="008E7857">
        <w:rPr>
          <w:color w:val="000000" w:themeColor="text1"/>
          <w:sz w:val="20"/>
        </w:rPr>
        <w:t xml:space="preserve"> ICCAT longline fisheries, particularly in shallow-sets, and have recommended that the Commission consider adopting for shallow-set longline fisheries at least one of the following mitigation measures: (1) use of large circle hooks; (2) use of finfish bait; (3) other measures considered effective by the SCRS;</w:t>
      </w:r>
    </w:p>
    <w:p w14:paraId="5335AFEE" w14:textId="77777777" w:rsidR="00A51E72" w:rsidRPr="008E7857" w:rsidRDefault="00A51E72" w:rsidP="00497D4C">
      <w:pPr>
        <w:pBdr>
          <w:top w:val="nil"/>
          <w:left w:val="nil"/>
          <w:bottom w:val="nil"/>
          <w:right w:val="nil"/>
          <w:between w:val="nil"/>
        </w:pBdr>
        <w:ind w:left="118" w:right="2"/>
        <w:jc w:val="both"/>
        <w:rPr>
          <w:color w:val="000000" w:themeColor="text1"/>
          <w:sz w:val="20"/>
        </w:rPr>
      </w:pPr>
    </w:p>
    <w:p w14:paraId="4DAB0E15" w14:textId="2408826F" w:rsidR="00A51E72" w:rsidRPr="008E7857" w:rsidRDefault="006142D5" w:rsidP="00497D4C">
      <w:pPr>
        <w:tabs>
          <w:tab w:val="left" w:pos="426"/>
        </w:tabs>
        <w:ind w:right="2" w:firstLine="426"/>
        <w:jc w:val="both"/>
        <w:rPr>
          <w:color w:val="000000" w:themeColor="text1"/>
          <w:sz w:val="20"/>
        </w:rPr>
      </w:pPr>
      <w:r w:rsidRPr="008E7857">
        <w:rPr>
          <w:i/>
          <w:color w:val="000000" w:themeColor="text1"/>
          <w:sz w:val="20"/>
        </w:rPr>
        <w:t xml:space="preserve">MOTIVATED BY </w:t>
      </w:r>
      <w:r w:rsidR="004D1555" w:rsidRPr="008E7857">
        <w:rPr>
          <w:rFonts w:cs="Times New Roman"/>
          <w:iCs/>
          <w:color w:val="000000" w:themeColor="text1"/>
          <w:sz w:val="20"/>
          <w:szCs w:val="20"/>
        </w:rPr>
        <w:t>r</w:t>
      </w:r>
      <w:r w:rsidRPr="008E7857">
        <w:rPr>
          <w:rFonts w:cs="Times New Roman"/>
          <w:iCs/>
          <w:color w:val="000000" w:themeColor="text1"/>
          <w:sz w:val="20"/>
          <w:szCs w:val="20"/>
        </w:rPr>
        <w:t>ecommendations made by</w:t>
      </w:r>
      <w:r w:rsidRPr="008E7857">
        <w:rPr>
          <w:i/>
          <w:color w:val="000000" w:themeColor="text1"/>
          <w:sz w:val="20"/>
        </w:rPr>
        <w:t xml:space="preserve"> </w:t>
      </w:r>
      <w:r w:rsidRPr="008E7857">
        <w:rPr>
          <w:color w:val="000000" w:themeColor="text1"/>
          <w:sz w:val="20"/>
        </w:rPr>
        <w:t xml:space="preserve">the SCRS </w:t>
      </w:r>
      <w:r w:rsidR="00A16642" w:rsidRPr="008E7857">
        <w:rPr>
          <w:color w:val="000000" w:themeColor="text1"/>
          <w:sz w:val="20"/>
        </w:rPr>
        <w:t>Subcommittee on Ecosystems and Bycatch</w:t>
      </w:r>
      <w:r w:rsidRPr="008E7857">
        <w:rPr>
          <w:color w:val="000000" w:themeColor="text1"/>
          <w:sz w:val="20"/>
        </w:rPr>
        <w:t xml:space="preserve">, including in 2022, identifying that experimental and meta-data analyses indicate that large circle hooks are an effective measure to reduce sea turtle bycatch and could also increase post-release </w:t>
      </w:r>
      <w:proofErr w:type="gramStart"/>
      <w:r w:rsidRPr="008E7857">
        <w:rPr>
          <w:color w:val="000000" w:themeColor="text1"/>
          <w:sz w:val="20"/>
        </w:rPr>
        <w:t>survival;</w:t>
      </w:r>
      <w:proofErr w:type="gramEnd"/>
    </w:p>
    <w:p w14:paraId="3648268D" w14:textId="77777777" w:rsidR="00A51E72" w:rsidRPr="008E7857" w:rsidRDefault="00A51E72" w:rsidP="00497D4C">
      <w:pPr>
        <w:pBdr>
          <w:top w:val="nil"/>
          <w:left w:val="nil"/>
          <w:bottom w:val="nil"/>
          <w:right w:val="nil"/>
          <w:between w:val="nil"/>
        </w:pBdr>
        <w:ind w:left="118" w:right="2"/>
        <w:jc w:val="both"/>
        <w:rPr>
          <w:color w:val="000000" w:themeColor="text1"/>
          <w:sz w:val="20"/>
        </w:rPr>
      </w:pPr>
    </w:p>
    <w:p w14:paraId="08FBD0C8" w14:textId="3A946527" w:rsidR="00A51E72" w:rsidRPr="008E7857" w:rsidRDefault="006142D5" w:rsidP="00497D4C">
      <w:pPr>
        <w:tabs>
          <w:tab w:val="left" w:pos="426"/>
        </w:tabs>
        <w:ind w:right="2" w:firstLine="426"/>
        <w:jc w:val="both"/>
        <w:rPr>
          <w:color w:val="000000" w:themeColor="text1"/>
          <w:sz w:val="20"/>
        </w:rPr>
      </w:pPr>
      <w:r w:rsidRPr="008E7857">
        <w:rPr>
          <w:i/>
          <w:color w:val="000000" w:themeColor="text1"/>
          <w:sz w:val="20"/>
        </w:rPr>
        <w:t xml:space="preserve">GUIDED BY </w:t>
      </w:r>
      <w:r w:rsidRPr="008E7857">
        <w:rPr>
          <w:rFonts w:cs="Times New Roman"/>
          <w:color w:val="000000" w:themeColor="text1"/>
          <w:sz w:val="20"/>
          <w:szCs w:val="20"/>
        </w:rPr>
        <w:t>the work undertaken throughout the world</w:t>
      </w:r>
      <w:r w:rsidRPr="008E7857">
        <w:rPr>
          <w:color w:val="000000" w:themeColor="text1"/>
          <w:sz w:val="20"/>
        </w:rPr>
        <w:t xml:space="preserve"> that has led to advancements in best practices and technologies </w:t>
      </w:r>
      <w:r w:rsidRPr="008E7857">
        <w:rPr>
          <w:rFonts w:cs="Times New Roman"/>
          <w:color w:val="000000" w:themeColor="text1"/>
          <w:sz w:val="20"/>
          <w:szCs w:val="20"/>
        </w:rPr>
        <w:t>such as, type of baits</w:t>
      </w:r>
      <w:r w:rsidRPr="008E7857">
        <w:rPr>
          <w:color w:val="000000" w:themeColor="text1"/>
          <w:sz w:val="20"/>
        </w:rPr>
        <w:t xml:space="preserve"> and</w:t>
      </w:r>
      <w:r w:rsidRPr="008E7857">
        <w:rPr>
          <w:rFonts w:cs="Times New Roman"/>
          <w:color w:val="000000" w:themeColor="text1"/>
          <w:sz w:val="20"/>
          <w:szCs w:val="20"/>
        </w:rPr>
        <w:t xml:space="preserve"> </w:t>
      </w:r>
      <w:r w:rsidRPr="008E7857">
        <w:rPr>
          <w:color w:val="000000" w:themeColor="text1"/>
          <w:sz w:val="20"/>
        </w:rPr>
        <w:t xml:space="preserve">large circle hooks </w:t>
      </w:r>
      <w:r w:rsidRPr="008E7857">
        <w:rPr>
          <w:rFonts w:cs="Times New Roman"/>
          <w:color w:val="000000" w:themeColor="text1"/>
          <w:sz w:val="20"/>
          <w:szCs w:val="20"/>
        </w:rPr>
        <w:t xml:space="preserve">to limit bycatch of sea </w:t>
      </w:r>
      <w:proofErr w:type="gramStart"/>
      <w:r w:rsidRPr="008E7857">
        <w:rPr>
          <w:rFonts w:cs="Times New Roman"/>
          <w:color w:val="000000" w:themeColor="text1"/>
          <w:sz w:val="20"/>
          <w:szCs w:val="20"/>
        </w:rPr>
        <w:t>turtles</w:t>
      </w:r>
      <w:r w:rsidRPr="008E7857">
        <w:rPr>
          <w:color w:val="000000" w:themeColor="text1"/>
          <w:sz w:val="20"/>
        </w:rPr>
        <w:t>;</w:t>
      </w:r>
      <w:proofErr w:type="gramEnd"/>
    </w:p>
    <w:p w14:paraId="3F854F2A" w14:textId="77777777" w:rsidR="00A51E72" w:rsidRPr="008E7857" w:rsidRDefault="00A51E72" w:rsidP="006B3E7E">
      <w:pPr>
        <w:pBdr>
          <w:top w:val="nil"/>
          <w:left w:val="nil"/>
          <w:bottom w:val="nil"/>
          <w:right w:val="nil"/>
          <w:between w:val="nil"/>
        </w:pBdr>
        <w:spacing w:before="6"/>
        <w:ind w:right="2"/>
        <w:rPr>
          <w:color w:val="000000" w:themeColor="text1"/>
          <w:sz w:val="20"/>
        </w:rPr>
      </w:pPr>
    </w:p>
    <w:p w14:paraId="783AD52C" w14:textId="6507645E" w:rsidR="00A51E72" w:rsidRPr="008E7857" w:rsidRDefault="006142D5" w:rsidP="00497D4C">
      <w:pPr>
        <w:tabs>
          <w:tab w:val="left" w:pos="426"/>
        </w:tabs>
        <w:ind w:right="2" w:firstLine="426"/>
        <w:jc w:val="both"/>
        <w:rPr>
          <w:color w:val="000000" w:themeColor="text1"/>
          <w:sz w:val="20"/>
        </w:rPr>
      </w:pPr>
      <w:r w:rsidRPr="008E7857">
        <w:rPr>
          <w:i/>
          <w:color w:val="000000" w:themeColor="text1"/>
          <w:sz w:val="20"/>
        </w:rPr>
        <w:t xml:space="preserve">FURTHER RECALLING </w:t>
      </w:r>
      <w:r w:rsidRPr="008E7857">
        <w:rPr>
          <w:color w:val="000000" w:themeColor="text1"/>
          <w:sz w:val="20"/>
        </w:rPr>
        <w:t xml:space="preserve">that the Report of ICCAT’s Second Independent Performance Review </w:t>
      </w:r>
      <w:r w:rsidR="00193ED6" w:rsidRPr="008E7857">
        <w:rPr>
          <w:rFonts w:cs="Times New Roman"/>
          <w:color w:val="000000" w:themeColor="text1"/>
          <w:sz w:val="20"/>
          <w:szCs w:val="20"/>
        </w:rPr>
        <w:t>supporting</w:t>
      </w:r>
      <w:r w:rsidR="00193ED6" w:rsidRPr="008E7857">
        <w:rPr>
          <w:color w:val="000000" w:themeColor="text1"/>
          <w:sz w:val="20"/>
        </w:rPr>
        <w:t xml:space="preserve"> the </w:t>
      </w:r>
      <w:r w:rsidRPr="008E7857">
        <w:rPr>
          <w:rFonts w:cs="Times New Roman"/>
          <w:color w:val="000000" w:themeColor="text1"/>
          <w:sz w:val="20"/>
          <w:szCs w:val="20"/>
        </w:rPr>
        <w:t>recommend</w:t>
      </w:r>
      <w:r w:rsidR="00193ED6" w:rsidRPr="008E7857">
        <w:rPr>
          <w:rFonts w:cs="Times New Roman"/>
          <w:color w:val="000000" w:themeColor="text1"/>
          <w:sz w:val="20"/>
          <w:szCs w:val="20"/>
        </w:rPr>
        <w:t>ations of</w:t>
      </w:r>
      <w:r w:rsidR="00193ED6" w:rsidRPr="008E7857">
        <w:rPr>
          <w:color w:val="000000" w:themeColor="text1"/>
          <w:sz w:val="20"/>
        </w:rPr>
        <w:t xml:space="preserve"> the </w:t>
      </w:r>
      <w:r w:rsidR="00193ED6" w:rsidRPr="008E7857">
        <w:rPr>
          <w:rFonts w:cs="Times New Roman"/>
          <w:color w:val="000000" w:themeColor="text1"/>
          <w:sz w:val="20"/>
          <w:szCs w:val="20"/>
        </w:rPr>
        <w:t xml:space="preserve">SCRS </w:t>
      </w:r>
      <w:r w:rsidR="00A16642" w:rsidRPr="008E7857">
        <w:rPr>
          <w:color w:val="000000" w:themeColor="text1"/>
          <w:sz w:val="20"/>
        </w:rPr>
        <w:t>Subcommittee on Ecosystems and Bycatch</w:t>
      </w:r>
      <w:r w:rsidRPr="008E7857">
        <w:rPr>
          <w:rFonts w:cs="Times New Roman"/>
          <w:color w:val="000000" w:themeColor="text1"/>
          <w:sz w:val="20"/>
          <w:szCs w:val="20"/>
        </w:rPr>
        <w:t xml:space="preserve"> </w:t>
      </w:r>
      <w:r w:rsidR="00193ED6" w:rsidRPr="008E7857">
        <w:rPr>
          <w:rFonts w:cs="Times New Roman"/>
          <w:color w:val="000000" w:themeColor="text1"/>
          <w:sz w:val="20"/>
          <w:szCs w:val="20"/>
        </w:rPr>
        <w:t xml:space="preserve">to </w:t>
      </w:r>
      <w:r w:rsidRPr="008E7857">
        <w:rPr>
          <w:rFonts w:cs="Times New Roman"/>
          <w:color w:val="000000" w:themeColor="text1"/>
          <w:sz w:val="20"/>
          <w:szCs w:val="20"/>
        </w:rPr>
        <w:t>adopt</w:t>
      </w:r>
      <w:r w:rsidRPr="008E7857">
        <w:rPr>
          <w:color w:val="000000" w:themeColor="text1"/>
          <w:sz w:val="20"/>
        </w:rPr>
        <w:t xml:space="preserve"> measures to reduce sea turtle bycatch such as the use of circle </w:t>
      </w:r>
      <w:proofErr w:type="gramStart"/>
      <w:r w:rsidRPr="008E7857">
        <w:rPr>
          <w:color w:val="000000" w:themeColor="text1"/>
          <w:sz w:val="20"/>
        </w:rPr>
        <w:t>hooks;</w:t>
      </w:r>
      <w:proofErr w:type="gramEnd"/>
    </w:p>
    <w:p w14:paraId="0410EDCD" w14:textId="77777777" w:rsidR="00A51E72" w:rsidRPr="008E7857" w:rsidRDefault="00A51E72" w:rsidP="006B3E7E">
      <w:pPr>
        <w:pBdr>
          <w:top w:val="nil"/>
          <w:left w:val="nil"/>
          <w:bottom w:val="nil"/>
          <w:right w:val="nil"/>
          <w:between w:val="nil"/>
        </w:pBdr>
        <w:spacing w:before="1"/>
        <w:ind w:right="2"/>
        <w:rPr>
          <w:color w:val="000000" w:themeColor="text1"/>
          <w:sz w:val="20"/>
        </w:rPr>
      </w:pPr>
    </w:p>
    <w:p w14:paraId="187F8BD8" w14:textId="20E76941" w:rsidR="00A51E72" w:rsidRPr="008E7857" w:rsidRDefault="006142D5" w:rsidP="00497D4C">
      <w:pPr>
        <w:tabs>
          <w:tab w:val="left" w:pos="426"/>
        </w:tabs>
        <w:ind w:right="2" w:firstLine="426"/>
        <w:jc w:val="both"/>
        <w:rPr>
          <w:color w:val="000000" w:themeColor="text1"/>
          <w:sz w:val="20"/>
        </w:rPr>
      </w:pPr>
      <w:r w:rsidRPr="008E7857">
        <w:rPr>
          <w:i/>
          <w:color w:val="000000" w:themeColor="text1"/>
          <w:sz w:val="20"/>
        </w:rPr>
        <w:t xml:space="preserve">TAKING INTO ACCOUNT </w:t>
      </w:r>
      <w:r w:rsidRPr="008E7857">
        <w:rPr>
          <w:color w:val="000000" w:themeColor="text1"/>
          <w:sz w:val="20"/>
        </w:rPr>
        <w:t xml:space="preserve">the obligations of Contracting Parties, Cooperating non-Contracting Parties, Entities or Fishing Entities (hereafter referred to as CPCs) under the </w:t>
      </w:r>
      <w:r w:rsidRPr="008E7857">
        <w:rPr>
          <w:i/>
          <w:color w:val="000000" w:themeColor="text1"/>
          <w:sz w:val="20"/>
        </w:rPr>
        <w:t xml:space="preserve">Recommendation by ICCAT on </w:t>
      </w:r>
      <w:r w:rsidR="00E6071C" w:rsidRPr="008E7857">
        <w:rPr>
          <w:i/>
          <w:color w:val="000000" w:themeColor="text1"/>
          <w:sz w:val="20"/>
        </w:rPr>
        <w:t xml:space="preserve">information collection and  harmonization  of  data  on  bycatch  and  discards  in  </w:t>
      </w:r>
      <w:r w:rsidRPr="008E7857">
        <w:rPr>
          <w:i/>
          <w:color w:val="000000" w:themeColor="text1"/>
          <w:sz w:val="20"/>
        </w:rPr>
        <w:t xml:space="preserve">ICCAT  </w:t>
      </w:r>
      <w:r w:rsidR="00E6071C" w:rsidRPr="008E7857">
        <w:rPr>
          <w:i/>
          <w:color w:val="000000" w:themeColor="text1"/>
          <w:sz w:val="20"/>
        </w:rPr>
        <w:t xml:space="preserve">fisheries  </w:t>
      </w:r>
      <w:r w:rsidR="00A16642" w:rsidRPr="008E7857">
        <w:rPr>
          <w:color w:val="000000" w:themeColor="text1"/>
          <w:sz w:val="20"/>
        </w:rPr>
        <w:t>(</w:t>
      </w:r>
      <w:r w:rsidRPr="008E7857">
        <w:rPr>
          <w:color w:val="000000" w:themeColor="text1"/>
          <w:sz w:val="20"/>
        </w:rPr>
        <w:t>Rec. 11-10</w:t>
      </w:r>
      <w:r w:rsidR="00A16642" w:rsidRPr="008E7857">
        <w:rPr>
          <w:color w:val="000000" w:themeColor="text1"/>
          <w:sz w:val="20"/>
        </w:rPr>
        <w:t>)</w:t>
      </w:r>
      <w:r w:rsidRPr="008E7857">
        <w:rPr>
          <w:color w:val="000000" w:themeColor="text1"/>
          <w:sz w:val="20"/>
        </w:rPr>
        <w:t xml:space="preserve"> and the </w:t>
      </w:r>
      <w:r w:rsidRPr="008E7857">
        <w:rPr>
          <w:i/>
          <w:color w:val="000000" w:themeColor="text1"/>
          <w:sz w:val="20"/>
        </w:rPr>
        <w:t xml:space="preserve">Recommendation by ICCAT to </w:t>
      </w:r>
      <w:r w:rsidR="00E6071C" w:rsidRPr="008E7857">
        <w:rPr>
          <w:i/>
          <w:color w:val="000000" w:themeColor="text1"/>
          <w:sz w:val="20"/>
        </w:rPr>
        <w:t>establish minimum standards for fishing vessel scientific observer program</w:t>
      </w:r>
      <w:r w:rsidRPr="008E7857">
        <w:rPr>
          <w:i/>
          <w:color w:val="000000" w:themeColor="text1"/>
          <w:sz w:val="20"/>
        </w:rPr>
        <w:t xml:space="preserve">s </w:t>
      </w:r>
      <w:r w:rsidRPr="008E7857">
        <w:rPr>
          <w:color w:val="000000" w:themeColor="text1"/>
          <w:sz w:val="20"/>
        </w:rPr>
        <w:t>(Rec. 16-14) to report their fisheries’ interactions with sea turtles using the SCRS  statistical form;</w:t>
      </w:r>
    </w:p>
    <w:p w14:paraId="7024A40C" w14:textId="77777777" w:rsidR="00A51E72" w:rsidRPr="008E7857" w:rsidRDefault="00A51E72" w:rsidP="00497D4C">
      <w:pPr>
        <w:ind w:left="117" w:right="2"/>
        <w:jc w:val="both"/>
        <w:rPr>
          <w:color w:val="000000" w:themeColor="text1"/>
          <w:sz w:val="20"/>
        </w:rPr>
      </w:pPr>
    </w:p>
    <w:p w14:paraId="309DE3E7" w14:textId="0EF10FB4" w:rsidR="00A51E72" w:rsidRPr="008E7857" w:rsidRDefault="006142D5" w:rsidP="00497D4C">
      <w:pPr>
        <w:tabs>
          <w:tab w:val="left" w:pos="426"/>
        </w:tabs>
        <w:ind w:right="2" w:firstLine="426"/>
        <w:jc w:val="both"/>
        <w:rPr>
          <w:color w:val="000000" w:themeColor="text1"/>
          <w:sz w:val="20"/>
        </w:rPr>
      </w:pPr>
      <w:r w:rsidRPr="008E7857">
        <w:rPr>
          <w:i/>
          <w:color w:val="000000" w:themeColor="text1"/>
          <w:sz w:val="20"/>
        </w:rPr>
        <w:t xml:space="preserve">ACKNOWLEDGING </w:t>
      </w:r>
      <w:r w:rsidRPr="008E7857">
        <w:rPr>
          <w:color w:val="000000" w:themeColor="text1"/>
          <w:sz w:val="20"/>
        </w:rPr>
        <w:t>the need to reduce the impacts of ICCAT fisheries on threatened and endangered sea turtle</w:t>
      </w:r>
      <w:r w:rsidR="004458EA" w:rsidRPr="008E7857">
        <w:rPr>
          <w:color w:val="000000" w:themeColor="text1"/>
          <w:sz w:val="20"/>
        </w:rPr>
        <w:t xml:space="preserve"> </w:t>
      </w:r>
      <w:r w:rsidR="004458EA" w:rsidRPr="008E7857">
        <w:rPr>
          <w:rFonts w:cs="Times New Roman"/>
          <w:color w:val="000000" w:themeColor="text1"/>
          <w:sz w:val="20"/>
          <w:szCs w:val="20"/>
        </w:rPr>
        <w:t>species</w:t>
      </w:r>
      <w:r w:rsidR="004458EA" w:rsidRPr="008E7857">
        <w:rPr>
          <w:color w:val="000000" w:themeColor="text1"/>
          <w:sz w:val="20"/>
        </w:rPr>
        <w:t xml:space="preserve"> </w:t>
      </w:r>
      <w:r w:rsidRPr="008E7857">
        <w:rPr>
          <w:color w:val="000000" w:themeColor="text1"/>
          <w:sz w:val="20"/>
        </w:rPr>
        <w:t xml:space="preserve">within the Convention </w:t>
      </w:r>
      <w:proofErr w:type="gramStart"/>
      <w:r w:rsidRPr="008E7857">
        <w:rPr>
          <w:color w:val="000000" w:themeColor="text1"/>
          <w:sz w:val="20"/>
        </w:rPr>
        <w:t>area;</w:t>
      </w:r>
      <w:proofErr w:type="gramEnd"/>
    </w:p>
    <w:p w14:paraId="555B9074" w14:textId="77777777" w:rsidR="00BA790F" w:rsidRPr="008E7857" w:rsidRDefault="00075075" w:rsidP="00BA790F">
      <w:pPr>
        <w:tabs>
          <w:tab w:val="left" w:pos="426"/>
        </w:tabs>
        <w:ind w:right="2" w:firstLine="426"/>
        <w:jc w:val="both"/>
        <w:rPr>
          <w:rFonts w:asciiTheme="minorHAnsi" w:hAnsiTheme="minorHAnsi"/>
          <w:sz w:val="20"/>
          <w:szCs w:val="20"/>
        </w:rPr>
      </w:pPr>
      <w:r w:rsidRPr="008E7857">
        <w:rPr>
          <w:rFonts w:asciiTheme="minorHAnsi" w:hAnsiTheme="minorHAnsi"/>
          <w:sz w:val="20"/>
          <w:szCs w:val="20"/>
        </w:rPr>
        <w:tab/>
      </w:r>
    </w:p>
    <w:p w14:paraId="343CF341" w14:textId="446C01FA" w:rsidR="00A51E72" w:rsidRPr="008E7857" w:rsidRDefault="00461C1E" w:rsidP="00BA790F">
      <w:pPr>
        <w:tabs>
          <w:tab w:val="left" w:pos="426"/>
        </w:tabs>
        <w:ind w:right="2" w:firstLine="426"/>
        <w:jc w:val="both"/>
        <w:rPr>
          <w:rFonts w:cs="Times New Roman"/>
          <w:i/>
          <w:color w:val="000000" w:themeColor="text1"/>
          <w:sz w:val="20"/>
          <w:szCs w:val="20"/>
        </w:rPr>
      </w:pPr>
      <w:r w:rsidRPr="008E7857">
        <w:rPr>
          <w:rFonts w:cs="Times New Roman"/>
          <w:i/>
          <w:color w:val="000000" w:themeColor="text1"/>
          <w:sz w:val="20"/>
          <w:szCs w:val="20"/>
        </w:rPr>
        <w:t xml:space="preserve">FURTHER ACKNOWLEDGING </w:t>
      </w:r>
      <w:r w:rsidRPr="008E7857">
        <w:rPr>
          <w:rFonts w:cs="Times New Roman"/>
          <w:iCs/>
          <w:color w:val="000000" w:themeColor="text1"/>
          <w:sz w:val="20"/>
          <w:szCs w:val="20"/>
        </w:rPr>
        <w:t xml:space="preserve">the important role that fishermen can play to both avoid sea turtle interactions and minimize the adverse consequences of such interactions when they </w:t>
      </w:r>
      <w:proofErr w:type="gramStart"/>
      <w:r w:rsidRPr="008E7857">
        <w:rPr>
          <w:rFonts w:cs="Times New Roman"/>
          <w:iCs/>
          <w:color w:val="000000" w:themeColor="text1"/>
          <w:sz w:val="20"/>
          <w:szCs w:val="20"/>
        </w:rPr>
        <w:t>occur;</w:t>
      </w:r>
      <w:proofErr w:type="gramEnd"/>
      <w:r w:rsidRPr="008E7857">
        <w:rPr>
          <w:rFonts w:cs="Times New Roman"/>
          <w:iCs/>
          <w:color w:val="000000" w:themeColor="text1"/>
          <w:sz w:val="20"/>
          <w:szCs w:val="20"/>
        </w:rPr>
        <w:t> </w:t>
      </w:r>
    </w:p>
    <w:p w14:paraId="0C558A29" w14:textId="33EB286A" w:rsidR="00512F7D" w:rsidRPr="008E7857" w:rsidRDefault="006142D5" w:rsidP="00512F7D">
      <w:pPr>
        <w:spacing w:before="240"/>
        <w:ind w:left="8" w:right="-4" w:firstLine="430"/>
        <w:jc w:val="both"/>
        <w:rPr>
          <w:rFonts w:cs="Times New Roman"/>
          <w:color w:val="000000" w:themeColor="text1"/>
          <w:sz w:val="20"/>
          <w:szCs w:val="20"/>
        </w:rPr>
      </w:pPr>
      <w:r w:rsidRPr="008E7857">
        <w:rPr>
          <w:rFonts w:cs="Times New Roman"/>
          <w:i/>
          <w:color w:val="000000" w:themeColor="text1"/>
          <w:sz w:val="20"/>
          <w:szCs w:val="20"/>
        </w:rPr>
        <w:t xml:space="preserve">RECOGNIZING </w:t>
      </w:r>
      <w:r w:rsidRPr="008E7857">
        <w:rPr>
          <w:rFonts w:cs="Times New Roman"/>
          <w:iCs/>
          <w:color w:val="000000" w:themeColor="text1"/>
          <w:sz w:val="20"/>
          <w:szCs w:val="20"/>
        </w:rPr>
        <w:t>the threats that sea turtles face throughout their life cycle, both on sea and land, and the</w:t>
      </w:r>
      <w:r w:rsidR="001C23DC" w:rsidRPr="008E7857">
        <w:rPr>
          <w:rFonts w:cs="Times New Roman"/>
          <w:iCs/>
          <w:color w:val="000000" w:themeColor="text1"/>
          <w:sz w:val="20"/>
          <w:szCs w:val="20"/>
        </w:rPr>
        <w:t xml:space="preserve"> </w:t>
      </w:r>
      <w:r w:rsidRPr="008E7857">
        <w:rPr>
          <w:rFonts w:cs="Times New Roman"/>
          <w:iCs/>
          <w:color w:val="000000" w:themeColor="text1"/>
          <w:sz w:val="20"/>
          <w:szCs w:val="20"/>
        </w:rPr>
        <w:t xml:space="preserve">urgent need to reduce the impacts of ICCAT fisheries, </w:t>
      </w:r>
      <w:proofErr w:type="gramStart"/>
      <w:r w:rsidRPr="008E7857">
        <w:rPr>
          <w:rFonts w:cs="Times New Roman"/>
          <w:iCs/>
          <w:color w:val="000000" w:themeColor="text1"/>
          <w:sz w:val="20"/>
          <w:szCs w:val="20"/>
        </w:rPr>
        <w:t>in particular on</w:t>
      </w:r>
      <w:proofErr w:type="gramEnd"/>
      <w:r w:rsidRPr="008E7857">
        <w:rPr>
          <w:rFonts w:cs="Times New Roman"/>
          <w:iCs/>
          <w:color w:val="000000" w:themeColor="text1"/>
          <w:sz w:val="20"/>
          <w:szCs w:val="20"/>
        </w:rPr>
        <w:t xml:space="preserve"> endangered sea turtle species;</w:t>
      </w:r>
      <w:r w:rsidR="000D26DC" w:rsidRPr="008E7857">
        <w:rPr>
          <w:rFonts w:cs="Times New Roman"/>
          <w:iCs/>
          <w:color w:val="000000" w:themeColor="text1"/>
          <w:sz w:val="20"/>
          <w:szCs w:val="20"/>
        </w:rPr>
        <w:t xml:space="preserve"> and</w:t>
      </w:r>
    </w:p>
    <w:p w14:paraId="60237AAC" w14:textId="66C247AF" w:rsidR="00DD6A6E" w:rsidRPr="008E7857" w:rsidRDefault="00B96580" w:rsidP="004710C3">
      <w:pPr>
        <w:spacing w:before="240"/>
        <w:ind w:left="8" w:right="-4" w:firstLine="430"/>
        <w:jc w:val="both"/>
        <w:rPr>
          <w:rFonts w:cs="Times New Roman"/>
          <w:i/>
          <w:iCs/>
          <w:color w:val="000000" w:themeColor="text1"/>
          <w:sz w:val="20"/>
          <w:szCs w:val="20"/>
        </w:rPr>
      </w:pPr>
      <w:r w:rsidRPr="008E7857">
        <w:rPr>
          <w:rFonts w:cs="Times New Roman"/>
          <w:i/>
          <w:iCs/>
          <w:color w:val="000000" w:themeColor="text1"/>
          <w:sz w:val="20"/>
          <w:szCs w:val="20"/>
        </w:rPr>
        <w:t>NOT</w:t>
      </w:r>
      <w:r w:rsidR="00DD6A6E" w:rsidRPr="008E7857">
        <w:rPr>
          <w:rFonts w:cs="Times New Roman"/>
          <w:i/>
          <w:iCs/>
          <w:color w:val="000000" w:themeColor="text1"/>
          <w:sz w:val="20"/>
          <w:szCs w:val="20"/>
        </w:rPr>
        <w:t xml:space="preserve">ING </w:t>
      </w:r>
      <w:r w:rsidR="00DD6A6E" w:rsidRPr="008E7857">
        <w:rPr>
          <w:rFonts w:eastAsia="Times New Roman" w:cs="Times New Roman"/>
          <w:color w:val="222222"/>
          <w:sz w:val="20"/>
          <w:szCs w:val="20"/>
        </w:rPr>
        <w:t xml:space="preserve">that the mitigation measures in the General Fisheries Commission for the Mediterranean </w:t>
      </w:r>
      <w:r w:rsidR="00DD6A6E" w:rsidRPr="008E7857">
        <w:rPr>
          <w:rFonts w:eastAsia="Times New Roman" w:cs="Times New Roman"/>
          <w:i/>
          <w:iCs/>
          <w:color w:val="222222"/>
          <w:sz w:val="20"/>
          <w:szCs w:val="20"/>
        </w:rPr>
        <w:t>Recommendation</w:t>
      </w:r>
      <w:r w:rsidR="00DD6A6E" w:rsidRPr="008E7857">
        <w:rPr>
          <w:rFonts w:eastAsia="Times New Roman" w:cs="Times New Roman"/>
          <w:color w:val="222222"/>
          <w:sz w:val="20"/>
          <w:szCs w:val="20"/>
        </w:rPr>
        <w:t xml:space="preserve"> </w:t>
      </w:r>
      <w:r w:rsidR="00DD6A6E" w:rsidRPr="008E7857">
        <w:rPr>
          <w:rFonts w:cs="Arial"/>
          <w:i/>
          <w:iCs/>
          <w:sz w:val="20"/>
          <w:szCs w:val="20"/>
        </w:rPr>
        <w:t xml:space="preserve">on the mitigation of fisheries impacts for the conservation of sea turtles </w:t>
      </w:r>
      <w:r w:rsidR="00DD6A6E" w:rsidRPr="008E7857">
        <w:rPr>
          <w:rFonts w:cs="Arial"/>
          <w:sz w:val="20"/>
          <w:szCs w:val="20"/>
        </w:rPr>
        <w:t>(GCFM/44/2021/14)</w:t>
      </w:r>
      <w:r w:rsidR="00DD6A6E" w:rsidRPr="008E7857">
        <w:rPr>
          <w:rFonts w:cs="Arial"/>
          <w:i/>
          <w:iCs/>
          <w:sz w:val="20"/>
          <w:szCs w:val="20"/>
        </w:rPr>
        <w:t xml:space="preserve"> </w:t>
      </w:r>
      <w:r w:rsidR="00DD6A6E" w:rsidRPr="008E7857">
        <w:rPr>
          <w:rFonts w:eastAsia="Times New Roman" w:cs="Times New Roman"/>
          <w:color w:val="222222"/>
          <w:sz w:val="20"/>
          <w:szCs w:val="20"/>
        </w:rPr>
        <w:t xml:space="preserve">become binding in </w:t>
      </w:r>
      <w:proofErr w:type="gramStart"/>
      <w:r w:rsidR="00DD6A6E" w:rsidRPr="008E7857">
        <w:rPr>
          <w:rFonts w:eastAsia="Times New Roman" w:cs="Times New Roman"/>
          <w:color w:val="222222"/>
          <w:sz w:val="20"/>
          <w:szCs w:val="20"/>
        </w:rPr>
        <w:t>2026;</w:t>
      </w:r>
      <w:proofErr w:type="gramEnd"/>
    </w:p>
    <w:p w14:paraId="58D09567" w14:textId="77777777" w:rsidR="00A16642" w:rsidRPr="008E7857" w:rsidRDefault="00A16642" w:rsidP="004710C3">
      <w:pPr>
        <w:jc w:val="center"/>
        <w:rPr>
          <w:rFonts w:cs="Times New Roman"/>
          <w:color w:val="000000" w:themeColor="text1"/>
          <w:sz w:val="20"/>
          <w:szCs w:val="20"/>
        </w:rPr>
      </w:pPr>
    </w:p>
    <w:p w14:paraId="46AF5DCC" w14:textId="77777777" w:rsidR="00497D4C" w:rsidRPr="008E7857" w:rsidRDefault="00497D4C" w:rsidP="006B3E7E">
      <w:pPr>
        <w:rPr>
          <w:color w:val="000000" w:themeColor="text1"/>
          <w:sz w:val="20"/>
        </w:rPr>
      </w:pPr>
    </w:p>
    <w:p w14:paraId="4115C338" w14:textId="0B4DE74E" w:rsidR="00A51E72" w:rsidRPr="008E7857" w:rsidRDefault="006142D5" w:rsidP="006B3E7E">
      <w:pPr>
        <w:jc w:val="center"/>
        <w:rPr>
          <w:color w:val="000000" w:themeColor="text1"/>
          <w:sz w:val="20"/>
        </w:rPr>
      </w:pPr>
      <w:r w:rsidRPr="008E7857">
        <w:rPr>
          <w:color w:val="000000" w:themeColor="text1"/>
          <w:sz w:val="20"/>
        </w:rPr>
        <w:t>THE INTERNATIONAL COMMISSION FOR THE CONSERVATION</w:t>
      </w:r>
    </w:p>
    <w:p w14:paraId="7AEF24FD" w14:textId="4B455EE7" w:rsidR="00A51E72" w:rsidRPr="008E7857" w:rsidRDefault="006142D5" w:rsidP="00497D4C">
      <w:pPr>
        <w:pBdr>
          <w:top w:val="nil"/>
          <w:left w:val="nil"/>
          <w:bottom w:val="nil"/>
          <w:right w:val="nil"/>
          <w:between w:val="nil"/>
        </w:pBdr>
        <w:ind w:right="2"/>
        <w:jc w:val="center"/>
        <w:rPr>
          <w:color w:val="000000" w:themeColor="text1"/>
          <w:sz w:val="20"/>
        </w:rPr>
      </w:pPr>
      <w:r w:rsidRPr="008E7857">
        <w:rPr>
          <w:color w:val="000000" w:themeColor="text1"/>
          <w:sz w:val="20"/>
        </w:rPr>
        <w:t>OF ATLANTIC TUNAS (ICCAT) RECOMMENDS THAT:</w:t>
      </w:r>
    </w:p>
    <w:p w14:paraId="3F56A5C6" w14:textId="77777777" w:rsidR="00D6297A" w:rsidRPr="008E7857" w:rsidRDefault="00D6297A" w:rsidP="00497D4C">
      <w:pPr>
        <w:pBdr>
          <w:top w:val="nil"/>
          <w:left w:val="nil"/>
          <w:bottom w:val="nil"/>
          <w:right w:val="nil"/>
          <w:between w:val="nil"/>
        </w:pBdr>
        <w:ind w:right="2"/>
        <w:jc w:val="center"/>
        <w:rPr>
          <w:color w:val="000000" w:themeColor="text1"/>
          <w:sz w:val="20"/>
        </w:rPr>
      </w:pPr>
    </w:p>
    <w:p w14:paraId="3F6971F3" w14:textId="77777777" w:rsidR="00D6297A" w:rsidRPr="008E7857" w:rsidRDefault="00D6297A" w:rsidP="00497D4C">
      <w:pPr>
        <w:pBdr>
          <w:top w:val="nil"/>
          <w:left w:val="nil"/>
          <w:bottom w:val="nil"/>
          <w:right w:val="nil"/>
          <w:between w:val="nil"/>
        </w:pBdr>
        <w:ind w:right="2"/>
        <w:jc w:val="center"/>
        <w:rPr>
          <w:color w:val="000000" w:themeColor="text1"/>
          <w:sz w:val="20"/>
        </w:rPr>
      </w:pPr>
    </w:p>
    <w:p w14:paraId="49E94E71" w14:textId="50BED923" w:rsidR="00871DBE" w:rsidRPr="008E7857" w:rsidRDefault="00871DBE" w:rsidP="006B3E7E">
      <w:pPr>
        <w:tabs>
          <w:tab w:val="left" w:pos="426"/>
        </w:tabs>
        <w:rPr>
          <w:color w:val="000000" w:themeColor="text1"/>
          <w:sz w:val="20"/>
        </w:rPr>
      </w:pPr>
    </w:p>
    <w:p w14:paraId="4688F067" w14:textId="63AEBABD" w:rsidR="00CC697F" w:rsidRPr="008E7857" w:rsidRDefault="006142D5" w:rsidP="008936CC">
      <w:pPr>
        <w:numPr>
          <w:ilvl w:val="0"/>
          <w:numId w:val="2"/>
        </w:numPr>
        <w:ind w:hanging="477"/>
        <w:jc w:val="both"/>
        <w:rPr>
          <w:color w:val="000000" w:themeColor="text1"/>
          <w:sz w:val="20"/>
        </w:rPr>
      </w:pPr>
      <w:proofErr w:type="gramStart"/>
      <w:r w:rsidRPr="008E7857">
        <w:rPr>
          <w:color w:val="000000" w:themeColor="text1"/>
          <w:sz w:val="20"/>
        </w:rPr>
        <w:lastRenderedPageBreak/>
        <w:t>In order to</w:t>
      </w:r>
      <w:proofErr w:type="gramEnd"/>
      <w:r w:rsidRPr="008E7857">
        <w:rPr>
          <w:color w:val="000000" w:themeColor="text1"/>
          <w:sz w:val="20"/>
        </w:rPr>
        <w:t xml:space="preserve"> reduce bycatch and increase post-release survival of threatened and endangered sea turtle populations within the Convention area</w:t>
      </w:r>
      <w:r w:rsidR="00F031F2" w:rsidRPr="008E7857">
        <w:rPr>
          <w:color w:val="000000" w:themeColor="text1"/>
          <w:sz w:val="20"/>
        </w:rPr>
        <w:t>:</w:t>
      </w:r>
    </w:p>
    <w:p w14:paraId="4CE52BD2" w14:textId="77777777" w:rsidR="00705BDF" w:rsidRPr="008E7857" w:rsidRDefault="00705BDF" w:rsidP="00DD7D58">
      <w:pPr>
        <w:tabs>
          <w:tab w:val="left" w:pos="426"/>
        </w:tabs>
        <w:jc w:val="both"/>
        <w:rPr>
          <w:color w:val="000000" w:themeColor="text1"/>
          <w:sz w:val="20"/>
        </w:rPr>
      </w:pPr>
    </w:p>
    <w:p w14:paraId="44C05D76" w14:textId="1243BDA9" w:rsidR="00F031F2" w:rsidRPr="008E7857" w:rsidRDefault="00F031F2" w:rsidP="00DD7D58">
      <w:pPr>
        <w:pStyle w:val="ListParagraph"/>
        <w:numPr>
          <w:ilvl w:val="1"/>
          <w:numId w:val="2"/>
        </w:numPr>
        <w:ind w:left="851" w:hanging="425"/>
        <w:jc w:val="both"/>
        <w:rPr>
          <w:strike/>
          <w:color w:val="000000" w:themeColor="text1"/>
          <w:sz w:val="20"/>
        </w:rPr>
      </w:pPr>
      <w:r w:rsidRPr="008E7857">
        <w:rPr>
          <w:rFonts w:cs="Times New Roman"/>
          <w:color w:val="000000" w:themeColor="text1"/>
          <w:sz w:val="20"/>
          <w:szCs w:val="20"/>
        </w:rPr>
        <w:t xml:space="preserve">CPCs with longline </w:t>
      </w:r>
      <w:r w:rsidRPr="008E7857">
        <w:rPr>
          <w:color w:val="000000" w:themeColor="text1"/>
          <w:sz w:val="20"/>
        </w:rPr>
        <w:t xml:space="preserve">vessels </w:t>
      </w:r>
      <w:r w:rsidRPr="008E7857">
        <w:rPr>
          <w:rFonts w:cs="Times New Roman"/>
          <w:color w:val="000000" w:themeColor="text1"/>
          <w:sz w:val="20"/>
          <w:szCs w:val="20"/>
        </w:rPr>
        <w:t>that fish in a shallow-set ma</w:t>
      </w:r>
      <w:r w:rsidR="004173DE" w:rsidRPr="008E7857">
        <w:rPr>
          <w:rFonts w:cs="Times New Roman"/>
          <w:color w:val="000000" w:themeColor="text1"/>
          <w:sz w:val="20"/>
          <w:szCs w:val="20"/>
        </w:rPr>
        <w:t>n</w:t>
      </w:r>
      <w:r w:rsidRPr="008E7857">
        <w:rPr>
          <w:rFonts w:cs="Times New Roman"/>
          <w:color w:val="000000" w:themeColor="text1"/>
          <w:sz w:val="20"/>
          <w:szCs w:val="20"/>
        </w:rPr>
        <w:t>ner</w:t>
      </w:r>
      <w:r w:rsidR="00300093" w:rsidRPr="008E7857">
        <w:rPr>
          <w:rStyle w:val="FootnoteReference"/>
          <w:rFonts w:cs="Times New Roman"/>
          <w:color w:val="000000" w:themeColor="text1"/>
          <w:sz w:val="20"/>
          <w:szCs w:val="20"/>
        </w:rPr>
        <w:footnoteReference w:id="2"/>
      </w:r>
      <w:r w:rsidRPr="008E7857">
        <w:rPr>
          <w:rFonts w:cs="Times New Roman"/>
          <w:color w:val="000000" w:themeColor="text1"/>
          <w:sz w:val="20"/>
          <w:szCs w:val="20"/>
        </w:rPr>
        <w:t xml:space="preserve"> shall</w:t>
      </w:r>
      <w:r w:rsidR="00AD56E2" w:rsidRPr="008E7857">
        <w:rPr>
          <w:rFonts w:cs="Times New Roman"/>
          <w:color w:val="000000" w:themeColor="text1"/>
          <w:sz w:val="20"/>
          <w:szCs w:val="20"/>
        </w:rPr>
        <w:t xml:space="preserve">, </w:t>
      </w:r>
      <w:r w:rsidRPr="008E7857">
        <w:rPr>
          <w:rFonts w:cs="Times New Roman"/>
          <w:color w:val="000000" w:themeColor="text1"/>
          <w:sz w:val="20"/>
          <w:szCs w:val="20"/>
        </w:rPr>
        <w:t xml:space="preserve">while </w:t>
      </w:r>
      <w:r w:rsidR="00C332AE" w:rsidRPr="008E7857">
        <w:rPr>
          <w:rFonts w:cs="Times New Roman"/>
          <w:color w:val="000000" w:themeColor="text1"/>
          <w:sz w:val="20"/>
          <w:szCs w:val="20"/>
        </w:rPr>
        <w:t xml:space="preserve">operating </w:t>
      </w:r>
      <w:r w:rsidRPr="008E7857">
        <w:rPr>
          <w:rFonts w:cs="Times New Roman"/>
          <w:color w:val="000000" w:themeColor="text1"/>
          <w:sz w:val="20"/>
          <w:szCs w:val="20"/>
        </w:rPr>
        <w:t xml:space="preserve">ICCAT </w:t>
      </w:r>
      <w:r w:rsidR="00D91118" w:rsidRPr="008E7857">
        <w:rPr>
          <w:rFonts w:cs="Times New Roman"/>
          <w:color w:val="000000" w:themeColor="text1"/>
          <w:sz w:val="20"/>
          <w:szCs w:val="20"/>
        </w:rPr>
        <w:t>fisheries</w:t>
      </w:r>
      <w:r w:rsidR="00AD56E2" w:rsidRPr="008E7857">
        <w:rPr>
          <w:rFonts w:cs="Times New Roman"/>
          <w:color w:val="000000" w:themeColor="text1"/>
          <w:sz w:val="20"/>
          <w:szCs w:val="20"/>
        </w:rPr>
        <w:t xml:space="preserve">, </w:t>
      </w:r>
      <w:r w:rsidR="00BC7701" w:rsidRPr="008E7857">
        <w:rPr>
          <w:color w:val="000000" w:themeColor="text1"/>
          <w:sz w:val="20"/>
        </w:rPr>
        <w:t xml:space="preserve">employ </w:t>
      </w:r>
      <w:r w:rsidR="00BC7701" w:rsidRPr="008E7857">
        <w:rPr>
          <w:rFonts w:cs="Times New Roman"/>
          <w:color w:val="000000" w:themeColor="text1"/>
          <w:sz w:val="20"/>
          <w:szCs w:val="20"/>
        </w:rPr>
        <w:t xml:space="preserve">or implement </w:t>
      </w:r>
      <w:r w:rsidR="00BC7701" w:rsidRPr="008E7857">
        <w:rPr>
          <w:color w:val="000000" w:themeColor="text1"/>
          <w:sz w:val="20"/>
        </w:rPr>
        <w:t>at least one of</w:t>
      </w:r>
      <w:r w:rsidR="00BC7701" w:rsidRPr="008E7857">
        <w:rPr>
          <w:rFonts w:cs="Times New Roman"/>
          <w:color w:val="000000" w:themeColor="text1"/>
          <w:sz w:val="20"/>
          <w:szCs w:val="20"/>
        </w:rPr>
        <w:t> </w:t>
      </w:r>
      <w:r w:rsidR="00BC7701" w:rsidRPr="008E7857">
        <w:rPr>
          <w:color w:val="000000" w:themeColor="text1"/>
          <w:sz w:val="20"/>
        </w:rPr>
        <w:t xml:space="preserve">the following </w:t>
      </w:r>
      <w:r w:rsidR="00BC7701" w:rsidRPr="008E7857">
        <w:rPr>
          <w:rFonts w:cs="Times New Roman"/>
          <w:color w:val="000000" w:themeColor="text1"/>
          <w:sz w:val="20"/>
          <w:szCs w:val="20"/>
        </w:rPr>
        <w:t>methods:</w:t>
      </w:r>
    </w:p>
    <w:p w14:paraId="7BE834F0" w14:textId="77777777" w:rsidR="00A51E72" w:rsidRPr="008E7857" w:rsidRDefault="00A51E72" w:rsidP="00DD7D58">
      <w:pPr>
        <w:tabs>
          <w:tab w:val="left" w:pos="360"/>
        </w:tabs>
        <w:ind w:right="2"/>
        <w:jc w:val="both"/>
        <w:rPr>
          <w:color w:val="000000" w:themeColor="text1"/>
          <w:sz w:val="20"/>
        </w:rPr>
      </w:pPr>
    </w:p>
    <w:p w14:paraId="45EDC9EF" w14:textId="26290C65" w:rsidR="00A51E72" w:rsidRPr="008E7857" w:rsidRDefault="00901701" w:rsidP="00F61A62">
      <w:pPr>
        <w:numPr>
          <w:ilvl w:val="2"/>
          <w:numId w:val="2"/>
        </w:numPr>
        <w:tabs>
          <w:tab w:val="left" w:pos="993"/>
        </w:tabs>
        <w:ind w:left="1080" w:right="2" w:hanging="229"/>
        <w:jc w:val="both"/>
        <w:rPr>
          <w:color w:val="000000" w:themeColor="text1"/>
          <w:sz w:val="20"/>
        </w:rPr>
      </w:pPr>
      <w:r w:rsidRPr="008E7857">
        <w:rPr>
          <w:color w:val="000000" w:themeColor="text1"/>
          <w:sz w:val="20"/>
        </w:rPr>
        <w:t xml:space="preserve">Use of </w:t>
      </w:r>
      <w:r w:rsidRPr="008E7857">
        <w:rPr>
          <w:rFonts w:cs="Times New Roman"/>
          <w:color w:val="000000" w:themeColor="text1"/>
          <w:sz w:val="20"/>
          <w:szCs w:val="20"/>
        </w:rPr>
        <w:t xml:space="preserve">only </w:t>
      </w:r>
      <w:r w:rsidRPr="008E7857">
        <w:rPr>
          <w:color w:val="000000" w:themeColor="text1"/>
          <w:sz w:val="20"/>
        </w:rPr>
        <w:t>large circle hooks</w:t>
      </w:r>
      <w:r w:rsidRPr="008E7857">
        <w:rPr>
          <w:color w:val="000000" w:themeColor="text1"/>
          <w:sz w:val="20"/>
          <w:vertAlign w:val="superscript"/>
        </w:rPr>
        <w:footnoteReference w:id="3"/>
      </w:r>
      <w:r w:rsidRPr="008E7857">
        <w:rPr>
          <w:rFonts w:cs="Times New Roman"/>
          <w:color w:val="000000" w:themeColor="text1"/>
          <w:sz w:val="20"/>
          <w:szCs w:val="20"/>
        </w:rPr>
        <w:t> </w:t>
      </w:r>
      <w:r w:rsidRPr="008E7857">
        <w:rPr>
          <w:color w:val="000000" w:themeColor="text1"/>
          <w:sz w:val="20"/>
        </w:rPr>
        <w:t xml:space="preserve">; </w:t>
      </w:r>
    </w:p>
    <w:p w14:paraId="0FCD4653" w14:textId="77777777" w:rsidR="00F61A62" w:rsidRPr="008E7857" w:rsidRDefault="00F61A62" w:rsidP="00F61A62">
      <w:pPr>
        <w:tabs>
          <w:tab w:val="left" w:pos="993"/>
        </w:tabs>
        <w:ind w:left="1080" w:right="2"/>
        <w:jc w:val="both"/>
        <w:rPr>
          <w:color w:val="000000" w:themeColor="text1"/>
          <w:sz w:val="20"/>
        </w:rPr>
      </w:pPr>
    </w:p>
    <w:p w14:paraId="4E68BA14" w14:textId="650EAF66" w:rsidR="00A51E72" w:rsidRPr="008E7857" w:rsidRDefault="00901701" w:rsidP="008936CC">
      <w:pPr>
        <w:numPr>
          <w:ilvl w:val="2"/>
          <w:numId w:val="2"/>
        </w:numPr>
        <w:tabs>
          <w:tab w:val="left" w:pos="993"/>
        </w:tabs>
        <w:ind w:right="2" w:hanging="1249"/>
        <w:jc w:val="both"/>
        <w:rPr>
          <w:color w:val="000000" w:themeColor="text1"/>
          <w:sz w:val="20"/>
        </w:rPr>
      </w:pPr>
      <w:r w:rsidRPr="008E7857">
        <w:rPr>
          <w:color w:val="000000" w:themeColor="text1"/>
          <w:sz w:val="20"/>
        </w:rPr>
        <w:t>Use of only finfish bait; or</w:t>
      </w:r>
    </w:p>
    <w:p w14:paraId="22B76C75" w14:textId="77777777" w:rsidR="00A51E72" w:rsidRPr="008E7857" w:rsidRDefault="00A51E72" w:rsidP="00DD7D58">
      <w:pPr>
        <w:pBdr>
          <w:top w:val="nil"/>
          <w:left w:val="nil"/>
          <w:bottom w:val="nil"/>
          <w:right w:val="nil"/>
          <w:between w:val="nil"/>
        </w:pBdr>
        <w:ind w:left="720"/>
        <w:jc w:val="both"/>
        <w:rPr>
          <w:color w:val="000000" w:themeColor="text1"/>
          <w:sz w:val="20"/>
        </w:rPr>
      </w:pPr>
    </w:p>
    <w:p w14:paraId="0AB00212" w14:textId="7C19F663" w:rsidR="00300093" w:rsidRPr="008E7857" w:rsidRDefault="00901701" w:rsidP="008936CC">
      <w:pPr>
        <w:numPr>
          <w:ilvl w:val="2"/>
          <w:numId w:val="2"/>
        </w:numPr>
        <w:tabs>
          <w:tab w:val="left" w:pos="993"/>
        </w:tabs>
        <w:ind w:left="993" w:right="2" w:hanging="142"/>
        <w:jc w:val="both"/>
        <w:rPr>
          <w:color w:val="000000" w:themeColor="text1"/>
          <w:sz w:val="20"/>
        </w:rPr>
      </w:pPr>
      <w:r w:rsidRPr="008E7857">
        <w:rPr>
          <w:rFonts w:cs="Times New Roman"/>
          <w:color w:val="000000" w:themeColor="text1"/>
          <w:sz w:val="20"/>
          <w:szCs w:val="20"/>
        </w:rPr>
        <w:t xml:space="preserve">Use </w:t>
      </w:r>
      <w:r w:rsidR="009150F1" w:rsidRPr="008E7857">
        <w:rPr>
          <w:rFonts w:cs="Times New Roman"/>
          <w:color w:val="000000" w:themeColor="text1"/>
          <w:sz w:val="20"/>
          <w:szCs w:val="20"/>
        </w:rPr>
        <w:t xml:space="preserve">of </w:t>
      </w:r>
      <w:r w:rsidR="00F2504E" w:rsidRPr="008E7857">
        <w:rPr>
          <w:rFonts w:cs="Times New Roman"/>
          <w:color w:val="000000" w:themeColor="text1"/>
          <w:sz w:val="20"/>
          <w:szCs w:val="20"/>
        </w:rPr>
        <w:t xml:space="preserve">[an] </w:t>
      </w:r>
      <w:r w:rsidRPr="008E7857">
        <w:rPr>
          <w:rFonts w:cs="Times New Roman"/>
          <w:color w:val="000000" w:themeColor="text1"/>
          <w:sz w:val="20"/>
          <w:szCs w:val="20"/>
        </w:rPr>
        <w:t>other measure[s]</w:t>
      </w:r>
      <w:r w:rsidR="00874A90" w:rsidRPr="008E7857">
        <w:rPr>
          <w:rFonts w:cs="Times New Roman"/>
          <w:color w:val="000000" w:themeColor="text1"/>
          <w:sz w:val="20"/>
          <w:szCs w:val="20"/>
        </w:rPr>
        <w:t xml:space="preserve"> or approach</w:t>
      </w:r>
      <w:r w:rsidR="00F2504E" w:rsidRPr="008E7857">
        <w:rPr>
          <w:rFonts w:cs="Times New Roman"/>
          <w:color w:val="000000" w:themeColor="text1"/>
          <w:sz w:val="20"/>
          <w:szCs w:val="20"/>
        </w:rPr>
        <w:t>[</w:t>
      </w:r>
      <w:r w:rsidR="00874A90" w:rsidRPr="008E7857">
        <w:rPr>
          <w:rFonts w:cs="Times New Roman"/>
          <w:color w:val="000000" w:themeColor="text1"/>
          <w:sz w:val="20"/>
          <w:szCs w:val="20"/>
        </w:rPr>
        <w:t>es</w:t>
      </w:r>
      <w:r w:rsidR="00F2504E" w:rsidRPr="008E7857">
        <w:rPr>
          <w:rFonts w:cs="Times New Roman"/>
          <w:color w:val="000000" w:themeColor="text1"/>
          <w:sz w:val="20"/>
          <w:szCs w:val="20"/>
        </w:rPr>
        <w:t>]</w:t>
      </w:r>
      <w:r w:rsidR="00F61A62" w:rsidRPr="008E7857">
        <w:rPr>
          <w:rFonts w:cs="Times New Roman"/>
          <w:color w:val="000000" w:themeColor="text1"/>
          <w:sz w:val="20"/>
          <w:szCs w:val="20"/>
        </w:rPr>
        <w:t xml:space="preserve"> </w:t>
      </w:r>
      <w:r w:rsidRPr="008E7857">
        <w:rPr>
          <w:rFonts w:cs="Times New Roman"/>
          <w:color w:val="000000" w:themeColor="text1"/>
          <w:sz w:val="20"/>
          <w:szCs w:val="20"/>
        </w:rPr>
        <w:t xml:space="preserve">that </w:t>
      </w:r>
      <w:r w:rsidR="00F2504E" w:rsidRPr="008E7857">
        <w:rPr>
          <w:rFonts w:cs="Times New Roman"/>
          <w:color w:val="000000" w:themeColor="text1"/>
          <w:sz w:val="20"/>
          <w:szCs w:val="20"/>
        </w:rPr>
        <w:t xml:space="preserve">[has] </w:t>
      </w:r>
      <w:r w:rsidRPr="008E7857">
        <w:rPr>
          <w:rFonts w:cs="Times New Roman"/>
          <w:color w:val="000000" w:themeColor="text1"/>
          <w:sz w:val="20"/>
          <w:szCs w:val="20"/>
        </w:rPr>
        <w:t>ha</w:t>
      </w:r>
      <w:r w:rsidR="00874A90" w:rsidRPr="008E7857">
        <w:rPr>
          <w:rFonts w:cs="Times New Roman"/>
          <w:color w:val="000000" w:themeColor="text1"/>
          <w:sz w:val="20"/>
          <w:szCs w:val="20"/>
        </w:rPr>
        <w:t>ve</w:t>
      </w:r>
      <w:r w:rsidRPr="008E7857">
        <w:rPr>
          <w:rFonts w:cs="Times New Roman"/>
          <w:color w:val="000000" w:themeColor="text1"/>
          <w:sz w:val="20"/>
          <w:szCs w:val="20"/>
        </w:rPr>
        <w:t xml:space="preserve"> been reviewed and</w:t>
      </w:r>
      <w:r w:rsidRPr="008E7857">
        <w:rPr>
          <w:color w:val="000000" w:themeColor="text1"/>
          <w:sz w:val="20"/>
        </w:rPr>
        <w:t xml:space="preserve"> considered effective by the SCRS and approved by the Commission </w:t>
      </w:r>
      <w:r w:rsidRPr="008E7857">
        <w:rPr>
          <w:rFonts w:cs="Times New Roman"/>
          <w:color w:val="000000" w:themeColor="text1"/>
          <w:sz w:val="20"/>
          <w:szCs w:val="20"/>
        </w:rPr>
        <w:t xml:space="preserve">to be capable of reducing the interaction rate of </w:t>
      </w:r>
      <w:r w:rsidR="004F7448" w:rsidRPr="008E7857">
        <w:rPr>
          <w:rFonts w:cs="Times New Roman"/>
          <w:color w:val="000000" w:themeColor="text1"/>
          <w:sz w:val="20"/>
          <w:szCs w:val="20"/>
        </w:rPr>
        <w:t xml:space="preserve">sea </w:t>
      </w:r>
      <w:r w:rsidRPr="008E7857">
        <w:rPr>
          <w:rFonts w:cs="Times New Roman"/>
          <w:color w:val="000000" w:themeColor="text1"/>
          <w:sz w:val="20"/>
          <w:szCs w:val="20"/>
        </w:rPr>
        <w:t xml:space="preserve">turtles in shallow set longline fisheries.  </w:t>
      </w:r>
    </w:p>
    <w:p w14:paraId="1210C6E2" w14:textId="77777777" w:rsidR="00B4341C" w:rsidRPr="008E7857" w:rsidRDefault="00B4341C" w:rsidP="00DD7D58">
      <w:pPr>
        <w:pStyle w:val="ListParagraph"/>
        <w:jc w:val="both"/>
        <w:rPr>
          <w:rFonts w:eastAsia="Times New Roman" w:cs="Times New Roman"/>
          <w:color w:val="000000" w:themeColor="text1"/>
          <w:sz w:val="20"/>
          <w:szCs w:val="20"/>
        </w:rPr>
      </w:pPr>
    </w:p>
    <w:p w14:paraId="690BDCB9" w14:textId="308D3315" w:rsidR="00B4341C" w:rsidRPr="008E7857" w:rsidRDefault="00B4341C" w:rsidP="00DD7D58">
      <w:pPr>
        <w:pStyle w:val="ListParagraph"/>
        <w:numPr>
          <w:ilvl w:val="1"/>
          <w:numId w:val="2"/>
        </w:numPr>
        <w:ind w:left="851" w:hanging="425"/>
        <w:jc w:val="both"/>
        <w:rPr>
          <w:rFonts w:cs="Times New Roman"/>
          <w:color w:val="000000" w:themeColor="text1"/>
          <w:sz w:val="20"/>
          <w:szCs w:val="20"/>
        </w:rPr>
      </w:pPr>
      <w:r w:rsidRPr="008E7857">
        <w:rPr>
          <w:rFonts w:cs="Times New Roman"/>
          <w:color w:val="000000" w:themeColor="text1"/>
          <w:sz w:val="20"/>
          <w:szCs w:val="20"/>
        </w:rPr>
        <w:t>Any</w:t>
      </w:r>
      <w:r w:rsidRPr="008E7857">
        <w:rPr>
          <w:rStyle w:val="apple-converted-space"/>
          <w:rFonts w:cs="Times New Roman"/>
          <w:color w:val="000000" w:themeColor="text1"/>
          <w:sz w:val="20"/>
          <w:szCs w:val="20"/>
        </w:rPr>
        <w:t> </w:t>
      </w:r>
      <w:r w:rsidRPr="008E7857">
        <w:rPr>
          <w:rFonts w:cs="Times New Roman"/>
          <w:color w:val="000000" w:themeColor="text1"/>
          <w:sz w:val="20"/>
          <w:szCs w:val="20"/>
        </w:rPr>
        <w:t>CPC that achieves and maintains 10% scientific observer coverage and complies with the data reporting requirements of</w:t>
      </w:r>
      <w:r w:rsidRPr="008E7857">
        <w:rPr>
          <w:rStyle w:val="apple-converted-space"/>
          <w:rFonts w:cs="Times New Roman"/>
          <w:color w:val="000000" w:themeColor="text1"/>
          <w:sz w:val="20"/>
          <w:szCs w:val="20"/>
        </w:rPr>
        <w:t> </w:t>
      </w:r>
      <w:r w:rsidRPr="008E7857">
        <w:rPr>
          <w:rFonts w:cs="Times New Roman"/>
          <w:color w:val="000000" w:themeColor="text1"/>
          <w:sz w:val="20"/>
          <w:szCs w:val="20"/>
        </w:rPr>
        <w:t xml:space="preserve">Recs. 11-10, 16-14, and </w:t>
      </w:r>
      <w:r w:rsidR="008936CC" w:rsidRPr="008E7857">
        <w:rPr>
          <w:rFonts w:cs="Times New Roman"/>
          <w:color w:val="000000" w:themeColor="text1"/>
          <w:sz w:val="20"/>
          <w:szCs w:val="20"/>
        </w:rPr>
        <w:t>p</w:t>
      </w:r>
      <w:r w:rsidRPr="008E7857">
        <w:rPr>
          <w:rFonts w:cs="Times New Roman"/>
          <w:color w:val="000000" w:themeColor="text1"/>
          <w:sz w:val="20"/>
          <w:szCs w:val="20"/>
        </w:rPr>
        <w:t>aragraph 6 below, may request from Paragraph 1</w:t>
      </w:r>
      <w:r w:rsidR="008936CC" w:rsidRPr="008E7857">
        <w:rPr>
          <w:rFonts w:cs="Times New Roman"/>
          <w:color w:val="000000" w:themeColor="text1"/>
          <w:sz w:val="20"/>
          <w:szCs w:val="20"/>
        </w:rPr>
        <w:t xml:space="preserve"> </w:t>
      </w:r>
      <w:r w:rsidRPr="008E7857">
        <w:rPr>
          <w:rFonts w:cs="Times New Roman"/>
          <w:color w:val="000000" w:themeColor="text1"/>
          <w:sz w:val="20"/>
          <w:szCs w:val="20"/>
        </w:rPr>
        <w:t>a</w:t>
      </w:r>
      <w:r w:rsidR="00684E98" w:rsidRPr="008E7857">
        <w:rPr>
          <w:rFonts w:cs="Times New Roman"/>
          <w:color w:val="000000" w:themeColor="text1"/>
          <w:sz w:val="20"/>
          <w:szCs w:val="20"/>
        </w:rPr>
        <w:t>)</w:t>
      </w:r>
      <w:r w:rsidRPr="008E7857">
        <w:rPr>
          <w:rFonts w:cs="Times New Roman"/>
          <w:color w:val="000000" w:themeColor="text1"/>
          <w:sz w:val="20"/>
          <w:szCs w:val="20"/>
        </w:rPr>
        <w:t xml:space="preserve"> an exemption for one or more of its </w:t>
      </w:r>
      <w:r w:rsidR="00F2504E" w:rsidRPr="008E7857">
        <w:rPr>
          <w:rFonts w:cs="Times New Roman"/>
          <w:color w:val="000000" w:themeColor="text1"/>
          <w:sz w:val="20"/>
          <w:szCs w:val="20"/>
        </w:rPr>
        <w:t xml:space="preserve">ICCAT </w:t>
      </w:r>
      <w:r w:rsidRPr="008E7857">
        <w:rPr>
          <w:rFonts w:cs="Times New Roman"/>
          <w:color w:val="000000" w:themeColor="text1"/>
          <w:sz w:val="20"/>
          <w:szCs w:val="20"/>
        </w:rPr>
        <w:t>fisheries above by</w:t>
      </w:r>
      <w:r w:rsidRPr="008E7857">
        <w:rPr>
          <w:rStyle w:val="apple-converted-space"/>
          <w:rFonts w:cs="Times New Roman"/>
          <w:color w:val="000000" w:themeColor="text1"/>
          <w:sz w:val="20"/>
          <w:szCs w:val="20"/>
        </w:rPr>
        <w:t> </w:t>
      </w:r>
      <w:r w:rsidRPr="008E7857">
        <w:rPr>
          <w:rFonts w:cs="Times New Roman"/>
          <w:color w:val="000000" w:themeColor="text1"/>
          <w:sz w:val="20"/>
          <w:szCs w:val="20"/>
        </w:rPr>
        <w:t>submitting</w:t>
      </w:r>
      <w:r w:rsidRPr="008E7857">
        <w:rPr>
          <w:rStyle w:val="apple-converted-space"/>
          <w:rFonts w:cs="Times New Roman"/>
          <w:color w:val="000000" w:themeColor="text1"/>
          <w:sz w:val="20"/>
          <w:szCs w:val="20"/>
        </w:rPr>
        <w:t> </w:t>
      </w:r>
      <w:r w:rsidRPr="008E7857">
        <w:rPr>
          <w:rFonts w:cs="Times New Roman"/>
          <w:color w:val="000000" w:themeColor="text1"/>
          <w:sz w:val="20"/>
          <w:szCs w:val="20"/>
        </w:rPr>
        <w:t>relevant scientific information to the SCRS. The SCRS will evaluate that information and advise the Commission on</w:t>
      </w:r>
      <w:r w:rsidR="009627B5" w:rsidRPr="008E7857">
        <w:rPr>
          <w:rFonts w:cs="Times New Roman"/>
          <w:b/>
          <w:bCs/>
          <w:color w:val="000000" w:themeColor="text1"/>
          <w:sz w:val="20"/>
          <w:szCs w:val="20"/>
        </w:rPr>
        <w:t xml:space="preserve"> </w:t>
      </w:r>
      <w:r w:rsidR="009627B5" w:rsidRPr="008E7857">
        <w:rPr>
          <w:rFonts w:cs="Times New Roman"/>
          <w:color w:val="000000" w:themeColor="text1"/>
          <w:sz w:val="20"/>
          <w:szCs w:val="20"/>
        </w:rPr>
        <w:t>sea turtle</w:t>
      </w:r>
      <w:r w:rsidRPr="008E7857">
        <w:rPr>
          <w:rFonts w:cs="Times New Roman"/>
          <w:color w:val="000000" w:themeColor="text1"/>
          <w:sz w:val="20"/>
          <w:szCs w:val="20"/>
        </w:rPr>
        <w:t xml:space="preserve"> interaction</w:t>
      </w:r>
      <w:r w:rsidR="009627B5" w:rsidRPr="008E7857">
        <w:rPr>
          <w:rFonts w:cs="Times New Roman"/>
          <w:color w:val="000000" w:themeColor="text1"/>
          <w:sz w:val="20"/>
          <w:szCs w:val="20"/>
        </w:rPr>
        <w:t>s</w:t>
      </w:r>
      <w:r w:rsidR="003D46D9" w:rsidRPr="008E7857">
        <w:rPr>
          <w:rFonts w:cs="Times New Roman"/>
          <w:color w:val="000000" w:themeColor="text1"/>
          <w:sz w:val="20"/>
          <w:szCs w:val="20"/>
        </w:rPr>
        <w:t xml:space="preserve"> and mortality</w:t>
      </w:r>
      <w:r w:rsidRPr="008E7857">
        <w:rPr>
          <w:rFonts w:cs="Times New Roman"/>
          <w:color w:val="000000" w:themeColor="text1"/>
          <w:sz w:val="20"/>
          <w:szCs w:val="20"/>
        </w:rPr>
        <w:t xml:space="preserve">. The Commission shall make decisions on any requested exemption </w:t>
      </w:r>
      <w:proofErr w:type="gramStart"/>
      <w:r w:rsidRPr="008E7857">
        <w:rPr>
          <w:rFonts w:cs="Times New Roman"/>
          <w:color w:val="000000" w:themeColor="text1"/>
          <w:sz w:val="20"/>
          <w:szCs w:val="20"/>
        </w:rPr>
        <w:t>in light of</w:t>
      </w:r>
      <w:proofErr w:type="gramEnd"/>
      <w:r w:rsidRPr="008E7857">
        <w:rPr>
          <w:rFonts w:cs="Times New Roman"/>
          <w:color w:val="000000" w:themeColor="text1"/>
          <w:sz w:val="20"/>
          <w:szCs w:val="20"/>
        </w:rPr>
        <w:t xml:space="preserve"> the SCRS </w:t>
      </w:r>
      <w:r w:rsidR="00F2504E" w:rsidRPr="008E7857">
        <w:rPr>
          <w:rFonts w:cs="Times New Roman"/>
          <w:color w:val="000000" w:themeColor="text1"/>
          <w:sz w:val="20"/>
          <w:szCs w:val="20"/>
        </w:rPr>
        <w:t>advice</w:t>
      </w:r>
      <w:r w:rsidRPr="008E7857">
        <w:rPr>
          <w:rFonts w:cs="Times New Roman"/>
          <w:color w:val="000000" w:themeColor="text1"/>
          <w:sz w:val="20"/>
          <w:szCs w:val="20"/>
        </w:rPr>
        <w:t xml:space="preserve">. </w:t>
      </w:r>
    </w:p>
    <w:p w14:paraId="6D452E5E" w14:textId="77777777" w:rsidR="00B4341C" w:rsidRPr="008E7857" w:rsidRDefault="00B4341C" w:rsidP="00DD7D58">
      <w:pPr>
        <w:tabs>
          <w:tab w:val="left" w:pos="1199"/>
        </w:tabs>
        <w:ind w:left="1198" w:right="2"/>
        <w:jc w:val="both"/>
        <w:rPr>
          <w:rFonts w:eastAsia="Times New Roman" w:cs="Times New Roman"/>
          <w:color w:val="000000" w:themeColor="text1"/>
          <w:sz w:val="20"/>
          <w:szCs w:val="20"/>
        </w:rPr>
      </w:pPr>
    </w:p>
    <w:p w14:paraId="7386DC7E" w14:textId="750987F3" w:rsidR="00461C1E" w:rsidRPr="008E7857" w:rsidRDefault="00D63B8B" w:rsidP="00DD7D58">
      <w:pPr>
        <w:numPr>
          <w:ilvl w:val="0"/>
          <w:numId w:val="2"/>
        </w:numPr>
        <w:tabs>
          <w:tab w:val="left" w:pos="1199"/>
        </w:tabs>
        <w:ind w:right="2"/>
        <w:jc w:val="both"/>
        <w:rPr>
          <w:rFonts w:eastAsia="Times New Roman" w:cs="Times New Roman"/>
          <w:color w:val="000000" w:themeColor="text1"/>
          <w:sz w:val="20"/>
          <w:szCs w:val="20"/>
        </w:rPr>
      </w:pPr>
      <w:r w:rsidRPr="008E7857">
        <w:rPr>
          <w:rFonts w:eastAsia="Times New Roman" w:cs="Times New Roman"/>
          <w:color w:val="000000" w:themeColor="text1"/>
          <w:sz w:val="20"/>
          <w:szCs w:val="20"/>
        </w:rPr>
        <w:t>CPCs</w:t>
      </w:r>
      <w:r w:rsidR="00BF7B1A" w:rsidRPr="008E7857">
        <w:rPr>
          <w:rFonts w:asciiTheme="minorHAnsi" w:eastAsia="Times New Roman" w:hAnsiTheme="minorHAnsi" w:cs="Times New Roman"/>
          <w:color w:val="000000" w:themeColor="text1"/>
          <w:sz w:val="20"/>
          <w:szCs w:val="20"/>
        </w:rPr>
        <w:t xml:space="preserve">, </w:t>
      </w:r>
      <w:r w:rsidR="00BF7B1A" w:rsidRPr="008E7857">
        <w:rPr>
          <w:rFonts w:asciiTheme="minorHAnsi" w:hAnsiTheme="minorHAnsi" w:cs="Arial"/>
          <w:color w:val="222222"/>
          <w:sz w:val="20"/>
          <w:szCs w:val="20"/>
        </w:rPr>
        <w:t>while operating ICCAT fisheries,</w:t>
      </w:r>
      <w:r w:rsidRPr="008E7857">
        <w:rPr>
          <w:rFonts w:asciiTheme="minorHAnsi" w:eastAsia="Times New Roman" w:hAnsiTheme="minorHAnsi" w:cs="Times New Roman"/>
          <w:color w:val="000000" w:themeColor="text1"/>
          <w:sz w:val="20"/>
          <w:szCs w:val="20"/>
        </w:rPr>
        <w:t xml:space="preserve"> shal</w:t>
      </w:r>
      <w:r w:rsidR="00D14D4E" w:rsidRPr="008E7857">
        <w:rPr>
          <w:rFonts w:asciiTheme="minorHAnsi" w:eastAsia="Times New Roman" w:hAnsiTheme="minorHAnsi" w:cs="Times New Roman"/>
          <w:color w:val="000000" w:themeColor="text1"/>
          <w:sz w:val="20"/>
          <w:szCs w:val="20"/>
        </w:rPr>
        <w:t>l</w:t>
      </w:r>
      <w:r w:rsidR="00FB6E93" w:rsidRPr="008E7857">
        <w:rPr>
          <w:rFonts w:asciiTheme="minorHAnsi" w:eastAsia="Times New Roman" w:hAnsiTheme="minorHAnsi" w:cs="Times New Roman"/>
          <w:color w:val="000000" w:themeColor="text1"/>
          <w:sz w:val="20"/>
          <w:szCs w:val="20"/>
        </w:rPr>
        <w:t>:</w:t>
      </w:r>
    </w:p>
    <w:p w14:paraId="4C5E7497" w14:textId="77777777" w:rsidR="00D14D4E" w:rsidRPr="008E7857" w:rsidRDefault="00D14D4E" w:rsidP="00D14D4E">
      <w:pPr>
        <w:tabs>
          <w:tab w:val="left" w:pos="1199"/>
        </w:tabs>
        <w:ind w:left="477" w:right="2"/>
        <w:jc w:val="both"/>
        <w:rPr>
          <w:rFonts w:eastAsia="Times New Roman" w:cs="Times New Roman"/>
          <w:color w:val="000000" w:themeColor="text1"/>
          <w:sz w:val="20"/>
          <w:szCs w:val="20"/>
        </w:rPr>
      </w:pPr>
    </w:p>
    <w:p w14:paraId="0E09279E" w14:textId="22FB197C" w:rsidR="00D63B8B" w:rsidRPr="008E7857" w:rsidRDefault="006142D5" w:rsidP="00D14D4E">
      <w:pPr>
        <w:pStyle w:val="ListParagraph"/>
        <w:numPr>
          <w:ilvl w:val="1"/>
          <w:numId w:val="2"/>
        </w:numPr>
        <w:ind w:left="851" w:hanging="425"/>
        <w:jc w:val="both"/>
        <w:rPr>
          <w:rFonts w:eastAsia="Times New Roman" w:cs="Times New Roman"/>
          <w:color w:val="000000" w:themeColor="text1"/>
          <w:sz w:val="20"/>
          <w:szCs w:val="20"/>
        </w:rPr>
      </w:pPr>
      <w:r w:rsidRPr="008E7857">
        <w:rPr>
          <w:rFonts w:cs="Times New Roman"/>
          <w:color w:val="000000" w:themeColor="text1"/>
          <w:sz w:val="20"/>
          <w:szCs w:val="20"/>
        </w:rPr>
        <w:t xml:space="preserve">reduce and eliminate, to the extent </w:t>
      </w:r>
      <w:r w:rsidR="00D57EE0" w:rsidRPr="008E7857">
        <w:rPr>
          <w:rFonts w:cs="Times New Roman"/>
          <w:color w:val="000000" w:themeColor="text1"/>
          <w:sz w:val="20"/>
          <w:szCs w:val="20"/>
        </w:rPr>
        <w:t>practicable</w:t>
      </w:r>
      <w:r w:rsidRPr="008E7857">
        <w:rPr>
          <w:rFonts w:cs="Times New Roman"/>
          <w:color w:val="000000" w:themeColor="text1"/>
          <w:sz w:val="20"/>
          <w:szCs w:val="20"/>
        </w:rPr>
        <w:t xml:space="preserve">, </w:t>
      </w:r>
      <w:r w:rsidR="008F7CAA" w:rsidRPr="008E7857">
        <w:rPr>
          <w:rFonts w:cs="Times New Roman"/>
          <w:color w:val="000000" w:themeColor="text1"/>
          <w:sz w:val="20"/>
          <w:szCs w:val="20"/>
        </w:rPr>
        <w:t>interactions</w:t>
      </w:r>
      <w:r w:rsidRPr="008E7857">
        <w:rPr>
          <w:rFonts w:cs="Times New Roman"/>
          <w:color w:val="000000" w:themeColor="text1"/>
          <w:sz w:val="20"/>
          <w:szCs w:val="20"/>
        </w:rPr>
        <w:t xml:space="preserve"> </w:t>
      </w:r>
      <w:r w:rsidR="008F7CAA" w:rsidRPr="008E7857">
        <w:rPr>
          <w:rFonts w:cs="Times New Roman"/>
          <w:color w:val="000000" w:themeColor="text1"/>
          <w:sz w:val="20"/>
          <w:szCs w:val="20"/>
        </w:rPr>
        <w:t>with</w:t>
      </w:r>
      <w:r w:rsidRPr="008E7857">
        <w:rPr>
          <w:rFonts w:cs="Times New Roman"/>
          <w:color w:val="000000" w:themeColor="text1"/>
          <w:sz w:val="20"/>
          <w:szCs w:val="20"/>
        </w:rPr>
        <w:t xml:space="preserve"> sea turtles </w:t>
      </w:r>
      <w:r w:rsidR="00582B81" w:rsidRPr="008E7857">
        <w:rPr>
          <w:rFonts w:cs="Times New Roman"/>
          <w:color w:val="000000" w:themeColor="text1"/>
          <w:sz w:val="20"/>
          <w:szCs w:val="20"/>
        </w:rPr>
        <w:t>in ICCAT fisheries</w:t>
      </w:r>
      <w:r w:rsidR="00C75863" w:rsidRPr="008E7857">
        <w:rPr>
          <w:rFonts w:cs="Times New Roman"/>
          <w:color w:val="000000" w:themeColor="text1"/>
          <w:sz w:val="20"/>
          <w:szCs w:val="20"/>
        </w:rPr>
        <w:t xml:space="preserve"> </w:t>
      </w:r>
      <w:r w:rsidR="004D5159" w:rsidRPr="008E7857">
        <w:rPr>
          <w:rFonts w:cs="Times New Roman"/>
          <w:color w:val="000000" w:themeColor="text1"/>
          <w:sz w:val="20"/>
          <w:szCs w:val="20"/>
        </w:rPr>
        <w:t xml:space="preserve">where encounters with </w:t>
      </w:r>
      <w:r w:rsidR="004F7448" w:rsidRPr="008E7857">
        <w:rPr>
          <w:rFonts w:cs="Times New Roman"/>
          <w:color w:val="000000" w:themeColor="text1"/>
          <w:sz w:val="20"/>
          <w:szCs w:val="20"/>
        </w:rPr>
        <w:t xml:space="preserve">sea </w:t>
      </w:r>
      <w:r w:rsidR="004D5159" w:rsidRPr="008E7857">
        <w:rPr>
          <w:rFonts w:cs="Times New Roman"/>
          <w:color w:val="000000" w:themeColor="text1"/>
          <w:sz w:val="20"/>
          <w:szCs w:val="20"/>
        </w:rPr>
        <w:t>turtles have been documented and reported to the SCRS</w:t>
      </w:r>
      <w:r w:rsidRPr="008E7857">
        <w:rPr>
          <w:rFonts w:cs="Times New Roman"/>
          <w:color w:val="000000" w:themeColor="text1"/>
          <w:sz w:val="20"/>
          <w:szCs w:val="20"/>
        </w:rPr>
        <w:t>, through the use</w:t>
      </w:r>
      <w:r w:rsidR="00966AF4" w:rsidRPr="008E7857">
        <w:rPr>
          <w:rFonts w:cs="Times New Roman"/>
          <w:color w:val="000000" w:themeColor="text1"/>
          <w:sz w:val="20"/>
          <w:szCs w:val="20"/>
        </w:rPr>
        <w:t xml:space="preserve"> or continued use</w:t>
      </w:r>
      <w:r w:rsidRPr="008E7857">
        <w:rPr>
          <w:rFonts w:cs="Times New Roman"/>
          <w:color w:val="000000" w:themeColor="text1"/>
          <w:sz w:val="20"/>
          <w:szCs w:val="20"/>
        </w:rPr>
        <w:t xml:space="preserve"> of</w:t>
      </w:r>
      <w:r w:rsidR="00B410A6" w:rsidRPr="008E7857">
        <w:rPr>
          <w:rFonts w:cs="Times New Roman"/>
          <w:color w:val="000000" w:themeColor="text1"/>
          <w:sz w:val="20"/>
          <w:szCs w:val="20"/>
        </w:rPr>
        <w:t xml:space="preserve"> </w:t>
      </w:r>
      <w:r w:rsidR="00966AF4" w:rsidRPr="008E7857">
        <w:rPr>
          <w:rFonts w:cs="Times New Roman"/>
          <w:color w:val="000000" w:themeColor="text1"/>
          <w:sz w:val="20"/>
          <w:szCs w:val="20"/>
        </w:rPr>
        <w:t xml:space="preserve">at least one of </w:t>
      </w:r>
      <w:r w:rsidR="00B410A6" w:rsidRPr="008E7857">
        <w:rPr>
          <w:rFonts w:cs="Times New Roman"/>
          <w:color w:val="000000" w:themeColor="text1"/>
          <w:sz w:val="20"/>
          <w:szCs w:val="20"/>
        </w:rPr>
        <w:t>the following bycatch mitigation measures</w:t>
      </w:r>
      <w:r w:rsidRPr="008E7857">
        <w:rPr>
          <w:rFonts w:cs="Times New Roman"/>
          <w:color w:val="000000" w:themeColor="text1"/>
          <w:sz w:val="20"/>
          <w:szCs w:val="20"/>
        </w:rPr>
        <w:t>:  </w:t>
      </w:r>
    </w:p>
    <w:p w14:paraId="00FADED1" w14:textId="77777777" w:rsidR="00A302CD" w:rsidRPr="008E7857" w:rsidRDefault="00A302CD" w:rsidP="00A302CD">
      <w:pPr>
        <w:pStyle w:val="ListParagraph"/>
        <w:ind w:left="851"/>
        <w:jc w:val="both"/>
        <w:rPr>
          <w:rFonts w:eastAsia="Times New Roman" w:cs="Times New Roman"/>
          <w:color w:val="000000" w:themeColor="text1"/>
          <w:sz w:val="20"/>
          <w:szCs w:val="20"/>
        </w:rPr>
      </w:pPr>
    </w:p>
    <w:p w14:paraId="6A8B40DD" w14:textId="7E0A9509" w:rsidR="00A51E72" w:rsidRPr="008E7857" w:rsidRDefault="006142D5" w:rsidP="008936CC">
      <w:pPr>
        <w:numPr>
          <w:ilvl w:val="2"/>
          <w:numId w:val="2"/>
        </w:numPr>
        <w:tabs>
          <w:tab w:val="left" w:pos="1276"/>
        </w:tabs>
        <w:ind w:right="2" w:hanging="1107"/>
        <w:jc w:val="both"/>
        <w:rPr>
          <w:rFonts w:eastAsia="Times New Roman" w:cs="Times New Roman"/>
          <w:color w:val="000000" w:themeColor="text1"/>
          <w:sz w:val="20"/>
          <w:szCs w:val="20"/>
        </w:rPr>
      </w:pPr>
      <w:r w:rsidRPr="008E7857">
        <w:rPr>
          <w:rFonts w:cs="Times New Roman"/>
          <w:color w:val="000000" w:themeColor="text1"/>
          <w:sz w:val="20"/>
          <w:szCs w:val="20"/>
        </w:rPr>
        <w:t xml:space="preserve">alternative </w:t>
      </w:r>
      <w:r w:rsidR="004458EA" w:rsidRPr="008E7857">
        <w:rPr>
          <w:rFonts w:cs="Times New Roman"/>
          <w:color w:val="000000" w:themeColor="text1"/>
          <w:sz w:val="20"/>
          <w:szCs w:val="20"/>
        </w:rPr>
        <w:t xml:space="preserve">or new </w:t>
      </w:r>
      <w:r w:rsidRPr="008E7857">
        <w:rPr>
          <w:rFonts w:cs="Times New Roman"/>
          <w:color w:val="000000" w:themeColor="text1"/>
          <w:sz w:val="20"/>
          <w:szCs w:val="20"/>
        </w:rPr>
        <w:t xml:space="preserve">gear types and gear </w:t>
      </w:r>
      <w:proofErr w:type="gramStart"/>
      <w:r w:rsidRPr="008E7857">
        <w:rPr>
          <w:rFonts w:cs="Times New Roman"/>
          <w:color w:val="000000" w:themeColor="text1"/>
          <w:sz w:val="20"/>
          <w:szCs w:val="20"/>
        </w:rPr>
        <w:t>modifications;</w:t>
      </w:r>
      <w:proofErr w:type="gramEnd"/>
      <w:r w:rsidRPr="008E7857">
        <w:rPr>
          <w:rFonts w:cs="Times New Roman"/>
          <w:color w:val="000000" w:themeColor="text1"/>
          <w:sz w:val="20"/>
          <w:szCs w:val="20"/>
        </w:rPr>
        <w:t> </w:t>
      </w:r>
    </w:p>
    <w:p w14:paraId="7B444B9A" w14:textId="3E10F79B" w:rsidR="00A51E72" w:rsidRPr="008E7857" w:rsidRDefault="006142D5" w:rsidP="008936CC">
      <w:pPr>
        <w:numPr>
          <w:ilvl w:val="2"/>
          <w:numId w:val="2"/>
        </w:numPr>
        <w:tabs>
          <w:tab w:val="left" w:pos="1276"/>
        </w:tabs>
        <w:ind w:left="1276" w:right="2" w:hanging="283"/>
        <w:jc w:val="both"/>
        <w:rPr>
          <w:rFonts w:eastAsia="Times New Roman" w:cs="Times New Roman"/>
          <w:color w:val="000000" w:themeColor="text1"/>
          <w:sz w:val="20"/>
          <w:szCs w:val="20"/>
        </w:rPr>
      </w:pPr>
      <w:r w:rsidRPr="008E7857">
        <w:rPr>
          <w:rFonts w:cs="Times New Roman"/>
          <w:color w:val="000000" w:themeColor="text1"/>
          <w:sz w:val="20"/>
          <w:szCs w:val="20"/>
        </w:rPr>
        <w:t>time‐area fishing restrictions and closures based on advice from the SCRS</w:t>
      </w:r>
      <w:r w:rsidR="00C75863" w:rsidRPr="008E7857">
        <w:rPr>
          <w:rFonts w:cs="Times New Roman"/>
          <w:color w:val="000000" w:themeColor="text1"/>
          <w:sz w:val="20"/>
          <w:szCs w:val="20"/>
        </w:rPr>
        <w:t>, as appropriate</w:t>
      </w:r>
      <w:r w:rsidRPr="008E7857">
        <w:rPr>
          <w:rFonts w:cs="Times New Roman"/>
          <w:color w:val="000000" w:themeColor="text1"/>
          <w:sz w:val="20"/>
          <w:szCs w:val="20"/>
        </w:rPr>
        <w:t xml:space="preserve">, in instances where there is a higher risk of interaction with sea </w:t>
      </w:r>
      <w:proofErr w:type="gramStart"/>
      <w:r w:rsidRPr="008E7857">
        <w:rPr>
          <w:rFonts w:cs="Times New Roman"/>
          <w:color w:val="000000" w:themeColor="text1"/>
          <w:sz w:val="20"/>
          <w:szCs w:val="20"/>
        </w:rPr>
        <w:t>turtles;</w:t>
      </w:r>
      <w:proofErr w:type="gramEnd"/>
      <w:r w:rsidRPr="008E7857">
        <w:rPr>
          <w:rFonts w:cs="Times New Roman"/>
          <w:color w:val="000000" w:themeColor="text1"/>
          <w:sz w:val="20"/>
          <w:szCs w:val="20"/>
        </w:rPr>
        <w:t> </w:t>
      </w:r>
    </w:p>
    <w:p w14:paraId="061553AD" w14:textId="05EB606E" w:rsidR="00A51E72" w:rsidRPr="008E7857" w:rsidRDefault="006142D5" w:rsidP="008936CC">
      <w:pPr>
        <w:numPr>
          <w:ilvl w:val="2"/>
          <w:numId w:val="2"/>
        </w:numPr>
        <w:tabs>
          <w:tab w:val="left" w:pos="1276"/>
        </w:tabs>
        <w:ind w:left="1276" w:right="2" w:hanging="283"/>
        <w:jc w:val="both"/>
        <w:rPr>
          <w:rFonts w:eastAsia="Times New Roman" w:cs="Times New Roman"/>
          <w:color w:val="000000" w:themeColor="text1"/>
          <w:sz w:val="20"/>
          <w:szCs w:val="20"/>
        </w:rPr>
      </w:pPr>
      <w:r w:rsidRPr="008E7857">
        <w:rPr>
          <w:rFonts w:cs="Times New Roman"/>
          <w:color w:val="000000" w:themeColor="text1"/>
          <w:sz w:val="20"/>
          <w:szCs w:val="20"/>
        </w:rPr>
        <w:t>effective static net gears’ marking allowing their detection by sea turtles (</w:t>
      </w:r>
      <w:r w:rsidR="00171670" w:rsidRPr="008E7857">
        <w:rPr>
          <w:rFonts w:cs="Times New Roman"/>
          <w:color w:val="000000" w:themeColor="text1"/>
          <w:sz w:val="20"/>
          <w:szCs w:val="20"/>
        </w:rPr>
        <w:t>such as</w:t>
      </w:r>
      <w:r w:rsidRPr="008E7857">
        <w:rPr>
          <w:rFonts w:cs="Times New Roman"/>
          <w:color w:val="000000" w:themeColor="text1"/>
          <w:sz w:val="20"/>
          <w:szCs w:val="20"/>
        </w:rPr>
        <w:t xml:space="preserve"> </w:t>
      </w:r>
      <w:r w:rsidR="009A46C5" w:rsidRPr="008E7857">
        <w:rPr>
          <w:rFonts w:cs="Times New Roman"/>
          <w:color w:val="000000" w:themeColor="text1"/>
          <w:sz w:val="20"/>
          <w:szCs w:val="20"/>
        </w:rPr>
        <w:t>the</w:t>
      </w:r>
      <w:r w:rsidRPr="008E7857">
        <w:rPr>
          <w:rFonts w:cs="Times New Roman"/>
          <w:color w:val="000000" w:themeColor="text1"/>
          <w:sz w:val="20"/>
          <w:szCs w:val="20"/>
        </w:rPr>
        <w:t xml:space="preserve"> use of net </w:t>
      </w:r>
      <w:proofErr w:type="spellStart"/>
      <w:r w:rsidRPr="008E7857">
        <w:rPr>
          <w:rFonts w:cs="Times New Roman"/>
          <w:color w:val="000000" w:themeColor="text1"/>
          <w:sz w:val="20"/>
          <w:szCs w:val="20"/>
        </w:rPr>
        <w:t>colours</w:t>
      </w:r>
      <w:proofErr w:type="spellEnd"/>
      <w:r w:rsidRPr="008E7857">
        <w:rPr>
          <w:rFonts w:cs="Times New Roman"/>
          <w:color w:val="000000" w:themeColor="text1"/>
          <w:sz w:val="20"/>
          <w:szCs w:val="20"/>
        </w:rPr>
        <w:t xml:space="preserve">, light passive reflectors, thicker twine diameter, </w:t>
      </w:r>
      <w:proofErr w:type="gramStart"/>
      <w:r w:rsidRPr="008E7857">
        <w:rPr>
          <w:rFonts w:cs="Times New Roman"/>
          <w:color w:val="000000" w:themeColor="text1"/>
          <w:sz w:val="20"/>
          <w:szCs w:val="20"/>
        </w:rPr>
        <w:t>corks</w:t>
      </w:r>
      <w:proofErr w:type="gramEnd"/>
      <w:r w:rsidRPr="008E7857">
        <w:rPr>
          <w:rFonts w:cs="Times New Roman"/>
          <w:color w:val="000000" w:themeColor="text1"/>
          <w:sz w:val="20"/>
          <w:szCs w:val="20"/>
        </w:rPr>
        <w:t xml:space="preserve"> or other materials within the net); </w:t>
      </w:r>
      <w:r w:rsidR="007F0F9C" w:rsidRPr="008E7857">
        <w:rPr>
          <w:rFonts w:cs="Times New Roman"/>
          <w:color w:val="000000" w:themeColor="text1"/>
          <w:sz w:val="20"/>
          <w:szCs w:val="20"/>
        </w:rPr>
        <w:t>or</w:t>
      </w:r>
    </w:p>
    <w:p w14:paraId="453E0D61" w14:textId="15A28B5B" w:rsidR="00300093" w:rsidRPr="008E7857" w:rsidRDefault="006142D5" w:rsidP="008936CC">
      <w:pPr>
        <w:numPr>
          <w:ilvl w:val="2"/>
          <w:numId w:val="2"/>
        </w:numPr>
        <w:tabs>
          <w:tab w:val="left" w:pos="1276"/>
        </w:tabs>
        <w:ind w:right="2" w:hanging="1107"/>
        <w:jc w:val="both"/>
        <w:rPr>
          <w:rFonts w:eastAsia="Times New Roman" w:cs="Times New Roman"/>
          <w:color w:val="000000" w:themeColor="text1"/>
          <w:sz w:val="20"/>
          <w:szCs w:val="20"/>
        </w:rPr>
      </w:pPr>
      <w:r w:rsidRPr="008E7857">
        <w:rPr>
          <w:rFonts w:cs="Times New Roman"/>
          <w:color w:val="000000" w:themeColor="text1"/>
          <w:sz w:val="20"/>
          <w:szCs w:val="20"/>
        </w:rPr>
        <w:t xml:space="preserve">modifications in fishing </w:t>
      </w:r>
      <w:proofErr w:type="spellStart"/>
      <w:r w:rsidRPr="008E7857">
        <w:rPr>
          <w:rFonts w:cs="Times New Roman"/>
          <w:color w:val="000000" w:themeColor="text1"/>
          <w:sz w:val="20"/>
          <w:szCs w:val="20"/>
        </w:rPr>
        <w:t>behaviour</w:t>
      </w:r>
      <w:proofErr w:type="spellEnd"/>
      <w:r w:rsidRPr="008E7857">
        <w:rPr>
          <w:rFonts w:cs="Times New Roman"/>
          <w:color w:val="000000" w:themeColor="text1"/>
          <w:sz w:val="20"/>
          <w:szCs w:val="20"/>
        </w:rPr>
        <w:t xml:space="preserve"> and strategy (e.g., reduced soaking time, etc.). </w:t>
      </w:r>
    </w:p>
    <w:p w14:paraId="17C8EF63" w14:textId="77777777" w:rsidR="00300093" w:rsidRPr="008E7857" w:rsidRDefault="00300093" w:rsidP="00DD7D58">
      <w:pPr>
        <w:tabs>
          <w:tab w:val="left" w:pos="1199"/>
        </w:tabs>
        <w:ind w:left="2100" w:right="2"/>
        <w:jc w:val="both"/>
        <w:rPr>
          <w:color w:val="000000" w:themeColor="text1"/>
          <w:sz w:val="20"/>
        </w:rPr>
      </w:pPr>
    </w:p>
    <w:p w14:paraId="005757D7" w14:textId="067410D0" w:rsidR="00300093" w:rsidRPr="008E7857" w:rsidRDefault="006142D5" w:rsidP="00A302CD">
      <w:pPr>
        <w:pStyle w:val="ListParagraph"/>
        <w:numPr>
          <w:ilvl w:val="1"/>
          <w:numId w:val="2"/>
        </w:numPr>
        <w:ind w:left="851" w:hanging="425"/>
        <w:jc w:val="both"/>
        <w:rPr>
          <w:color w:val="000000" w:themeColor="text1"/>
          <w:sz w:val="20"/>
        </w:rPr>
      </w:pPr>
      <w:r w:rsidRPr="008E7857">
        <w:rPr>
          <w:color w:val="000000" w:themeColor="text1"/>
          <w:sz w:val="20"/>
        </w:rPr>
        <w:t xml:space="preserve">require that their purse seine vessels avoid encircling sea turtles to the extent practicable, release encircled or entangled sea turtles, including on fish aggregating devices (FADs), </w:t>
      </w:r>
      <w:r w:rsidRPr="008E7857">
        <w:rPr>
          <w:rFonts w:cs="Times New Roman"/>
          <w:color w:val="000000" w:themeColor="text1"/>
          <w:sz w:val="20"/>
          <w:szCs w:val="20"/>
        </w:rPr>
        <w:t>where feasible,</w:t>
      </w:r>
      <w:r w:rsidR="00F67F00" w:rsidRPr="008E7857">
        <w:rPr>
          <w:rFonts w:cs="Times New Roman"/>
          <w:color w:val="000000" w:themeColor="text1"/>
          <w:sz w:val="20"/>
          <w:szCs w:val="20"/>
        </w:rPr>
        <w:t xml:space="preserve"> </w:t>
      </w:r>
      <w:r w:rsidRPr="008E7857">
        <w:rPr>
          <w:rFonts w:cs="Times New Roman"/>
          <w:color w:val="000000" w:themeColor="text1"/>
          <w:sz w:val="20"/>
          <w:szCs w:val="20"/>
        </w:rPr>
        <w:t xml:space="preserve">and ensure that FADs deployed in the ICCAT Convention </w:t>
      </w:r>
      <w:r w:rsidR="008A4516" w:rsidRPr="008E7857">
        <w:rPr>
          <w:rFonts w:cs="Times New Roman"/>
          <w:color w:val="000000" w:themeColor="text1"/>
          <w:sz w:val="20"/>
          <w:szCs w:val="20"/>
        </w:rPr>
        <w:t>a</w:t>
      </w:r>
      <w:r w:rsidRPr="008E7857">
        <w:rPr>
          <w:rFonts w:cs="Times New Roman"/>
          <w:color w:val="000000" w:themeColor="text1"/>
          <w:sz w:val="20"/>
          <w:szCs w:val="20"/>
        </w:rPr>
        <w:t>rea are constructed according to Annex</w:t>
      </w:r>
      <w:r w:rsidR="008A4516" w:rsidRPr="008E7857">
        <w:rPr>
          <w:rFonts w:cs="Times New Roman"/>
          <w:color w:val="000000" w:themeColor="text1"/>
          <w:sz w:val="20"/>
          <w:szCs w:val="20"/>
        </w:rPr>
        <w:t> </w:t>
      </w:r>
      <w:r w:rsidRPr="008E7857">
        <w:rPr>
          <w:rFonts w:cs="Times New Roman"/>
          <w:color w:val="000000" w:themeColor="text1"/>
          <w:sz w:val="20"/>
          <w:szCs w:val="20"/>
        </w:rPr>
        <w:t>5 of ICCAT Recommendation 2</w:t>
      </w:r>
      <w:r w:rsidR="0018206E" w:rsidRPr="008E7857">
        <w:rPr>
          <w:rFonts w:cs="Times New Roman"/>
          <w:color w:val="000000" w:themeColor="text1"/>
          <w:sz w:val="20"/>
          <w:szCs w:val="20"/>
        </w:rPr>
        <w:t>2</w:t>
      </w:r>
      <w:r w:rsidRPr="008E7857">
        <w:rPr>
          <w:rFonts w:cs="Times New Roman"/>
          <w:color w:val="000000" w:themeColor="text1"/>
          <w:sz w:val="20"/>
          <w:szCs w:val="20"/>
        </w:rPr>
        <w:t>-</w:t>
      </w:r>
      <w:r w:rsidR="00E6071C" w:rsidRPr="008E7857">
        <w:rPr>
          <w:rFonts w:cs="Times New Roman"/>
          <w:color w:val="000000" w:themeColor="text1"/>
          <w:sz w:val="20"/>
          <w:szCs w:val="20"/>
        </w:rPr>
        <w:t>01</w:t>
      </w:r>
      <w:r w:rsidRPr="008E7857">
        <w:rPr>
          <w:rFonts w:cs="Times New Roman"/>
          <w:color w:val="000000" w:themeColor="text1"/>
          <w:sz w:val="20"/>
          <w:szCs w:val="20"/>
        </w:rPr>
        <w:t xml:space="preserve"> to effectively eliminate entanglement risks of sea </w:t>
      </w:r>
      <w:proofErr w:type="gramStart"/>
      <w:r w:rsidRPr="008E7857">
        <w:rPr>
          <w:rFonts w:cs="Times New Roman"/>
          <w:color w:val="000000" w:themeColor="text1"/>
          <w:sz w:val="20"/>
          <w:szCs w:val="20"/>
        </w:rPr>
        <w:t>turtles</w:t>
      </w:r>
      <w:r w:rsidR="005C1D5D" w:rsidRPr="008E7857">
        <w:rPr>
          <w:color w:val="000000" w:themeColor="text1"/>
          <w:sz w:val="20"/>
        </w:rPr>
        <w:t>;</w:t>
      </w:r>
      <w:proofErr w:type="gramEnd"/>
    </w:p>
    <w:p w14:paraId="4D3EDE26" w14:textId="77777777" w:rsidR="00300093" w:rsidRPr="008E7857" w:rsidRDefault="00300093" w:rsidP="006B3E7E">
      <w:pPr>
        <w:tabs>
          <w:tab w:val="left" w:pos="1199"/>
        </w:tabs>
        <w:ind w:left="1198" w:right="2"/>
        <w:jc w:val="both"/>
        <w:rPr>
          <w:color w:val="000000" w:themeColor="text1"/>
          <w:sz w:val="20"/>
        </w:rPr>
      </w:pPr>
    </w:p>
    <w:p w14:paraId="2831A309" w14:textId="22B450AE" w:rsidR="00A51E72" w:rsidRPr="008E7857" w:rsidRDefault="006142D5" w:rsidP="00A302CD">
      <w:pPr>
        <w:pStyle w:val="ListParagraph"/>
        <w:numPr>
          <w:ilvl w:val="1"/>
          <w:numId w:val="2"/>
        </w:numPr>
        <w:ind w:left="851" w:hanging="425"/>
        <w:jc w:val="both"/>
        <w:rPr>
          <w:color w:val="000000" w:themeColor="text1"/>
          <w:sz w:val="20"/>
        </w:rPr>
      </w:pPr>
      <w:r w:rsidRPr="008E7857">
        <w:rPr>
          <w:color w:val="000000" w:themeColor="text1"/>
          <w:sz w:val="20"/>
        </w:rPr>
        <w:t>take all reasonable steps to ensure the safe release of sea turtles in a manner that maximizes the likelihood of their survival by requiring that:</w:t>
      </w:r>
    </w:p>
    <w:p w14:paraId="6A3BEDA8" w14:textId="77777777" w:rsidR="007B6FF2" w:rsidRPr="008E7857" w:rsidRDefault="007B6FF2" w:rsidP="00177997">
      <w:pPr>
        <w:rPr>
          <w:color w:val="000000" w:themeColor="text1"/>
          <w:sz w:val="20"/>
        </w:rPr>
      </w:pPr>
    </w:p>
    <w:p w14:paraId="13484792" w14:textId="65965F41" w:rsidR="00A51E72" w:rsidRPr="008E7857" w:rsidRDefault="006142D5" w:rsidP="008936CC">
      <w:pPr>
        <w:numPr>
          <w:ilvl w:val="2"/>
          <w:numId w:val="2"/>
        </w:numPr>
        <w:ind w:left="993" w:right="2" w:hanging="142"/>
        <w:jc w:val="both"/>
        <w:rPr>
          <w:color w:val="000000" w:themeColor="text1"/>
          <w:sz w:val="20"/>
        </w:rPr>
      </w:pPr>
      <w:r w:rsidRPr="008E7857">
        <w:rPr>
          <w:color w:val="000000" w:themeColor="text1"/>
          <w:sz w:val="20"/>
        </w:rPr>
        <w:t xml:space="preserve">their purse seine and longline vessels, and other types of vessels that use gear that may entangle sea turtles, carry on board </w:t>
      </w:r>
      <w:r w:rsidRPr="008E7857">
        <w:rPr>
          <w:rFonts w:cs="Times New Roman"/>
          <w:color w:val="000000" w:themeColor="text1"/>
          <w:sz w:val="20"/>
          <w:szCs w:val="20"/>
        </w:rPr>
        <w:t xml:space="preserve">de-hookers, </w:t>
      </w:r>
      <w:r w:rsidRPr="008E7857">
        <w:rPr>
          <w:color w:val="000000" w:themeColor="text1"/>
          <w:sz w:val="20"/>
        </w:rPr>
        <w:t>line-cutters and basket lifts or dip nets</w:t>
      </w:r>
      <w:r w:rsidR="00F67F00" w:rsidRPr="008E7857">
        <w:rPr>
          <w:rFonts w:cs="Times New Roman"/>
          <w:color w:val="000000" w:themeColor="text1"/>
          <w:sz w:val="20"/>
          <w:szCs w:val="20"/>
        </w:rPr>
        <w:t>, as appropriate for each gear type</w:t>
      </w:r>
      <w:r w:rsidR="00F67F00" w:rsidRPr="008E7857">
        <w:rPr>
          <w:color w:val="000000" w:themeColor="text1"/>
          <w:sz w:val="20"/>
        </w:rPr>
        <w:t xml:space="preserve"> and</w:t>
      </w:r>
      <w:r w:rsidRPr="008E7857">
        <w:rPr>
          <w:rFonts w:cs="Times New Roman"/>
          <w:color w:val="000000" w:themeColor="text1"/>
          <w:sz w:val="20"/>
          <w:szCs w:val="20"/>
        </w:rPr>
        <w:t xml:space="preserve"> consistent with the “Best practices for sea turtle handling and release” of the FAO </w:t>
      </w:r>
      <w:r w:rsidRPr="008E7857">
        <w:rPr>
          <w:rFonts w:cs="Times New Roman"/>
          <w:i/>
          <w:color w:val="000000" w:themeColor="text1"/>
          <w:sz w:val="20"/>
          <w:szCs w:val="20"/>
        </w:rPr>
        <w:t xml:space="preserve">Guidelines to </w:t>
      </w:r>
      <w:r w:rsidR="00E6071C" w:rsidRPr="008E7857">
        <w:rPr>
          <w:rFonts w:cs="Times New Roman"/>
          <w:i/>
          <w:color w:val="000000" w:themeColor="text1"/>
          <w:sz w:val="20"/>
          <w:szCs w:val="20"/>
        </w:rPr>
        <w:t xml:space="preserve">reduce sea turtle mortality in fishing operations </w:t>
      </w:r>
      <w:r w:rsidRPr="008E7857">
        <w:rPr>
          <w:rFonts w:cs="Times New Roman"/>
          <w:color w:val="000000" w:themeColor="text1"/>
          <w:sz w:val="20"/>
          <w:szCs w:val="20"/>
        </w:rPr>
        <w:t>(2009</w:t>
      </w:r>
      <w:r w:rsidRPr="008E7857">
        <w:rPr>
          <w:rFonts w:cs="Times New Roman"/>
          <w:color w:val="000000" w:themeColor="text1"/>
          <w:sz w:val="20"/>
          <w:szCs w:val="20"/>
          <w:vertAlign w:val="superscript"/>
        </w:rPr>
        <w:footnoteReference w:id="4"/>
      </w:r>
      <w:r w:rsidRPr="008E7857">
        <w:rPr>
          <w:rFonts w:cs="Times New Roman"/>
          <w:color w:val="000000" w:themeColor="text1"/>
          <w:sz w:val="20"/>
          <w:szCs w:val="20"/>
        </w:rPr>
        <w:t>) (‘the FAO guidelines'</w:t>
      </w:r>
      <w:proofErr w:type="gramStart"/>
      <w:r w:rsidRPr="008E7857">
        <w:rPr>
          <w:rFonts w:cs="Times New Roman"/>
          <w:color w:val="000000" w:themeColor="text1"/>
          <w:sz w:val="20"/>
          <w:szCs w:val="20"/>
        </w:rPr>
        <w:t>)</w:t>
      </w:r>
      <w:r w:rsidR="00AE2489" w:rsidRPr="008E7857">
        <w:rPr>
          <w:rFonts w:cs="Times New Roman"/>
          <w:color w:val="000000" w:themeColor="text1"/>
          <w:sz w:val="20"/>
          <w:szCs w:val="20"/>
        </w:rPr>
        <w:t>;</w:t>
      </w:r>
      <w:proofErr w:type="gramEnd"/>
      <w:r w:rsidRPr="008E7857">
        <w:rPr>
          <w:rFonts w:cs="Times New Roman"/>
          <w:color w:val="000000" w:themeColor="text1"/>
          <w:sz w:val="20"/>
          <w:szCs w:val="20"/>
        </w:rPr>
        <w:t> </w:t>
      </w:r>
    </w:p>
    <w:p w14:paraId="187AE67F" w14:textId="77777777" w:rsidR="00D6297A" w:rsidRPr="008E7857" w:rsidRDefault="00D6297A" w:rsidP="00D6297A">
      <w:pPr>
        <w:ind w:left="993" w:right="2"/>
        <w:jc w:val="both"/>
        <w:rPr>
          <w:color w:val="000000" w:themeColor="text1"/>
          <w:sz w:val="20"/>
        </w:rPr>
      </w:pPr>
    </w:p>
    <w:p w14:paraId="121DD944" w14:textId="7A227F4F" w:rsidR="00A51E72" w:rsidRPr="008E7857" w:rsidRDefault="006142D5" w:rsidP="008936CC">
      <w:pPr>
        <w:numPr>
          <w:ilvl w:val="2"/>
          <w:numId w:val="2"/>
        </w:numPr>
        <w:ind w:left="993" w:right="2" w:hanging="142"/>
        <w:jc w:val="both"/>
        <w:rPr>
          <w:color w:val="000000" w:themeColor="text1"/>
          <w:sz w:val="20"/>
        </w:rPr>
      </w:pPr>
      <w:r w:rsidRPr="008E7857">
        <w:rPr>
          <w:color w:val="000000" w:themeColor="text1"/>
          <w:sz w:val="20"/>
        </w:rPr>
        <w:t>the owners, operators, and crew of such vessels, as well as any on-board observers, use such equipme</w:t>
      </w:r>
      <w:r w:rsidR="00220B0E" w:rsidRPr="008E7857">
        <w:rPr>
          <w:color w:val="000000" w:themeColor="text1"/>
          <w:sz w:val="20"/>
        </w:rPr>
        <w:t>nt</w:t>
      </w:r>
      <w:r w:rsidRPr="008E7857">
        <w:rPr>
          <w:color w:val="000000" w:themeColor="text1"/>
          <w:sz w:val="20"/>
        </w:rPr>
        <w:t xml:space="preserve"> in line with the safe handling and release practices in the </w:t>
      </w:r>
      <w:r w:rsidRPr="008E7857">
        <w:rPr>
          <w:b/>
          <w:bCs/>
          <w:color w:val="000000" w:themeColor="text1"/>
          <w:sz w:val="20"/>
        </w:rPr>
        <w:t>Appendix</w:t>
      </w:r>
      <w:r w:rsidRPr="008E7857">
        <w:rPr>
          <w:color w:val="000000" w:themeColor="text1"/>
          <w:sz w:val="20"/>
        </w:rPr>
        <w:t xml:space="preserve">, and consistent with the FAO </w:t>
      </w:r>
      <w:r w:rsidRPr="00A17D7D">
        <w:rPr>
          <w:iCs/>
          <w:color w:val="000000" w:themeColor="text1"/>
          <w:sz w:val="20"/>
        </w:rPr>
        <w:t>Guidelines</w:t>
      </w:r>
      <w:r w:rsidRPr="00A17D7D">
        <w:rPr>
          <w:rFonts w:cs="Times New Roman"/>
          <w:iCs/>
          <w:color w:val="000000" w:themeColor="text1"/>
          <w:sz w:val="20"/>
          <w:szCs w:val="20"/>
        </w:rPr>
        <w:t>.</w:t>
      </w:r>
      <w:r w:rsidR="00220B0E" w:rsidRPr="008E7857">
        <w:rPr>
          <w:rFonts w:cs="Times New Roman"/>
          <w:i/>
          <w:color w:val="000000" w:themeColor="text1"/>
          <w:sz w:val="20"/>
          <w:szCs w:val="20"/>
        </w:rPr>
        <w:t xml:space="preserve"> </w:t>
      </w:r>
      <w:r w:rsidR="00143313" w:rsidRPr="008E7857">
        <w:rPr>
          <w:rFonts w:cs="Times New Roman"/>
          <w:color w:val="000000" w:themeColor="text1"/>
          <w:sz w:val="20"/>
          <w:szCs w:val="20"/>
        </w:rPr>
        <w:t xml:space="preserve">In addition, owners, </w:t>
      </w:r>
      <w:proofErr w:type="gramStart"/>
      <w:r w:rsidR="00143313" w:rsidRPr="008E7857">
        <w:rPr>
          <w:rFonts w:cs="Times New Roman"/>
          <w:color w:val="000000" w:themeColor="text1"/>
          <w:sz w:val="20"/>
          <w:szCs w:val="20"/>
        </w:rPr>
        <w:t>operators</w:t>
      </w:r>
      <w:proofErr w:type="gramEnd"/>
      <w:r w:rsidR="00143313" w:rsidRPr="008E7857">
        <w:rPr>
          <w:rFonts w:cs="Times New Roman"/>
          <w:color w:val="000000" w:themeColor="text1"/>
          <w:sz w:val="20"/>
          <w:szCs w:val="20"/>
        </w:rPr>
        <w:t xml:space="preserve"> and </w:t>
      </w:r>
      <w:r w:rsidR="00220B0E" w:rsidRPr="008E7857">
        <w:rPr>
          <w:rFonts w:cs="Times New Roman"/>
          <w:color w:val="000000" w:themeColor="text1"/>
          <w:sz w:val="20"/>
          <w:szCs w:val="20"/>
        </w:rPr>
        <w:t>crew should be encouraged</w:t>
      </w:r>
      <w:r w:rsidR="00220B0E" w:rsidRPr="008E7857">
        <w:rPr>
          <w:color w:val="000000" w:themeColor="text1"/>
          <w:sz w:val="20"/>
        </w:rPr>
        <w:t xml:space="preserve"> to </w:t>
      </w:r>
      <w:r w:rsidR="00220B0E" w:rsidRPr="008E7857">
        <w:rPr>
          <w:rFonts w:cs="Times New Roman"/>
          <w:color w:val="000000" w:themeColor="text1"/>
          <w:sz w:val="20"/>
          <w:szCs w:val="20"/>
        </w:rPr>
        <w:t>have training</w:t>
      </w:r>
      <w:r w:rsidR="00220B0E" w:rsidRPr="008E7857">
        <w:rPr>
          <w:color w:val="000000" w:themeColor="text1"/>
          <w:sz w:val="20"/>
        </w:rPr>
        <w:t xml:space="preserve"> in </w:t>
      </w:r>
      <w:r w:rsidR="00220B0E" w:rsidRPr="008E7857">
        <w:rPr>
          <w:rFonts w:cs="Times New Roman"/>
          <w:color w:val="000000" w:themeColor="text1"/>
          <w:sz w:val="20"/>
          <w:szCs w:val="20"/>
        </w:rPr>
        <w:t>the use of such equipment.</w:t>
      </w:r>
    </w:p>
    <w:p w14:paraId="03005E74" w14:textId="2A901627" w:rsidR="00A51E72" w:rsidRPr="008E7857" w:rsidRDefault="006142D5" w:rsidP="009E4F64">
      <w:pPr>
        <w:pStyle w:val="ListParagraph"/>
        <w:numPr>
          <w:ilvl w:val="1"/>
          <w:numId w:val="2"/>
        </w:numPr>
        <w:ind w:left="851" w:hanging="425"/>
        <w:jc w:val="both"/>
        <w:rPr>
          <w:rFonts w:eastAsia="Times New Roman" w:cs="Times New Roman"/>
          <w:color w:val="000000" w:themeColor="text1"/>
          <w:sz w:val="20"/>
          <w:szCs w:val="20"/>
        </w:rPr>
      </w:pPr>
      <w:r w:rsidRPr="008E7857">
        <w:rPr>
          <w:rFonts w:cs="Times New Roman"/>
          <w:color w:val="000000" w:themeColor="text1"/>
          <w:sz w:val="20"/>
          <w:szCs w:val="20"/>
        </w:rPr>
        <w:lastRenderedPageBreak/>
        <w:t xml:space="preserve">require their fishermen on vessels targeting species covered by the Convention to bring aboard, if practicable, any captured sea turtle that is comatose or inactive as soon as possible and foster its recovery, including giving it resuscitation in accordance with the </w:t>
      </w:r>
      <w:r w:rsidRPr="008E7857">
        <w:rPr>
          <w:rFonts w:cs="Times New Roman"/>
          <w:b/>
          <w:bCs/>
          <w:color w:val="000000" w:themeColor="text1"/>
          <w:sz w:val="20"/>
          <w:szCs w:val="20"/>
        </w:rPr>
        <w:t>Appendix</w:t>
      </w:r>
      <w:r w:rsidRPr="008E7857">
        <w:rPr>
          <w:rFonts w:cs="Times New Roman"/>
          <w:color w:val="000000" w:themeColor="text1"/>
          <w:sz w:val="20"/>
          <w:szCs w:val="20"/>
        </w:rPr>
        <w:t xml:space="preserve">, before returning it to the </w:t>
      </w:r>
      <w:proofErr w:type="gramStart"/>
      <w:r w:rsidRPr="008E7857">
        <w:rPr>
          <w:rFonts w:cs="Times New Roman"/>
          <w:color w:val="000000" w:themeColor="text1"/>
          <w:sz w:val="20"/>
          <w:szCs w:val="20"/>
        </w:rPr>
        <w:t>water</w:t>
      </w:r>
      <w:r w:rsidR="00960786" w:rsidRPr="008E7857">
        <w:rPr>
          <w:rFonts w:cs="Times New Roman"/>
          <w:color w:val="000000" w:themeColor="text1"/>
          <w:sz w:val="20"/>
          <w:szCs w:val="20"/>
        </w:rPr>
        <w:t>;</w:t>
      </w:r>
      <w:proofErr w:type="gramEnd"/>
      <w:r w:rsidRPr="008E7857">
        <w:rPr>
          <w:rFonts w:cs="Times New Roman"/>
          <w:color w:val="000000" w:themeColor="text1"/>
          <w:sz w:val="20"/>
          <w:szCs w:val="20"/>
        </w:rPr>
        <w:t> </w:t>
      </w:r>
    </w:p>
    <w:p w14:paraId="4034450F" w14:textId="77777777" w:rsidR="00A51E72" w:rsidRPr="008E7857" w:rsidRDefault="00A51E72" w:rsidP="00497D4C">
      <w:pPr>
        <w:tabs>
          <w:tab w:val="left" w:pos="1199"/>
        </w:tabs>
        <w:ind w:left="1198" w:right="2"/>
        <w:jc w:val="both"/>
        <w:rPr>
          <w:rFonts w:cs="Times New Roman"/>
          <w:color w:val="000000" w:themeColor="text1"/>
          <w:sz w:val="20"/>
          <w:szCs w:val="20"/>
        </w:rPr>
      </w:pPr>
    </w:p>
    <w:p w14:paraId="268E6F13" w14:textId="07C6505C" w:rsidR="00300093" w:rsidRPr="008E7857" w:rsidRDefault="006142D5" w:rsidP="009E4F64">
      <w:pPr>
        <w:pStyle w:val="ListParagraph"/>
        <w:numPr>
          <w:ilvl w:val="1"/>
          <w:numId w:val="2"/>
        </w:numPr>
        <w:ind w:left="851" w:hanging="425"/>
        <w:jc w:val="both"/>
        <w:rPr>
          <w:rFonts w:eastAsia="Times New Roman" w:cs="Times New Roman"/>
          <w:color w:val="000000" w:themeColor="text1"/>
          <w:sz w:val="20"/>
          <w:szCs w:val="20"/>
        </w:rPr>
      </w:pPr>
      <w:r w:rsidRPr="008E7857">
        <w:rPr>
          <w:rFonts w:cs="Times New Roman"/>
          <w:color w:val="000000" w:themeColor="text1"/>
          <w:sz w:val="20"/>
          <w:szCs w:val="20"/>
        </w:rPr>
        <w:t xml:space="preserve">ensure that fishermen are aware of and use proper mitigation and handling techniques, as described in the </w:t>
      </w:r>
      <w:r w:rsidRPr="008E7857">
        <w:rPr>
          <w:rFonts w:cs="Times New Roman"/>
          <w:b/>
          <w:bCs/>
          <w:color w:val="000000" w:themeColor="text1"/>
          <w:sz w:val="20"/>
          <w:szCs w:val="20"/>
        </w:rPr>
        <w:t>Appendix</w:t>
      </w:r>
      <w:r w:rsidRPr="008E7857">
        <w:rPr>
          <w:rFonts w:cs="Times New Roman"/>
          <w:color w:val="000000" w:themeColor="text1"/>
          <w:sz w:val="20"/>
          <w:szCs w:val="20"/>
        </w:rPr>
        <w:t>. </w:t>
      </w:r>
    </w:p>
    <w:p w14:paraId="15EA816C" w14:textId="77777777" w:rsidR="00230DE7" w:rsidRPr="008E7857" w:rsidRDefault="00230DE7" w:rsidP="00497D4C">
      <w:pPr>
        <w:pStyle w:val="ListParagraph"/>
        <w:tabs>
          <w:tab w:val="left" w:pos="1199"/>
        </w:tabs>
        <w:ind w:left="477" w:right="2"/>
        <w:jc w:val="both"/>
        <w:rPr>
          <w:rFonts w:eastAsia="Times New Roman" w:cs="Times New Roman"/>
          <w:color w:val="000000" w:themeColor="text1"/>
          <w:sz w:val="20"/>
          <w:szCs w:val="20"/>
        </w:rPr>
      </w:pPr>
    </w:p>
    <w:p w14:paraId="02E15A08" w14:textId="05C17E69" w:rsidR="00230DE7" w:rsidRPr="008E7857" w:rsidRDefault="0044680F" w:rsidP="009D0AC3">
      <w:pPr>
        <w:pStyle w:val="ListParagraph"/>
        <w:numPr>
          <w:ilvl w:val="0"/>
          <w:numId w:val="2"/>
        </w:numPr>
        <w:tabs>
          <w:tab w:val="left" w:pos="1199"/>
        </w:tabs>
        <w:ind w:left="426" w:right="2" w:hanging="426"/>
        <w:jc w:val="both"/>
        <w:rPr>
          <w:rFonts w:eastAsia="Times New Roman" w:cs="Times New Roman"/>
          <w:color w:val="000000" w:themeColor="text1"/>
          <w:sz w:val="20"/>
          <w:szCs w:val="20"/>
        </w:rPr>
      </w:pPr>
      <w:r w:rsidRPr="008E7857">
        <w:rPr>
          <w:color w:val="000000" w:themeColor="text1"/>
          <w:sz w:val="20"/>
        </w:rPr>
        <w:t xml:space="preserve">CPCs </w:t>
      </w:r>
      <w:r w:rsidRPr="008E7857">
        <w:rPr>
          <w:rFonts w:cs="Times New Roman"/>
          <w:color w:val="000000" w:themeColor="text1"/>
          <w:sz w:val="20"/>
          <w:szCs w:val="20"/>
        </w:rPr>
        <w:t>shall</w:t>
      </w:r>
      <w:r w:rsidR="00A76E3F" w:rsidRPr="008E7857">
        <w:rPr>
          <w:rFonts w:cs="Times New Roman"/>
          <w:color w:val="000000" w:themeColor="text1"/>
          <w:sz w:val="20"/>
          <w:szCs w:val="20"/>
        </w:rPr>
        <w:t xml:space="preserve"> </w:t>
      </w:r>
      <w:proofErr w:type="spellStart"/>
      <w:r w:rsidR="00885C04" w:rsidRPr="008E7857">
        <w:rPr>
          <w:rFonts w:cs="Times New Roman"/>
          <w:color w:val="000000" w:themeColor="text1"/>
          <w:sz w:val="20"/>
          <w:szCs w:val="20"/>
        </w:rPr>
        <w:t>endeavour</w:t>
      </w:r>
      <w:proofErr w:type="spellEnd"/>
      <w:r w:rsidR="00A76E3F" w:rsidRPr="008E7857">
        <w:rPr>
          <w:rFonts w:cs="Times New Roman"/>
          <w:color w:val="000000" w:themeColor="text1"/>
          <w:sz w:val="20"/>
          <w:szCs w:val="20"/>
        </w:rPr>
        <w:t xml:space="preserve"> to</w:t>
      </w:r>
      <w:r w:rsidRPr="008E7857">
        <w:rPr>
          <w:rFonts w:cs="Times New Roman"/>
          <w:color w:val="000000" w:themeColor="text1"/>
          <w:sz w:val="20"/>
          <w:szCs w:val="20"/>
        </w:rPr>
        <w:t xml:space="preserve"> increase the scientific observer coverage of longline fishing vessels in</w:t>
      </w:r>
      <w:r w:rsidRPr="008E7857">
        <w:rPr>
          <w:color w:val="000000" w:themeColor="text1"/>
          <w:sz w:val="20"/>
        </w:rPr>
        <w:t xml:space="preserve"> ICCAT fisheries</w:t>
      </w:r>
      <w:r w:rsidR="002748F8" w:rsidRPr="008E7857">
        <w:rPr>
          <w:color w:val="000000" w:themeColor="text1"/>
          <w:sz w:val="20"/>
        </w:rPr>
        <w:t xml:space="preserve"> </w:t>
      </w:r>
      <w:r w:rsidR="009567A5" w:rsidRPr="008E7857">
        <w:rPr>
          <w:rFonts w:cs="Times New Roman"/>
          <w:color w:val="000000" w:themeColor="text1"/>
          <w:sz w:val="20"/>
          <w:szCs w:val="20"/>
        </w:rPr>
        <w:t xml:space="preserve">where encounters with </w:t>
      </w:r>
      <w:r w:rsidR="004F7448" w:rsidRPr="008E7857">
        <w:rPr>
          <w:rFonts w:cs="Times New Roman"/>
          <w:color w:val="000000" w:themeColor="text1"/>
          <w:sz w:val="20"/>
          <w:szCs w:val="20"/>
        </w:rPr>
        <w:t xml:space="preserve">sea </w:t>
      </w:r>
      <w:r w:rsidR="009567A5" w:rsidRPr="008E7857">
        <w:rPr>
          <w:rFonts w:cs="Times New Roman"/>
          <w:color w:val="000000" w:themeColor="text1"/>
          <w:sz w:val="20"/>
          <w:szCs w:val="20"/>
        </w:rPr>
        <w:t>turtles have been documented and reported to the SCRS</w:t>
      </w:r>
      <w:r w:rsidRPr="008E7857">
        <w:rPr>
          <w:rFonts w:cs="Times New Roman"/>
          <w:color w:val="000000" w:themeColor="text1"/>
          <w:sz w:val="20"/>
          <w:szCs w:val="20"/>
        </w:rPr>
        <w:t>, beyond the minimum level required in Rec. 16-14, to 10% by 1</w:t>
      </w:r>
      <w:r w:rsidRPr="008E7857">
        <w:rPr>
          <w:rStyle w:val="apple-converted-space"/>
          <w:rFonts w:cs="Times New Roman"/>
          <w:color w:val="000000" w:themeColor="text1"/>
          <w:sz w:val="20"/>
          <w:szCs w:val="20"/>
        </w:rPr>
        <w:t> </w:t>
      </w:r>
      <w:r w:rsidRPr="008E7857">
        <w:rPr>
          <w:rFonts w:cs="Times New Roman"/>
          <w:color w:val="000000" w:themeColor="text1"/>
          <w:sz w:val="20"/>
          <w:szCs w:val="20"/>
        </w:rPr>
        <w:t>January 2024. This increase may be achieved through human observers and/or Electronic Monitoring Systems</w:t>
      </w:r>
      <w:r w:rsidR="004C37F7" w:rsidRPr="008E7857">
        <w:rPr>
          <w:rFonts w:cs="Times New Roman"/>
          <w:color w:val="000000" w:themeColor="text1"/>
          <w:sz w:val="20"/>
          <w:szCs w:val="20"/>
        </w:rPr>
        <w:t xml:space="preserve"> (EMS)</w:t>
      </w:r>
      <w:r w:rsidRPr="008E7857">
        <w:rPr>
          <w:rFonts w:cs="Times New Roman"/>
          <w:color w:val="000000" w:themeColor="text1"/>
          <w:sz w:val="20"/>
          <w:szCs w:val="20"/>
        </w:rPr>
        <w:t>. This paragraph shall be revised</w:t>
      </w:r>
      <w:r w:rsidR="009A46C5" w:rsidRPr="008E7857">
        <w:rPr>
          <w:rFonts w:cs="Times New Roman"/>
          <w:color w:val="000000" w:themeColor="text1"/>
          <w:sz w:val="20"/>
          <w:szCs w:val="20"/>
        </w:rPr>
        <w:t>, as appropriate,</w:t>
      </w:r>
      <w:r w:rsidRPr="008E7857">
        <w:rPr>
          <w:rFonts w:cs="Times New Roman"/>
          <w:color w:val="000000" w:themeColor="text1"/>
          <w:sz w:val="20"/>
          <w:szCs w:val="20"/>
        </w:rPr>
        <w:t xml:space="preserve"> after the adoption of minimum standards for EMS by ICCAT, based on advice from</w:t>
      </w:r>
      <w:r w:rsidR="007D2316" w:rsidRPr="008E7857">
        <w:rPr>
          <w:rFonts w:cs="Times New Roman"/>
          <w:color w:val="000000" w:themeColor="text1"/>
          <w:sz w:val="20"/>
          <w:szCs w:val="20"/>
        </w:rPr>
        <w:t xml:space="preserve"> the</w:t>
      </w:r>
      <w:r w:rsidRPr="008E7857">
        <w:rPr>
          <w:rFonts w:cs="Times New Roman"/>
          <w:color w:val="000000" w:themeColor="text1"/>
          <w:sz w:val="20"/>
          <w:szCs w:val="20"/>
        </w:rPr>
        <w:t xml:space="preserve"> SCRS and PWG.</w:t>
      </w:r>
      <w:r w:rsidR="009A46C5" w:rsidRPr="008E7857">
        <w:rPr>
          <w:rFonts w:cs="Times New Roman"/>
          <w:color w:val="000000" w:themeColor="text1"/>
          <w:sz w:val="20"/>
          <w:szCs w:val="20"/>
        </w:rPr>
        <w:t xml:space="preserve"> However, the alternative scientific monitoring approach </w:t>
      </w:r>
      <w:r w:rsidR="00F2504E" w:rsidRPr="008E7857">
        <w:rPr>
          <w:rFonts w:cs="Times New Roman"/>
          <w:color w:val="000000" w:themeColor="text1"/>
          <w:sz w:val="20"/>
          <w:szCs w:val="20"/>
        </w:rPr>
        <w:t>referred to</w:t>
      </w:r>
      <w:r w:rsidR="009A46C5" w:rsidRPr="008E7857">
        <w:rPr>
          <w:rFonts w:cs="Times New Roman"/>
          <w:color w:val="000000" w:themeColor="text1"/>
          <w:sz w:val="20"/>
          <w:szCs w:val="20"/>
        </w:rPr>
        <w:t xml:space="preserve"> in paragraph</w:t>
      </w:r>
      <w:r w:rsidR="00370AED" w:rsidRPr="008E7857">
        <w:rPr>
          <w:rFonts w:cs="Times New Roman"/>
          <w:color w:val="000000" w:themeColor="text1"/>
          <w:sz w:val="20"/>
          <w:szCs w:val="20"/>
        </w:rPr>
        <w:t> </w:t>
      </w:r>
      <w:r w:rsidR="009A46C5" w:rsidRPr="008E7857">
        <w:rPr>
          <w:rFonts w:cs="Times New Roman"/>
          <w:color w:val="000000" w:themeColor="text1"/>
          <w:sz w:val="20"/>
          <w:szCs w:val="20"/>
        </w:rPr>
        <w:t xml:space="preserve">4 of Rec. 16-14 remains applicable for vessels under 15 meters in replacement of EMS or observers onboard. </w:t>
      </w:r>
    </w:p>
    <w:p w14:paraId="24E48EAA" w14:textId="77777777" w:rsidR="00BE7BE2" w:rsidRPr="008E7857" w:rsidRDefault="00BE7BE2" w:rsidP="00497D4C">
      <w:pPr>
        <w:pStyle w:val="ListParagraph"/>
        <w:tabs>
          <w:tab w:val="left" w:pos="1199"/>
        </w:tabs>
        <w:ind w:left="477" w:right="2"/>
        <w:jc w:val="both"/>
        <w:rPr>
          <w:rFonts w:eastAsia="Times New Roman" w:cs="Times New Roman"/>
          <w:color w:val="000000" w:themeColor="text1"/>
          <w:sz w:val="20"/>
          <w:szCs w:val="20"/>
        </w:rPr>
      </w:pPr>
    </w:p>
    <w:p w14:paraId="3629E057" w14:textId="5956F6E9" w:rsidR="00230DE7" w:rsidRPr="008E7857" w:rsidRDefault="00BE7BE2" w:rsidP="009D0AC3">
      <w:pPr>
        <w:pStyle w:val="ListParagraph"/>
        <w:numPr>
          <w:ilvl w:val="0"/>
          <w:numId w:val="2"/>
        </w:numPr>
        <w:tabs>
          <w:tab w:val="left" w:pos="1199"/>
        </w:tabs>
        <w:ind w:left="426" w:right="2" w:hanging="426"/>
        <w:jc w:val="both"/>
        <w:rPr>
          <w:color w:val="000000" w:themeColor="text1"/>
          <w:sz w:val="20"/>
        </w:rPr>
      </w:pPr>
      <w:r w:rsidRPr="008E7857">
        <w:rPr>
          <w:rFonts w:cs="Times New Roman"/>
          <w:color w:val="000000" w:themeColor="text1"/>
          <w:sz w:val="20"/>
          <w:szCs w:val="20"/>
        </w:rPr>
        <w:t>CPCs with deep</w:t>
      </w:r>
      <w:r w:rsidR="00F2504E" w:rsidRPr="008E7857">
        <w:rPr>
          <w:rFonts w:cs="Times New Roman"/>
          <w:color w:val="000000" w:themeColor="text1"/>
          <w:sz w:val="20"/>
          <w:szCs w:val="20"/>
        </w:rPr>
        <w:t>-</w:t>
      </w:r>
      <w:r w:rsidRPr="008E7857">
        <w:rPr>
          <w:rFonts w:cs="Times New Roman"/>
          <w:color w:val="000000" w:themeColor="text1"/>
          <w:sz w:val="20"/>
          <w:szCs w:val="20"/>
        </w:rPr>
        <w:t>set longline, gillnet, and where appropriate,</w:t>
      </w:r>
      <w:r w:rsidRPr="008E7857">
        <w:rPr>
          <w:color w:val="000000" w:themeColor="text1"/>
          <w:sz w:val="20"/>
        </w:rPr>
        <w:t xml:space="preserve"> shallow</w:t>
      </w:r>
      <w:r w:rsidR="00F2504E" w:rsidRPr="008E7857">
        <w:rPr>
          <w:color w:val="000000" w:themeColor="text1"/>
          <w:sz w:val="20"/>
        </w:rPr>
        <w:t>-</w:t>
      </w:r>
      <w:r w:rsidRPr="008E7857">
        <w:rPr>
          <w:color w:val="000000" w:themeColor="text1"/>
          <w:sz w:val="20"/>
        </w:rPr>
        <w:t xml:space="preserve">set longline fisheries are encouraged to undertake research </w:t>
      </w:r>
      <w:r w:rsidRPr="008E7857">
        <w:rPr>
          <w:rFonts w:cs="Times New Roman"/>
          <w:color w:val="000000" w:themeColor="text1"/>
          <w:sz w:val="20"/>
          <w:szCs w:val="20"/>
        </w:rPr>
        <w:t>trials aimed at mitigating</w:t>
      </w:r>
      <w:r w:rsidRPr="008E7857">
        <w:rPr>
          <w:color w:val="000000" w:themeColor="text1"/>
          <w:sz w:val="20"/>
        </w:rPr>
        <w:t xml:space="preserve"> bycatch and </w:t>
      </w:r>
      <w:r w:rsidRPr="008E7857">
        <w:rPr>
          <w:rFonts w:cs="Times New Roman"/>
          <w:color w:val="000000" w:themeColor="text1"/>
          <w:sz w:val="20"/>
          <w:szCs w:val="20"/>
        </w:rPr>
        <w:t xml:space="preserve">reducing </w:t>
      </w:r>
      <w:r w:rsidRPr="008E7857">
        <w:rPr>
          <w:color w:val="000000" w:themeColor="text1"/>
          <w:sz w:val="20"/>
        </w:rPr>
        <w:t xml:space="preserve">bycatch </w:t>
      </w:r>
      <w:proofErr w:type="gramStart"/>
      <w:r w:rsidRPr="008E7857">
        <w:rPr>
          <w:color w:val="000000" w:themeColor="text1"/>
          <w:sz w:val="20"/>
        </w:rPr>
        <w:t>mortality</w:t>
      </w:r>
      <w:r w:rsidRPr="008E7857">
        <w:rPr>
          <w:rFonts w:cs="Times New Roman"/>
          <w:color w:val="000000" w:themeColor="text1"/>
          <w:sz w:val="20"/>
          <w:szCs w:val="20"/>
        </w:rPr>
        <w:t>, and</w:t>
      </w:r>
      <w:proofErr w:type="gramEnd"/>
      <w:r w:rsidRPr="008E7857">
        <w:rPr>
          <w:rFonts w:cs="Times New Roman"/>
          <w:color w:val="000000" w:themeColor="text1"/>
          <w:sz w:val="20"/>
          <w:szCs w:val="20"/>
        </w:rPr>
        <w:t xml:space="preserve"> increasing post release survival of sea turtles. Research should also examine the effects of </w:t>
      </w:r>
      <w:r w:rsidRPr="008E7857">
        <w:rPr>
          <w:color w:val="000000" w:themeColor="text1"/>
          <w:sz w:val="20"/>
        </w:rPr>
        <w:t xml:space="preserve">hook sizes and shapes, </w:t>
      </w:r>
      <w:r w:rsidRPr="008E7857">
        <w:rPr>
          <w:rFonts w:cs="Times New Roman"/>
          <w:color w:val="000000" w:themeColor="text1"/>
          <w:sz w:val="20"/>
          <w:szCs w:val="20"/>
        </w:rPr>
        <w:t>fishing depths, fishing areas, and seasons. CPCs shall</w:t>
      </w:r>
      <w:r w:rsidRPr="008E7857">
        <w:rPr>
          <w:color w:val="000000" w:themeColor="text1"/>
          <w:sz w:val="20"/>
        </w:rPr>
        <w:t xml:space="preserve"> report the results of this research (including the tradeoffs among catch rates of target and bycatch species) to the SCRS. Based on the results of such research, the SCRS shall advise the Commission on potential sea turtle mitigation measures for these fisheries.</w:t>
      </w:r>
    </w:p>
    <w:p w14:paraId="3DB9C869" w14:textId="77777777" w:rsidR="0094076A" w:rsidRPr="008E7857" w:rsidRDefault="0094076A" w:rsidP="006B3E7E">
      <w:pPr>
        <w:rPr>
          <w:color w:val="000000" w:themeColor="text1"/>
          <w:sz w:val="20"/>
          <w:shd w:val="clear" w:color="auto" w:fill="C2D69B"/>
        </w:rPr>
      </w:pPr>
    </w:p>
    <w:p w14:paraId="21241B5A" w14:textId="344004B3" w:rsidR="00A51E72" w:rsidRPr="008E7857" w:rsidRDefault="006142D5" w:rsidP="009D0AC3">
      <w:pPr>
        <w:pStyle w:val="ListParagraph"/>
        <w:numPr>
          <w:ilvl w:val="0"/>
          <w:numId w:val="2"/>
        </w:numPr>
        <w:tabs>
          <w:tab w:val="left" w:pos="1199"/>
        </w:tabs>
        <w:ind w:left="426" w:right="2" w:hanging="426"/>
        <w:jc w:val="both"/>
        <w:rPr>
          <w:color w:val="000000" w:themeColor="text1"/>
          <w:sz w:val="20"/>
        </w:rPr>
      </w:pPr>
      <w:r w:rsidRPr="008E7857">
        <w:rPr>
          <w:color w:val="000000" w:themeColor="text1"/>
          <w:sz w:val="20"/>
        </w:rPr>
        <w:t>Consistent with the bycatch reporting obligations under Recs. 11-10 and 16-14, each CPC shall collect, and annually report to ICCAT</w:t>
      </w:r>
      <w:r w:rsidR="00690296" w:rsidRPr="008E7857">
        <w:rPr>
          <w:rFonts w:cs="Times New Roman"/>
          <w:color w:val="000000" w:themeColor="text1"/>
          <w:sz w:val="20"/>
          <w:szCs w:val="20"/>
        </w:rPr>
        <w:t xml:space="preserve"> </w:t>
      </w:r>
      <w:r w:rsidRPr="008E7857">
        <w:rPr>
          <w:rFonts w:cs="Times New Roman"/>
          <w:color w:val="000000" w:themeColor="text1"/>
          <w:sz w:val="20"/>
          <w:szCs w:val="20"/>
        </w:rPr>
        <w:t>information on their interactions with sea turtles in ICCAT fisheries</w:t>
      </w:r>
      <w:r w:rsidR="000402D9" w:rsidRPr="008E7857">
        <w:rPr>
          <w:rFonts w:cs="Times New Roman"/>
          <w:color w:val="000000" w:themeColor="text1"/>
          <w:sz w:val="20"/>
          <w:szCs w:val="20"/>
        </w:rPr>
        <w:t>.</w:t>
      </w:r>
      <w:r w:rsidRPr="008E7857">
        <w:rPr>
          <w:rFonts w:cs="Times New Roman"/>
          <w:color w:val="000000" w:themeColor="text1"/>
          <w:sz w:val="20"/>
          <w:szCs w:val="20"/>
        </w:rPr>
        <w:t xml:space="preserve"> </w:t>
      </w:r>
      <w:r w:rsidR="000402D9" w:rsidRPr="008E7857">
        <w:rPr>
          <w:rFonts w:cs="Times New Roman"/>
          <w:color w:val="000000" w:themeColor="text1"/>
          <w:sz w:val="20"/>
          <w:szCs w:val="20"/>
        </w:rPr>
        <w:t>At</w:t>
      </w:r>
      <w:r w:rsidRPr="008E7857">
        <w:rPr>
          <w:rFonts w:cs="Times New Roman"/>
          <w:color w:val="000000" w:themeColor="text1"/>
          <w:sz w:val="20"/>
          <w:szCs w:val="20"/>
        </w:rPr>
        <w:t xml:space="preserve"> a minimum, this information shall include: </w:t>
      </w:r>
    </w:p>
    <w:p w14:paraId="591FC34A" w14:textId="77777777" w:rsidR="00690296" w:rsidRPr="008E7857" w:rsidRDefault="00690296" w:rsidP="00690296">
      <w:pPr>
        <w:pStyle w:val="ListParagraph"/>
        <w:tabs>
          <w:tab w:val="left" w:pos="1199"/>
        </w:tabs>
        <w:ind w:left="477" w:right="2"/>
        <w:jc w:val="both"/>
        <w:rPr>
          <w:color w:val="000000" w:themeColor="text1"/>
          <w:sz w:val="20"/>
        </w:rPr>
      </w:pPr>
    </w:p>
    <w:p w14:paraId="013A071E" w14:textId="77777777" w:rsidR="00A51E72" w:rsidRPr="008E7857" w:rsidRDefault="006142D5" w:rsidP="009D0AC3">
      <w:pPr>
        <w:numPr>
          <w:ilvl w:val="1"/>
          <w:numId w:val="7"/>
        </w:numPr>
        <w:tabs>
          <w:tab w:val="left" w:pos="426"/>
        </w:tabs>
        <w:ind w:left="851" w:right="2" w:hanging="425"/>
        <w:jc w:val="both"/>
        <w:rPr>
          <w:rFonts w:cs="Times New Roman"/>
          <w:color w:val="000000" w:themeColor="text1"/>
          <w:sz w:val="20"/>
          <w:szCs w:val="20"/>
        </w:rPr>
      </w:pPr>
      <w:proofErr w:type="gramStart"/>
      <w:r w:rsidRPr="008E7857">
        <w:rPr>
          <w:rFonts w:cs="Times New Roman"/>
          <w:color w:val="000000" w:themeColor="text1"/>
          <w:sz w:val="20"/>
          <w:szCs w:val="20"/>
        </w:rPr>
        <w:t>date;</w:t>
      </w:r>
      <w:proofErr w:type="gramEnd"/>
      <w:r w:rsidRPr="008E7857">
        <w:rPr>
          <w:rFonts w:cs="Times New Roman"/>
          <w:color w:val="000000" w:themeColor="text1"/>
          <w:sz w:val="20"/>
          <w:szCs w:val="20"/>
        </w:rPr>
        <w:t>  </w:t>
      </w:r>
    </w:p>
    <w:p w14:paraId="2A2FBEF3" w14:textId="77777777" w:rsidR="00A51E72" w:rsidRPr="008E7857" w:rsidRDefault="006142D5"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location (latitude, longitude</w:t>
      </w:r>
      <w:proofErr w:type="gramStart"/>
      <w:r w:rsidRPr="008E7857">
        <w:rPr>
          <w:rFonts w:cs="Times New Roman"/>
          <w:color w:val="000000" w:themeColor="text1"/>
          <w:sz w:val="20"/>
          <w:szCs w:val="20"/>
        </w:rPr>
        <w:t>);</w:t>
      </w:r>
      <w:proofErr w:type="gramEnd"/>
      <w:r w:rsidRPr="008E7857">
        <w:rPr>
          <w:rFonts w:cs="Times New Roman"/>
          <w:color w:val="000000" w:themeColor="text1"/>
          <w:sz w:val="20"/>
          <w:szCs w:val="20"/>
        </w:rPr>
        <w:t> </w:t>
      </w:r>
    </w:p>
    <w:p w14:paraId="04BD3AD6" w14:textId="77777777" w:rsidR="00A51E72" w:rsidRPr="008E7857" w:rsidRDefault="006142D5"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 xml:space="preserve">fishing gear </w:t>
      </w:r>
      <w:proofErr w:type="gramStart"/>
      <w:r w:rsidRPr="008E7857">
        <w:rPr>
          <w:rFonts w:cs="Times New Roman"/>
          <w:color w:val="000000" w:themeColor="text1"/>
          <w:sz w:val="20"/>
          <w:szCs w:val="20"/>
        </w:rPr>
        <w:t>type;</w:t>
      </w:r>
      <w:proofErr w:type="gramEnd"/>
      <w:r w:rsidRPr="008E7857">
        <w:rPr>
          <w:rFonts w:cs="Times New Roman"/>
          <w:color w:val="000000" w:themeColor="text1"/>
          <w:sz w:val="20"/>
          <w:szCs w:val="20"/>
        </w:rPr>
        <w:t> </w:t>
      </w:r>
    </w:p>
    <w:p w14:paraId="6A86D874" w14:textId="77777777" w:rsidR="00A51E72" w:rsidRPr="008E7857" w:rsidRDefault="006142D5"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 xml:space="preserve">species </w:t>
      </w:r>
      <w:proofErr w:type="gramStart"/>
      <w:r w:rsidRPr="008E7857">
        <w:rPr>
          <w:rFonts w:cs="Times New Roman"/>
          <w:color w:val="000000" w:themeColor="text1"/>
          <w:sz w:val="20"/>
          <w:szCs w:val="20"/>
        </w:rPr>
        <w:t>identification;</w:t>
      </w:r>
      <w:proofErr w:type="gramEnd"/>
      <w:r w:rsidRPr="008E7857">
        <w:rPr>
          <w:rFonts w:cs="Times New Roman"/>
          <w:color w:val="000000" w:themeColor="text1"/>
          <w:sz w:val="20"/>
          <w:szCs w:val="20"/>
        </w:rPr>
        <w:t>  </w:t>
      </w:r>
    </w:p>
    <w:p w14:paraId="522ABEE2" w14:textId="57B1DC10" w:rsidR="00A51E72" w:rsidRPr="008E7857" w:rsidRDefault="006142D5"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size (curved or straight carapace length)</w:t>
      </w:r>
      <w:r w:rsidR="000402D9" w:rsidRPr="008E7857">
        <w:rPr>
          <w:rFonts w:cs="Times New Roman"/>
          <w:color w:val="000000" w:themeColor="text1"/>
          <w:sz w:val="20"/>
          <w:szCs w:val="20"/>
        </w:rPr>
        <w:t xml:space="preserve"> and/or </w:t>
      </w:r>
      <w:proofErr w:type="gramStart"/>
      <w:r w:rsidR="000402D9" w:rsidRPr="008E7857">
        <w:rPr>
          <w:rFonts w:cs="Times New Roman"/>
          <w:color w:val="000000" w:themeColor="text1"/>
          <w:sz w:val="20"/>
          <w:szCs w:val="20"/>
        </w:rPr>
        <w:t>weight</w:t>
      </w:r>
      <w:r w:rsidRPr="008E7857">
        <w:rPr>
          <w:rFonts w:cs="Times New Roman"/>
          <w:color w:val="000000" w:themeColor="text1"/>
          <w:sz w:val="20"/>
          <w:szCs w:val="20"/>
        </w:rPr>
        <w:t>;</w:t>
      </w:r>
      <w:proofErr w:type="gramEnd"/>
      <w:r w:rsidRPr="008E7857">
        <w:rPr>
          <w:rFonts w:cs="Times New Roman"/>
          <w:color w:val="000000" w:themeColor="text1"/>
          <w:sz w:val="20"/>
          <w:szCs w:val="20"/>
        </w:rPr>
        <w:t>  </w:t>
      </w:r>
    </w:p>
    <w:p w14:paraId="4CE9B313" w14:textId="77777777" w:rsidR="00A51E72" w:rsidRPr="008E7857" w:rsidRDefault="006142D5"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capture and release condition (e.g., live/dead</w:t>
      </w:r>
      <w:proofErr w:type="gramStart"/>
      <w:r w:rsidRPr="008E7857">
        <w:rPr>
          <w:rFonts w:cs="Times New Roman"/>
          <w:color w:val="000000" w:themeColor="text1"/>
          <w:sz w:val="20"/>
          <w:szCs w:val="20"/>
        </w:rPr>
        <w:t>);</w:t>
      </w:r>
      <w:proofErr w:type="gramEnd"/>
      <w:r w:rsidRPr="008E7857">
        <w:rPr>
          <w:rFonts w:cs="Times New Roman"/>
          <w:color w:val="000000" w:themeColor="text1"/>
          <w:sz w:val="20"/>
          <w:szCs w:val="20"/>
        </w:rPr>
        <w:t>  </w:t>
      </w:r>
    </w:p>
    <w:p w14:paraId="3C87CAFA" w14:textId="77777777" w:rsidR="00A51E72" w:rsidRPr="008E7857" w:rsidRDefault="006142D5"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 xml:space="preserve">FAD type if </w:t>
      </w:r>
      <w:proofErr w:type="gramStart"/>
      <w:r w:rsidRPr="008E7857">
        <w:rPr>
          <w:rFonts w:cs="Times New Roman"/>
          <w:color w:val="000000" w:themeColor="text1"/>
          <w:sz w:val="20"/>
          <w:szCs w:val="20"/>
        </w:rPr>
        <w:t>applicable;</w:t>
      </w:r>
      <w:proofErr w:type="gramEnd"/>
      <w:r w:rsidRPr="008E7857">
        <w:rPr>
          <w:rFonts w:cs="Times New Roman"/>
          <w:color w:val="000000" w:themeColor="text1"/>
          <w:sz w:val="20"/>
          <w:szCs w:val="20"/>
        </w:rPr>
        <w:t>  </w:t>
      </w:r>
    </w:p>
    <w:p w14:paraId="4082A1F3" w14:textId="77777777" w:rsidR="00A51E72" w:rsidRPr="008E7857" w:rsidRDefault="006142D5"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 xml:space="preserve">bait type if </w:t>
      </w:r>
      <w:proofErr w:type="gramStart"/>
      <w:r w:rsidRPr="008E7857">
        <w:rPr>
          <w:rFonts w:cs="Times New Roman"/>
          <w:color w:val="000000" w:themeColor="text1"/>
          <w:sz w:val="20"/>
          <w:szCs w:val="20"/>
        </w:rPr>
        <w:t>applicable;</w:t>
      </w:r>
      <w:proofErr w:type="gramEnd"/>
      <w:r w:rsidRPr="008E7857">
        <w:rPr>
          <w:rFonts w:cs="Times New Roman"/>
          <w:color w:val="000000" w:themeColor="text1"/>
          <w:sz w:val="20"/>
          <w:szCs w:val="20"/>
        </w:rPr>
        <w:t>  </w:t>
      </w:r>
    </w:p>
    <w:p w14:paraId="6E8BCBE7" w14:textId="77777777" w:rsidR="00A51E72" w:rsidRPr="008E7857" w:rsidRDefault="006142D5"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 xml:space="preserve">hook type and size if </w:t>
      </w:r>
      <w:proofErr w:type="gramStart"/>
      <w:r w:rsidRPr="008E7857">
        <w:rPr>
          <w:rFonts w:cs="Times New Roman"/>
          <w:color w:val="000000" w:themeColor="text1"/>
          <w:sz w:val="20"/>
          <w:szCs w:val="20"/>
        </w:rPr>
        <w:t>applicable;</w:t>
      </w:r>
      <w:proofErr w:type="gramEnd"/>
      <w:r w:rsidRPr="008E7857">
        <w:rPr>
          <w:rFonts w:cs="Times New Roman"/>
          <w:color w:val="000000" w:themeColor="text1"/>
          <w:sz w:val="20"/>
          <w:szCs w:val="20"/>
        </w:rPr>
        <w:t>  </w:t>
      </w:r>
    </w:p>
    <w:p w14:paraId="041A5AF4" w14:textId="1E5371A4" w:rsidR="00A51E72" w:rsidRPr="008E7857" w:rsidRDefault="000402D9"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 xml:space="preserve">target fishing </w:t>
      </w:r>
      <w:proofErr w:type="gramStart"/>
      <w:r w:rsidRPr="008E7857">
        <w:rPr>
          <w:rFonts w:cs="Times New Roman"/>
          <w:color w:val="000000" w:themeColor="text1"/>
          <w:sz w:val="20"/>
          <w:szCs w:val="20"/>
        </w:rPr>
        <w:t>depth</w:t>
      </w:r>
      <w:r w:rsidR="00AC7076" w:rsidRPr="008E7857">
        <w:rPr>
          <w:rFonts w:cs="Times New Roman"/>
          <w:color w:val="000000" w:themeColor="text1"/>
          <w:sz w:val="20"/>
          <w:szCs w:val="20"/>
        </w:rPr>
        <w:t>;</w:t>
      </w:r>
      <w:proofErr w:type="gramEnd"/>
      <w:r w:rsidRPr="008E7857">
        <w:rPr>
          <w:rFonts w:cs="Times New Roman"/>
          <w:color w:val="000000" w:themeColor="text1"/>
          <w:sz w:val="20"/>
          <w:szCs w:val="20"/>
        </w:rPr>
        <w:t> </w:t>
      </w:r>
    </w:p>
    <w:p w14:paraId="53CB4641" w14:textId="023B5269" w:rsidR="000402D9" w:rsidRPr="008E7857" w:rsidRDefault="00AC7076"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ta</w:t>
      </w:r>
      <w:r w:rsidR="000402D9" w:rsidRPr="008E7857">
        <w:rPr>
          <w:rFonts w:cs="Times New Roman"/>
          <w:color w:val="000000" w:themeColor="text1"/>
          <w:sz w:val="20"/>
          <w:szCs w:val="20"/>
        </w:rPr>
        <w:t xml:space="preserve">rget </w:t>
      </w:r>
      <w:proofErr w:type="gramStart"/>
      <w:r w:rsidR="000402D9" w:rsidRPr="008E7857">
        <w:rPr>
          <w:rFonts w:cs="Times New Roman"/>
          <w:color w:val="000000" w:themeColor="text1"/>
          <w:sz w:val="20"/>
          <w:szCs w:val="20"/>
        </w:rPr>
        <w:t>species</w:t>
      </w:r>
      <w:r w:rsidRPr="008E7857">
        <w:rPr>
          <w:rFonts w:cs="Times New Roman"/>
          <w:color w:val="000000" w:themeColor="text1"/>
          <w:sz w:val="20"/>
          <w:szCs w:val="20"/>
        </w:rPr>
        <w:t>;</w:t>
      </w:r>
      <w:proofErr w:type="gramEnd"/>
    </w:p>
    <w:p w14:paraId="03E495EE" w14:textId="61FC026A" w:rsidR="000402D9" w:rsidRPr="008E7857" w:rsidRDefault="00AC7076"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f</w:t>
      </w:r>
      <w:r w:rsidR="00FD52DC" w:rsidRPr="008E7857">
        <w:rPr>
          <w:rFonts w:cs="Times New Roman"/>
          <w:color w:val="000000" w:themeColor="text1"/>
          <w:sz w:val="20"/>
          <w:szCs w:val="20"/>
        </w:rPr>
        <w:t>ishing mode (e.g., fishing on FOBs</w:t>
      </w:r>
      <w:proofErr w:type="gramStart"/>
      <w:r w:rsidR="00FD52DC" w:rsidRPr="008E7857">
        <w:rPr>
          <w:rFonts w:cs="Times New Roman"/>
          <w:color w:val="000000" w:themeColor="text1"/>
          <w:sz w:val="20"/>
          <w:szCs w:val="20"/>
        </w:rPr>
        <w:t>)</w:t>
      </w:r>
      <w:r w:rsidRPr="008E7857">
        <w:rPr>
          <w:rFonts w:cs="Times New Roman"/>
          <w:color w:val="000000" w:themeColor="text1"/>
          <w:sz w:val="20"/>
          <w:szCs w:val="20"/>
        </w:rPr>
        <w:t>;</w:t>
      </w:r>
      <w:proofErr w:type="gramEnd"/>
      <w:r w:rsidR="00FD52DC" w:rsidRPr="008E7857">
        <w:rPr>
          <w:rFonts w:cs="Times New Roman"/>
          <w:color w:val="000000" w:themeColor="text1"/>
          <w:sz w:val="20"/>
          <w:szCs w:val="20"/>
        </w:rPr>
        <w:t xml:space="preserve"> </w:t>
      </w:r>
    </w:p>
    <w:p w14:paraId="34E6031C" w14:textId="22A97A71" w:rsidR="00A51E72" w:rsidRPr="008E7857" w:rsidRDefault="009D0AC3"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a</w:t>
      </w:r>
      <w:r w:rsidR="000402D9" w:rsidRPr="008E7857">
        <w:rPr>
          <w:rFonts w:cs="Times New Roman"/>
          <w:color w:val="000000" w:themeColor="text1"/>
          <w:sz w:val="20"/>
          <w:szCs w:val="20"/>
        </w:rPr>
        <w:t>natomical hooking location, if applicable (e.g., flipper, mouth/jaw, swallowed, entangled)</w:t>
      </w:r>
      <w:r w:rsidR="006162AE" w:rsidRPr="008E7857">
        <w:rPr>
          <w:rFonts w:cs="Times New Roman"/>
          <w:color w:val="000000" w:themeColor="text1"/>
          <w:sz w:val="20"/>
          <w:szCs w:val="20"/>
        </w:rPr>
        <w:t xml:space="preserve"> if </w:t>
      </w:r>
      <w:proofErr w:type="gramStart"/>
      <w:r w:rsidR="006162AE" w:rsidRPr="008E7857">
        <w:rPr>
          <w:rFonts w:cs="Times New Roman"/>
          <w:color w:val="000000" w:themeColor="text1"/>
          <w:sz w:val="20"/>
          <w:szCs w:val="20"/>
        </w:rPr>
        <w:t>available</w:t>
      </w:r>
      <w:r w:rsidR="000402D9" w:rsidRPr="008E7857">
        <w:rPr>
          <w:rFonts w:cs="Times New Roman"/>
          <w:color w:val="000000" w:themeColor="text1"/>
          <w:sz w:val="20"/>
          <w:szCs w:val="20"/>
        </w:rPr>
        <w:t>;</w:t>
      </w:r>
      <w:proofErr w:type="gramEnd"/>
      <w:r w:rsidR="000402D9" w:rsidRPr="008E7857">
        <w:rPr>
          <w:rFonts w:cs="Times New Roman"/>
          <w:color w:val="000000" w:themeColor="text1"/>
          <w:sz w:val="20"/>
          <w:szCs w:val="20"/>
        </w:rPr>
        <w:t xml:space="preserve">  </w:t>
      </w:r>
    </w:p>
    <w:p w14:paraId="2751D8AA" w14:textId="793F2C80" w:rsidR="000402D9" w:rsidRPr="008E7857" w:rsidRDefault="009D0AC3"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n</w:t>
      </w:r>
      <w:r w:rsidR="000402D9" w:rsidRPr="008E7857">
        <w:rPr>
          <w:rFonts w:cs="Times New Roman"/>
          <w:color w:val="000000" w:themeColor="text1"/>
          <w:sz w:val="20"/>
          <w:szCs w:val="20"/>
        </w:rPr>
        <w:t>ature of entanglement</w:t>
      </w:r>
      <w:r w:rsidR="006162AE" w:rsidRPr="008E7857">
        <w:rPr>
          <w:rFonts w:cs="Times New Roman"/>
          <w:color w:val="000000" w:themeColor="text1"/>
          <w:sz w:val="20"/>
          <w:szCs w:val="20"/>
        </w:rPr>
        <w:t xml:space="preserve"> if </w:t>
      </w:r>
      <w:proofErr w:type="gramStart"/>
      <w:r w:rsidR="006162AE" w:rsidRPr="008E7857">
        <w:rPr>
          <w:rFonts w:cs="Times New Roman"/>
          <w:color w:val="000000" w:themeColor="text1"/>
          <w:sz w:val="20"/>
          <w:szCs w:val="20"/>
        </w:rPr>
        <w:t>available</w:t>
      </w:r>
      <w:r w:rsidRPr="008E7857">
        <w:rPr>
          <w:rFonts w:cs="Times New Roman"/>
          <w:color w:val="000000" w:themeColor="text1"/>
          <w:sz w:val="20"/>
          <w:szCs w:val="20"/>
        </w:rPr>
        <w:t>;</w:t>
      </w:r>
      <w:proofErr w:type="gramEnd"/>
    </w:p>
    <w:p w14:paraId="77121FB6" w14:textId="1B75AB83" w:rsidR="00A51E72" w:rsidRPr="008E7857" w:rsidRDefault="006142D5"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amount of gear left on the animal, if applicable (e.g., estimated length of line)</w:t>
      </w:r>
      <w:r w:rsidR="006162AE" w:rsidRPr="008E7857">
        <w:rPr>
          <w:rFonts w:cs="Times New Roman"/>
          <w:color w:val="000000" w:themeColor="text1"/>
          <w:sz w:val="20"/>
          <w:szCs w:val="20"/>
        </w:rPr>
        <w:t xml:space="preserve"> if </w:t>
      </w:r>
      <w:proofErr w:type="gramStart"/>
      <w:r w:rsidR="00092160" w:rsidRPr="008E7857">
        <w:rPr>
          <w:rFonts w:cs="Times New Roman"/>
          <w:color w:val="000000" w:themeColor="text1"/>
          <w:sz w:val="20"/>
          <w:szCs w:val="20"/>
        </w:rPr>
        <w:t>available</w:t>
      </w:r>
      <w:r w:rsidRPr="008E7857">
        <w:rPr>
          <w:rFonts w:cs="Times New Roman"/>
          <w:color w:val="000000" w:themeColor="text1"/>
          <w:sz w:val="20"/>
          <w:szCs w:val="20"/>
        </w:rPr>
        <w:t>;</w:t>
      </w:r>
      <w:proofErr w:type="gramEnd"/>
      <w:r w:rsidRPr="008E7857">
        <w:rPr>
          <w:rFonts w:cs="Times New Roman"/>
          <w:color w:val="000000" w:themeColor="text1"/>
          <w:sz w:val="20"/>
          <w:szCs w:val="20"/>
        </w:rPr>
        <w:t xml:space="preserve"> </w:t>
      </w:r>
    </w:p>
    <w:p w14:paraId="5460E2D7" w14:textId="079B2948" w:rsidR="00F177AE" w:rsidRPr="008E7857" w:rsidRDefault="006142D5"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any associated photographs</w:t>
      </w:r>
      <w:r w:rsidR="000402D9" w:rsidRPr="008E7857">
        <w:rPr>
          <w:rFonts w:cs="Times New Roman"/>
          <w:color w:val="000000" w:themeColor="text1"/>
          <w:sz w:val="20"/>
          <w:szCs w:val="20"/>
        </w:rPr>
        <w:t xml:space="preserve"> subject to national laws on confidentiality</w:t>
      </w:r>
      <w:r w:rsidR="009D0AC3" w:rsidRPr="008E7857">
        <w:rPr>
          <w:rFonts w:cs="Times New Roman"/>
          <w:color w:val="000000" w:themeColor="text1"/>
          <w:sz w:val="20"/>
          <w:szCs w:val="20"/>
        </w:rPr>
        <w:t>.</w:t>
      </w:r>
    </w:p>
    <w:p w14:paraId="13434F16" w14:textId="77777777" w:rsidR="00F177AE" w:rsidRPr="008E7857" w:rsidRDefault="00F177AE" w:rsidP="006B3E7E">
      <w:pPr>
        <w:tabs>
          <w:tab w:val="left" w:pos="426"/>
        </w:tabs>
        <w:ind w:left="1198" w:right="2"/>
        <w:jc w:val="both"/>
        <w:rPr>
          <w:color w:val="000000" w:themeColor="text1"/>
          <w:sz w:val="20"/>
        </w:rPr>
      </w:pPr>
    </w:p>
    <w:p w14:paraId="6A5C5D0E" w14:textId="77777777" w:rsidR="00242269" w:rsidRPr="008E7857" w:rsidRDefault="00242269" w:rsidP="009D0AC3">
      <w:pPr>
        <w:numPr>
          <w:ilvl w:val="0"/>
          <w:numId w:val="7"/>
        </w:numPr>
        <w:tabs>
          <w:tab w:val="left" w:pos="426"/>
        </w:tabs>
        <w:ind w:right="2" w:hanging="477"/>
        <w:jc w:val="both"/>
        <w:rPr>
          <w:color w:val="000000" w:themeColor="text1"/>
          <w:sz w:val="20"/>
        </w:rPr>
      </w:pPr>
    </w:p>
    <w:p w14:paraId="3C85DBE3" w14:textId="145C44AC" w:rsidR="00242269" w:rsidRPr="008E7857" w:rsidRDefault="006142D5" w:rsidP="009D0AC3">
      <w:pPr>
        <w:numPr>
          <w:ilvl w:val="1"/>
          <w:numId w:val="7"/>
        </w:numPr>
        <w:tabs>
          <w:tab w:val="left" w:pos="426"/>
        </w:tabs>
        <w:ind w:left="851" w:right="2" w:hanging="425"/>
        <w:jc w:val="both"/>
        <w:rPr>
          <w:rFonts w:cs="Times New Roman"/>
          <w:color w:val="000000" w:themeColor="text1"/>
          <w:sz w:val="20"/>
          <w:szCs w:val="20"/>
        </w:rPr>
      </w:pPr>
      <w:r w:rsidRPr="008E7857">
        <w:rPr>
          <w:color w:val="000000" w:themeColor="text1"/>
          <w:sz w:val="20"/>
        </w:rPr>
        <w:t>Paragraph</w:t>
      </w:r>
      <w:r w:rsidR="00E12C9B" w:rsidRPr="008E7857">
        <w:rPr>
          <w:color w:val="000000" w:themeColor="text1"/>
          <w:sz w:val="20"/>
        </w:rPr>
        <w:t>s</w:t>
      </w:r>
      <w:r w:rsidRPr="008E7857">
        <w:rPr>
          <w:color w:val="000000" w:themeColor="text1"/>
          <w:sz w:val="20"/>
        </w:rPr>
        <w:t xml:space="preserve"> 1-3 shall not apply to vessels operating only north of 55 degrees N or south of </w:t>
      </w:r>
      <w:r w:rsidR="009A46C5" w:rsidRPr="008E7857">
        <w:rPr>
          <w:rFonts w:cs="Times New Roman"/>
          <w:color w:val="000000" w:themeColor="text1"/>
          <w:sz w:val="20"/>
          <w:szCs w:val="20"/>
        </w:rPr>
        <w:t>3</w:t>
      </w:r>
      <w:r w:rsidR="004458EA" w:rsidRPr="008E7857">
        <w:rPr>
          <w:rFonts w:cs="Times New Roman"/>
          <w:color w:val="000000" w:themeColor="text1"/>
          <w:sz w:val="20"/>
          <w:szCs w:val="20"/>
        </w:rPr>
        <w:t>5</w:t>
      </w:r>
      <w:r w:rsidR="00D03013" w:rsidRPr="008E7857">
        <w:rPr>
          <w:rFonts w:cs="Times New Roman"/>
          <w:color w:val="000000" w:themeColor="text1"/>
          <w:sz w:val="20"/>
          <w:szCs w:val="20"/>
        </w:rPr>
        <w:t> </w:t>
      </w:r>
      <w:r w:rsidRPr="008E7857">
        <w:rPr>
          <w:color w:val="000000" w:themeColor="text1"/>
          <w:sz w:val="20"/>
        </w:rPr>
        <w:t xml:space="preserve">degrees S latitude (i.e., primarily outside the geographic range of </w:t>
      </w:r>
      <w:proofErr w:type="gramStart"/>
      <w:r w:rsidRPr="008E7857">
        <w:rPr>
          <w:color w:val="000000" w:themeColor="text1"/>
          <w:sz w:val="20"/>
        </w:rPr>
        <w:t xml:space="preserve">Atlantic </w:t>
      </w:r>
      <w:r w:rsidR="000A5808" w:rsidRPr="008E7857">
        <w:rPr>
          <w:rFonts w:cs="Times New Roman"/>
          <w:color w:val="000000" w:themeColor="text1"/>
          <w:sz w:val="20"/>
          <w:szCs w:val="20"/>
        </w:rPr>
        <w:t>sea</w:t>
      </w:r>
      <w:proofErr w:type="gramEnd"/>
      <w:r w:rsidR="000A5808" w:rsidRPr="008E7857">
        <w:rPr>
          <w:color w:val="000000" w:themeColor="text1"/>
          <w:sz w:val="20"/>
        </w:rPr>
        <w:t xml:space="preserve"> </w:t>
      </w:r>
      <w:r w:rsidRPr="008E7857">
        <w:rPr>
          <w:color w:val="000000" w:themeColor="text1"/>
          <w:sz w:val="20"/>
        </w:rPr>
        <w:t>turtles</w:t>
      </w:r>
      <w:r w:rsidRPr="008E7857">
        <w:rPr>
          <w:rFonts w:cs="Times New Roman"/>
          <w:color w:val="000000" w:themeColor="text1"/>
          <w:sz w:val="20"/>
          <w:szCs w:val="20"/>
        </w:rPr>
        <w:t>)</w:t>
      </w:r>
      <w:r w:rsidR="00514570" w:rsidRPr="008E7857">
        <w:rPr>
          <w:rFonts w:cs="Times New Roman"/>
          <w:color w:val="000000" w:themeColor="text1"/>
          <w:sz w:val="20"/>
          <w:szCs w:val="20"/>
        </w:rPr>
        <w:t>.</w:t>
      </w:r>
      <w:r w:rsidRPr="008E7857">
        <w:rPr>
          <w:rFonts w:cs="Times New Roman"/>
          <w:color w:val="000000" w:themeColor="text1"/>
          <w:sz w:val="20"/>
          <w:szCs w:val="20"/>
        </w:rPr>
        <w:t xml:space="preserve"> </w:t>
      </w:r>
    </w:p>
    <w:p w14:paraId="16B54DBA" w14:textId="6C01FC11" w:rsidR="00D03013" w:rsidRPr="008E7857" w:rsidRDefault="00D03013" w:rsidP="00D03013">
      <w:pPr>
        <w:tabs>
          <w:tab w:val="left" w:pos="426"/>
        </w:tabs>
        <w:ind w:left="851" w:right="2"/>
        <w:jc w:val="both"/>
        <w:rPr>
          <w:rFonts w:cs="Times New Roman"/>
          <w:color w:val="000000" w:themeColor="text1"/>
          <w:sz w:val="20"/>
          <w:szCs w:val="20"/>
        </w:rPr>
      </w:pPr>
    </w:p>
    <w:p w14:paraId="6C066B26" w14:textId="2711AD18" w:rsidR="00E12C9B" w:rsidRPr="008E7857" w:rsidRDefault="00E12C9B" w:rsidP="009D0AC3">
      <w:pPr>
        <w:numPr>
          <w:ilvl w:val="1"/>
          <w:numId w:val="7"/>
        </w:numPr>
        <w:tabs>
          <w:tab w:val="left" w:pos="426"/>
        </w:tabs>
        <w:ind w:left="851" w:right="2" w:hanging="425"/>
        <w:jc w:val="both"/>
        <w:rPr>
          <w:rFonts w:cs="Times New Roman"/>
          <w:color w:val="000000" w:themeColor="text1"/>
          <w:sz w:val="20"/>
          <w:szCs w:val="20"/>
        </w:rPr>
      </w:pPr>
      <w:r w:rsidRPr="008E7857">
        <w:rPr>
          <w:rFonts w:cs="Times New Roman"/>
          <w:color w:val="000000" w:themeColor="text1"/>
          <w:sz w:val="20"/>
          <w:szCs w:val="20"/>
        </w:rPr>
        <w:t>In the Mediterranean Sea,</w:t>
      </w:r>
    </w:p>
    <w:p w14:paraId="2C6DEC76" w14:textId="77777777" w:rsidR="00D03013" w:rsidRPr="008E7857" w:rsidRDefault="00D03013" w:rsidP="00D03013">
      <w:pPr>
        <w:pStyle w:val="ListParagraph"/>
        <w:rPr>
          <w:rFonts w:cs="Times New Roman"/>
          <w:color w:val="000000" w:themeColor="text1"/>
          <w:sz w:val="20"/>
          <w:szCs w:val="20"/>
        </w:rPr>
      </w:pPr>
    </w:p>
    <w:p w14:paraId="7C995589" w14:textId="6A25C4A8" w:rsidR="00375794" w:rsidRPr="008E7857" w:rsidRDefault="00E12C9B" w:rsidP="00514570">
      <w:pPr>
        <w:numPr>
          <w:ilvl w:val="2"/>
          <w:numId w:val="13"/>
        </w:numPr>
        <w:tabs>
          <w:tab w:val="left" w:pos="426"/>
        </w:tabs>
        <w:ind w:left="993" w:right="2" w:hanging="142"/>
        <w:jc w:val="both"/>
        <w:rPr>
          <w:rFonts w:eastAsia="Times New Roman" w:cs="Times New Roman"/>
          <w:color w:val="000000" w:themeColor="text1"/>
          <w:sz w:val="20"/>
          <w:szCs w:val="20"/>
        </w:rPr>
      </w:pPr>
      <w:r w:rsidRPr="008E7857">
        <w:rPr>
          <w:rFonts w:eastAsia="Times New Roman" w:cs="Times New Roman"/>
          <w:color w:val="000000" w:themeColor="text1"/>
          <w:sz w:val="20"/>
          <w:szCs w:val="20"/>
        </w:rPr>
        <w:t>Paragraph 1 shall not apply</w:t>
      </w:r>
      <w:r w:rsidR="00920269" w:rsidRPr="008E7857">
        <w:rPr>
          <w:rFonts w:eastAsia="Times New Roman" w:cs="Times New Roman"/>
          <w:color w:val="000000" w:themeColor="text1"/>
          <w:sz w:val="20"/>
          <w:szCs w:val="20"/>
        </w:rPr>
        <w:t xml:space="preserve"> at this time</w:t>
      </w:r>
      <w:r w:rsidR="002F7DC2" w:rsidRPr="008E7857">
        <w:rPr>
          <w:rFonts w:eastAsia="Times New Roman" w:cs="Times New Roman"/>
          <w:color w:val="000000" w:themeColor="text1"/>
          <w:sz w:val="20"/>
          <w:szCs w:val="20"/>
        </w:rPr>
        <w:t>.</w:t>
      </w:r>
      <w:r w:rsidR="00C4315F" w:rsidRPr="008E7857">
        <w:rPr>
          <w:rFonts w:eastAsia="Times New Roman" w:cs="Times New Roman"/>
          <w:color w:val="000000" w:themeColor="text1"/>
          <w:sz w:val="20"/>
          <w:szCs w:val="20"/>
        </w:rPr>
        <w:t xml:space="preserve"> </w:t>
      </w:r>
      <w:r w:rsidR="00920269" w:rsidRPr="008E7857">
        <w:rPr>
          <w:rFonts w:eastAsia="Times New Roman" w:cs="Times New Roman"/>
          <w:color w:val="000000" w:themeColor="text1"/>
          <w:sz w:val="20"/>
          <w:szCs w:val="20"/>
        </w:rPr>
        <w:t xml:space="preserve"> </w:t>
      </w:r>
    </w:p>
    <w:p w14:paraId="3E80E7EB" w14:textId="64534970" w:rsidR="00E12C9B" w:rsidRPr="008E7857" w:rsidRDefault="00E12C9B" w:rsidP="00514570">
      <w:pPr>
        <w:numPr>
          <w:ilvl w:val="2"/>
          <w:numId w:val="13"/>
        </w:numPr>
        <w:tabs>
          <w:tab w:val="left" w:pos="426"/>
        </w:tabs>
        <w:ind w:left="993" w:right="2" w:hanging="142"/>
        <w:jc w:val="both"/>
        <w:rPr>
          <w:rFonts w:cs="Times New Roman"/>
          <w:color w:val="000000" w:themeColor="text1"/>
          <w:sz w:val="20"/>
          <w:szCs w:val="20"/>
        </w:rPr>
      </w:pPr>
      <w:r w:rsidRPr="008E7857">
        <w:rPr>
          <w:rFonts w:cs="Times New Roman"/>
          <w:color w:val="000000" w:themeColor="text1"/>
          <w:sz w:val="20"/>
          <w:szCs w:val="20"/>
        </w:rPr>
        <w:t>Paragraph</w:t>
      </w:r>
      <w:r w:rsidR="0048446D" w:rsidRPr="008E7857">
        <w:rPr>
          <w:rFonts w:cs="Times New Roman"/>
          <w:color w:val="000000" w:themeColor="text1"/>
          <w:sz w:val="20"/>
          <w:szCs w:val="20"/>
        </w:rPr>
        <w:t>s</w:t>
      </w:r>
      <w:r w:rsidRPr="008E7857">
        <w:rPr>
          <w:rFonts w:cs="Times New Roman"/>
          <w:color w:val="000000" w:themeColor="text1"/>
          <w:sz w:val="20"/>
          <w:szCs w:val="20"/>
        </w:rPr>
        <w:t xml:space="preserve"> 2</w:t>
      </w:r>
      <w:r w:rsidR="0048446D" w:rsidRPr="008E7857">
        <w:rPr>
          <w:rFonts w:cs="Times New Roman"/>
          <w:color w:val="000000" w:themeColor="text1"/>
          <w:sz w:val="20"/>
          <w:szCs w:val="20"/>
        </w:rPr>
        <w:t>-3</w:t>
      </w:r>
      <w:r w:rsidRPr="008E7857">
        <w:rPr>
          <w:rFonts w:cs="Times New Roman"/>
          <w:color w:val="000000" w:themeColor="text1"/>
          <w:sz w:val="20"/>
          <w:szCs w:val="20"/>
        </w:rPr>
        <w:t xml:space="preserve"> shall not apply for the </w:t>
      </w:r>
      <w:r w:rsidRPr="008E7857">
        <w:rPr>
          <w:rFonts w:eastAsia="Times New Roman" w:cs="Times New Roman"/>
          <w:color w:val="000000" w:themeColor="text1"/>
          <w:sz w:val="20"/>
          <w:szCs w:val="20"/>
        </w:rPr>
        <w:t>period 2023 through 2025.</w:t>
      </w:r>
    </w:p>
    <w:p w14:paraId="145F9609" w14:textId="77777777" w:rsidR="009A46C5" w:rsidRPr="008E7857" w:rsidRDefault="009A46C5" w:rsidP="00BE6E7A">
      <w:pPr>
        <w:pStyle w:val="ListParagraph"/>
        <w:rPr>
          <w:rFonts w:cs="Times New Roman"/>
          <w:color w:val="000000" w:themeColor="text1"/>
          <w:sz w:val="20"/>
          <w:szCs w:val="20"/>
        </w:rPr>
      </w:pPr>
    </w:p>
    <w:p w14:paraId="53EC980C" w14:textId="2E9B34BA" w:rsidR="009A46C5" w:rsidRPr="008E7857" w:rsidRDefault="009A46C5" w:rsidP="001F1424">
      <w:pPr>
        <w:widowControl/>
        <w:jc w:val="both"/>
        <w:rPr>
          <w:rFonts w:eastAsia="Times New Roman" w:cs="Times New Roman"/>
          <w:sz w:val="20"/>
          <w:szCs w:val="20"/>
        </w:rPr>
      </w:pPr>
      <w:r w:rsidRPr="008E7857">
        <w:rPr>
          <w:rFonts w:eastAsia="Times New Roman" w:cs="Times New Roman"/>
          <w:color w:val="202124"/>
          <w:sz w:val="20"/>
          <w:szCs w:val="20"/>
        </w:rPr>
        <w:t>The SCRS should review the appropriateness of the southern boundary of this range and advise the Commission in 2023.</w:t>
      </w:r>
    </w:p>
    <w:p w14:paraId="6FE21A91" w14:textId="77777777" w:rsidR="002748F8" w:rsidRPr="008E7857" w:rsidRDefault="002748F8" w:rsidP="00497D4C">
      <w:pPr>
        <w:tabs>
          <w:tab w:val="left" w:pos="426"/>
        </w:tabs>
        <w:ind w:right="2"/>
        <w:jc w:val="both"/>
        <w:rPr>
          <w:rFonts w:eastAsia="Times New Roman" w:cs="Times New Roman"/>
          <w:color w:val="000000" w:themeColor="text1"/>
          <w:sz w:val="20"/>
          <w:szCs w:val="20"/>
        </w:rPr>
      </w:pPr>
    </w:p>
    <w:p w14:paraId="067FE58C" w14:textId="5F5F5310" w:rsidR="009B7ACD" w:rsidRPr="008E7857" w:rsidRDefault="00095AE4" w:rsidP="001950B5">
      <w:pPr>
        <w:numPr>
          <w:ilvl w:val="0"/>
          <w:numId w:val="13"/>
        </w:numPr>
        <w:tabs>
          <w:tab w:val="left" w:pos="426"/>
        </w:tabs>
        <w:ind w:left="450" w:right="2" w:hanging="450"/>
        <w:jc w:val="both"/>
        <w:rPr>
          <w:color w:val="000000" w:themeColor="text1"/>
          <w:sz w:val="20"/>
        </w:rPr>
      </w:pPr>
      <w:proofErr w:type="gramStart"/>
      <w:r w:rsidRPr="008E7857">
        <w:rPr>
          <w:rFonts w:cs="Times New Roman"/>
          <w:color w:val="000000" w:themeColor="text1"/>
          <w:sz w:val="20"/>
          <w:szCs w:val="20"/>
        </w:rPr>
        <w:lastRenderedPageBreak/>
        <w:t>In light of</w:t>
      </w:r>
      <w:proofErr w:type="gramEnd"/>
      <w:r w:rsidRPr="008E7857">
        <w:rPr>
          <w:rFonts w:cs="Times New Roman"/>
          <w:color w:val="000000" w:themeColor="text1"/>
          <w:sz w:val="20"/>
          <w:szCs w:val="20"/>
        </w:rPr>
        <w:t xml:space="preserve"> the</w:t>
      </w:r>
      <w:r w:rsidR="002748F8" w:rsidRPr="008E7857">
        <w:rPr>
          <w:rFonts w:cs="Times New Roman"/>
          <w:color w:val="000000" w:themeColor="text1"/>
          <w:sz w:val="20"/>
          <w:szCs w:val="20"/>
        </w:rPr>
        <w:t xml:space="preserve"> potential</w:t>
      </w:r>
      <w:r w:rsidRPr="008E7857">
        <w:rPr>
          <w:rFonts w:cs="Times New Roman"/>
          <w:color w:val="000000" w:themeColor="text1"/>
          <w:sz w:val="20"/>
          <w:szCs w:val="20"/>
        </w:rPr>
        <w:t xml:space="preserve"> impacts of climate change on ICCAT </w:t>
      </w:r>
      <w:r w:rsidR="002748F8" w:rsidRPr="008E7857">
        <w:rPr>
          <w:rFonts w:cs="Times New Roman"/>
          <w:color w:val="000000" w:themeColor="text1"/>
          <w:sz w:val="20"/>
          <w:szCs w:val="20"/>
        </w:rPr>
        <w:t>fisheries, including target stocks and bycatch species, t</w:t>
      </w:r>
      <w:r w:rsidR="009B7ACD" w:rsidRPr="008E7857">
        <w:rPr>
          <w:rFonts w:cs="Times New Roman"/>
          <w:color w:val="000000" w:themeColor="text1"/>
          <w:sz w:val="20"/>
          <w:szCs w:val="20"/>
        </w:rPr>
        <w:t>he</w:t>
      </w:r>
      <w:r w:rsidR="009B7ACD" w:rsidRPr="008E7857">
        <w:rPr>
          <w:color w:val="000000" w:themeColor="text1"/>
          <w:sz w:val="20"/>
        </w:rPr>
        <w:t xml:space="preserve"> SCRS is requested to review</w:t>
      </w:r>
      <w:r w:rsidRPr="008E7857">
        <w:rPr>
          <w:color w:val="000000" w:themeColor="text1"/>
          <w:sz w:val="20"/>
        </w:rPr>
        <w:t xml:space="preserve"> periodically</w:t>
      </w:r>
      <w:r w:rsidR="009B7ACD" w:rsidRPr="008E7857">
        <w:rPr>
          <w:color w:val="000000" w:themeColor="text1"/>
          <w:sz w:val="20"/>
        </w:rPr>
        <w:t xml:space="preserve"> </w:t>
      </w:r>
      <w:r w:rsidR="009B7ACD" w:rsidRPr="008E7857">
        <w:rPr>
          <w:rFonts w:cs="Times New Roman"/>
          <w:color w:val="000000" w:themeColor="text1"/>
          <w:sz w:val="20"/>
          <w:szCs w:val="20"/>
        </w:rPr>
        <w:t>th</w:t>
      </w:r>
      <w:r w:rsidRPr="008E7857">
        <w:rPr>
          <w:rFonts w:cs="Times New Roman"/>
          <w:color w:val="000000" w:themeColor="text1"/>
          <w:sz w:val="20"/>
          <w:szCs w:val="20"/>
        </w:rPr>
        <w:t>e provisions of this measure related to</w:t>
      </w:r>
      <w:r w:rsidRPr="008E7857">
        <w:rPr>
          <w:color w:val="000000" w:themeColor="text1"/>
          <w:sz w:val="20"/>
        </w:rPr>
        <w:t xml:space="preserve"> the spatio</w:t>
      </w:r>
      <w:r w:rsidR="00EB0C10" w:rsidRPr="008E7857">
        <w:rPr>
          <w:color w:val="000000" w:themeColor="text1"/>
          <w:sz w:val="20"/>
        </w:rPr>
        <w:t>-</w:t>
      </w:r>
      <w:r w:rsidRPr="008E7857">
        <w:rPr>
          <w:color w:val="000000" w:themeColor="text1"/>
          <w:sz w:val="20"/>
        </w:rPr>
        <w:t xml:space="preserve">temporal </w:t>
      </w:r>
      <w:r w:rsidRPr="008E7857">
        <w:rPr>
          <w:rFonts w:cs="Times New Roman"/>
          <w:color w:val="000000" w:themeColor="text1"/>
          <w:sz w:val="20"/>
          <w:szCs w:val="20"/>
        </w:rPr>
        <w:t>ecology</w:t>
      </w:r>
      <w:r w:rsidRPr="008E7857">
        <w:rPr>
          <w:color w:val="000000" w:themeColor="text1"/>
          <w:sz w:val="20"/>
        </w:rPr>
        <w:t xml:space="preserve"> of sea turtles</w:t>
      </w:r>
      <w:r w:rsidR="002748F8" w:rsidRPr="008E7857">
        <w:rPr>
          <w:rFonts w:cs="Times New Roman"/>
          <w:color w:val="000000" w:themeColor="text1"/>
          <w:sz w:val="20"/>
          <w:szCs w:val="20"/>
        </w:rPr>
        <w:t xml:space="preserve">, including </w:t>
      </w:r>
      <w:r w:rsidR="009B7ACD" w:rsidRPr="008E7857">
        <w:rPr>
          <w:rFonts w:cs="Times New Roman"/>
          <w:color w:val="000000" w:themeColor="text1"/>
          <w:sz w:val="20"/>
          <w:szCs w:val="20"/>
        </w:rPr>
        <w:t>their interactions and</w:t>
      </w:r>
      <w:r w:rsidR="007C42F4" w:rsidRPr="008E7857">
        <w:rPr>
          <w:rFonts w:cs="Times New Roman"/>
          <w:color w:val="000000" w:themeColor="text1"/>
          <w:sz w:val="20"/>
          <w:szCs w:val="20"/>
        </w:rPr>
        <w:t xml:space="preserve"> mortality</w:t>
      </w:r>
      <w:r w:rsidR="009B7ACD" w:rsidRPr="008E7857">
        <w:rPr>
          <w:rFonts w:cs="Times New Roman"/>
          <w:color w:val="000000" w:themeColor="text1"/>
          <w:sz w:val="20"/>
          <w:szCs w:val="20"/>
        </w:rPr>
        <w:t xml:space="preserve"> associated with </w:t>
      </w:r>
      <w:r w:rsidR="002748F8" w:rsidRPr="008E7857">
        <w:rPr>
          <w:rFonts w:cs="Times New Roman"/>
          <w:color w:val="000000" w:themeColor="text1"/>
          <w:sz w:val="20"/>
          <w:szCs w:val="20"/>
        </w:rPr>
        <w:t xml:space="preserve">these </w:t>
      </w:r>
      <w:r w:rsidR="009B7ACD" w:rsidRPr="008E7857">
        <w:rPr>
          <w:rFonts w:cs="Times New Roman"/>
          <w:color w:val="000000" w:themeColor="text1"/>
          <w:sz w:val="20"/>
          <w:szCs w:val="20"/>
        </w:rPr>
        <w:t xml:space="preserve">fisheries. </w:t>
      </w:r>
    </w:p>
    <w:p w14:paraId="0EF1730C" w14:textId="77777777" w:rsidR="00A51E72" w:rsidRPr="008E7857" w:rsidRDefault="00A51E72" w:rsidP="006B3E7E">
      <w:pPr>
        <w:pBdr>
          <w:top w:val="nil"/>
          <w:left w:val="nil"/>
          <w:bottom w:val="nil"/>
          <w:right w:val="nil"/>
          <w:between w:val="nil"/>
        </w:pBdr>
        <w:ind w:right="2"/>
        <w:rPr>
          <w:color w:val="000000" w:themeColor="text1"/>
          <w:sz w:val="20"/>
        </w:rPr>
      </w:pPr>
    </w:p>
    <w:p w14:paraId="5FD75F43" w14:textId="60D4600C" w:rsidR="00A51E72" w:rsidRPr="008E7857" w:rsidRDefault="006142D5" w:rsidP="006B3E7E">
      <w:pPr>
        <w:numPr>
          <w:ilvl w:val="0"/>
          <w:numId w:val="13"/>
        </w:numPr>
        <w:tabs>
          <w:tab w:val="left" w:pos="426"/>
        </w:tabs>
        <w:ind w:left="426" w:right="2" w:hanging="426"/>
        <w:jc w:val="both"/>
        <w:rPr>
          <w:color w:val="000000" w:themeColor="text1"/>
          <w:sz w:val="20"/>
        </w:rPr>
      </w:pPr>
      <w:r w:rsidRPr="008E7857">
        <w:rPr>
          <w:color w:val="000000" w:themeColor="text1"/>
          <w:sz w:val="20"/>
        </w:rPr>
        <w:t>In their Annual Reports to ICCAT, CPCs shall report on the steps they have taken to implement this Recommendation, including which option</w:t>
      </w:r>
      <w:r w:rsidR="00F2504E" w:rsidRPr="008E7857">
        <w:rPr>
          <w:color w:val="000000" w:themeColor="text1"/>
          <w:sz w:val="20"/>
        </w:rPr>
        <w:t>[</w:t>
      </w:r>
      <w:r w:rsidR="00984623" w:rsidRPr="008E7857">
        <w:rPr>
          <w:rFonts w:cs="Times New Roman"/>
          <w:color w:val="000000" w:themeColor="text1"/>
          <w:sz w:val="20"/>
          <w:szCs w:val="20"/>
        </w:rPr>
        <w:t>s</w:t>
      </w:r>
      <w:r w:rsidR="00F2504E" w:rsidRPr="008E7857">
        <w:rPr>
          <w:rFonts w:cs="Times New Roman"/>
          <w:color w:val="000000" w:themeColor="text1"/>
          <w:sz w:val="20"/>
          <w:szCs w:val="20"/>
        </w:rPr>
        <w:t>]</w:t>
      </w:r>
      <w:r w:rsidRPr="008E7857">
        <w:rPr>
          <w:color w:val="000000" w:themeColor="text1"/>
          <w:sz w:val="20"/>
        </w:rPr>
        <w:t xml:space="preserve"> specified in </w:t>
      </w:r>
      <w:r w:rsidR="00514570" w:rsidRPr="008E7857">
        <w:rPr>
          <w:color w:val="000000" w:themeColor="text1"/>
          <w:sz w:val="20"/>
        </w:rPr>
        <w:t>p</w:t>
      </w:r>
      <w:r w:rsidRPr="008E7857">
        <w:rPr>
          <w:color w:val="000000" w:themeColor="text1"/>
          <w:sz w:val="20"/>
        </w:rPr>
        <w:t>aragraph 1</w:t>
      </w:r>
      <w:r w:rsidR="00514570" w:rsidRPr="008E7857">
        <w:rPr>
          <w:color w:val="000000" w:themeColor="text1"/>
          <w:sz w:val="20"/>
        </w:rPr>
        <w:t xml:space="preserve"> </w:t>
      </w:r>
      <w:r w:rsidRPr="008E7857">
        <w:rPr>
          <w:color w:val="000000" w:themeColor="text1"/>
          <w:sz w:val="20"/>
        </w:rPr>
        <w:t xml:space="preserve">a) </w:t>
      </w:r>
      <w:r w:rsidRPr="008E7857">
        <w:rPr>
          <w:rFonts w:cs="Times New Roman"/>
          <w:color w:val="000000" w:themeColor="text1"/>
          <w:sz w:val="20"/>
          <w:szCs w:val="20"/>
        </w:rPr>
        <w:t xml:space="preserve">and </w:t>
      </w:r>
      <w:r w:rsidR="00514570" w:rsidRPr="008E7857">
        <w:rPr>
          <w:rFonts w:cs="Times New Roman"/>
          <w:color w:val="000000" w:themeColor="text1"/>
          <w:sz w:val="20"/>
          <w:szCs w:val="20"/>
        </w:rPr>
        <w:t>p</w:t>
      </w:r>
      <w:r w:rsidRPr="008E7857">
        <w:rPr>
          <w:rFonts w:cs="Times New Roman"/>
          <w:color w:val="000000" w:themeColor="text1"/>
          <w:sz w:val="20"/>
          <w:szCs w:val="20"/>
        </w:rPr>
        <w:t xml:space="preserve">aragraph </w:t>
      </w:r>
      <w:r w:rsidR="006162AE" w:rsidRPr="008E7857">
        <w:rPr>
          <w:rFonts w:cs="Times New Roman"/>
          <w:color w:val="000000" w:themeColor="text1"/>
          <w:sz w:val="20"/>
          <w:szCs w:val="20"/>
        </w:rPr>
        <w:t>2</w:t>
      </w:r>
      <w:r w:rsidR="00514570" w:rsidRPr="008E7857">
        <w:rPr>
          <w:rFonts w:cs="Times New Roman"/>
          <w:color w:val="000000" w:themeColor="text1"/>
          <w:sz w:val="20"/>
          <w:szCs w:val="20"/>
        </w:rPr>
        <w:t xml:space="preserve"> </w:t>
      </w:r>
      <w:r w:rsidR="006162AE" w:rsidRPr="008E7857">
        <w:rPr>
          <w:rFonts w:cs="Times New Roman"/>
          <w:color w:val="000000" w:themeColor="text1"/>
          <w:sz w:val="20"/>
          <w:szCs w:val="20"/>
        </w:rPr>
        <w:t>a</w:t>
      </w:r>
      <w:r w:rsidR="00FE3C49" w:rsidRPr="008E7857">
        <w:rPr>
          <w:rFonts w:cs="Times New Roman"/>
          <w:color w:val="000000" w:themeColor="text1"/>
          <w:sz w:val="20"/>
          <w:szCs w:val="20"/>
        </w:rPr>
        <w:t>)</w:t>
      </w:r>
      <w:r w:rsidRPr="008E7857">
        <w:rPr>
          <w:rFonts w:cs="Times New Roman"/>
          <w:color w:val="000000" w:themeColor="text1"/>
          <w:sz w:val="20"/>
          <w:szCs w:val="20"/>
        </w:rPr>
        <w:t xml:space="preserve"> </w:t>
      </w:r>
      <w:r w:rsidRPr="008E7857">
        <w:rPr>
          <w:color w:val="000000" w:themeColor="text1"/>
          <w:sz w:val="20"/>
        </w:rPr>
        <w:t xml:space="preserve">is </w:t>
      </w:r>
      <w:r w:rsidR="00F2504E" w:rsidRPr="008E7857">
        <w:rPr>
          <w:color w:val="000000" w:themeColor="text1"/>
          <w:sz w:val="20"/>
        </w:rPr>
        <w:t xml:space="preserve">[are] </w:t>
      </w:r>
      <w:r w:rsidRPr="008E7857">
        <w:rPr>
          <w:color w:val="000000" w:themeColor="text1"/>
          <w:sz w:val="20"/>
        </w:rPr>
        <w:t xml:space="preserve">being implemented by its vessels. CPCs that qualify for the exemption specified in </w:t>
      </w:r>
      <w:r w:rsidR="00514570" w:rsidRPr="008E7857">
        <w:rPr>
          <w:rFonts w:cs="Times New Roman"/>
          <w:color w:val="000000" w:themeColor="text1"/>
          <w:sz w:val="20"/>
          <w:szCs w:val="20"/>
        </w:rPr>
        <w:t>p</w:t>
      </w:r>
      <w:r w:rsidRPr="008E7857">
        <w:rPr>
          <w:rFonts w:cs="Times New Roman"/>
          <w:color w:val="000000" w:themeColor="text1"/>
          <w:sz w:val="20"/>
          <w:szCs w:val="20"/>
        </w:rPr>
        <w:t>aragraph</w:t>
      </w:r>
      <w:r w:rsidR="00924FCA" w:rsidRPr="008E7857">
        <w:rPr>
          <w:rFonts w:cs="Times New Roman"/>
          <w:color w:val="000000" w:themeColor="text1"/>
          <w:sz w:val="20"/>
          <w:szCs w:val="20"/>
        </w:rPr>
        <w:t>s 1</w:t>
      </w:r>
      <w:r w:rsidR="00514570" w:rsidRPr="008E7857">
        <w:rPr>
          <w:rFonts w:cs="Times New Roman"/>
          <w:color w:val="000000" w:themeColor="text1"/>
          <w:sz w:val="20"/>
          <w:szCs w:val="20"/>
        </w:rPr>
        <w:t xml:space="preserve"> </w:t>
      </w:r>
      <w:r w:rsidR="00924FCA" w:rsidRPr="008E7857">
        <w:rPr>
          <w:rFonts w:cs="Times New Roman"/>
          <w:color w:val="000000" w:themeColor="text1"/>
          <w:sz w:val="20"/>
          <w:szCs w:val="20"/>
        </w:rPr>
        <w:t>b</w:t>
      </w:r>
      <w:r w:rsidR="00D30F9D" w:rsidRPr="008E7857">
        <w:rPr>
          <w:rFonts w:cs="Times New Roman"/>
          <w:color w:val="000000" w:themeColor="text1"/>
          <w:sz w:val="20"/>
          <w:szCs w:val="20"/>
        </w:rPr>
        <w:t>)</w:t>
      </w:r>
      <w:r w:rsidR="00924FCA" w:rsidRPr="008E7857">
        <w:rPr>
          <w:rFonts w:cs="Times New Roman"/>
          <w:color w:val="000000" w:themeColor="text1"/>
          <w:sz w:val="20"/>
          <w:szCs w:val="20"/>
        </w:rPr>
        <w:t xml:space="preserve"> and</w:t>
      </w:r>
      <w:r w:rsidRPr="008E7857">
        <w:rPr>
          <w:rFonts w:cs="Times New Roman"/>
          <w:color w:val="000000" w:themeColor="text1"/>
          <w:sz w:val="20"/>
          <w:szCs w:val="20"/>
        </w:rPr>
        <w:t xml:space="preserve"> </w:t>
      </w:r>
      <w:r w:rsidR="00261351" w:rsidRPr="008E7857">
        <w:rPr>
          <w:rFonts w:cs="Times New Roman"/>
          <w:color w:val="000000" w:themeColor="text1"/>
          <w:sz w:val="20"/>
          <w:szCs w:val="20"/>
        </w:rPr>
        <w:t>6</w:t>
      </w:r>
      <w:r w:rsidRPr="008E7857">
        <w:rPr>
          <w:color w:val="000000" w:themeColor="text1"/>
          <w:sz w:val="20"/>
        </w:rPr>
        <w:t xml:space="preserve"> shall </w:t>
      </w:r>
      <w:r w:rsidR="000C2CA7" w:rsidRPr="008E7857">
        <w:rPr>
          <w:rFonts w:cs="Times New Roman"/>
          <w:color w:val="000000" w:themeColor="text1"/>
          <w:sz w:val="20"/>
          <w:szCs w:val="20"/>
        </w:rPr>
        <w:t>notify</w:t>
      </w:r>
      <w:r w:rsidR="000C2CA7" w:rsidRPr="008E7857">
        <w:rPr>
          <w:color w:val="000000" w:themeColor="text1"/>
          <w:sz w:val="20"/>
        </w:rPr>
        <w:t xml:space="preserve"> the exemption </w:t>
      </w:r>
      <w:r w:rsidR="000C2CA7" w:rsidRPr="008E7857">
        <w:rPr>
          <w:rFonts w:cs="Times New Roman"/>
          <w:color w:val="000000" w:themeColor="text1"/>
          <w:sz w:val="20"/>
          <w:szCs w:val="20"/>
        </w:rPr>
        <w:t xml:space="preserve">to the ICCAT </w:t>
      </w:r>
      <w:r w:rsidR="00984623" w:rsidRPr="008E7857">
        <w:rPr>
          <w:rFonts w:cs="Times New Roman"/>
          <w:color w:val="000000" w:themeColor="text1"/>
          <w:sz w:val="20"/>
          <w:szCs w:val="20"/>
        </w:rPr>
        <w:t>S</w:t>
      </w:r>
      <w:r w:rsidR="000C2CA7" w:rsidRPr="008E7857">
        <w:rPr>
          <w:rFonts w:cs="Times New Roman"/>
          <w:color w:val="000000" w:themeColor="text1"/>
          <w:sz w:val="20"/>
          <w:szCs w:val="20"/>
        </w:rPr>
        <w:t xml:space="preserve">ecretariat by </w:t>
      </w:r>
      <w:proofErr w:type="gramStart"/>
      <w:r w:rsidR="00514570" w:rsidRPr="008E7857">
        <w:rPr>
          <w:rFonts w:cs="Times New Roman"/>
          <w:color w:val="000000" w:themeColor="text1"/>
          <w:sz w:val="20"/>
          <w:szCs w:val="20"/>
        </w:rPr>
        <w:t xml:space="preserve">1 </w:t>
      </w:r>
      <w:r w:rsidR="000C2CA7" w:rsidRPr="008E7857">
        <w:rPr>
          <w:rFonts w:cs="Times New Roman"/>
          <w:color w:val="000000" w:themeColor="text1"/>
          <w:sz w:val="20"/>
          <w:szCs w:val="20"/>
        </w:rPr>
        <w:t>July 2023</w:t>
      </w:r>
      <w:r w:rsidR="00984623" w:rsidRPr="008E7857">
        <w:rPr>
          <w:rFonts w:cs="Times New Roman"/>
          <w:color w:val="000000" w:themeColor="text1"/>
          <w:sz w:val="20"/>
          <w:szCs w:val="20"/>
        </w:rPr>
        <w:t>,</w:t>
      </w:r>
      <w:r w:rsidR="000C2CA7" w:rsidRPr="008E7857">
        <w:rPr>
          <w:rFonts w:cs="Times New Roman"/>
          <w:color w:val="000000" w:themeColor="text1"/>
          <w:sz w:val="20"/>
          <w:szCs w:val="20"/>
        </w:rPr>
        <w:t xml:space="preserve"> and</w:t>
      </w:r>
      <w:proofErr w:type="gramEnd"/>
      <w:r w:rsidR="000C2CA7" w:rsidRPr="008E7857">
        <w:rPr>
          <w:rFonts w:cs="Times New Roman"/>
          <w:color w:val="000000" w:themeColor="text1"/>
          <w:sz w:val="20"/>
          <w:szCs w:val="20"/>
        </w:rPr>
        <w:t xml:space="preserve"> report </w:t>
      </w:r>
      <w:r w:rsidR="00F2504E" w:rsidRPr="008E7857">
        <w:rPr>
          <w:rFonts w:cs="Times New Roman"/>
          <w:color w:val="000000" w:themeColor="text1"/>
          <w:sz w:val="20"/>
          <w:szCs w:val="20"/>
        </w:rPr>
        <w:t xml:space="preserve">the exemption </w:t>
      </w:r>
      <w:r w:rsidR="000C2CA7" w:rsidRPr="008E7857">
        <w:rPr>
          <w:color w:val="000000" w:themeColor="text1"/>
          <w:sz w:val="20"/>
        </w:rPr>
        <w:t xml:space="preserve">in their </w:t>
      </w:r>
      <w:r w:rsidR="00984623" w:rsidRPr="008E7857">
        <w:rPr>
          <w:rFonts w:cs="Times New Roman"/>
          <w:color w:val="000000" w:themeColor="text1"/>
          <w:sz w:val="20"/>
          <w:szCs w:val="20"/>
        </w:rPr>
        <w:t xml:space="preserve">2023 </w:t>
      </w:r>
      <w:r w:rsidR="000C2CA7" w:rsidRPr="008E7857">
        <w:rPr>
          <w:color w:val="000000" w:themeColor="text1"/>
          <w:sz w:val="20"/>
        </w:rPr>
        <w:t>Annual Report</w:t>
      </w:r>
      <w:r w:rsidR="000C2CA7" w:rsidRPr="008E7857">
        <w:rPr>
          <w:rFonts w:cs="Times New Roman"/>
          <w:color w:val="000000" w:themeColor="text1"/>
          <w:sz w:val="20"/>
          <w:szCs w:val="20"/>
        </w:rPr>
        <w:t>.</w:t>
      </w:r>
      <w:r w:rsidR="00695A4C" w:rsidRPr="008E7857">
        <w:rPr>
          <w:rFonts w:cs="Times New Roman"/>
          <w:color w:val="000000" w:themeColor="text1"/>
          <w:sz w:val="20"/>
          <w:szCs w:val="20"/>
        </w:rPr>
        <w:t xml:space="preserve"> CPCs shall </w:t>
      </w:r>
      <w:r w:rsidR="00092160" w:rsidRPr="008E7857">
        <w:rPr>
          <w:rFonts w:cs="Times New Roman"/>
          <w:color w:val="000000" w:themeColor="text1"/>
          <w:sz w:val="20"/>
          <w:szCs w:val="20"/>
        </w:rPr>
        <w:t>also</w:t>
      </w:r>
      <w:r w:rsidR="00092160" w:rsidRPr="008E7857">
        <w:rPr>
          <w:color w:val="000000" w:themeColor="text1"/>
          <w:sz w:val="20"/>
        </w:rPr>
        <w:t xml:space="preserve"> </w:t>
      </w:r>
      <w:r w:rsidR="00695A4C" w:rsidRPr="008E7857">
        <w:rPr>
          <w:color w:val="000000" w:themeColor="text1"/>
          <w:sz w:val="20"/>
        </w:rPr>
        <w:t>report</w:t>
      </w:r>
      <w:r w:rsidR="00092160" w:rsidRPr="008E7857">
        <w:rPr>
          <w:color w:val="000000" w:themeColor="text1"/>
          <w:sz w:val="20"/>
        </w:rPr>
        <w:t xml:space="preserve"> </w:t>
      </w:r>
      <w:r w:rsidR="00092160" w:rsidRPr="008E7857">
        <w:rPr>
          <w:rFonts w:cs="Times New Roman"/>
          <w:color w:val="000000" w:themeColor="text1"/>
          <w:sz w:val="20"/>
          <w:szCs w:val="20"/>
        </w:rPr>
        <w:t>to</w:t>
      </w:r>
      <w:r w:rsidR="00092160" w:rsidRPr="008E7857">
        <w:rPr>
          <w:color w:val="000000" w:themeColor="text1"/>
          <w:sz w:val="20"/>
        </w:rPr>
        <w:t xml:space="preserve"> the </w:t>
      </w:r>
      <w:r w:rsidR="00092160" w:rsidRPr="008E7857">
        <w:rPr>
          <w:rFonts w:cs="Times New Roman"/>
          <w:color w:val="000000" w:themeColor="text1"/>
          <w:sz w:val="20"/>
          <w:szCs w:val="20"/>
        </w:rPr>
        <w:t>Commission</w:t>
      </w:r>
      <w:r w:rsidR="00695A4C" w:rsidRPr="008E7857">
        <w:rPr>
          <w:rFonts w:cs="Times New Roman"/>
          <w:color w:val="000000" w:themeColor="text1"/>
          <w:sz w:val="20"/>
          <w:szCs w:val="20"/>
        </w:rPr>
        <w:t xml:space="preserve"> </w:t>
      </w:r>
      <w:r w:rsidR="00092160" w:rsidRPr="008E7857">
        <w:rPr>
          <w:rFonts w:cs="Times New Roman"/>
          <w:color w:val="000000" w:themeColor="text1"/>
          <w:sz w:val="20"/>
          <w:szCs w:val="20"/>
        </w:rPr>
        <w:t xml:space="preserve">on </w:t>
      </w:r>
      <w:r w:rsidR="00695A4C" w:rsidRPr="008E7857">
        <w:rPr>
          <w:rFonts w:cs="Times New Roman"/>
          <w:color w:val="000000" w:themeColor="text1"/>
          <w:sz w:val="20"/>
          <w:szCs w:val="20"/>
        </w:rPr>
        <w:t xml:space="preserve">any change in how they implement </w:t>
      </w:r>
      <w:r w:rsidR="009A1276" w:rsidRPr="008E7857">
        <w:rPr>
          <w:rFonts w:cs="Times New Roman"/>
          <w:color w:val="000000" w:themeColor="text1"/>
          <w:sz w:val="20"/>
          <w:szCs w:val="20"/>
        </w:rPr>
        <w:t>P</w:t>
      </w:r>
      <w:r w:rsidR="00695A4C" w:rsidRPr="008E7857">
        <w:rPr>
          <w:rFonts w:cs="Times New Roman"/>
          <w:color w:val="000000" w:themeColor="text1"/>
          <w:sz w:val="20"/>
          <w:szCs w:val="20"/>
        </w:rPr>
        <w:t>aragraph</w:t>
      </w:r>
      <w:r w:rsidR="00924FCA" w:rsidRPr="008E7857">
        <w:rPr>
          <w:rFonts w:cs="Times New Roman"/>
          <w:color w:val="000000" w:themeColor="text1"/>
          <w:sz w:val="20"/>
          <w:szCs w:val="20"/>
        </w:rPr>
        <w:t xml:space="preserve">s </w:t>
      </w:r>
      <w:r w:rsidR="00DF36BE" w:rsidRPr="008E7857">
        <w:rPr>
          <w:rFonts w:cs="Times New Roman"/>
          <w:color w:val="000000" w:themeColor="text1"/>
          <w:sz w:val="20"/>
          <w:szCs w:val="20"/>
        </w:rPr>
        <w:t>1</w:t>
      </w:r>
      <w:r w:rsidR="00514570" w:rsidRPr="008E7857">
        <w:rPr>
          <w:rFonts w:cs="Times New Roman"/>
          <w:color w:val="000000" w:themeColor="text1"/>
          <w:sz w:val="20"/>
          <w:szCs w:val="20"/>
        </w:rPr>
        <w:t xml:space="preserve"> </w:t>
      </w:r>
      <w:r w:rsidR="00924FCA" w:rsidRPr="008E7857">
        <w:rPr>
          <w:rFonts w:cs="Times New Roman"/>
          <w:color w:val="000000" w:themeColor="text1"/>
          <w:sz w:val="20"/>
          <w:szCs w:val="20"/>
        </w:rPr>
        <w:t>b</w:t>
      </w:r>
      <w:r w:rsidR="00D30F9D" w:rsidRPr="008E7857">
        <w:rPr>
          <w:rFonts w:cs="Times New Roman"/>
          <w:color w:val="000000" w:themeColor="text1"/>
          <w:sz w:val="20"/>
          <w:szCs w:val="20"/>
        </w:rPr>
        <w:t>)</w:t>
      </w:r>
      <w:r w:rsidR="00924FCA" w:rsidRPr="008E7857">
        <w:rPr>
          <w:rFonts w:cs="Times New Roman"/>
          <w:color w:val="000000" w:themeColor="text1"/>
          <w:sz w:val="20"/>
          <w:szCs w:val="20"/>
        </w:rPr>
        <w:t xml:space="preserve"> and</w:t>
      </w:r>
      <w:r w:rsidR="00D30F9D" w:rsidRPr="008E7857">
        <w:rPr>
          <w:rFonts w:cs="Times New Roman"/>
          <w:color w:val="000000" w:themeColor="text1"/>
          <w:sz w:val="20"/>
          <w:szCs w:val="20"/>
        </w:rPr>
        <w:t> </w:t>
      </w:r>
      <w:r w:rsidR="00261351" w:rsidRPr="008E7857">
        <w:rPr>
          <w:rFonts w:cs="Times New Roman"/>
          <w:color w:val="000000" w:themeColor="text1"/>
          <w:sz w:val="20"/>
          <w:szCs w:val="20"/>
        </w:rPr>
        <w:t>6</w:t>
      </w:r>
      <w:r w:rsidR="00514570" w:rsidRPr="008E7857">
        <w:rPr>
          <w:rFonts w:cs="Times New Roman"/>
          <w:color w:val="000000" w:themeColor="text1"/>
          <w:sz w:val="20"/>
          <w:szCs w:val="20"/>
        </w:rPr>
        <w:t xml:space="preserve"> </w:t>
      </w:r>
      <w:r w:rsidR="009A46C5" w:rsidRPr="008E7857">
        <w:rPr>
          <w:rFonts w:cs="Times New Roman"/>
          <w:color w:val="000000" w:themeColor="text1"/>
          <w:sz w:val="20"/>
          <w:szCs w:val="20"/>
        </w:rPr>
        <w:t>b)</w:t>
      </w:r>
      <w:r w:rsidR="00092160" w:rsidRPr="008E7857">
        <w:rPr>
          <w:color w:val="000000" w:themeColor="text1"/>
          <w:sz w:val="20"/>
        </w:rPr>
        <w:t>.</w:t>
      </w:r>
    </w:p>
    <w:p w14:paraId="0B7671A7" w14:textId="77777777" w:rsidR="00695A4C" w:rsidRPr="008E7857" w:rsidRDefault="00695A4C" w:rsidP="006B3E7E">
      <w:pPr>
        <w:tabs>
          <w:tab w:val="left" w:pos="426"/>
        </w:tabs>
        <w:ind w:right="2"/>
        <w:jc w:val="both"/>
        <w:rPr>
          <w:color w:val="000000" w:themeColor="text1"/>
          <w:sz w:val="20"/>
        </w:rPr>
      </w:pPr>
    </w:p>
    <w:p w14:paraId="7A7C0140" w14:textId="768EE0AE" w:rsidR="00A51E72" w:rsidRPr="008E7857" w:rsidRDefault="006142D5" w:rsidP="006B3E7E">
      <w:pPr>
        <w:numPr>
          <w:ilvl w:val="0"/>
          <w:numId w:val="13"/>
        </w:numPr>
        <w:tabs>
          <w:tab w:val="left" w:pos="426"/>
        </w:tabs>
        <w:ind w:left="426" w:right="2" w:hanging="426"/>
        <w:jc w:val="both"/>
        <w:rPr>
          <w:color w:val="000000" w:themeColor="text1"/>
          <w:sz w:val="20"/>
        </w:rPr>
      </w:pPr>
      <w:r w:rsidRPr="008E7857">
        <w:rPr>
          <w:color w:val="000000" w:themeColor="text1"/>
          <w:sz w:val="20"/>
        </w:rPr>
        <w:t>The SCRS shall continue to review any new relevant information</w:t>
      </w:r>
      <w:r w:rsidR="002F7DC2" w:rsidRPr="008E7857">
        <w:rPr>
          <w:rFonts w:cs="Times New Roman"/>
          <w:color w:val="000000" w:themeColor="text1"/>
          <w:sz w:val="20"/>
          <w:szCs w:val="20"/>
        </w:rPr>
        <w:t>, with respect to the provisions of this measure,</w:t>
      </w:r>
      <w:r w:rsidR="002F7DC2" w:rsidRPr="008E7857">
        <w:rPr>
          <w:color w:val="000000" w:themeColor="text1"/>
          <w:sz w:val="20"/>
        </w:rPr>
        <w:t xml:space="preserve"> </w:t>
      </w:r>
      <w:r w:rsidRPr="008E7857">
        <w:rPr>
          <w:color w:val="000000" w:themeColor="text1"/>
          <w:sz w:val="20"/>
        </w:rPr>
        <w:t xml:space="preserve">on sea turtle bycatch mitigation measures and advise the Commission </w:t>
      </w:r>
      <w:r w:rsidRPr="008E7857">
        <w:rPr>
          <w:rFonts w:cs="Times New Roman"/>
          <w:color w:val="000000" w:themeColor="text1"/>
          <w:sz w:val="20"/>
          <w:szCs w:val="20"/>
        </w:rPr>
        <w:t xml:space="preserve">no later than 2025 </w:t>
      </w:r>
      <w:r w:rsidRPr="008E7857">
        <w:rPr>
          <w:color w:val="000000" w:themeColor="text1"/>
          <w:sz w:val="20"/>
        </w:rPr>
        <w:t xml:space="preserve">on their effectiveness and their impacts on other species, as appropriate. As part of this work the SCRS shall analyze scientific information regarding different circle hook sizes and their effectiveness at mitigating sea turtle bycatch (decreasing catch and increasing post-release survival) in </w:t>
      </w:r>
      <w:r w:rsidRPr="008E7857">
        <w:rPr>
          <w:rFonts w:cs="Times New Roman"/>
          <w:color w:val="000000" w:themeColor="text1"/>
          <w:sz w:val="20"/>
          <w:szCs w:val="20"/>
        </w:rPr>
        <w:t xml:space="preserve">longline fisheries (both </w:t>
      </w:r>
      <w:r w:rsidRPr="008E7857">
        <w:rPr>
          <w:color w:val="000000" w:themeColor="text1"/>
          <w:sz w:val="20"/>
        </w:rPr>
        <w:t>shallow-</w:t>
      </w:r>
      <w:r w:rsidRPr="008E7857">
        <w:rPr>
          <w:rFonts w:cs="Times New Roman"/>
          <w:color w:val="000000" w:themeColor="text1"/>
          <w:sz w:val="20"/>
          <w:szCs w:val="20"/>
        </w:rPr>
        <w:t xml:space="preserve"> and deep</w:t>
      </w:r>
      <w:r w:rsidR="00B86084" w:rsidRPr="008E7857">
        <w:rPr>
          <w:rFonts w:cs="Times New Roman"/>
          <w:color w:val="000000" w:themeColor="text1"/>
          <w:sz w:val="20"/>
          <w:szCs w:val="20"/>
        </w:rPr>
        <w:t>-</w:t>
      </w:r>
      <w:r w:rsidRPr="008E7857">
        <w:rPr>
          <w:color w:val="000000" w:themeColor="text1"/>
          <w:sz w:val="20"/>
        </w:rPr>
        <w:t>set longline</w:t>
      </w:r>
      <w:r w:rsidRPr="008E7857">
        <w:rPr>
          <w:rFonts w:cs="Times New Roman"/>
          <w:color w:val="000000" w:themeColor="text1"/>
          <w:sz w:val="20"/>
          <w:szCs w:val="20"/>
        </w:rPr>
        <w:t>),</w:t>
      </w:r>
      <w:r w:rsidRPr="008E7857">
        <w:rPr>
          <w:color w:val="000000" w:themeColor="text1"/>
          <w:sz w:val="20"/>
        </w:rPr>
        <w:t xml:space="preserve"> including the impact on catch rates of other target and non-target species</w:t>
      </w:r>
      <w:r w:rsidRPr="008E7857">
        <w:rPr>
          <w:rFonts w:cs="Times New Roman"/>
          <w:color w:val="000000" w:themeColor="text1"/>
          <w:sz w:val="20"/>
          <w:szCs w:val="20"/>
        </w:rPr>
        <w:t xml:space="preserve">. </w:t>
      </w:r>
      <w:r w:rsidR="00C332AE" w:rsidRPr="008E7857">
        <w:rPr>
          <w:rFonts w:cs="Times New Roman"/>
          <w:color w:val="000000" w:themeColor="text1"/>
          <w:sz w:val="20"/>
          <w:szCs w:val="20"/>
        </w:rPr>
        <w:t xml:space="preserve">The SCRS </w:t>
      </w:r>
      <w:r w:rsidR="00B76F88" w:rsidRPr="008E7857">
        <w:rPr>
          <w:rFonts w:cs="Times New Roman"/>
          <w:color w:val="000000" w:themeColor="text1"/>
          <w:sz w:val="20"/>
          <w:szCs w:val="20"/>
        </w:rPr>
        <w:t>shall</w:t>
      </w:r>
      <w:r w:rsidR="00C332AE" w:rsidRPr="008E7857">
        <w:rPr>
          <w:rFonts w:cs="Times New Roman"/>
          <w:color w:val="000000" w:themeColor="text1"/>
          <w:sz w:val="20"/>
          <w:szCs w:val="20"/>
        </w:rPr>
        <w:t xml:space="preserve"> also develop indicators to assess the effectiveness of the mitigation measures detailed in this Recommendation. </w:t>
      </w:r>
      <w:r w:rsidRPr="008E7857">
        <w:rPr>
          <w:rFonts w:cs="Times New Roman"/>
          <w:color w:val="000000" w:themeColor="text1"/>
          <w:sz w:val="20"/>
          <w:szCs w:val="20"/>
        </w:rPr>
        <w:t>The SCRS shall</w:t>
      </w:r>
      <w:r w:rsidRPr="008E7857">
        <w:rPr>
          <w:color w:val="000000" w:themeColor="text1"/>
          <w:sz w:val="20"/>
        </w:rPr>
        <w:t xml:space="preserve"> provide relevant recommendations to the Commission based on the results of this analysis.</w:t>
      </w:r>
      <w:r w:rsidRPr="008E7857">
        <w:rPr>
          <w:color w:val="000000" w:themeColor="text1"/>
          <w:sz w:val="20"/>
          <w:shd w:val="clear" w:color="auto" w:fill="C2D69B"/>
        </w:rPr>
        <w:t xml:space="preserve"> </w:t>
      </w:r>
    </w:p>
    <w:p w14:paraId="0248EFE3" w14:textId="77777777" w:rsidR="00A51E72" w:rsidRPr="008E7857" w:rsidRDefault="00A51E72" w:rsidP="006B3E7E">
      <w:pPr>
        <w:pBdr>
          <w:top w:val="nil"/>
          <w:left w:val="nil"/>
          <w:bottom w:val="nil"/>
          <w:right w:val="nil"/>
          <w:between w:val="nil"/>
        </w:pBdr>
        <w:ind w:left="720"/>
        <w:rPr>
          <w:color w:val="000000" w:themeColor="text1"/>
          <w:sz w:val="20"/>
        </w:rPr>
      </w:pPr>
    </w:p>
    <w:p w14:paraId="43277FDA" w14:textId="077719EF" w:rsidR="00A51E72" w:rsidRPr="008E7857" w:rsidRDefault="006142D5" w:rsidP="00497D4C">
      <w:pPr>
        <w:numPr>
          <w:ilvl w:val="0"/>
          <w:numId w:val="13"/>
        </w:numPr>
        <w:tabs>
          <w:tab w:val="left" w:pos="426"/>
        </w:tabs>
        <w:ind w:left="426" w:right="2" w:hanging="426"/>
        <w:jc w:val="both"/>
        <w:rPr>
          <w:rFonts w:cs="Times New Roman"/>
          <w:color w:val="000000" w:themeColor="text1"/>
          <w:sz w:val="20"/>
          <w:szCs w:val="20"/>
        </w:rPr>
      </w:pPr>
      <w:r w:rsidRPr="008E7857">
        <w:rPr>
          <w:rFonts w:cs="Times New Roman"/>
          <w:color w:val="000000" w:themeColor="text1"/>
          <w:sz w:val="20"/>
          <w:szCs w:val="20"/>
        </w:rPr>
        <w:t xml:space="preserve">The SCRS </w:t>
      </w:r>
      <w:r w:rsidR="00092160" w:rsidRPr="008E7857">
        <w:rPr>
          <w:rFonts w:cs="Times New Roman"/>
          <w:color w:val="000000" w:themeColor="text1"/>
          <w:sz w:val="20"/>
          <w:szCs w:val="20"/>
        </w:rPr>
        <w:t>s</w:t>
      </w:r>
      <w:r w:rsidR="00984623" w:rsidRPr="008E7857">
        <w:rPr>
          <w:rFonts w:cs="Times New Roman"/>
          <w:color w:val="000000" w:themeColor="text1"/>
          <w:sz w:val="20"/>
          <w:szCs w:val="20"/>
        </w:rPr>
        <w:t>hall</w:t>
      </w:r>
      <w:r w:rsidR="00092160" w:rsidRPr="008E7857">
        <w:rPr>
          <w:rFonts w:cs="Times New Roman"/>
          <w:color w:val="000000" w:themeColor="text1"/>
          <w:sz w:val="20"/>
          <w:szCs w:val="20"/>
        </w:rPr>
        <w:t xml:space="preserve"> </w:t>
      </w:r>
      <w:r w:rsidRPr="008E7857">
        <w:rPr>
          <w:rFonts w:cs="Times New Roman"/>
          <w:color w:val="000000" w:themeColor="text1"/>
          <w:sz w:val="20"/>
          <w:szCs w:val="20"/>
        </w:rPr>
        <w:t xml:space="preserve">assess </w:t>
      </w:r>
      <w:r w:rsidR="00FE5F92" w:rsidRPr="008E7857">
        <w:rPr>
          <w:rFonts w:cs="Times New Roman"/>
          <w:color w:val="000000" w:themeColor="text1"/>
          <w:sz w:val="20"/>
          <w:szCs w:val="20"/>
        </w:rPr>
        <w:t xml:space="preserve">available information on the use of </w:t>
      </w:r>
      <w:r w:rsidRPr="008E7857">
        <w:rPr>
          <w:rFonts w:cs="Times New Roman"/>
          <w:color w:val="000000" w:themeColor="text1"/>
          <w:sz w:val="20"/>
          <w:szCs w:val="20"/>
        </w:rPr>
        <w:t>time‐area fishing restrictions and closures in areas where there is a higher risk of interaction with sea turtles,</w:t>
      </w:r>
      <w:r w:rsidR="00FE5F92" w:rsidRPr="008E7857">
        <w:rPr>
          <w:rFonts w:cs="Times New Roman"/>
          <w:color w:val="000000" w:themeColor="text1"/>
          <w:sz w:val="20"/>
          <w:szCs w:val="20"/>
        </w:rPr>
        <w:t xml:space="preserve"> and advise the Commission</w:t>
      </w:r>
      <w:r w:rsidR="00984623" w:rsidRPr="008E7857">
        <w:rPr>
          <w:rFonts w:cs="Times New Roman"/>
          <w:color w:val="000000" w:themeColor="text1"/>
          <w:sz w:val="20"/>
          <w:szCs w:val="20"/>
        </w:rPr>
        <w:t>, as appropriate</w:t>
      </w:r>
      <w:r w:rsidR="00FE5F92" w:rsidRPr="008E7857">
        <w:rPr>
          <w:rFonts w:cs="Times New Roman"/>
          <w:color w:val="000000" w:themeColor="text1"/>
          <w:sz w:val="20"/>
          <w:szCs w:val="20"/>
        </w:rPr>
        <w:t>.</w:t>
      </w:r>
      <w:r w:rsidRPr="008E7857">
        <w:rPr>
          <w:rFonts w:cs="Times New Roman"/>
          <w:color w:val="000000" w:themeColor="text1"/>
          <w:sz w:val="20"/>
          <w:szCs w:val="20"/>
        </w:rPr>
        <w:t> </w:t>
      </w:r>
    </w:p>
    <w:p w14:paraId="5F8E7048" w14:textId="77777777" w:rsidR="00A51E72" w:rsidRPr="008E7857" w:rsidRDefault="00A51E72" w:rsidP="00242269">
      <w:pPr>
        <w:pBdr>
          <w:top w:val="nil"/>
          <w:left w:val="nil"/>
          <w:bottom w:val="nil"/>
          <w:right w:val="nil"/>
          <w:between w:val="nil"/>
        </w:pBdr>
        <w:ind w:right="2"/>
        <w:rPr>
          <w:rFonts w:cs="Times New Roman"/>
          <w:color w:val="000000" w:themeColor="text1"/>
          <w:sz w:val="20"/>
          <w:szCs w:val="20"/>
        </w:rPr>
      </w:pPr>
    </w:p>
    <w:p w14:paraId="34982E46" w14:textId="5A7E8812" w:rsidR="00A51E72" w:rsidRPr="008E7857" w:rsidRDefault="006142D5" w:rsidP="006B3E7E">
      <w:pPr>
        <w:numPr>
          <w:ilvl w:val="0"/>
          <w:numId w:val="13"/>
        </w:numPr>
        <w:tabs>
          <w:tab w:val="left" w:pos="426"/>
        </w:tabs>
        <w:ind w:left="426" w:right="2" w:hanging="426"/>
        <w:jc w:val="both"/>
        <w:rPr>
          <w:color w:val="000000" w:themeColor="text1"/>
          <w:sz w:val="20"/>
        </w:rPr>
      </w:pPr>
      <w:r w:rsidRPr="008E7857">
        <w:rPr>
          <w:color w:val="000000" w:themeColor="text1"/>
          <w:sz w:val="20"/>
        </w:rPr>
        <w:t xml:space="preserve">Considering the </w:t>
      </w:r>
      <w:proofErr w:type="gramStart"/>
      <w:r w:rsidRPr="008E7857">
        <w:rPr>
          <w:color w:val="000000" w:themeColor="text1"/>
          <w:sz w:val="20"/>
        </w:rPr>
        <w:t>particular situation</w:t>
      </w:r>
      <w:proofErr w:type="gramEnd"/>
      <w:r w:rsidRPr="008E7857">
        <w:rPr>
          <w:color w:val="000000" w:themeColor="text1"/>
          <w:sz w:val="20"/>
        </w:rPr>
        <w:t xml:space="preserve"> of coastal developing CPCs, the special funds established in </w:t>
      </w:r>
      <w:r w:rsidR="00FE5F92" w:rsidRPr="008E7857">
        <w:rPr>
          <w:rFonts w:cs="Times New Roman"/>
          <w:color w:val="000000" w:themeColor="text1"/>
          <w:sz w:val="20"/>
          <w:szCs w:val="20"/>
        </w:rPr>
        <w:t>Rec.</w:t>
      </w:r>
      <w:r w:rsidR="005644C3" w:rsidRPr="008E7857">
        <w:rPr>
          <w:rFonts w:cs="Times New Roman"/>
          <w:color w:val="000000" w:themeColor="text1"/>
          <w:sz w:val="20"/>
          <w:szCs w:val="20"/>
        </w:rPr>
        <w:t> </w:t>
      </w:r>
      <w:r w:rsidRPr="008E7857">
        <w:rPr>
          <w:color w:val="000000" w:themeColor="text1"/>
          <w:sz w:val="20"/>
        </w:rPr>
        <w:t>14-14,</w:t>
      </w:r>
      <w:r w:rsidRPr="008E7857">
        <w:rPr>
          <w:rFonts w:cs="Times New Roman"/>
          <w:color w:val="000000" w:themeColor="text1"/>
          <w:sz w:val="20"/>
          <w:szCs w:val="20"/>
        </w:rPr>
        <w:t xml:space="preserve"> </w:t>
      </w:r>
      <w:r w:rsidR="00FE5F92" w:rsidRPr="008E7857">
        <w:rPr>
          <w:rFonts w:cs="Times New Roman"/>
          <w:color w:val="000000" w:themeColor="text1"/>
          <w:sz w:val="20"/>
          <w:szCs w:val="20"/>
        </w:rPr>
        <w:t>Rec.</w:t>
      </w:r>
      <w:r w:rsidR="00404EE1" w:rsidRPr="008E7857">
        <w:rPr>
          <w:color w:val="000000" w:themeColor="text1"/>
          <w:sz w:val="20"/>
        </w:rPr>
        <w:t xml:space="preserve"> </w:t>
      </w:r>
      <w:r w:rsidRPr="008E7857">
        <w:rPr>
          <w:color w:val="000000" w:themeColor="text1"/>
          <w:sz w:val="20"/>
        </w:rPr>
        <w:t xml:space="preserve">13-19, and </w:t>
      </w:r>
      <w:r w:rsidR="00FE5F92" w:rsidRPr="008E7857">
        <w:rPr>
          <w:rFonts w:cs="Times New Roman"/>
          <w:color w:val="000000" w:themeColor="text1"/>
          <w:sz w:val="20"/>
          <w:szCs w:val="20"/>
        </w:rPr>
        <w:t xml:space="preserve">Res. </w:t>
      </w:r>
      <w:r w:rsidRPr="008E7857">
        <w:rPr>
          <w:color w:val="000000" w:themeColor="text1"/>
          <w:sz w:val="20"/>
        </w:rPr>
        <w:t xml:space="preserve">03-21 </w:t>
      </w:r>
      <w:r w:rsidRPr="008E7857">
        <w:rPr>
          <w:rFonts w:cs="Times New Roman"/>
          <w:color w:val="000000" w:themeColor="text1"/>
          <w:sz w:val="20"/>
          <w:szCs w:val="20"/>
        </w:rPr>
        <w:t>should</w:t>
      </w:r>
      <w:r w:rsidRPr="008E7857">
        <w:rPr>
          <w:color w:val="000000" w:themeColor="text1"/>
          <w:sz w:val="20"/>
        </w:rPr>
        <w:t xml:space="preserve"> be strengthened through the allocation of funds, from voluntary contributions of CPCs and inclusion of specific budget lines, to facilitate the implementation of this Recommendation, including for training fishermen on safe handling and release, providing related equipment, or supporting trials for new mitigation techniques.</w:t>
      </w:r>
    </w:p>
    <w:p w14:paraId="4C556FC2" w14:textId="77777777" w:rsidR="002F7DC2" w:rsidRPr="008E7857" w:rsidRDefault="002F7DC2" w:rsidP="006B3E7E">
      <w:pPr>
        <w:tabs>
          <w:tab w:val="left" w:pos="426"/>
        </w:tabs>
        <w:ind w:left="426" w:right="2"/>
        <w:jc w:val="both"/>
        <w:rPr>
          <w:color w:val="000000" w:themeColor="text1"/>
          <w:sz w:val="20"/>
        </w:rPr>
      </w:pPr>
    </w:p>
    <w:p w14:paraId="4D34125D" w14:textId="05D422E5" w:rsidR="00A51E72" w:rsidRPr="008E7857" w:rsidRDefault="006142D5" w:rsidP="006B3E7E">
      <w:pPr>
        <w:numPr>
          <w:ilvl w:val="0"/>
          <w:numId w:val="13"/>
        </w:numPr>
        <w:tabs>
          <w:tab w:val="left" w:pos="426"/>
        </w:tabs>
        <w:ind w:left="426" w:right="2" w:hanging="426"/>
        <w:jc w:val="both"/>
        <w:rPr>
          <w:color w:val="000000" w:themeColor="text1"/>
          <w:sz w:val="20"/>
        </w:rPr>
      </w:pPr>
      <w:r w:rsidRPr="008E7857">
        <w:rPr>
          <w:color w:val="000000" w:themeColor="text1"/>
          <w:sz w:val="20"/>
        </w:rPr>
        <w:t xml:space="preserve">This recommendation repeals and replaces both the </w:t>
      </w:r>
      <w:r w:rsidRPr="008E7857">
        <w:rPr>
          <w:i/>
          <w:color w:val="000000" w:themeColor="text1"/>
          <w:sz w:val="20"/>
        </w:rPr>
        <w:t xml:space="preserve">Recommendation by ICCAT on the </w:t>
      </w:r>
      <w:r w:rsidR="000A5808" w:rsidRPr="008E7857">
        <w:rPr>
          <w:i/>
          <w:color w:val="000000" w:themeColor="text1"/>
          <w:sz w:val="20"/>
        </w:rPr>
        <w:t xml:space="preserve">bycatch </w:t>
      </w:r>
      <w:r w:rsidRPr="008E7857">
        <w:rPr>
          <w:i/>
          <w:color w:val="000000" w:themeColor="text1"/>
          <w:sz w:val="20"/>
        </w:rPr>
        <w:t xml:space="preserve">of </w:t>
      </w:r>
      <w:r w:rsidR="000A5808" w:rsidRPr="008E7857">
        <w:rPr>
          <w:i/>
          <w:color w:val="000000" w:themeColor="text1"/>
          <w:sz w:val="20"/>
        </w:rPr>
        <w:t xml:space="preserve">sea turtles in </w:t>
      </w:r>
      <w:r w:rsidRPr="008E7857">
        <w:rPr>
          <w:i/>
          <w:color w:val="000000" w:themeColor="text1"/>
          <w:sz w:val="20"/>
        </w:rPr>
        <w:t xml:space="preserve">ICCAT </w:t>
      </w:r>
      <w:r w:rsidR="000A5808" w:rsidRPr="008E7857">
        <w:rPr>
          <w:i/>
          <w:color w:val="000000" w:themeColor="text1"/>
          <w:sz w:val="20"/>
        </w:rPr>
        <w:t xml:space="preserve">fisheries </w:t>
      </w:r>
      <w:r w:rsidRPr="008E7857">
        <w:rPr>
          <w:color w:val="000000" w:themeColor="text1"/>
          <w:sz w:val="20"/>
        </w:rPr>
        <w:t xml:space="preserve">(Rec. 10-09) and the </w:t>
      </w:r>
      <w:r w:rsidRPr="008E7857">
        <w:rPr>
          <w:i/>
          <w:color w:val="000000" w:themeColor="text1"/>
          <w:sz w:val="20"/>
        </w:rPr>
        <w:t xml:space="preserve">Recommendation by ICCAT </w:t>
      </w:r>
      <w:r w:rsidR="000A5808" w:rsidRPr="008E7857">
        <w:rPr>
          <w:i/>
          <w:color w:val="000000" w:themeColor="text1"/>
          <w:sz w:val="20"/>
        </w:rPr>
        <w:t xml:space="preserve">amending </w:t>
      </w:r>
      <w:r w:rsidRPr="008E7857">
        <w:rPr>
          <w:i/>
          <w:color w:val="000000" w:themeColor="text1"/>
          <w:sz w:val="20"/>
        </w:rPr>
        <w:t xml:space="preserve">Recommendation 10- 09 on the </w:t>
      </w:r>
      <w:r w:rsidR="000A5808" w:rsidRPr="008E7857">
        <w:rPr>
          <w:i/>
          <w:color w:val="000000" w:themeColor="text1"/>
          <w:sz w:val="20"/>
        </w:rPr>
        <w:t xml:space="preserve">bycatch </w:t>
      </w:r>
      <w:r w:rsidRPr="008E7857">
        <w:rPr>
          <w:i/>
          <w:color w:val="000000" w:themeColor="text1"/>
          <w:sz w:val="20"/>
        </w:rPr>
        <w:t xml:space="preserve">of </w:t>
      </w:r>
      <w:r w:rsidR="000A5808" w:rsidRPr="008E7857">
        <w:rPr>
          <w:i/>
          <w:color w:val="000000" w:themeColor="text1"/>
          <w:sz w:val="20"/>
        </w:rPr>
        <w:t xml:space="preserve">sea turtles </w:t>
      </w:r>
      <w:r w:rsidRPr="008E7857">
        <w:rPr>
          <w:i/>
          <w:color w:val="000000" w:themeColor="text1"/>
          <w:sz w:val="20"/>
        </w:rPr>
        <w:t xml:space="preserve">in ICCAT </w:t>
      </w:r>
      <w:r w:rsidR="000A5808" w:rsidRPr="008E7857">
        <w:rPr>
          <w:i/>
          <w:color w:val="000000" w:themeColor="text1"/>
          <w:sz w:val="20"/>
        </w:rPr>
        <w:t xml:space="preserve">fisheries </w:t>
      </w:r>
      <w:r w:rsidRPr="008E7857">
        <w:rPr>
          <w:color w:val="000000" w:themeColor="text1"/>
          <w:sz w:val="20"/>
        </w:rPr>
        <w:t xml:space="preserve">(Rec. 13-11). </w:t>
      </w:r>
    </w:p>
    <w:p w14:paraId="61B158F1" w14:textId="5CAF9F8A" w:rsidR="00A51E72" w:rsidRPr="008E7857" w:rsidRDefault="00A51E72" w:rsidP="00497D4C">
      <w:pPr>
        <w:pBdr>
          <w:top w:val="nil"/>
          <w:left w:val="nil"/>
          <w:bottom w:val="nil"/>
          <w:right w:val="nil"/>
          <w:between w:val="nil"/>
        </w:pBdr>
        <w:ind w:left="720"/>
        <w:rPr>
          <w:rFonts w:cs="Times New Roman"/>
          <w:color w:val="000000" w:themeColor="text1"/>
          <w:sz w:val="20"/>
          <w:szCs w:val="20"/>
        </w:rPr>
      </w:pPr>
    </w:p>
    <w:p w14:paraId="6BAE099D" w14:textId="77777777" w:rsidR="00A51E72" w:rsidRPr="008E7857" w:rsidRDefault="00A51E72" w:rsidP="00497D4C">
      <w:pPr>
        <w:tabs>
          <w:tab w:val="left" w:pos="426"/>
        </w:tabs>
        <w:ind w:left="477" w:right="2"/>
        <w:jc w:val="both"/>
        <w:rPr>
          <w:rFonts w:cs="Times New Roman"/>
          <w:color w:val="000000" w:themeColor="text1"/>
          <w:sz w:val="20"/>
          <w:szCs w:val="20"/>
        </w:rPr>
      </w:pPr>
    </w:p>
    <w:p w14:paraId="0EB3B3BD" w14:textId="77777777" w:rsidR="00A51E72" w:rsidRPr="008E7857" w:rsidRDefault="006142D5" w:rsidP="00497D4C">
      <w:pPr>
        <w:tabs>
          <w:tab w:val="left" w:pos="426"/>
        </w:tabs>
        <w:ind w:left="477" w:right="2"/>
        <w:jc w:val="both"/>
        <w:rPr>
          <w:rFonts w:cs="Times New Roman"/>
          <w:color w:val="000000" w:themeColor="text1"/>
          <w:sz w:val="20"/>
          <w:szCs w:val="20"/>
        </w:rPr>
      </w:pPr>
      <w:r w:rsidRPr="008E7857">
        <w:rPr>
          <w:rFonts w:cs="Times New Roman"/>
          <w:color w:val="000000" w:themeColor="text1"/>
          <w:sz w:val="20"/>
          <w:szCs w:val="20"/>
        </w:rPr>
        <w:br w:type="page"/>
      </w:r>
    </w:p>
    <w:p w14:paraId="555AAF85" w14:textId="77777777" w:rsidR="00A51E72" w:rsidRPr="008E7857" w:rsidRDefault="006142D5" w:rsidP="00497D4C">
      <w:pPr>
        <w:widowControl/>
        <w:ind w:right="2"/>
        <w:jc w:val="right"/>
        <w:rPr>
          <w:color w:val="000000" w:themeColor="text1"/>
          <w:sz w:val="20"/>
        </w:rPr>
      </w:pPr>
      <w:r w:rsidRPr="008E7857">
        <w:rPr>
          <w:b/>
          <w:color w:val="000000" w:themeColor="text1"/>
          <w:sz w:val="20"/>
        </w:rPr>
        <w:lastRenderedPageBreak/>
        <w:t>Appendix</w:t>
      </w:r>
    </w:p>
    <w:p w14:paraId="130C6E7D" w14:textId="77777777" w:rsidR="00A51E72" w:rsidRPr="008E7857" w:rsidRDefault="006142D5" w:rsidP="00497D4C">
      <w:pPr>
        <w:widowControl/>
        <w:ind w:right="2"/>
        <w:jc w:val="center"/>
        <w:rPr>
          <w:b/>
          <w:color w:val="000000" w:themeColor="text1"/>
          <w:sz w:val="20"/>
        </w:rPr>
      </w:pPr>
      <w:r w:rsidRPr="008E7857">
        <w:rPr>
          <w:b/>
          <w:color w:val="000000" w:themeColor="text1"/>
          <w:sz w:val="20"/>
        </w:rPr>
        <w:t>Safe Handling and Release Practices for Sea Turtles</w:t>
      </w:r>
    </w:p>
    <w:p w14:paraId="5EF77DD6" w14:textId="77777777" w:rsidR="00A51E72" w:rsidRPr="008E7857" w:rsidRDefault="00A51E72" w:rsidP="006B3E7E">
      <w:pPr>
        <w:widowControl/>
        <w:ind w:right="2"/>
        <w:jc w:val="center"/>
        <w:rPr>
          <w:color w:val="000000" w:themeColor="text1"/>
          <w:sz w:val="20"/>
        </w:rPr>
      </w:pPr>
    </w:p>
    <w:p w14:paraId="57A35F12" w14:textId="77777777" w:rsidR="00A51E72" w:rsidRPr="008E7857" w:rsidRDefault="006142D5" w:rsidP="006B3E7E">
      <w:pPr>
        <w:widowControl/>
        <w:numPr>
          <w:ilvl w:val="0"/>
          <w:numId w:val="1"/>
        </w:numPr>
        <w:pBdr>
          <w:top w:val="nil"/>
          <w:left w:val="nil"/>
          <w:bottom w:val="nil"/>
          <w:right w:val="nil"/>
          <w:between w:val="nil"/>
        </w:pBdr>
        <w:ind w:left="426" w:right="2" w:hanging="426"/>
        <w:jc w:val="both"/>
        <w:rPr>
          <w:color w:val="000000" w:themeColor="text1"/>
          <w:sz w:val="20"/>
        </w:rPr>
      </w:pPr>
      <w:r w:rsidRPr="008E7857">
        <w:rPr>
          <w:b/>
          <w:color w:val="000000" w:themeColor="text1"/>
          <w:sz w:val="20"/>
        </w:rPr>
        <w:t>Purse seine safe handling and release</w:t>
      </w:r>
    </w:p>
    <w:p w14:paraId="318317B2" w14:textId="77777777" w:rsidR="00A51E72" w:rsidRPr="008E7857" w:rsidRDefault="00A51E72" w:rsidP="00497D4C">
      <w:pPr>
        <w:widowControl/>
        <w:pBdr>
          <w:top w:val="nil"/>
          <w:left w:val="nil"/>
          <w:bottom w:val="nil"/>
          <w:right w:val="nil"/>
          <w:between w:val="nil"/>
        </w:pBdr>
        <w:ind w:left="360" w:right="2"/>
        <w:jc w:val="both"/>
        <w:rPr>
          <w:b/>
          <w:color w:val="000000" w:themeColor="text1"/>
          <w:sz w:val="20"/>
        </w:rPr>
      </w:pPr>
    </w:p>
    <w:p w14:paraId="0D30DF8F" w14:textId="13F05F31"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Whenever a sea turtle is sighted in the net, all reasonable efforts </w:t>
      </w:r>
      <w:r w:rsidRPr="008E7857">
        <w:rPr>
          <w:rFonts w:cs="Times New Roman"/>
          <w:color w:val="000000" w:themeColor="text1"/>
          <w:sz w:val="20"/>
          <w:szCs w:val="20"/>
        </w:rPr>
        <w:t>should</w:t>
      </w:r>
      <w:r w:rsidRPr="008E7857">
        <w:rPr>
          <w:color w:val="000000" w:themeColor="text1"/>
          <w:sz w:val="20"/>
        </w:rPr>
        <w:t xml:space="preserve"> be made to rescue the </w:t>
      </w:r>
      <w:r w:rsidR="00B86084" w:rsidRPr="008E7857">
        <w:rPr>
          <w:color w:val="000000" w:themeColor="text1"/>
          <w:sz w:val="20"/>
        </w:rPr>
        <w:t xml:space="preserve">sea </w:t>
      </w:r>
      <w:r w:rsidRPr="008E7857">
        <w:rPr>
          <w:color w:val="000000" w:themeColor="text1"/>
          <w:sz w:val="20"/>
        </w:rPr>
        <w:t>turtle before it becomes entangled in the net.</w:t>
      </w:r>
    </w:p>
    <w:p w14:paraId="26FD26E6" w14:textId="77777777" w:rsidR="00A51E72" w:rsidRPr="008E7857" w:rsidRDefault="00A51E72" w:rsidP="00497D4C">
      <w:pPr>
        <w:widowControl/>
        <w:pBdr>
          <w:top w:val="nil"/>
          <w:left w:val="nil"/>
          <w:bottom w:val="nil"/>
          <w:right w:val="nil"/>
          <w:between w:val="nil"/>
        </w:pBdr>
        <w:ind w:left="993" w:right="2"/>
        <w:jc w:val="both"/>
        <w:rPr>
          <w:color w:val="000000" w:themeColor="text1"/>
          <w:sz w:val="20"/>
        </w:rPr>
      </w:pPr>
    </w:p>
    <w:p w14:paraId="58CA1700" w14:textId="584B7AD0"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No </w:t>
      </w:r>
      <w:r w:rsidR="00B86084" w:rsidRPr="008E7857">
        <w:rPr>
          <w:color w:val="000000" w:themeColor="text1"/>
          <w:sz w:val="20"/>
        </w:rPr>
        <w:t xml:space="preserve">sea </w:t>
      </w:r>
      <w:r w:rsidRPr="008E7857">
        <w:rPr>
          <w:color w:val="000000" w:themeColor="text1"/>
          <w:sz w:val="20"/>
        </w:rPr>
        <w:t xml:space="preserve">turtle shall be hauled from the water by a fishing line attached to, or entangled upon, the body of a </w:t>
      </w:r>
      <w:r w:rsidR="00B86084" w:rsidRPr="008E7857">
        <w:rPr>
          <w:color w:val="000000" w:themeColor="text1"/>
          <w:sz w:val="20"/>
        </w:rPr>
        <w:t xml:space="preserve">sea </w:t>
      </w:r>
      <w:r w:rsidRPr="008E7857">
        <w:rPr>
          <w:color w:val="000000" w:themeColor="text1"/>
          <w:sz w:val="20"/>
        </w:rPr>
        <w:t xml:space="preserve">turtle. </w:t>
      </w:r>
    </w:p>
    <w:p w14:paraId="5BE145D9" w14:textId="3A60DC5A" w:rsidR="00A51E72" w:rsidRPr="008E7857" w:rsidRDefault="00A51E72" w:rsidP="006B3E7E">
      <w:pPr>
        <w:pBdr>
          <w:top w:val="nil"/>
          <w:left w:val="nil"/>
          <w:bottom w:val="nil"/>
          <w:right w:val="nil"/>
          <w:between w:val="nil"/>
        </w:pBdr>
        <w:ind w:left="720"/>
        <w:rPr>
          <w:color w:val="000000" w:themeColor="text1"/>
          <w:sz w:val="20"/>
          <w:shd w:val="clear" w:color="auto" w:fill="C2D69B"/>
        </w:rPr>
      </w:pPr>
    </w:p>
    <w:p w14:paraId="6C41706B" w14:textId="15D0B4B9"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If a </w:t>
      </w:r>
      <w:r w:rsidR="00B86084" w:rsidRPr="008E7857">
        <w:rPr>
          <w:color w:val="000000" w:themeColor="text1"/>
          <w:sz w:val="20"/>
        </w:rPr>
        <w:t xml:space="preserve">sea </w:t>
      </w:r>
      <w:r w:rsidRPr="008E7857">
        <w:rPr>
          <w:color w:val="000000" w:themeColor="text1"/>
          <w:sz w:val="20"/>
        </w:rPr>
        <w:t xml:space="preserve">turtle is entangled during net roll, the net </w:t>
      </w:r>
      <w:r w:rsidRPr="008E7857">
        <w:rPr>
          <w:rFonts w:cs="Times New Roman"/>
          <w:color w:val="000000" w:themeColor="text1"/>
          <w:sz w:val="20"/>
          <w:szCs w:val="20"/>
        </w:rPr>
        <w:t>roll should</w:t>
      </w:r>
      <w:r w:rsidRPr="008E7857">
        <w:rPr>
          <w:color w:val="000000" w:themeColor="text1"/>
          <w:sz w:val="20"/>
        </w:rPr>
        <w:t xml:space="preserve"> be </w:t>
      </w:r>
      <w:r w:rsidRPr="008E7857">
        <w:rPr>
          <w:rFonts w:cs="Times New Roman"/>
          <w:color w:val="000000" w:themeColor="text1"/>
          <w:sz w:val="20"/>
          <w:szCs w:val="20"/>
        </w:rPr>
        <w:t>stopped</w:t>
      </w:r>
      <w:r w:rsidRPr="008E7857">
        <w:rPr>
          <w:color w:val="000000" w:themeColor="text1"/>
          <w:sz w:val="20"/>
        </w:rPr>
        <w:t xml:space="preserve"> as soon as </w:t>
      </w:r>
      <w:r w:rsidRPr="008E7857">
        <w:rPr>
          <w:rFonts w:cs="Times New Roman"/>
          <w:color w:val="000000" w:themeColor="text1"/>
          <w:sz w:val="20"/>
          <w:szCs w:val="20"/>
        </w:rPr>
        <w:t>the turtle comes out of the water;</w:t>
      </w:r>
      <w:r w:rsidRPr="008E7857">
        <w:rPr>
          <w:color w:val="000000" w:themeColor="text1"/>
          <w:sz w:val="20"/>
        </w:rPr>
        <w:t xml:space="preserve"> the turtle </w:t>
      </w:r>
      <w:r w:rsidRPr="008E7857">
        <w:rPr>
          <w:rFonts w:cs="Times New Roman"/>
          <w:color w:val="000000" w:themeColor="text1"/>
          <w:sz w:val="20"/>
          <w:szCs w:val="20"/>
        </w:rPr>
        <w:t>should be</w:t>
      </w:r>
      <w:r w:rsidRPr="008E7857">
        <w:rPr>
          <w:color w:val="000000" w:themeColor="text1"/>
          <w:sz w:val="20"/>
        </w:rPr>
        <w:t xml:space="preserve"> disentangled </w:t>
      </w:r>
      <w:r w:rsidRPr="008E7857">
        <w:rPr>
          <w:rFonts w:cs="Times New Roman"/>
          <w:color w:val="000000" w:themeColor="text1"/>
          <w:sz w:val="20"/>
          <w:szCs w:val="20"/>
        </w:rPr>
        <w:t xml:space="preserve">without injuring it before resuming the </w:t>
      </w:r>
      <w:proofErr w:type="gramStart"/>
      <w:r w:rsidRPr="008E7857">
        <w:rPr>
          <w:rFonts w:cs="Times New Roman"/>
          <w:color w:val="000000" w:themeColor="text1"/>
          <w:sz w:val="20"/>
          <w:szCs w:val="20"/>
        </w:rPr>
        <w:t>net  roll</w:t>
      </w:r>
      <w:proofErr w:type="gramEnd"/>
      <w:r w:rsidRPr="008E7857">
        <w:rPr>
          <w:rFonts w:cs="Times New Roman"/>
          <w:color w:val="000000" w:themeColor="text1"/>
          <w:sz w:val="20"/>
          <w:szCs w:val="20"/>
        </w:rPr>
        <w:t>. </w:t>
      </w:r>
      <w:r w:rsidRPr="008E7857">
        <w:rPr>
          <w:color w:val="000000" w:themeColor="text1"/>
          <w:sz w:val="20"/>
        </w:rPr>
        <w:t xml:space="preserve"> </w:t>
      </w:r>
    </w:p>
    <w:p w14:paraId="2582A9DD" w14:textId="77777777" w:rsidR="00A51E72" w:rsidRPr="008E7857" w:rsidRDefault="00A51E72" w:rsidP="006B3E7E">
      <w:pPr>
        <w:pBdr>
          <w:top w:val="nil"/>
          <w:left w:val="nil"/>
          <w:bottom w:val="nil"/>
          <w:right w:val="nil"/>
          <w:between w:val="nil"/>
        </w:pBdr>
        <w:ind w:left="720"/>
        <w:rPr>
          <w:color w:val="000000" w:themeColor="text1"/>
          <w:sz w:val="20"/>
        </w:rPr>
      </w:pPr>
    </w:p>
    <w:p w14:paraId="20BB59D4" w14:textId="6E032CE5"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If, </w:t>
      </w:r>
      <w:proofErr w:type="gramStart"/>
      <w:r w:rsidRPr="008E7857">
        <w:rPr>
          <w:color w:val="000000" w:themeColor="text1"/>
          <w:sz w:val="20"/>
        </w:rPr>
        <w:t>in spite of</w:t>
      </w:r>
      <w:proofErr w:type="gramEnd"/>
      <w:r w:rsidRPr="008E7857">
        <w:rPr>
          <w:color w:val="000000" w:themeColor="text1"/>
          <w:sz w:val="20"/>
        </w:rPr>
        <w:t xml:space="preserve"> the measures taken under paragraphs a and b of this section, a sea turtle is accidentally brought on board the vessel and is alive and active, or dead, the sea turtle </w:t>
      </w:r>
      <w:r w:rsidRPr="008E7857">
        <w:rPr>
          <w:rFonts w:cs="Times New Roman"/>
          <w:color w:val="000000" w:themeColor="text1"/>
          <w:sz w:val="20"/>
          <w:szCs w:val="20"/>
        </w:rPr>
        <w:t>should</w:t>
      </w:r>
      <w:r w:rsidRPr="008E7857">
        <w:rPr>
          <w:color w:val="000000" w:themeColor="text1"/>
          <w:sz w:val="20"/>
        </w:rPr>
        <w:t xml:space="preserve"> be released as quickly as practicable. </w:t>
      </w:r>
    </w:p>
    <w:p w14:paraId="4E71EBFD" w14:textId="77777777" w:rsidR="00A51E72" w:rsidRPr="008E7857" w:rsidRDefault="00A51E72" w:rsidP="006B3E7E">
      <w:pPr>
        <w:pBdr>
          <w:top w:val="nil"/>
          <w:left w:val="nil"/>
          <w:bottom w:val="nil"/>
          <w:right w:val="nil"/>
          <w:between w:val="nil"/>
        </w:pBdr>
        <w:ind w:left="720"/>
        <w:rPr>
          <w:color w:val="000000" w:themeColor="text1"/>
          <w:sz w:val="20"/>
        </w:rPr>
      </w:pPr>
    </w:p>
    <w:p w14:paraId="037717D0" w14:textId="79D9442B"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If a </w:t>
      </w:r>
      <w:r w:rsidR="00B86084" w:rsidRPr="008E7857">
        <w:rPr>
          <w:color w:val="000000" w:themeColor="text1"/>
          <w:sz w:val="20"/>
        </w:rPr>
        <w:t xml:space="preserve">sea </w:t>
      </w:r>
      <w:r w:rsidRPr="008E7857">
        <w:rPr>
          <w:color w:val="000000" w:themeColor="text1"/>
          <w:sz w:val="20"/>
        </w:rPr>
        <w:t xml:space="preserve">turtle is brought aboard the vessel and is comatose or inactive, resuscitation </w:t>
      </w:r>
      <w:r w:rsidRPr="008E7857">
        <w:rPr>
          <w:rFonts w:cs="Times New Roman"/>
          <w:color w:val="000000" w:themeColor="text1"/>
          <w:sz w:val="20"/>
          <w:szCs w:val="20"/>
        </w:rPr>
        <w:t>should</w:t>
      </w:r>
      <w:r w:rsidRPr="008E7857">
        <w:rPr>
          <w:color w:val="000000" w:themeColor="text1"/>
          <w:sz w:val="20"/>
        </w:rPr>
        <w:t xml:space="preserve"> be attempted (paragraph 3). </w:t>
      </w:r>
    </w:p>
    <w:p w14:paraId="0AD9444F" w14:textId="77777777" w:rsidR="00A51E72" w:rsidRPr="008E7857" w:rsidRDefault="00A51E72" w:rsidP="00497D4C">
      <w:pPr>
        <w:widowControl/>
        <w:pBdr>
          <w:top w:val="nil"/>
          <w:left w:val="nil"/>
          <w:bottom w:val="nil"/>
          <w:right w:val="nil"/>
          <w:between w:val="nil"/>
        </w:pBdr>
        <w:ind w:left="993" w:right="2"/>
        <w:jc w:val="both"/>
        <w:rPr>
          <w:color w:val="000000" w:themeColor="text1"/>
          <w:sz w:val="20"/>
        </w:rPr>
      </w:pPr>
    </w:p>
    <w:p w14:paraId="4C1E3196" w14:textId="77777777" w:rsidR="00A51E72" w:rsidRPr="008E7857" w:rsidRDefault="006142D5" w:rsidP="006B3E7E">
      <w:pPr>
        <w:widowControl/>
        <w:numPr>
          <w:ilvl w:val="0"/>
          <w:numId w:val="1"/>
        </w:numPr>
        <w:pBdr>
          <w:top w:val="nil"/>
          <w:left w:val="nil"/>
          <w:bottom w:val="nil"/>
          <w:right w:val="nil"/>
          <w:between w:val="nil"/>
        </w:pBdr>
        <w:ind w:left="426" w:right="2" w:hanging="426"/>
        <w:jc w:val="both"/>
        <w:rPr>
          <w:color w:val="000000" w:themeColor="text1"/>
          <w:sz w:val="20"/>
        </w:rPr>
      </w:pPr>
      <w:r w:rsidRPr="008E7857">
        <w:rPr>
          <w:b/>
          <w:color w:val="000000" w:themeColor="text1"/>
          <w:sz w:val="20"/>
        </w:rPr>
        <w:t>Longline safe handling and release</w:t>
      </w:r>
    </w:p>
    <w:p w14:paraId="3D612BBF" w14:textId="77777777" w:rsidR="00A51E72" w:rsidRPr="008E7857" w:rsidRDefault="00A51E72" w:rsidP="00497D4C">
      <w:pPr>
        <w:widowControl/>
        <w:pBdr>
          <w:top w:val="nil"/>
          <w:left w:val="nil"/>
          <w:bottom w:val="nil"/>
          <w:right w:val="nil"/>
          <w:between w:val="nil"/>
        </w:pBdr>
        <w:ind w:left="360" w:right="2"/>
        <w:jc w:val="both"/>
        <w:rPr>
          <w:color w:val="000000" w:themeColor="text1"/>
          <w:sz w:val="20"/>
        </w:rPr>
      </w:pPr>
    </w:p>
    <w:p w14:paraId="53D81993" w14:textId="292830F6"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When practicable, and when operator or crew on board are trained, comatose sea turtles </w:t>
      </w:r>
      <w:r w:rsidRPr="008E7857">
        <w:rPr>
          <w:rFonts w:cs="Times New Roman"/>
          <w:color w:val="000000" w:themeColor="text1"/>
          <w:sz w:val="20"/>
          <w:szCs w:val="20"/>
        </w:rPr>
        <w:t>should</w:t>
      </w:r>
      <w:r w:rsidRPr="008E7857">
        <w:rPr>
          <w:color w:val="000000" w:themeColor="text1"/>
          <w:sz w:val="20"/>
        </w:rPr>
        <w:t xml:space="preserve"> be brought on board immediately.</w:t>
      </w:r>
    </w:p>
    <w:p w14:paraId="2459F86B" w14:textId="77777777" w:rsidR="00A51E72" w:rsidRPr="008E7857" w:rsidRDefault="00A51E72" w:rsidP="00497D4C">
      <w:pPr>
        <w:widowControl/>
        <w:pBdr>
          <w:top w:val="nil"/>
          <w:left w:val="nil"/>
          <w:bottom w:val="nil"/>
          <w:right w:val="nil"/>
          <w:between w:val="nil"/>
        </w:pBdr>
        <w:tabs>
          <w:tab w:val="left" w:pos="993"/>
        </w:tabs>
        <w:ind w:left="720" w:right="2"/>
        <w:jc w:val="both"/>
        <w:rPr>
          <w:color w:val="000000" w:themeColor="text1"/>
          <w:sz w:val="20"/>
        </w:rPr>
      </w:pPr>
    </w:p>
    <w:p w14:paraId="2A9BD672" w14:textId="605408CB"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bookmarkStart w:id="0" w:name="_gjdgxs" w:colFirst="0" w:colLast="0"/>
      <w:bookmarkEnd w:id="0"/>
      <w:r w:rsidRPr="008E7857">
        <w:rPr>
          <w:color w:val="000000" w:themeColor="text1"/>
          <w:sz w:val="20"/>
        </w:rPr>
        <w:t xml:space="preserve">Upon sighting a </w:t>
      </w:r>
      <w:r w:rsidR="00B86084" w:rsidRPr="008E7857">
        <w:rPr>
          <w:color w:val="000000" w:themeColor="text1"/>
          <w:sz w:val="20"/>
        </w:rPr>
        <w:t xml:space="preserve">sea </w:t>
      </w:r>
      <w:r w:rsidRPr="008E7857">
        <w:rPr>
          <w:color w:val="000000" w:themeColor="text1"/>
          <w:sz w:val="20"/>
        </w:rPr>
        <w:t xml:space="preserve">turtle, the vessel and line reel speed </w:t>
      </w:r>
      <w:r w:rsidRPr="008E7857">
        <w:rPr>
          <w:rFonts w:cs="Times New Roman"/>
          <w:color w:val="000000" w:themeColor="text1"/>
          <w:sz w:val="20"/>
          <w:szCs w:val="20"/>
        </w:rPr>
        <w:t>should</w:t>
      </w:r>
      <w:r w:rsidRPr="008E7857">
        <w:rPr>
          <w:color w:val="000000" w:themeColor="text1"/>
          <w:sz w:val="20"/>
        </w:rPr>
        <w:t xml:space="preserve"> be </w:t>
      </w:r>
      <w:proofErr w:type="gramStart"/>
      <w:r w:rsidRPr="008E7857">
        <w:rPr>
          <w:color w:val="000000" w:themeColor="text1"/>
          <w:sz w:val="20"/>
        </w:rPr>
        <w:t>slowed</w:t>
      </w:r>
      <w:proofErr w:type="gramEnd"/>
      <w:r w:rsidRPr="008E7857">
        <w:rPr>
          <w:color w:val="000000" w:themeColor="text1"/>
          <w:sz w:val="20"/>
        </w:rPr>
        <w:t xml:space="preserve"> and the vessel direction adjusted to move toward the </w:t>
      </w:r>
      <w:r w:rsidR="00B86084" w:rsidRPr="008E7857">
        <w:rPr>
          <w:color w:val="000000" w:themeColor="text1"/>
          <w:sz w:val="20"/>
        </w:rPr>
        <w:t xml:space="preserve">sea </w:t>
      </w:r>
      <w:r w:rsidRPr="008E7857">
        <w:rPr>
          <w:color w:val="000000" w:themeColor="text1"/>
          <w:sz w:val="20"/>
        </w:rPr>
        <w:t>turtle, minimizing tension on the line.</w:t>
      </w:r>
    </w:p>
    <w:p w14:paraId="377EA862" w14:textId="77777777" w:rsidR="00A51E72" w:rsidRPr="008E7857" w:rsidRDefault="00A51E72" w:rsidP="006B3E7E">
      <w:pPr>
        <w:pBdr>
          <w:top w:val="nil"/>
          <w:left w:val="nil"/>
          <w:bottom w:val="nil"/>
          <w:right w:val="nil"/>
          <w:between w:val="nil"/>
        </w:pBdr>
        <w:ind w:left="720"/>
        <w:rPr>
          <w:color w:val="000000" w:themeColor="text1"/>
          <w:sz w:val="20"/>
        </w:rPr>
      </w:pPr>
    </w:p>
    <w:p w14:paraId="110E90B2" w14:textId="60858EE9"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No </w:t>
      </w:r>
      <w:r w:rsidR="00B86084" w:rsidRPr="008E7857">
        <w:rPr>
          <w:color w:val="000000" w:themeColor="text1"/>
          <w:sz w:val="20"/>
        </w:rPr>
        <w:t xml:space="preserve">sea </w:t>
      </w:r>
      <w:r w:rsidRPr="008E7857">
        <w:rPr>
          <w:color w:val="000000" w:themeColor="text1"/>
          <w:sz w:val="20"/>
        </w:rPr>
        <w:t xml:space="preserve">turtle shall be hauled from the water by a fishing line attached to or entangled upon the body of a </w:t>
      </w:r>
      <w:r w:rsidR="00B86084" w:rsidRPr="008E7857">
        <w:rPr>
          <w:color w:val="000000" w:themeColor="text1"/>
          <w:sz w:val="20"/>
        </w:rPr>
        <w:t xml:space="preserve">sea </w:t>
      </w:r>
      <w:r w:rsidRPr="008E7857">
        <w:rPr>
          <w:color w:val="000000" w:themeColor="text1"/>
          <w:sz w:val="20"/>
        </w:rPr>
        <w:t xml:space="preserve">turtle. </w:t>
      </w:r>
      <w:r w:rsidR="00B86084" w:rsidRPr="008E7857">
        <w:rPr>
          <w:color w:val="000000" w:themeColor="text1"/>
          <w:sz w:val="20"/>
        </w:rPr>
        <w:t xml:space="preserve"> </w:t>
      </w:r>
    </w:p>
    <w:p w14:paraId="76D1AF03" w14:textId="77777777" w:rsidR="00A51E72" w:rsidRPr="008E7857" w:rsidRDefault="00A51E72" w:rsidP="006B3E7E">
      <w:pPr>
        <w:pBdr>
          <w:top w:val="nil"/>
          <w:left w:val="nil"/>
          <w:bottom w:val="nil"/>
          <w:right w:val="nil"/>
          <w:between w:val="nil"/>
        </w:pBdr>
        <w:ind w:left="720"/>
        <w:rPr>
          <w:color w:val="000000" w:themeColor="text1"/>
          <w:sz w:val="20"/>
        </w:rPr>
      </w:pPr>
    </w:p>
    <w:p w14:paraId="653408B0" w14:textId="4B7C50E8"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If a sea turtle is too large or hooked in such a manner as to preclude safe boarding without causing further damage/injury to the </w:t>
      </w:r>
      <w:r w:rsidR="00B86084" w:rsidRPr="008E7857">
        <w:rPr>
          <w:color w:val="000000" w:themeColor="text1"/>
          <w:sz w:val="20"/>
        </w:rPr>
        <w:t xml:space="preserve">sea </w:t>
      </w:r>
      <w:r w:rsidRPr="008E7857">
        <w:rPr>
          <w:color w:val="000000" w:themeColor="text1"/>
          <w:sz w:val="20"/>
        </w:rPr>
        <w:t xml:space="preserve">turtle, line clippers </w:t>
      </w:r>
      <w:r w:rsidRPr="008E7857">
        <w:rPr>
          <w:rFonts w:cs="Times New Roman"/>
          <w:color w:val="000000" w:themeColor="text1"/>
          <w:sz w:val="20"/>
          <w:szCs w:val="20"/>
        </w:rPr>
        <w:t>should</w:t>
      </w:r>
      <w:r w:rsidRPr="008E7857">
        <w:rPr>
          <w:color w:val="000000" w:themeColor="text1"/>
          <w:sz w:val="20"/>
        </w:rPr>
        <w:t xml:space="preserve"> be used to clip the line and remove as much line as possible prior to releasing the </w:t>
      </w:r>
      <w:r w:rsidR="00B86084" w:rsidRPr="008E7857">
        <w:rPr>
          <w:color w:val="000000" w:themeColor="text1"/>
          <w:sz w:val="20"/>
        </w:rPr>
        <w:t xml:space="preserve">sea </w:t>
      </w:r>
      <w:r w:rsidRPr="008E7857">
        <w:rPr>
          <w:color w:val="000000" w:themeColor="text1"/>
          <w:sz w:val="20"/>
        </w:rPr>
        <w:t xml:space="preserve">turtle. </w:t>
      </w:r>
    </w:p>
    <w:p w14:paraId="183E38DB" w14:textId="77777777" w:rsidR="00A51E72" w:rsidRPr="008E7857" w:rsidRDefault="00A51E72" w:rsidP="006B3E7E">
      <w:pPr>
        <w:pBdr>
          <w:top w:val="nil"/>
          <w:left w:val="nil"/>
          <w:bottom w:val="nil"/>
          <w:right w:val="nil"/>
          <w:between w:val="nil"/>
        </w:pBdr>
        <w:ind w:left="720"/>
        <w:rPr>
          <w:color w:val="000000" w:themeColor="text1"/>
          <w:sz w:val="20"/>
        </w:rPr>
      </w:pPr>
    </w:p>
    <w:p w14:paraId="2617F922" w14:textId="48DE6889"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If a sea turtle is observed to be hooked or entangled by longline gear during hauling operations, the vessel operator </w:t>
      </w:r>
      <w:r w:rsidRPr="008E7857">
        <w:rPr>
          <w:rFonts w:cs="Times New Roman"/>
          <w:color w:val="000000" w:themeColor="text1"/>
          <w:sz w:val="20"/>
          <w:szCs w:val="20"/>
        </w:rPr>
        <w:t>should</w:t>
      </w:r>
      <w:r w:rsidRPr="008E7857">
        <w:rPr>
          <w:color w:val="000000" w:themeColor="text1"/>
          <w:sz w:val="20"/>
        </w:rPr>
        <w:t xml:space="preserve"> immediately cease hauling operations until the </w:t>
      </w:r>
      <w:r w:rsidR="00B86084" w:rsidRPr="008E7857">
        <w:rPr>
          <w:color w:val="000000" w:themeColor="text1"/>
          <w:sz w:val="20"/>
        </w:rPr>
        <w:t xml:space="preserve">sea </w:t>
      </w:r>
      <w:r w:rsidRPr="008E7857">
        <w:rPr>
          <w:color w:val="000000" w:themeColor="text1"/>
          <w:sz w:val="20"/>
        </w:rPr>
        <w:t>turtle has been removed from the longline gear or brought on board the vessel.</w:t>
      </w:r>
    </w:p>
    <w:p w14:paraId="00BD6373" w14:textId="77777777" w:rsidR="00A51E72" w:rsidRPr="008E7857" w:rsidRDefault="00A51E72" w:rsidP="006B3E7E">
      <w:pPr>
        <w:pBdr>
          <w:top w:val="nil"/>
          <w:left w:val="nil"/>
          <w:bottom w:val="nil"/>
          <w:right w:val="nil"/>
          <w:between w:val="nil"/>
        </w:pBdr>
        <w:ind w:left="720"/>
        <w:rPr>
          <w:color w:val="000000" w:themeColor="text1"/>
          <w:sz w:val="20"/>
        </w:rPr>
      </w:pPr>
    </w:p>
    <w:p w14:paraId="7C9CDAEF" w14:textId="6E008119"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If hooked externally or hook is fully visible, hooks shall be removed from sea turtles as quickly and carefully as possible. If a hook cannot be removed from a </w:t>
      </w:r>
      <w:r w:rsidR="00B86084" w:rsidRPr="008E7857">
        <w:rPr>
          <w:color w:val="000000" w:themeColor="text1"/>
          <w:sz w:val="20"/>
        </w:rPr>
        <w:t xml:space="preserve">sea </w:t>
      </w:r>
      <w:r w:rsidRPr="008E7857">
        <w:rPr>
          <w:color w:val="000000" w:themeColor="text1"/>
          <w:sz w:val="20"/>
        </w:rPr>
        <w:t xml:space="preserve">turtle (e.g., ingested or in roof of mouth), the line shall be cut as close to the hook as possible. </w:t>
      </w:r>
    </w:p>
    <w:p w14:paraId="288810D1" w14:textId="77777777" w:rsidR="00A51E72" w:rsidRPr="008E7857" w:rsidRDefault="00A51E72" w:rsidP="006B3E7E">
      <w:pPr>
        <w:pBdr>
          <w:top w:val="nil"/>
          <w:left w:val="nil"/>
          <w:bottom w:val="nil"/>
          <w:right w:val="nil"/>
          <w:between w:val="nil"/>
        </w:pBdr>
        <w:ind w:left="720"/>
        <w:rPr>
          <w:color w:val="000000" w:themeColor="text1"/>
          <w:sz w:val="20"/>
        </w:rPr>
      </w:pPr>
    </w:p>
    <w:p w14:paraId="06F9E909" w14:textId="665ACE99"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Live </w:t>
      </w:r>
      <w:r w:rsidR="00B86084" w:rsidRPr="008E7857">
        <w:rPr>
          <w:color w:val="000000" w:themeColor="text1"/>
          <w:sz w:val="20"/>
        </w:rPr>
        <w:t xml:space="preserve">sea </w:t>
      </w:r>
      <w:r w:rsidRPr="008E7857">
        <w:rPr>
          <w:color w:val="000000" w:themeColor="text1"/>
          <w:sz w:val="20"/>
        </w:rPr>
        <w:t xml:space="preserve">turtles </w:t>
      </w:r>
      <w:r w:rsidRPr="008E7857">
        <w:rPr>
          <w:rFonts w:cs="Times New Roman"/>
          <w:color w:val="000000" w:themeColor="text1"/>
          <w:sz w:val="20"/>
          <w:szCs w:val="20"/>
        </w:rPr>
        <w:t>should</w:t>
      </w:r>
      <w:r w:rsidRPr="008E7857">
        <w:rPr>
          <w:color w:val="000000" w:themeColor="text1"/>
          <w:sz w:val="20"/>
        </w:rPr>
        <w:t xml:space="preserve"> be returned to the sea after handling:</w:t>
      </w:r>
    </w:p>
    <w:p w14:paraId="3C6DC035" w14:textId="77777777" w:rsidR="00A51E72" w:rsidRPr="008E7857" w:rsidRDefault="00A51E72" w:rsidP="006B3E7E">
      <w:pPr>
        <w:pBdr>
          <w:top w:val="nil"/>
          <w:left w:val="nil"/>
          <w:bottom w:val="nil"/>
          <w:right w:val="nil"/>
          <w:between w:val="nil"/>
        </w:pBdr>
        <w:ind w:left="720"/>
        <w:rPr>
          <w:color w:val="000000" w:themeColor="text1"/>
          <w:sz w:val="20"/>
        </w:rPr>
      </w:pPr>
    </w:p>
    <w:p w14:paraId="59738519" w14:textId="45B33948" w:rsidR="00A51E72" w:rsidRPr="008E7857" w:rsidRDefault="006142D5" w:rsidP="008A460E">
      <w:pPr>
        <w:widowControl/>
        <w:numPr>
          <w:ilvl w:val="2"/>
          <w:numId w:val="1"/>
        </w:numPr>
        <w:pBdr>
          <w:top w:val="nil"/>
          <w:left w:val="nil"/>
          <w:bottom w:val="nil"/>
          <w:right w:val="nil"/>
          <w:between w:val="nil"/>
        </w:pBdr>
        <w:tabs>
          <w:tab w:val="left" w:pos="1276"/>
        </w:tabs>
        <w:ind w:left="851" w:right="2" w:firstLine="142"/>
        <w:jc w:val="both"/>
        <w:rPr>
          <w:color w:val="000000" w:themeColor="text1"/>
          <w:sz w:val="20"/>
        </w:rPr>
      </w:pPr>
      <w:r w:rsidRPr="008E7857">
        <w:rPr>
          <w:color w:val="000000" w:themeColor="text1"/>
          <w:sz w:val="20"/>
        </w:rPr>
        <w:t xml:space="preserve">By putting the vessel engine in neutral gear so that the propeller is </w:t>
      </w:r>
      <w:proofErr w:type="gramStart"/>
      <w:r w:rsidRPr="008E7857">
        <w:rPr>
          <w:color w:val="000000" w:themeColor="text1"/>
          <w:sz w:val="20"/>
        </w:rPr>
        <w:t>disengaged</w:t>
      </w:r>
      <w:proofErr w:type="gramEnd"/>
      <w:r w:rsidRPr="008E7857">
        <w:rPr>
          <w:color w:val="000000" w:themeColor="text1"/>
          <w:sz w:val="20"/>
        </w:rPr>
        <w:t xml:space="preserve"> and the </w:t>
      </w:r>
      <w:r w:rsidRPr="008E7857">
        <w:rPr>
          <w:color w:val="000000" w:themeColor="text1"/>
          <w:sz w:val="20"/>
        </w:rPr>
        <w:tab/>
        <w:t xml:space="preserve">vessel is stopped, and releasing the </w:t>
      </w:r>
      <w:r w:rsidR="00B86084" w:rsidRPr="008E7857">
        <w:rPr>
          <w:color w:val="000000" w:themeColor="text1"/>
          <w:sz w:val="20"/>
        </w:rPr>
        <w:t xml:space="preserve">sea </w:t>
      </w:r>
      <w:r w:rsidRPr="008E7857">
        <w:rPr>
          <w:color w:val="000000" w:themeColor="text1"/>
          <w:sz w:val="20"/>
        </w:rPr>
        <w:t xml:space="preserve">turtle away from deployed gear; and </w:t>
      </w:r>
    </w:p>
    <w:p w14:paraId="07A94FDC" w14:textId="77777777" w:rsidR="008A460E" w:rsidRPr="008E7857" w:rsidRDefault="008A460E" w:rsidP="008A460E">
      <w:pPr>
        <w:widowControl/>
        <w:pBdr>
          <w:top w:val="nil"/>
          <w:left w:val="nil"/>
          <w:bottom w:val="nil"/>
          <w:right w:val="nil"/>
          <w:between w:val="nil"/>
        </w:pBdr>
        <w:tabs>
          <w:tab w:val="left" w:pos="1276"/>
        </w:tabs>
        <w:ind w:left="993" w:right="2"/>
        <w:jc w:val="both"/>
        <w:rPr>
          <w:color w:val="000000" w:themeColor="text1"/>
          <w:sz w:val="20"/>
        </w:rPr>
      </w:pPr>
    </w:p>
    <w:p w14:paraId="71FA028E" w14:textId="09321289" w:rsidR="008A460E" w:rsidRPr="008E7857" w:rsidRDefault="008A460E" w:rsidP="008A460E">
      <w:pPr>
        <w:pStyle w:val="ListParagraph"/>
        <w:widowControl/>
        <w:numPr>
          <w:ilvl w:val="2"/>
          <w:numId w:val="1"/>
        </w:numPr>
        <w:pBdr>
          <w:top w:val="nil"/>
          <w:left w:val="nil"/>
          <w:bottom w:val="nil"/>
          <w:right w:val="nil"/>
          <w:between w:val="nil"/>
        </w:pBdr>
        <w:ind w:left="1276" w:right="2" w:hanging="283"/>
        <w:jc w:val="both"/>
        <w:rPr>
          <w:color w:val="000000" w:themeColor="text1"/>
          <w:sz w:val="20"/>
        </w:rPr>
      </w:pPr>
      <w:r w:rsidRPr="008E7857">
        <w:rPr>
          <w:color w:val="000000" w:themeColor="text1"/>
          <w:sz w:val="20"/>
        </w:rPr>
        <w:t xml:space="preserve">Observing that the sea turtle is safely away from the vessel before engaging the propeller and continuing operations. </w:t>
      </w:r>
    </w:p>
    <w:p w14:paraId="1708A2DA" w14:textId="77777777" w:rsidR="00A51E72" w:rsidRPr="008E7857" w:rsidRDefault="00A51E72" w:rsidP="006B3E7E">
      <w:pPr>
        <w:pBdr>
          <w:top w:val="nil"/>
          <w:left w:val="nil"/>
          <w:bottom w:val="nil"/>
          <w:right w:val="nil"/>
          <w:between w:val="nil"/>
        </w:pBdr>
        <w:ind w:left="720"/>
        <w:rPr>
          <w:color w:val="000000" w:themeColor="text1"/>
          <w:sz w:val="20"/>
        </w:rPr>
      </w:pPr>
    </w:p>
    <w:p w14:paraId="415C37C6" w14:textId="24772E54"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If the sea turtle brought aboard the vessel is comatose or inactive, resuscitation </w:t>
      </w:r>
      <w:r w:rsidRPr="008E7857">
        <w:rPr>
          <w:rFonts w:cs="Times New Roman"/>
          <w:color w:val="000000" w:themeColor="text1"/>
          <w:sz w:val="20"/>
          <w:szCs w:val="20"/>
        </w:rPr>
        <w:t>should</w:t>
      </w:r>
      <w:r w:rsidRPr="008E7857">
        <w:rPr>
          <w:color w:val="000000" w:themeColor="text1"/>
          <w:sz w:val="20"/>
        </w:rPr>
        <w:t xml:space="preserve"> be attempted (paragraph 3). </w:t>
      </w:r>
    </w:p>
    <w:p w14:paraId="09D471B6" w14:textId="181C50E1" w:rsidR="00A51E72" w:rsidRPr="008E7857" w:rsidRDefault="00A51E72" w:rsidP="00497D4C">
      <w:pPr>
        <w:widowControl/>
        <w:pBdr>
          <w:top w:val="nil"/>
          <w:left w:val="nil"/>
          <w:bottom w:val="nil"/>
          <w:right w:val="nil"/>
          <w:between w:val="nil"/>
        </w:pBdr>
        <w:tabs>
          <w:tab w:val="left" w:pos="993"/>
        </w:tabs>
        <w:ind w:left="720" w:right="2"/>
        <w:jc w:val="both"/>
        <w:rPr>
          <w:color w:val="000000" w:themeColor="text1"/>
          <w:sz w:val="20"/>
        </w:rPr>
      </w:pPr>
    </w:p>
    <w:p w14:paraId="11579584" w14:textId="680FB142" w:rsidR="006142D5" w:rsidRPr="008E7857" w:rsidRDefault="006142D5" w:rsidP="00497D4C">
      <w:pPr>
        <w:widowControl/>
        <w:pBdr>
          <w:top w:val="nil"/>
          <w:left w:val="nil"/>
          <w:bottom w:val="nil"/>
          <w:right w:val="nil"/>
          <w:between w:val="nil"/>
        </w:pBdr>
        <w:tabs>
          <w:tab w:val="left" w:pos="993"/>
        </w:tabs>
        <w:ind w:left="720" w:right="2"/>
        <w:jc w:val="both"/>
        <w:rPr>
          <w:color w:val="000000" w:themeColor="text1"/>
          <w:sz w:val="20"/>
        </w:rPr>
      </w:pPr>
    </w:p>
    <w:p w14:paraId="3D1015AE" w14:textId="364B70A7" w:rsidR="006142D5" w:rsidRPr="008E7857" w:rsidRDefault="006142D5" w:rsidP="00497D4C">
      <w:pPr>
        <w:widowControl/>
        <w:pBdr>
          <w:top w:val="nil"/>
          <w:left w:val="nil"/>
          <w:bottom w:val="nil"/>
          <w:right w:val="nil"/>
          <w:between w:val="nil"/>
        </w:pBdr>
        <w:tabs>
          <w:tab w:val="left" w:pos="993"/>
        </w:tabs>
        <w:ind w:left="720" w:right="2"/>
        <w:jc w:val="both"/>
        <w:rPr>
          <w:color w:val="000000" w:themeColor="text1"/>
          <w:sz w:val="20"/>
        </w:rPr>
      </w:pPr>
    </w:p>
    <w:p w14:paraId="072D78C2" w14:textId="77777777" w:rsidR="000A5808" w:rsidRPr="008E7857" w:rsidRDefault="000A5808" w:rsidP="00497D4C">
      <w:pPr>
        <w:widowControl/>
        <w:pBdr>
          <w:top w:val="nil"/>
          <w:left w:val="nil"/>
          <w:bottom w:val="nil"/>
          <w:right w:val="nil"/>
          <w:between w:val="nil"/>
        </w:pBdr>
        <w:tabs>
          <w:tab w:val="left" w:pos="993"/>
        </w:tabs>
        <w:ind w:left="720" w:right="2"/>
        <w:jc w:val="both"/>
        <w:rPr>
          <w:color w:val="000000" w:themeColor="text1"/>
          <w:sz w:val="20"/>
        </w:rPr>
      </w:pPr>
    </w:p>
    <w:p w14:paraId="361B113C" w14:textId="64212CAE" w:rsidR="00A51E72" w:rsidRPr="008E7857" w:rsidRDefault="006142D5" w:rsidP="006B3E7E">
      <w:pPr>
        <w:widowControl/>
        <w:numPr>
          <w:ilvl w:val="0"/>
          <w:numId w:val="1"/>
        </w:numPr>
        <w:pBdr>
          <w:top w:val="nil"/>
          <w:left w:val="nil"/>
          <w:bottom w:val="nil"/>
          <w:right w:val="nil"/>
          <w:between w:val="nil"/>
        </w:pBdr>
        <w:ind w:left="426" w:right="2" w:hanging="426"/>
        <w:jc w:val="both"/>
        <w:rPr>
          <w:color w:val="000000" w:themeColor="text1"/>
          <w:sz w:val="20"/>
        </w:rPr>
      </w:pPr>
      <w:r w:rsidRPr="008E7857">
        <w:rPr>
          <w:b/>
          <w:color w:val="000000" w:themeColor="text1"/>
          <w:sz w:val="20"/>
        </w:rPr>
        <w:lastRenderedPageBreak/>
        <w:t xml:space="preserve">Resuscitation for a </w:t>
      </w:r>
      <w:r w:rsidR="00B86084" w:rsidRPr="008E7857">
        <w:rPr>
          <w:b/>
          <w:color w:val="000000" w:themeColor="text1"/>
          <w:sz w:val="20"/>
        </w:rPr>
        <w:t xml:space="preserve">sea </w:t>
      </w:r>
      <w:r w:rsidRPr="008E7857">
        <w:rPr>
          <w:b/>
          <w:color w:val="000000" w:themeColor="text1"/>
          <w:sz w:val="20"/>
        </w:rPr>
        <w:t>turtle on board</w:t>
      </w:r>
    </w:p>
    <w:p w14:paraId="4770F487" w14:textId="77777777" w:rsidR="00A51E72" w:rsidRPr="008E7857" w:rsidRDefault="00A51E72" w:rsidP="00497D4C">
      <w:pPr>
        <w:widowControl/>
        <w:pBdr>
          <w:top w:val="nil"/>
          <w:left w:val="nil"/>
          <w:bottom w:val="nil"/>
          <w:right w:val="nil"/>
          <w:between w:val="nil"/>
        </w:pBdr>
        <w:ind w:left="360" w:right="2"/>
        <w:jc w:val="both"/>
        <w:rPr>
          <w:color w:val="000000" w:themeColor="text1"/>
          <w:sz w:val="20"/>
        </w:rPr>
      </w:pPr>
    </w:p>
    <w:p w14:paraId="5361AEB1" w14:textId="0B391E91"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When handling a sea turtle, attempts </w:t>
      </w:r>
      <w:r w:rsidRPr="008E7857">
        <w:rPr>
          <w:rFonts w:cs="Times New Roman"/>
          <w:color w:val="000000" w:themeColor="text1"/>
          <w:sz w:val="20"/>
          <w:szCs w:val="20"/>
        </w:rPr>
        <w:t>should</w:t>
      </w:r>
      <w:r w:rsidRPr="008E7857">
        <w:rPr>
          <w:color w:val="000000" w:themeColor="text1"/>
          <w:sz w:val="20"/>
        </w:rPr>
        <w:t xml:space="preserve"> be made to hold the animal by the shell, avoiding the head and neck region, and flippers.</w:t>
      </w:r>
    </w:p>
    <w:p w14:paraId="6577995C" w14:textId="77777777" w:rsidR="00A51E72" w:rsidRPr="008E7857" w:rsidRDefault="00A51E72" w:rsidP="00497D4C">
      <w:pPr>
        <w:widowControl/>
        <w:pBdr>
          <w:top w:val="nil"/>
          <w:left w:val="nil"/>
          <w:bottom w:val="nil"/>
          <w:right w:val="nil"/>
          <w:between w:val="nil"/>
        </w:pBdr>
        <w:tabs>
          <w:tab w:val="left" w:pos="993"/>
        </w:tabs>
        <w:ind w:left="720" w:right="2"/>
        <w:jc w:val="both"/>
        <w:rPr>
          <w:color w:val="000000" w:themeColor="text1"/>
          <w:sz w:val="20"/>
        </w:rPr>
      </w:pPr>
    </w:p>
    <w:p w14:paraId="38434F31" w14:textId="77777777"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Strive to remove and/or disentangle any foreign items from the sea turtle, such as any plastic items, netting, or embedded hooks, etc.</w:t>
      </w:r>
    </w:p>
    <w:p w14:paraId="0941CC71" w14:textId="77777777" w:rsidR="00A51E72" w:rsidRPr="008E7857" w:rsidRDefault="00A51E72" w:rsidP="006B3E7E">
      <w:pPr>
        <w:pBdr>
          <w:top w:val="nil"/>
          <w:left w:val="nil"/>
          <w:bottom w:val="nil"/>
          <w:right w:val="nil"/>
          <w:between w:val="nil"/>
        </w:pBdr>
        <w:ind w:left="720"/>
        <w:rPr>
          <w:color w:val="000000" w:themeColor="text1"/>
          <w:sz w:val="20"/>
        </w:rPr>
      </w:pPr>
    </w:p>
    <w:p w14:paraId="3C4CC306" w14:textId="5604F60A"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Placing the </w:t>
      </w:r>
      <w:r w:rsidR="00B86084" w:rsidRPr="008E7857">
        <w:rPr>
          <w:color w:val="000000" w:themeColor="text1"/>
          <w:sz w:val="20"/>
        </w:rPr>
        <w:t xml:space="preserve">sea </w:t>
      </w:r>
      <w:r w:rsidRPr="008E7857">
        <w:rPr>
          <w:color w:val="000000" w:themeColor="text1"/>
          <w:sz w:val="20"/>
        </w:rPr>
        <w:t xml:space="preserve">turtle on its bottom shell (plastron) so that the </w:t>
      </w:r>
      <w:r w:rsidR="00B86084" w:rsidRPr="008E7857">
        <w:rPr>
          <w:color w:val="000000" w:themeColor="text1"/>
          <w:sz w:val="20"/>
        </w:rPr>
        <w:t xml:space="preserve">sea </w:t>
      </w:r>
      <w:r w:rsidRPr="008E7857">
        <w:rPr>
          <w:color w:val="000000" w:themeColor="text1"/>
          <w:sz w:val="20"/>
        </w:rPr>
        <w:t xml:space="preserve">turtle is right side up, safely isolated and immobilized on a cushioned surface, such as an automobile tire without a rim, a boat cushion, or coil of rope. The primary purpose of the cushioned surface is to elevate the </w:t>
      </w:r>
      <w:r w:rsidR="00B86084" w:rsidRPr="008E7857">
        <w:rPr>
          <w:color w:val="000000" w:themeColor="text1"/>
          <w:sz w:val="20"/>
        </w:rPr>
        <w:t xml:space="preserve">sea </w:t>
      </w:r>
      <w:r w:rsidRPr="008E7857">
        <w:rPr>
          <w:color w:val="000000" w:themeColor="text1"/>
          <w:sz w:val="20"/>
        </w:rPr>
        <w:t xml:space="preserve">turtle from the deck to assist in restraining it. Elevate its hindquarters at least 6 inches (15 cm) for a period of 4 up to 24 hours. The amount of the elevation depends on the size of the turtle; greater elevations are needed for larger </w:t>
      </w:r>
      <w:r w:rsidR="00B86084" w:rsidRPr="008E7857">
        <w:rPr>
          <w:color w:val="000000" w:themeColor="text1"/>
          <w:sz w:val="20"/>
        </w:rPr>
        <w:t xml:space="preserve">sea </w:t>
      </w:r>
      <w:r w:rsidRPr="008E7857">
        <w:rPr>
          <w:color w:val="000000" w:themeColor="text1"/>
          <w:sz w:val="20"/>
        </w:rPr>
        <w:t xml:space="preserve">turtles. Periodically, rock the </w:t>
      </w:r>
      <w:r w:rsidR="00B86084" w:rsidRPr="008E7857">
        <w:rPr>
          <w:color w:val="000000" w:themeColor="text1"/>
          <w:sz w:val="20"/>
        </w:rPr>
        <w:t xml:space="preserve">sea </w:t>
      </w:r>
      <w:r w:rsidRPr="008E7857">
        <w:rPr>
          <w:color w:val="000000" w:themeColor="text1"/>
          <w:sz w:val="20"/>
        </w:rPr>
        <w:t>turtle gently left to right and right to left by holding the outer edge of the shell (carapace) and lifting one side about 3 inches (8 cm) then alternate to the other side. Gently touch the eye and pinch the tail (reflex test) periodically to see if there is a response.</w:t>
      </w:r>
    </w:p>
    <w:p w14:paraId="67E28AF4" w14:textId="77777777" w:rsidR="00A51E72" w:rsidRPr="008E7857" w:rsidRDefault="00A51E72" w:rsidP="006B3E7E">
      <w:pPr>
        <w:pBdr>
          <w:top w:val="nil"/>
          <w:left w:val="nil"/>
          <w:bottom w:val="nil"/>
          <w:right w:val="nil"/>
          <w:between w:val="nil"/>
        </w:pBdr>
        <w:ind w:left="720"/>
        <w:rPr>
          <w:color w:val="000000" w:themeColor="text1"/>
          <w:sz w:val="20"/>
        </w:rPr>
      </w:pPr>
    </w:p>
    <w:p w14:paraId="78F9A14E" w14:textId="4F6A3EFB"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Sea turtles being resuscitated </w:t>
      </w:r>
      <w:r w:rsidRPr="008E7857">
        <w:rPr>
          <w:rFonts w:cs="Times New Roman"/>
          <w:color w:val="000000" w:themeColor="text1"/>
          <w:sz w:val="20"/>
          <w:szCs w:val="20"/>
        </w:rPr>
        <w:t>should</w:t>
      </w:r>
      <w:r w:rsidRPr="008E7857">
        <w:rPr>
          <w:color w:val="000000" w:themeColor="text1"/>
          <w:sz w:val="20"/>
        </w:rPr>
        <w:t xml:space="preserve"> be shaded and kept damp or moist but under no circumstance be placed into a container holding water. A water-soaked towel placed over the head, carapace, and flippers is the most effective method in keeping a </w:t>
      </w:r>
      <w:r w:rsidR="00B86084" w:rsidRPr="008E7857">
        <w:rPr>
          <w:color w:val="000000" w:themeColor="text1"/>
          <w:sz w:val="20"/>
        </w:rPr>
        <w:t xml:space="preserve">sea </w:t>
      </w:r>
      <w:r w:rsidRPr="008E7857">
        <w:rPr>
          <w:color w:val="000000" w:themeColor="text1"/>
          <w:sz w:val="20"/>
        </w:rPr>
        <w:t>turtle moist.</w:t>
      </w:r>
    </w:p>
    <w:p w14:paraId="1BAE3868" w14:textId="77777777" w:rsidR="00A51E72" w:rsidRPr="008E7857" w:rsidRDefault="00A51E72" w:rsidP="006B3E7E">
      <w:pPr>
        <w:pBdr>
          <w:top w:val="nil"/>
          <w:left w:val="nil"/>
          <w:bottom w:val="nil"/>
          <w:right w:val="nil"/>
          <w:between w:val="nil"/>
        </w:pBdr>
        <w:ind w:left="720"/>
        <w:rPr>
          <w:color w:val="000000" w:themeColor="text1"/>
          <w:sz w:val="20"/>
        </w:rPr>
      </w:pPr>
    </w:p>
    <w:p w14:paraId="05B6A60E" w14:textId="3E427E4A"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Sea turtles that revive and become active </w:t>
      </w:r>
      <w:r w:rsidRPr="008E7857">
        <w:rPr>
          <w:rFonts w:cs="Times New Roman"/>
          <w:color w:val="000000" w:themeColor="text1"/>
          <w:sz w:val="20"/>
          <w:szCs w:val="20"/>
        </w:rPr>
        <w:t>should</w:t>
      </w:r>
      <w:r w:rsidRPr="008E7857">
        <w:rPr>
          <w:color w:val="000000" w:themeColor="text1"/>
          <w:sz w:val="20"/>
        </w:rPr>
        <w:t xml:space="preserve"> be released over the stern of the boat only when fishing gear is not in use (i.e., not actively being set or hauled), when the engine gears are in neutral position, and in areas where they are unlikely to be recaptured or injured by vessels.</w:t>
      </w:r>
    </w:p>
    <w:p w14:paraId="4B0D2A5F" w14:textId="77777777" w:rsidR="00A51E72" w:rsidRPr="008E7857" w:rsidRDefault="00A51E72" w:rsidP="006B3E7E">
      <w:pPr>
        <w:pBdr>
          <w:top w:val="nil"/>
          <w:left w:val="nil"/>
          <w:bottom w:val="nil"/>
          <w:right w:val="nil"/>
          <w:between w:val="nil"/>
        </w:pBdr>
        <w:ind w:left="720"/>
        <w:rPr>
          <w:color w:val="000000" w:themeColor="text1"/>
          <w:sz w:val="20"/>
        </w:rPr>
      </w:pPr>
    </w:p>
    <w:p w14:paraId="531F5CB2" w14:textId="062F4181" w:rsidR="00A51E72" w:rsidRPr="008E7857" w:rsidRDefault="006142D5" w:rsidP="006B3E7E">
      <w:pPr>
        <w:widowControl/>
        <w:numPr>
          <w:ilvl w:val="1"/>
          <w:numId w:val="1"/>
        </w:numPr>
        <w:pBdr>
          <w:top w:val="nil"/>
          <w:left w:val="nil"/>
          <w:bottom w:val="nil"/>
          <w:right w:val="nil"/>
          <w:between w:val="nil"/>
        </w:pBdr>
        <w:ind w:left="851" w:right="2" w:hanging="425"/>
        <w:jc w:val="both"/>
        <w:rPr>
          <w:color w:val="000000" w:themeColor="text1"/>
          <w:sz w:val="20"/>
        </w:rPr>
      </w:pPr>
      <w:r w:rsidRPr="008E7857">
        <w:rPr>
          <w:color w:val="000000" w:themeColor="text1"/>
          <w:sz w:val="20"/>
        </w:rPr>
        <w:t xml:space="preserve">Sea turtles that fail to respond to the reflex test or fail to move within 4 hours (up to 24, if possible) shall be returned to the water in the same manner as that for actively moving </w:t>
      </w:r>
      <w:r w:rsidR="00B86084" w:rsidRPr="008E7857">
        <w:rPr>
          <w:color w:val="000000" w:themeColor="text1"/>
          <w:sz w:val="20"/>
        </w:rPr>
        <w:t xml:space="preserve">sea </w:t>
      </w:r>
      <w:r w:rsidRPr="008E7857">
        <w:rPr>
          <w:color w:val="000000" w:themeColor="text1"/>
          <w:sz w:val="20"/>
        </w:rPr>
        <w:t>turtles.</w:t>
      </w:r>
    </w:p>
    <w:p w14:paraId="3F9C886C" w14:textId="77777777" w:rsidR="00480C0C" w:rsidRPr="00A8593A" w:rsidRDefault="00480C0C" w:rsidP="006B3E7E">
      <w:pPr>
        <w:widowControl/>
        <w:rPr>
          <w:rFonts w:ascii="Times New Roman" w:hAnsi="Times New Roman"/>
          <w:color w:val="000000" w:themeColor="text1"/>
          <w:sz w:val="24"/>
        </w:rPr>
      </w:pPr>
    </w:p>
    <w:p w14:paraId="2AF11079" w14:textId="77777777" w:rsidR="00261351" w:rsidRPr="00A8593A" w:rsidRDefault="00261351" w:rsidP="006B3E7E">
      <w:pPr>
        <w:widowControl/>
        <w:pBdr>
          <w:top w:val="nil"/>
          <w:left w:val="nil"/>
          <w:bottom w:val="nil"/>
          <w:right w:val="nil"/>
          <w:between w:val="nil"/>
        </w:pBdr>
        <w:ind w:right="2"/>
        <w:jc w:val="both"/>
        <w:rPr>
          <w:color w:val="000000" w:themeColor="text1"/>
          <w:sz w:val="20"/>
        </w:rPr>
      </w:pPr>
    </w:p>
    <w:p w14:paraId="12E06ACB" w14:textId="77777777" w:rsidR="00A51E72" w:rsidRPr="00A8593A" w:rsidRDefault="00A51E72" w:rsidP="006B3E7E">
      <w:pPr>
        <w:widowControl/>
        <w:pBdr>
          <w:top w:val="nil"/>
          <w:left w:val="nil"/>
          <w:bottom w:val="nil"/>
          <w:right w:val="nil"/>
          <w:between w:val="nil"/>
        </w:pBdr>
        <w:ind w:right="2"/>
        <w:jc w:val="both"/>
        <w:rPr>
          <w:color w:val="000000" w:themeColor="text1"/>
          <w:sz w:val="20"/>
        </w:rPr>
      </w:pPr>
    </w:p>
    <w:p w14:paraId="466DA232" w14:textId="77777777" w:rsidR="00A51E72" w:rsidRPr="00A8593A" w:rsidRDefault="00A51E72" w:rsidP="00497D4C">
      <w:pPr>
        <w:widowControl/>
        <w:pBdr>
          <w:top w:val="nil"/>
          <w:left w:val="nil"/>
          <w:bottom w:val="nil"/>
          <w:right w:val="nil"/>
          <w:between w:val="nil"/>
        </w:pBdr>
        <w:ind w:right="2"/>
        <w:jc w:val="both"/>
        <w:rPr>
          <w:color w:val="000000" w:themeColor="text1"/>
          <w:sz w:val="20"/>
        </w:rPr>
      </w:pPr>
    </w:p>
    <w:sectPr w:rsidR="00A51E72" w:rsidRPr="00A8593A" w:rsidSect="008A460E">
      <w:footerReference w:type="default" r:id="rId8"/>
      <w:pgSz w:w="11910"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5C8C" w14:textId="77777777" w:rsidR="00921603" w:rsidRDefault="00921603">
      <w:r>
        <w:separator/>
      </w:r>
    </w:p>
  </w:endnote>
  <w:endnote w:type="continuationSeparator" w:id="0">
    <w:p w14:paraId="610AEA14" w14:textId="77777777" w:rsidR="00921603" w:rsidRDefault="00921603">
      <w:r>
        <w:continuationSeparator/>
      </w:r>
    </w:p>
  </w:endnote>
  <w:endnote w:type="continuationNotice" w:id="1">
    <w:p w14:paraId="2108E4B9" w14:textId="77777777" w:rsidR="00921603" w:rsidRDefault="00921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681294"/>
      <w:docPartObj>
        <w:docPartGallery w:val="Page Numbers (Bottom of Page)"/>
        <w:docPartUnique/>
      </w:docPartObj>
    </w:sdtPr>
    <w:sdtEndPr>
      <w:rPr>
        <w:noProof/>
        <w:sz w:val="20"/>
        <w:szCs w:val="20"/>
      </w:rPr>
    </w:sdtEndPr>
    <w:sdtContent>
      <w:p w14:paraId="0B7DCD44" w14:textId="21BE36A7" w:rsidR="000A5808" w:rsidRPr="000A5808" w:rsidRDefault="000A5808">
        <w:pPr>
          <w:pStyle w:val="Footer"/>
          <w:jc w:val="center"/>
          <w:rPr>
            <w:sz w:val="20"/>
            <w:szCs w:val="20"/>
          </w:rPr>
        </w:pPr>
        <w:r w:rsidRPr="000A5808">
          <w:rPr>
            <w:sz w:val="20"/>
            <w:szCs w:val="20"/>
          </w:rPr>
          <w:fldChar w:fldCharType="begin"/>
        </w:r>
        <w:r w:rsidRPr="000A5808">
          <w:rPr>
            <w:sz w:val="20"/>
            <w:szCs w:val="20"/>
          </w:rPr>
          <w:instrText xml:space="preserve"> PAGE   \* MERGEFORMAT </w:instrText>
        </w:r>
        <w:r w:rsidRPr="000A5808">
          <w:rPr>
            <w:sz w:val="20"/>
            <w:szCs w:val="20"/>
          </w:rPr>
          <w:fldChar w:fldCharType="separate"/>
        </w:r>
        <w:r w:rsidRPr="000A5808">
          <w:rPr>
            <w:noProof/>
            <w:sz w:val="20"/>
            <w:szCs w:val="20"/>
          </w:rPr>
          <w:t>2</w:t>
        </w:r>
        <w:r w:rsidRPr="000A5808">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B740" w14:textId="77777777" w:rsidR="00921603" w:rsidRDefault="00921603">
      <w:r>
        <w:separator/>
      </w:r>
    </w:p>
  </w:footnote>
  <w:footnote w:type="continuationSeparator" w:id="0">
    <w:p w14:paraId="02E934E9" w14:textId="77777777" w:rsidR="00921603" w:rsidRDefault="00921603">
      <w:r>
        <w:continuationSeparator/>
      </w:r>
    </w:p>
  </w:footnote>
  <w:footnote w:type="continuationNotice" w:id="1">
    <w:p w14:paraId="4BDFC17D" w14:textId="77777777" w:rsidR="00921603" w:rsidRDefault="00921603"/>
  </w:footnote>
  <w:footnote w:id="2">
    <w:p w14:paraId="6320782C" w14:textId="01BB31B8" w:rsidR="00375794" w:rsidRPr="00023660" w:rsidRDefault="00300093" w:rsidP="00E24B34">
      <w:pPr>
        <w:jc w:val="both"/>
        <w:rPr>
          <w:rFonts w:cs="Times New Roman"/>
          <w:sz w:val="16"/>
          <w:szCs w:val="16"/>
        </w:rPr>
      </w:pPr>
      <w:r w:rsidRPr="00023660">
        <w:rPr>
          <w:rStyle w:val="FootnoteReference"/>
          <w:rFonts w:cs="Times New Roman"/>
          <w:color w:val="000000" w:themeColor="text1"/>
          <w:sz w:val="16"/>
          <w:szCs w:val="16"/>
        </w:rPr>
        <w:footnoteRef/>
      </w:r>
      <w:r w:rsidRPr="00023660">
        <w:rPr>
          <w:rFonts w:cs="Times New Roman"/>
          <w:color w:val="000000" w:themeColor="text1"/>
          <w:sz w:val="16"/>
          <w:szCs w:val="16"/>
        </w:rPr>
        <w:t xml:space="preserve"> Shallow-set fisheries are generally to be considered those in which </w:t>
      </w:r>
      <w:proofErr w:type="gramStart"/>
      <w:r w:rsidRPr="00023660">
        <w:rPr>
          <w:rFonts w:cs="Times New Roman"/>
          <w:color w:val="000000" w:themeColor="text1"/>
          <w:sz w:val="16"/>
          <w:szCs w:val="16"/>
        </w:rPr>
        <w:t>the majority of</w:t>
      </w:r>
      <w:proofErr w:type="gramEnd"/>
      <w:r w:rsidRPr="00023660">
        <w:rPr>
          <w:rFonts w:cs="Times New Roman"/>
          <w:color w:val="000000" w:themeColor="text1"/>
          <w:sz w:val="16"/>
          <w:szCs w:val="16"/>
        </w:rPr>
        <w:t xml:space="preserve"> hooks fish at depth shallower than 100 meters</w:t>
      </w:r>
      <w:r w:rsidR="00E93259" w:rsidRPr="00023660">
        <w:rPr>
          <w:rFonts w:cs="Times New Roman"/>
          <w:color w:val="000000" w:themeColor="text1"/>
          <w:sz w:val="16"/>
          <w:szCs w:val="16"/>
        </w:rPr>
        <w:t>, a</w:t>
      </w:r>
      <w:r w:rsidRPr="00023660">
        <w:rPr>
          <w:rFonts w:cs="Times New Roman"/>
          <w:color w:val="000000" w:themeColor="text1"/>
          <w:sz w:val="16"/>
          <w:szCs w:val="16"/>
        </w:rPr>
        <w:t>s determined by the SCRS.</w:t>
      </w:r>
    </w:p>
  </w:footnote>
  <w:footnote w:id="3">
    <w:p w14:paraId="416724DC" w14:textId="6799267B" w:rsidR="00A51E72" w:rsidRPr="00023660" w:rsidRDefault="006142D5" w:rsidP="00E24B34">
      <w:pPr>
        <w:jc w:val="both"/>
        <w:rPr>
          <w:sz w:val="16"/>
          <w:vertAlign w:val="superscript"/>
        </w:rPr>
      </w:pPr>
      <w:r w:rsidRPr="00023660">
        <w:rPr>
          <w:sz w:val="16"/>
          <w:vertAlign w:val="superscript"/>
        </w:rPr>
        <w:footnoteRef/>
      </w:r>
      <w:r w:rsidRPr="00023660">
        <w:rPr>
          <w:sz w:val="16"/>
          <w:vertAlign w:val="superscript"/>
        </w:rPr>
        <w:t xml:space="preserve"> </w:t>
      </w:r>
      <w:r w:rsidRPr="00023660">
        <w:rPr>
          <w:sz w:val="16"/>
        </w:rPr>
        <w:t>Circle hooks are defined as a hook with the point turned perpendicularly back to the shank to form a generally circular or oval shape</w:t>
      </w:r>
      <w:r w:rsidRPr="00023660">
        <w:rPr>
          <w:rFonts w:eastAsia="Times New Roman" w:cs="Times New Roman"/>
          <w:sz w:val="16"/>
          <w:szCs w:val="16"/>
        </w:rPr>
        <w:t>.  CPCs should adopt</w:t>
      </w:r>
      <w:r w:rsidRPr="00023660">
        <w:rPr>
          <w:sz w:val="16"/>
        </w:rPr>
        <w:t xml:space="preserve"> the </w:t>
      </w:r>
      <w:r w:rsidRPr="00023660">
        <w:rPr>
          <w:rFonts w:eastAsia="Times New Roman" w:cs="Times New Roman"/>
          <w:sz w:val="16"/>
          <w:szCs w:val="16"/>
        </w:rPr>
        <w:t>use</w:t>
      </w:r>
      <w:r w:rsidRPr="00023660">
        <w:rPr>
          <w:sz w:val="16"/>
        </w:rPr>
        <w:t xml:space="preserve"> of </w:t>
      </w:r>
      <w:r w:rsidRPr="00023660">
        <w:rPr>
          <w:rFonts w:eastAsia="Times New Roman" w:cs="Times New Roman"/>
          <w:sz w:val="16"/>
          <w:szCs w:val="16"/>
        </w:rPr>
        <w:t>circle hooks with an</w:t>
      </w:r>
      <w:r w:rsidRPr="00023660">
        <w:rPr>
          <w:sz w:val="16"/>
        </w:rPr>
        <w:t xml:space="preserve"> offset </w:t>
      </w:r>
      <w:r w:rsidRPr="00023660">
        <w:rPr>
          <w:rFonts w:eastAsia="Times New Roman" w:cs="Times New Roman"/>
          <w:sz w:val="16"/>
          <w:szCs w:val="16"/>
        </w:rPr>
        <w:t xml:space="preserve">of no </w:t>
      </w:r>
      <w:r w:rsidRPr="00023660">
        <w:rPr>
          <w:sz w:val="16"/>
        </w:rPr>
        <w:t>more than 10 degrees.</w:t>
      </w:r>
    </w:p>
  </w:footnote>
  <w:footnote w:id="4">
    <w:p w14:paraId="2CFDD1E8" w14:textId="77777777" w:rsidR="00A51E72" w:rsidRPr="009D0AC3" w:rsidRDefault="006142D5" w:rsidP="009D0AC3">
      <w:pPr>
        <w:jc w:val="both"/>
        <w:rPr>
          <w:sz w:val="20"/>
          <w:szCs w:val="20"/>
        </w:rPr>
      </w:pPr>
      <w:r w:rsidRPr="00023660">
        <w:rPr>
          <w:rFonts w:cs="Times New Roman"/>
          <w:color w:val="000000" w:themeColor="text1"/>
          <w:sz w:val="16"/>
          <w:szCs w:val="16"/>
          <w:vertAlign w:val="superscript"/>
        </w:rPr>
        <w:footnoteRef/>
      </w:r>
      <w:r w:rsidRPr="00023660">
        <w:rPr>
          <w:rFonts w:eastAsia="Times New Roman" w:cs="Times New Roman"/>
          <w:color w:val="000000" w:themeColor="text1"/>
          <w:sz w:val="16"/>
          <w:szCs w:val="16"/>
        </w:rPr>
        <w:t xml:space="preserve"> http://www.fao.org/docrep/012/i0725e/i0725e.pdf</w:t>
      </w:r>
      <w:r w:rsidRPr="00023660">
        <w:rPr>
          <w:color w:val="000000" w:themeColor="text1"/>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415F"/>
    <w:multiLevelType w:val="hybridMultilevel"/>
    <w:tmpl w:val="91026A58"/>
    <w:lvl w:ilvl="0" w:tplc="929E50C8">
      <w:start w:val="6"/>
      <w:numFmt w:val="decimal"/>
      <w:lvlText w:val="%1."/>
      <w:lvlJc w:val="left"/>
      <w:pPr>
        <w:ind w:left="234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25851"/>
    <w:multiLevelType w:val="hybridMultilevel"/>
    <w:tmpl w:val="45D454A2"/>
    <w:lvl w:ilvl="0" w:tplc="EA7E88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206A7"/>
    <w:multiLevelType w:val="multilevel"/>
    <w:tmpl w:val="B4E0755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907D1"/>
    <w:multiLevelType w:val="multilevel"/>
    <w:tmpl w:val="18A276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F0EF8"/>
    <w:multiLevelType w:val="hybridMultilevel"/>
    <w:tmpl w:val="FE467AA4"/>
    <w:lvl w:ilvl="0" w:tplc="3E9A2850">
      <w:start w:val="2"/>
      <w:numFmt w:val="upperLetter"/>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5" w15:restartNumberingAfterBreak="0">
    <w:nsid w:val="35CF051D"/>
    <w:multiLevelType w:val="hybridMultilevel"/>
    <w:tmpl w:val="04C8CE9E"/>
    <w:lvl w:ilvl="0" w:tplc="0409000F">
      <w:start w:val="1"/>
      <w:numFmt w:val="decimal"/>
      <w:lvlText w:val="%1."/>
      <w:lvlJc w:val="left"/>
      <w:pPr>
        <w:ind w:left="786" w:hanging="360"/>
      </w:pPr>
      <w:rPr>
        <w:rFonts w:hint="default"/>
        <w:color w:val="auto"/>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8850892"/>
    <w:multiLevelType w:val="hybridMultilevel"/>
    <w:tmpl w:val="1108D84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43B86"/>
    <w:multiLevelType w:val="hybridMultilevel"/>
    <w:tmpl w:val="2BE8BC04"/>
    <w:lvl w:ilvl="0" w:tplc="77AC5E12">
      <w:start w:val="2"/>
      <w:numFmt w:val="upperLetter"/>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8" w15:restartNumberingAfterBreak="0">
    <w:nsid w:val="3C041B19"/>
    <w:multiLevelType w:val="hybridMultilevel"/>
    <w:tmpl w:val="7F8214CC"/>
    <w:lvl w:ilvl="0" w:tplc="B4E682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0" w15:restartNumberingAfterBreak="0">
    <w:nsid w:val="58504620"/>
    <w:multiLevelType w:val="multilevel"/>
    <w:tmpl w:val="0192B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7E0A2C"/>
    <w:multiLevelType w:val="multilevel"/>
    <w:tmpl w:val="C12C2514"/>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2" w15:restartNumberingAfterBreak="0">
    <w:nsid w:val="66127B7A"/>
    <w:multiLevelType w:val="multilevel"/>
    <w:tmpl w:val="5D04BB68"/>
    <w:styleLink w:val="CurrentList1"/>
    <w:lvl w:ilvl="0">
      <w:start w:val="3"/>
      <w:numFmt w:val="decimal"/>
      <w:lvlText w:val="%1."/>
      <w:lvlJc w:val="left"/>
      <w:pPr>
        <w:ind w:left="477" w:hanging="360"/>
      </w:pPr>
      <w:rPr>
        <w:rFonts w:hint="default"/>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3" w15:restartNumberingAfterBreak="0">
    <w:nsid w:val="67F602E0"/>
    <w:multiLevelType w:val="hybridMultilevel"/>
    <w:tmpl w:val="D4F8E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540199"/>
    <w:multiLevelType w:val="hybridMultilevel"/>
    <w:tmpl w:val="4AE6E756"/>
    <w:lvl w:ilvl="0" w:tplc="125007B6">
      <w:start w:val="3"/>
      <w:numFmt w:val="decimal"/>
      <w:lvlText w:val="%1"/>
      <w:lvlJc w:val="left"/>
      <w:pPr>
        <w:ind w:left="720" w:hanging="360"/>
      </w:pPr>
      <w:rPr>
        <w:rFonts w:eastAsia="Cambr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F60B9"/>
    <w:multiLevelType w:val="multilevel"/>
    <w:tmpl w:val="AB60F68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6" w15:restartNumberingAfterBreak="0">
    <w:nsid w:val="7C7E39F2"/>
    <w:multiLevelType w:val="hybridMultilevel"/>
    <w:tmpl w:val="04C8CE9E"/>
    <w:lvl w:ilvl="0" w:tplc="FFFFFFFF">
      <w:start w:val="1"/>
      <w:numFmt w:val="decimal"/>
      <w:lvlText w:val="%1."/>
      <w:lvlJc w:val="left"/>
      <w:pPr>
        <w:ind w:left="786" w:hanging="360"/>
      </w:pPr>
      <w:rPr>
        <w:rFonts w:hint="default"/>
        <w:color w:val="auto"/>
        <w:sz w:val="2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7C7F79F1"/>
    <w:multiLevelType w:val="multilevel"/>
    <w:tmpl w:val="30FEF844"/>
    <w:lvl w:ilvl="0">
      <w:start w:val="1"/>
      <w:numFmt w:val="decimal"/>
      <w:lvlText w:val="%1."/>
      <w:lvlJc w:val="left"/>
      <w:pPr>
        <w:ind w:left="477" w:hanging="360"/>
      </w:pPr>
      <w:rPr>
        <w:rFonts w:ascii="Cambria" w:eastAsia="Cambria" w:hAnsi="Cambria" w:cs="Cambria"/>
        <w:b w:val="0"/>
        <w:bCs w:val="0"/>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8"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num w:numId="1" w16cid:durableId="612906615">
    <w:abstractNumId w:val="10"/>
  </w:num>
  <w:num w:numId="2" w16cid:durableId="778522304">
    <w:abstractNumId w:val="9"/>
  </w:num>
  <w:num w:numId="3" w16cid:durableId="897589454">
    <w:abstractNumId w:val="17"/>
  </w:num>
  <w:num w:numId="4" w16cid:durableId="737441685">
    <w:abstractNumId w:val="13"/>
  </w:num>
  <w:num w:numId="5" w16cid:durableId="1891069384">
    <w:abstractNumId w:val="5"/>
  </w:num>
  <w:num w:numId="6" w16cid:durableId="849223975">
    <w:abstractNumId w:val="16"/>
  </w:num>
  <w:num w:numId="7" w16cid:durableId="1091580784">
    <w:abstractNumId w:val="18"/>
  </w:num>
  <w:num w:numId="8" w16cid:durableId="1476491740">
    <w:abstractNumId w:val="12"/>
  </w:num>
  <w:num w:numId="9" w16cid:durableId="1011371683">
    <w:abstractNumId w:val="14"/>
  </w:num>
  <w:num w:numId="10" w16cid:durableId="633681631">
    <w:abstractNumId w:val="8"/>
  </w:num>
  <w:num w:numId="11" w16cid:durableId="867334671">
    <w:abstractNumId w:val="1"/>
  </w:num>
  <w:num w:numId="12" w16cid:durableId="996304493">
    <w:abstractNumId w:val="7"/>
  </w:num>
  <w:num w:numId="13" w16cid:durableId="840657715">
    <w:abstractNumId w:val="0"/>
  </w:num>
  <w:num w:numId="14" w16cid:durableId="1295058394">
    <w:abstractNumId w:val="4"/>
  </w:num>
  <w:num w:numId="15" w16cid:durableId="211427126">
    <w:abstractNumId w:val="6"/>
  </w:num>
  <w:num w:numId="16" w16cid:durableId="1217819392">
    <w:abstractNumId w:val="3"/>
  </w:num>
  <w:num w:numId="17" w16cid:durableId="480658272">
    <w:abstractNumId w:val="15"/>
  </w:num>
  <w:num w:numId="18" w16cid:durableId="128130433">
    <w:abstractNumId w:val="2"/>
  </w:num>
  <w:num w:numId="19" w16cid:durableId="142428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E72"/>
    <w:rsid w:val="000022D0"/>
    <w:rsid w:val="00004D75"/>
    <w:rsid w:val="00007BCA"/>
    <w:rsid w:val="0001598C"/>
    <w:rsid w:val="00015C55"/>
    <w:rsid w:val="00023660"/>
    <w:rsid w:val="000305A8"/>
    <w:rsid w:val="00037B0E"/>
    <w:rsid w:val="000402D9"/>
    <w:rsid w:val="000648DA"/>
    <w:rsid w:val="00066709"/>
    <w:rsid w:val="00067BE0"/>
    <w:rsid w:val="00075075"/>
    <w:rsid w:val="00077069"/>
    <w:rsid w:val="00092160"/>
    <w:rsid w:val="00095AE4"/>
    <w:rsid w:val="000A5808"/>
    <w:rsid w:val="000C2CA7"/>
    <w:rsid w:val="000C3F51"/>
    <w:rsid w:val="000D26DC"/>
    <w:rsid w:val="000D728B"/>
    <w:rsid w:val="000E136F"/>
    <w:rsid w:val="000F0B11"/>
    <w:rsid w:val="000F4D85"/>
    <w:rsid w:val="0012138C"/>
    <w:rsid w:val="00141E33"/>
    <w:rsid w:val="00143313"/>
    <w:rsid w:val="00157AC1"/>
    <w:rsid w:val="00163986"/>
    <w:rsid w:val="00163EB7"/>
    <w:rsid w:val="00171670"/>
    <w:rsid w:val="00172B4C"/>
    <w:rsid w:val="00177997"/>
    <w:rsid w:val="00177C0F"/>
    <w:rsid w:val="001808E2"/>
    <w:rsid w:val="0018206E"/>
    <w:rsid w:val="00193ED6"/>
    <w:rsid w:val="00194DDC"/>
    <w:rsid w:val="001950B5"/>
    <w:rsid w:val="00196594"/>
    <w:rsid w:val="001B7B35"/>
    <w:rsid w:val="001C23DC"/>
    <w:rsid w:val="001D2623"/>
    <w:rsid w:val="001E447D"/>
    <w:rsid w:val="001E51B5"/>
    <w:rsid w:val="001F1424"/>
    <w:rsid w:val="001F29DD"/>
    <w:rsid w:val="00206DB9"/>
    <w:rsid w:val="00216CD6"/>
    <w:rsid w:val="00217B58"/>
    <w:rsid w:val="00217B62"/>
    <w:rsid w:val="00220B0E"/>
    <w:rsid w:val="00224ED1"/>
    <w:rsid w:val="0022791E"/>
    <w:rsid w:val="00230DE7"/>
    <w:rsid w:val="00242269"/>
    <w:rsid w:val="00261351"/>
    <w:rsid w:val="0026349D"/>
    <w:rsid w:val="00267C9E"/>
    <w:rsid w:val="00271A11"/>
    <w:rsid w:val="002748F8"/>
    <w:rsid w:val="002770FD"/>
    <w:rsid w:val="00284494"/>
    <w:rsid w:val="00293E96"/>
    <w:rsid w:val="002A4D4C"/>
    <w:rsid w:val="002A7638"/>
    <w:rsid w:val="002B3FA5"/>
    <w:rsid w:val="002C0A62"/>
    <w:rsid w:val="002F2DF3"/>
    <w:rsid w:val="002F6A69"/>
    <w:rsid w:val="002F7DC2"/>
    <w:rsid w:val="00300093"/>
    <w:rsid w:val="00310FF3"/>
    <w:rsid w:val="00346E20"/>
    <w:rsid w:val="003607DF"/>
    <w:rsid w:val="00363851"/>
    <w:rsid w:val="00370AED"/>
    <w:rsid w:val="00375794"/>
    <w:rsid w:val="00376428"/>
    <w:rsid w:val="00381A85"/>
    <w:rsid w:val="00385F98"/>
    <w:rsid w:val="0039095E"/>
    <w:rsid w:val="00394D66"/>
    <w:rsid w:val="00397570"/>
    <w:rsid w:val="003A1DFD"/>
    <w:rsid w:val="003B7E8A"/>
    <w:rsid w:val="003D3FAE"/>
    <w:rsid w:val="003D46D9"/>
    <w:rsid w:val="003E569E"/>
    <w:rsid w:val="003F528A"/>
    <w:rsid w:val="003F7B37"/>
    <w:rsid w:val="00404EE1"/>
    <w:rsid w:val="00416FDF"/>
    <w:rsid w:val="004173DE"/>
    <w:rsid w:val="004314AD"/>
    <w:rsid w:val="0043360F"/>
    <w:rsid w:val="00442C02"/>
    <w:rsid w:val="004458EA"/>
    <w:rsid w:val="0044680F"/>
    <w:rsid w:val="0045600A"/>
    <w:rsid w:val="00461C1E"/>
    <w:rsid w:val="00463D37"/>
    <w:rsid w:val="00464008"/>
    <w:rsid w:val="004710C3"/>
    <w:rsid w:val="00477CD6"/>
    <w:rsid w:val="0048001C"/>
    <w:rsid w:val="00480C0C"/>
    <w:rsid w:val="00483A3C"/>
    <w:rsid w:val="0048446D"/>
    <w:rsid w:val="00484D2B"/>
    <w:rsid w:val="00492803"/>
    <w:rsid w:val="00497D4C"/>
    <w:rsid w:val="004B61E4"/>
    <w:rsid w:val="004C051C"/>
    <w:rsid w:val="004C1BB0"/>
    <w:rsid w:val="004C37F7"/>
    <w:rsid w:val="004C3989"/>
    <w:rsid w:val="004D1555"/>
    <w:rsid w:val="004D5159"/>
    <w:rsid w:val="004E08C2"/>
    <w:rsid w:val="004E6E82"/>
    <w:rsid w:val="004F7448"/>
    <w:rsid w:val="00500E36"/>
    <w:rsid w:val="00512F7D"/>
    <w:rsid w:val="00514570"/>
    <w:rsid w:val="00515D3E"/>
    <w:rsid w:val="00521643"/>
    <w:rsid w:val="00535739"/>
    <w:rsid w:val="0053663A"/>
    <w:rsid w:val="005376C2"/>
    <w:rsid w:val="00537B59"/>
    <w:rsid w:val="00547D02"/>
    <w:rsid w:val="005576BB"/>
    <w:rsid w:val="00557933"/>
    <w:rsid w:val="005633A4"/>
    <w:rsid w:val="005644C3"/>
    <w:rsid w:val="00572F7D"/>
    <w:rsid w:val="00575206"/>
    <w:rsid w:val="0058107F"/>
    <w:rsid w:val="00582B81"/>
    <w:rsid w:val="005B25CA"/>
    <w:rsid w:val="005C0E26"/>
    <w:rsid w:val="005C1D5D"/>
    <w:rsid w:val="005D71A4"/>
    <w:rsid w:val="005F1DFE"/>
    <w:rsid w:val="006028D0"/>
    <w:rsid w:val="006076B3"/>
    <w:rsid w:val="00612283"/>
    <w:rsid w:val="006130C9"/>
    <w:rsid w:val="006142D5"/>
    <w:rsid w:val="006162AE"/>
    <w:rsid w:val="00620E29"/>
    <w:rsid w:val="00625274"/>
    <w:rsid w:val="006372F7"/>
    <w:rsid w:val="00643C53"/>
    <w:rsid w:val="00656A38"/>
    <w:rsid w:val="00681341"/>
    <w:rsid w:val="00684795"/>
    <w:rsid w:val="00684E98"/>
    <w:rsid w:val="00690296"/>
    <w:rsid w:val="00690623"/>
    <w:rsid w:val="00695A4C"/>
    <w:rsid w:val="006A297C"/>
    <w:rsid w:val="006A5486"/>
    <w:rsid w:val="006A6D93"/>
    <w:rsid w:val="006B3E7E"/>
    <w:rsid w:val="006B4038"/>
    <w:rsid w:val="006D7913"/>
    <w:rsid w:val="006E4356"/>
    <w:rsid w:val="006E4D54"/>
    <w:rsid w:val="006E604A"/>
    <w:rsid w:val="006F1E98"/>
    <w:rsid w:val="00705BDF"/>
    <w:rsid w:val="0071714F"/>
    <w:rsid w:val="00734BD1"/>
    <w:rsid w:val="00757FCE"/>
    <w:rsid w:val="0077251B"/>
    <w:rsid w:val="007B20BD"/>
    <w:rsid w:val="007B3456"/>
    <w:rsid w:val="007B5EE1"/>
    <w:rsid w:val="007B6038"/>
    <w:rsid w:val="007B6FF2"/>
    <w:rsid w:val="007C36C2"/>
    <w:rsid w:val="007C42F4"/>
    <w:rsid w:val="007D2316"/>
    <w:rsid w:val="007E39E1"/>
    <w:rsid w:val="007F0F9C"/>
    <w:rsid w:val="007F49ED"/>
    <w:rsid w:val="00800737"/>
    <w:rsid w:val="008239D8"/>
    <w:rsid w:val="00824CDA"/>
    <w:rsid w:val="0083274B"/>
    <w:rsid w:val="008328C1"/>
    <w:rsid w:val="00845EEC"/>
    <w:rsid w:val="00871DBE"/>
    <w:rsid w:val="00874A90"/>
    <w:rsid w:val="00877B8C"/>
    <w:rsid w:val="00883B5D"/>
    <w:rsid w:val="00885C04"/>
    <w:rsid w:val="008936CC"/>
    <w:rsid w:val="008938CA"/>
    <w:rsid w:val="008A4516"/>
    <w:rsid w:val="008A460E"/>
    <w:rsid w:val="008A7755"/>
    <w:rsid w:val="008B59D5"/>
    <w:rsid w:val="008C0E9F"/>
    <w:rsid w:val="008C3294"/>
    <w:rsid w:val="008D1F6F"/>
    <w:rsid w:val="008D79AF"/>
    <w:rsid w:val="008E515F"/>
    <w:rsid w:val="008E7857"/>
    <w:rsid w:val="008F329B"/>
    <w:rsid w:val="008F33BA"/>
    <w:rsid w:val="008F7CAA"/>
    <w:rsid w:val="00901701"/>
    <w:rsid w:val="00902295"/>
    <w:rsid w:val="0090285F"/>
    <w:rsid w:val="009060AA"/>
    <w:rsid w:val="00911B7F"/>
    <w:rsid w:val="00914A7F"/>
    <w:rsid w:val="00914C54"/>
    <w:rsid w:val="009150F1"/>
    <w:rsid w:val="00920269"/>
    <w:rsid w:val="00921603"/>
    <w:rsid w:val="00924FCA"/>
    <w:rsid w:val="00934E35"/>
    <w:rsid w:val="0094076A"/>
    <w:rsid w:val="00945130"/>
    <w:rsid w:val="009567A5"/>
    <w:rsid w:val="00960786"/>
    <w:rsid w:val="009627B5"/>
    <w:rsid w:val="00966AF4"/>
    <w:rsid w:val="00967A3D"/>
    <w:rsid w:val="009751B8"/>
    <w:rsid w:val="00984623"/>
    <w:rsid w:val="00985D41"/>
    <w:rsid w:val="009A1276"/>
    <w:rsid w:val="009A46C5"/>
    <w:rsid w:val="009B0B0F"/>
    <w:rsid w:val="009B7ACD"/>
    <w:rsid w:val="009C0CD3"/>
    <w:rsid w:val="009C4821"/>
    <w:rsid w:val="009D0AC3"/>
    <w:rsid w:val="009E0AAB"/>
    <w:rsid w:val="009E4F64"/>
    <w:rsid w:val="009E57F9"/>
    <w:rsid w:val="00A00FC4"/>
    <w:rsid w:val="00A10D79"/>
    <w:rsid w:val="00A15539"/>
    <w:rsid w:val="00A16642"/>
    <w:rsid w:val="00A17D7D"/>
    <w:rsid w:val="00A302CD"/>
    <w:rsid w:val="00A31727"/>
    <w:rsid w:val="00A40B1E"/>
    <w:rsid w:val="00A41C7D"/>
    <w:rsid w:val="00A51E72"/>
    <w:rsid w:val="00A5657D"/>
    <w:rsid w:val="00A64CD3"/>
    <w:rsid w:val="00A7373F"/>
    <w:rsid w:val="00A76E3F"/>
    <w:rsid w:val="00A8593A"/>
    <w:rsid w:val="00AC6960"/>
    <w:rsid w:val="00AC7076"/>
    <w:rsid w:val="00AD3D42"/>
    <w:rsid w:val="00AD56E2"/>
    <w:rsid w:val="00AD57CC"/>
    <w:rsid w:val="00AE2489"/>
    <w:rsid w:val="00AE3C47"/>
    <w:rsid w:val="00AE680B"/>
    <w:rsid w:val="00B03D3F"/>
    <w:rsid w:val="00B065BA"/>
    <w:rsid w:val="00B410A6"/>
    <w:rsid w:val="00B4341C"/>
    <w:rsid w:val="00B5321C"/>
    <w:rsid w:val="00B67103"/>
    <w:rsid w:val="00B70EEE"/>
    <w:rsid w:val="00B76F88"/>
    <w:rsid w:val="00B8441C"/>
    <w:rsid w:val="00B8450F"/>
    <w:rsid w:val="00B848B1"/>
    <w:rsid w:val="00B86084"/>
    <w:rsid w:val="00B91A25"/>
    <w:rsid w:val="00B9235E"/>
    <w:rsid w:val="00B96580"/>
    <w:rsid w:val="00BA0DEC"/>
    <w:rsid w:val="00BA790F"/>
    <w:rsid w:val="00BA7BE0"/>
    <w:rsid w:val="00BC1ED8"/>
    <w:rsid w:val="00BC7701"/>
    <w:rsid w:val="00BD6E69"/>
    <w:rsid w:val="00BE0A91"/>
    <w:rsid w:val="00BE3B6B"/>
    <w:rsid w:val="00BE6E7A"/>
    <w:rsid w:val="00BE7BE2"/>
    <w:rsid w:val="00BF7B1A"/>
    <w:rsid w:val="00BF7D60"/>
    <w:rsid w:val="00C1487D"/>
    <w:rsid w:val="00C17180"/>
    <w:rsid w:val="00C30C65"/>
    <w:rsid w:val="00C332AE"/>
    <w:rsid w:val="00C4315F"/>
    <w:rsid w:val="00C62AD1"/>
    <w:rsid w:val="00C7565A"/>
    <w:rsid w:val="00C75863"/>
    <w:rsid w:val="00C8629F"/>
    <w:rsid w:val="00CA6896"/>
    <w:rsid w:val="00CA6C70"/>
    <w:rsid w:val="00CA764E"/>
    <w:rsid w:val="00CB47DF"/>
    <w:rsid w:val="00CC697F"/>
    <w:rsid w:val="00D03013"/>
    <w:rsid w:val="00D038BE"/>
    <w:rsid w:val="00D06E81"/>
    <w:rsid w:val="00D14D4E"/>
    <w:rsid w:val="00D150CD"/>
    <w:rsid w:val="00D16FC4"/>
    <w:rsid w:val="00D30B8B"/>
    <w:rsid w:val="00D30F9D"/>
    <w:rsid w:val="00D34F30"/>
    <w:rsid w:val="00D517AE"/>
    <w:rsid w:val="00D57EE0"/>
    <w:rsid w:val="00D57F9B"/>
    <w:rsid w:val="00D6297A"/>
    <w:rsid w:val="00D63B8B"/>
    <w:rsid w:val="00D6454D"/>
    <w:rsid w:val="00D7292C"/>
    <w:rsid w:val="00D754C9"/>
    <w:rsid w:val="00D87DCE"/>
    <w:rsid w:val="00D91118"/>
    <w:rsid w:val="00D92CE1"/>
    <w:rsid w:val="00DC2EA4"/>
    <w:rsid w:val="00DD2BB7"/>
    <w:rsid w:val="00DD6A6E"/>
    <w:rsid w:val="00DD7D58"/>
    <w:rsid w:val="00DE5CFD"/>
    <w:rsid w:val="00DF36BE"/>
    <w:rsid w:val="00E11D61"/>
    <w:rsid w:val="00E12C9B"/>
    <w:rsid w:val="00E1322D"/>
    <w:rsid w:val="00E24B34"/>
    <w:rsid w:val="00E32129"/>
    <w:rsid w:val="00E56F09"/>
    <w:rsid w:val="00E57072"/>
    <w:rsid w:val="00E6071C"/>
    <w:rsid w:val="00E61B61"/>
    <w:rsid w:val="00E7199D"/>
    <w:rsid w:val="00E761CF"/>
    <w:rsid w:val="00E92984"/>
    <w:rsid w:val="00E93259"/>
    <w:rsid w:val="00E95917"/>
    <w:rsid w:val="00EB0C10"/>
    <w:rsid w:val="00EC1618"/>
    <w:rsid w:val="00ED0B4B"/>
    <w:rsid w:val="00ED6642"/>
    <w:rsid w:val="00EE2764"/>
    <w:rsid w:val="00EF5385"/>
    <w:rsid w:val="00F031F2"/>
    <w:rsid w:val="00F177AE"/>
    <w:rsid w:val="00F2504E"/>
    <w:rsid w:val="00F41CD9"/>
    <w:rsid w:val="00F54BF5"/>
    <w:rsid w:val="00F61A62"/>
    <w:rsid w:val="00F67F00"/>
    <w:rsid w:val="00F8743E"/>
    <w:rsid w:val="00FA09D7"/>
    <w:rsid w:val="00FB1321"/>
    <w:rsid w:val="00FB6E93"/>
    <w:rsid w:val="00FD52DC"/>
    <w:rsid w:val="00FD5540"/>
    <w:rsid w:val="00FD695C"/>
    <w:rsid w:val="00FE3C49"/>
    <w:rsid w:val="00FE5F92"/>
    <w:rsid w:val="00FF1EF1"/>
    <w:rsid w:val="00FF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D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right="911"/>
      <w:jc w:val="center"/>
      <w:outlineLvl w:val="0"/>
    </w:pPr>
    <w:rPr>
      <w:b/>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5863"/>
    <w:pPr>
      <w:widowControl/>
    </w:pPr>
  </w:style>
  <w:style w:type="paragraph" w:styleId="ListParagraph">
    <w:name w:val="List Paragraph"/>
    <w:basedOn w:val="Normal"/>
    <w:uiPriority w:val="34"/>
    <w:qFormat/>
    <w:rsid w:val="00DD2BB7"/>
    <w:pPr>
      <w:ind w:left="720"/>
      <w:contextualSpacing/>
    </w:pPr>
  </w:style>
  <w:style w:type="character" w:customStyle="1" w:styleId="apple-converted-space">
    <w:name w:val="apple-converted-space"/>
    <w:basedOn w:val="DefaultParagraphFont"/>
    <w:rsid w:val="0044680F"/>
  </w:style>
  <w:style w:type="character" w:styleId="Hyperlink">
    <w:name w:val="Hyperlink"/>
    <w:basedOn w:val="DefaultParagraphFont"/>
    <w:uiPriority w:val="99"/>
    <w:semiHidden/>
    <w:unhideWhenUsed/>
    <w:rsid w:val="00E57072"/>
    <w:rPr>
      <w:color w:val="0000FF"/>
      <w:u w:val="single"/>
    </w:rPr>
  </w:style>
  <w:style w:type="character" w:styleId="FollowedHyperlink">
    <w:name w:val="FollowedHyperlink"/>
    <w:basedOn w:val="DefaultParagraphFont"/>
    <w:uiPriority w:val="99"/>
    <w:semiHidden/>
    <w:unhideWhenUsed/>
    <w:rsid w:val="00E57072"/>
    <w:rPr>
      <w:color w:val="800080" w:themeColor="followedHyperlink"/>
      <w:u w:val="single"/>
    </w:rPr>
  </w:style>
  <w:style w:type="paragraph" w:styleId="NormalWeb">
    <w:name w:val="Normal (Web)"/>
    <w:basedOn w:val="Normal"/>
    <w:uiPriority w:val="99"/>
    <w:semiHidden/>
    <w:unhideWhenUsed/>
    <w:rsid w:val="00AD57CC"/>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00093"/>
    <w:rPr>
      <w:sz w:val="20"/>
      <w:szCs w:val="20"/>
    </w:rPr>
  </w:style>
  <w:style w:type="character" w:customStyle="1" w:styleId="FootnoteTextChar">
    <w:name w:val="Footnote Text Char"/>
    <w:basedOn w:val="DefaultParagraphFont"/>
    <w:link w:val="FootnoteText"/>
    <w:uiPriority w:val="99"/>
    <w:semiHidden/>
    <w:rsid w:val="00300093"/>
    <w:rPr>
      <w:sz w:val="20"/>
      <w:szCs w:val="20"/>
    </w:rPr>
  </w:style>
  <w:style w:type="character" w:styleId="FootnoteReference">
    <w:name w:val="footnote reference"/>
    <w:basedOn w:val="DefaultParagraphFont"/>
    <w:uiPriority w:val="99"/>
    <w:semiHidden/>
    <w:unhideWhenUsed/>
    <w:rsid w:val="00300093"/>
    <w:rPr>
      <w:vertAlign w:val="superscript"/>
    </w:rPr>
  </w:style>
  <w:style w:type="numbering" w:customStyle="1" w:styleId="CurrentList1">
    <w:name w:val="Current List1"/>
    <w:uiPriority w:val="99"/>
    <w:rsid w:val="00300093"/>
    <w:pPr>
      <w:numPr>
        <w:numId w:val="8"/>
      </w:numPr>
    </w:pPr>
  </w:style>
  <w:style w:type="paragraph" w:styleId="CommentSubject">
    <w:name w:val="annotation subject"/>
    <w:basedOn w:val="CommentText"/>
    <w:next w:val="CommentText"/>
    <w:link w:val="CommentSubjectChar"/>
    <w:uiPriority w:val="99"/>
    <w:semiHidden/>
    <w:unhideWhenUsed/>
    <w:rsid w:val="00261351"/>
    <w:rPr>
      <w:b/>
      <w:bCs/>
    </w:rPr>
  </w:style>
  <w:style w:type="character" w:customStyle="1" w:styleId="CommentSubjectChar">
    <w:name w:val="Comment Subject Char"/>
    <w:basedOn w:val="CommentTextChar"/>
    <w:link w:val="CommentSubject"/>
    <w:uiPriority w:val="99"/>
    <w:semiHidden/>
    <w:rsid w:val="00261351"/>
    <w:rPr>
      <w:b/>
      <w:bCs/>
      <w:sz w:val="20"/>
      <w:szCs w:val="20"/>
    </w:rPr>
  </w:style>
  <w:style w:type="character" w:customStyle="1" w:styleId="il">
    <w:name w:val="il"/>
    <w:basedOn w:val="DefaultParagraphFont"/>
    <w:rsid w:val="009C0CD3"/>
  </w:style>
  <w:style w:type="paragraph" w:styleId="Header">
    <w:name w:val="header"/>
    <w:basedOn w:val="Normal"/>
    <w:link w:val="HeaderChar"/>
    <w:uiPriority w:val="99"/>
    <w:unhideWhenUsed/>
    <w:rsid w:val="00075075"/>
    <w:pPr>
      <w:tabs>
        <w:tab w:val="center" w:pos="4680"/>
        <w:tab w:val="right" w:pos="9360"/>
      </w:tabs>
    </w:pPr>
  </w:style>
  <w:style w:type="character" w:customStyle="1" w:styleId="HeaderChar">
    <w:name w:val="Header Char"/>
    <w:basedOn w:val="DefaultParagraphFont"/>
    <w:link w:val="Header"/>
    <w:uiPriority w:val="99"/>
    <w:rsid w:val="00075075"/>
  </w:style>
  <w:style w:type="paragraph" w:styleId="Footer">
    <w:name w:val="footer"/>
    <w:basedOn w:val="Normal"/>
    <w:link w:val="FooterChar"/>
    <w:uiPriority w:val="99"/>
    <w:unhideWhenUsed/>
    <w:rsid w:val="00075075"/>
    <w:pPr>
      <w:tabs>
        <w:tab w:val="center" w:pos="4680"/>
        <w:tab w:val="right" w:pos="9360"/>
      </w:tabs>
    </w:pPr>
  </w:style>
  <w:style w:type="character" w:customStyle="1" w:styleId="FooterChar">
    <w:name w:val="Footer Char"/>
    <w:basedOn w:val="DefaultParagraphFont"/>
    <w:link w:val="Footer"/>
    <w:uiPriority w:val="99"/>
    <w:rsid w:val="00075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14144">
      <w:bodyDiv w:val="1"/>
      <w:marLeft w:val="0"/>
      <w:marRight w:val="0"/>
      <w:marTop w:val="0"/>
      <w:marBottom w:val="0"/>
      <w:divBdr>
        <w:top w:val="none" w:sz="0" w:space="0" w:color="auto"/>
        <w:left w:val="none" w:sz="0" w:space="0" w:color="auto"/>
        <w:bottom w:val="none" w:sz="0" w:space="0" w:color="auto"/>
        <w:right w:val="none" w:sz="0" w:space="0" w:color="auto"/>
      </w:divBdr>
      <w:divsChild>
        <w:div w:id="1734888801">
          <w:marLeft w:val="0"/>
          <w:marRight w:val="0"/>
          <w:marTop w:val="0"/>
          <w:marBottom w:val="0"/>
          <w:divBdr>
            <w:top w:val="none" w:sz="0" w:space="0" w:color="auto"/>
            <w:left w:val="none" w:sz="0" w:space="0" w:color="auto"/>
            <w:bottom w:val="none" w:sz="0" w:space="0" w:color="auto"/>
            <w:right w:val="none" w:sz="0" w:space="0" w:color="auto"/>
          </w:divBdr>
          <w:divsChild>
            <w:div w:id="627048521">
              <w:marLeft w:val="0"/>
              <w:marRight w:val="0"/>
              <w:marTop w:val="0"/>
              <w:marBottom w:val="0"/>
              <w:divBdr>
                <w:top w:val="none" w:sz="0" w:space="0" w:color="auto"/>
                <w:left w:val="none" w:sz="0" w:space="0" w:color="auto"/>
                <w:bottom w:val="none" w:sz="0" w:space="0" w:color="auto"/>
                <w:right w:val="none" w:sz="0" w:space="0" w:color="auto"/>
              </w:divBdr>
              <w:divsChild>
                <w:div w:id="718480801">
                  <w:marLeft w:val="0"/>
                  <w:marRight w:val="0"/>
                  <w:marTop w:val="0"/>
                  <w:marBottom w:val="0"/>
                  <w:divBdr>
                    <w:top w:val="none" w:sz="0" w:space="0" w:color="auto"/>
                    <w:left w:val="none" w:sz="0" w:space="0" w:color="auto"/>
                    <w:bottom w:val="none" w:sz="0" w:space="0" w:color="auto"/>
                    <w:right w:val="none" w:sz="0" w:space="0" w:color="auto"/>
                  </w:divBdr>
                  <w:divsChild>
                    <w:div w:id="1552229339">
                      <w:marLeft w:val="0"/>
                      <w:marRight w:val="0"/>
                      <w:marTop w:val="0"/>
                      <w:marBottom w:val="0"/>
                      <w:divBdr>
                        <w:top w:val="none" w:sz="0" w:space="0" w:color="auto"/>
                        <w:left w:val="none" w:sz="0" w:space="0" w:color="auto"/>
                        <w:bottom w:val="none" w:sz="0" w:space="0" w:color="auto"/>
                        <w:right w:val="none" w:sz="0" w:space="0" w:color="auto"/>
                      </w:divBdr>
                      <w:divsChild>
                        <w:div w:id="490407338">
                          <w:marLeft w:val="0"/>
                          <w:marRight w:val="0"/>
                          <w:marTop w:val="0"/>
                          <w:marBottom w:val="0"/>
                          <w:divBdr>
                            <w:top w:val="none" w:sz="0" w:space="0" w:color="auto"/>
                            <w:left w:val="none" w:sz="0" w:space="0" w:color="auto"/>
                            <w:bottom w:val="none" w:sz="0" w:space="0" w:color="auto"/>
                            <w:right w:val="none" w:sz="0" w:space="0" w:color="auto"/>
                          </w:divBdr>
                          <w:divsChild>
                            <w:div w:id="317852126">
                              <w:marLeft w:val="0"/>
                              <w:marRight w:val="0"/>
                              <w:marTop w:val="0"/>
                              <w:marBottom w:val="0"/>
                              <w:divBdr>
                                <w:top w:val="none" w:sz="0" w:space="0" w:color="auto"/>
                                <w:left w:val="none" w:sz="0" w:space="0" w:color="auto"/>
                                <w:bottom w:val="none" w:sz="0" w:space="0" w:color="auto"/>
                                <w:right w:val="none" w:sz="0" w:space="0" w:color="auto"/>
                              </w:divBdr>
                              <w:divsChild>
                                <w:div w:id="7077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966787">
      <w:bodyDiv w:val="1"/>
      <w:marLeft w:val="0"/>
      <w:marRight w:val="0"/>
      <w:marTop w:val="0"/>
      <w:marBottom w:val="0"/>
      <w:divBdr>
        <w:top w:val="none" w:sz="0" w:space="0" w:color="auto"/>
        <w:left w:val="none" w:sz="0" w:space="0" w:color="auto"/>
        <w:bottom w:val="none" w:sz="0" w:space="0" w:color="auto"/>
        <w:right w:val="none" w:sz="0" w:space="0" w:color="auto"/>
      </w:divBdr>
      <w:divsChild>
        <w:div w:id="619528452">
          <w:marLeft w:val="0"/>
          <w:marRight w:val="0"/>
          <w:marTop w:val="0"/>
          <w:marBottom w:val="0"/>
          <w:divBdr>
            <w:top w:val="none" w:sz="0" w:space="0" w:color="auto"/>
            <w:left w:val="none" w:sz="0" w:space="0" w:color="auto"/>
            <w:bottom w:val="none" w:sz="0" w:space="0" w:color="auto"/>
            <w:right w:val="none" w:sz="0" w:space="0" w:color="auto"/>
          </w:divBdr>
        </w:div>
        <w:div w:id="1083916073">
          <w:marLeft w:val="0"/>
          <w:marRight w:val="0"/>
          <w:marTop w:val="0"/>
          <w:marBottom w:val="0"/>
          <w:divBdr>
            <w:top w:val="none" w:sz="0" w:space="0" w:color="auto"/>
            <w:left w:val="none" w:sz="0" w:space="0" w:color="auto"/>
            <w:bottom w:val="none" w:sz="0" w:space="0" w:color="auto"/>
            <w:right w:val="none" w:sz="0" w:space="0" w:color="auto"/>
          </w:divBdr>
        </w:div>
        <w:div w:id="851458108">
          <w:marLeft w:val="0"/>
          <w:marRight w:val="0"/>
          <w:marTop w:val="0"/>
          <w:marBottom w:val="0"/>
          <w:divBdr>
            <w:top w:val="none" w:sz="0" w:space="0" w:color="auto"/>
            <w:left w:val="none" w:sz="0" w:space="0" w:color="auto"/>
            <w:bottom w:val="none" w:sz="0" w:space="0" w:color="auto"/>
            <w:right w:val="none" w:sz="0" w:space="0" w:color="auto"/>
          </w:divBdr>
          <w:divsChild>
            <w:div w:id="1754086108">
              <w:marLeft w:val="0"/>
              <w:marRight w:val="0"/>
              <w:marTop w:val="0"/>
              <w:marBottom w:val="0"/>
              <w:divBdr>
                <w:top w:val="none" w:sz="0" w:space="0" w:color="auto"/>
                <w:left w:val="none" w:sz="0" w:space="0" w:color="auto"/>
                <w:bottom w:val="none" w:sz="0" w:space="0" w:color="auto"/>
                <w:right w:val="none" w:sz="0" w:space="0" w:color="auto"/>
              </w:divBdr>
              <w:divsChild>
                <w:div w:id="5946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9644">
          <w:marLeft w:val="0"/>
          <w:marRight w:val="0"/>
          <w:marTop w:val="0"/>
          <w:marBottom w:val="0"/>
          <w:divBdr>
            <w:top w:val="none" w:sz="0" w:space="0" w:color="auto"/>
            <w:left w:val="none" w:sz="0" w:space="0" w:color="auto"/>
            <w:bottom w:val="none" w:sz="0" w:space="0" w:color="auto"/>
            <w:right w:val="none" w:sz="0" w:space="0" w:color="auto"/>
          </w:divBdr>
        </w:div>
        <w:div w:id="1053773839">
          <w:marLeft w:val="0"/>
          <w:marRight w:val="0"/>
          <w:marTop w:val="0"/>
          <w:marBottom w:val="0"/>
          <w:divBdr>
            <w:top w:val="none" w:sz="0" w:space="0" w:color="auto"/>
            <w:left w:val="none" w:sz="0" w:space="0" w:color="auto"/>
            <w:bottom w:val="none" w:sz="0" w:space="0" w:color="auto"/>
            <w:right w:val="none" w:sz="0" w:space="0" w:color="auto"/>
          </w:divBdr>
        </w:div>
        <w:div w:id="2047829120">
          <w:marLeft w:val="0"/>
          <w:marRight w:val="0"/>
          <w:marTop w:val="0"/>
          <w:marBottom w:val="0"/>
          <w:divBdr>
            <w:top w:val="none" w:sz="0" w:space="0" w:color="auto"/>
            <w:left w:val="none" w:sz="0" w:space="0" w:color="auto"/>
            <w:bottom w:val="none" w:sz="0" w:space="0" w:color="auto"/>
            <w:right w:val="none" w:sz="0" w:space="0" w:color="auto"/>
          </w:divBdr>
        </w:div>
      </w:divsChild>
    </w:div>
    <w:div w:id="949892096">
      <w:bodyDiv w:val="1"/>
      <w:marLeft w:val="0"/>
      <w:marRight w:val="0"/>
      <w:marTop w:val="0"/>
      <w:marBottom w:val="0"/>
      <w:divBdr>
        <w:top w:val="none" w:sz="0" w:space="0" w:color="auto"/>
        <w:left w:val="none" w:sz="0" w:space="0" w:color="auto"/>
        <w:bottom w:val="none" w:sz="0" w:space="0" w:color="auto"/>
        <w:right w:val="none" w:sz="0" w:space="0" w:color="auto"/>
      </w:divBdr>
      <w:divsChild>
        <w:div w:id="1216699293">
          <w:marLeft w:val="0"/>
          <w:marRight w:val="0"/>
          <w:marTop w:val="0"/>
          <w:marBottom w:val="0"/>
          <w:divBdr>
            <w:top w:val="none" w:sz="0" w:space="0" w:color="auto"/>
            <w:left w:val="none" w:sz="0" w:space="0" w:color="auto"/>
            <w:bottom w:val="none" w:sz="0" w:space="0" w:color="auto"/>
            <w:right w:val="none" w:sz="0" w:space="0" w:color="auto"/>
          </w:divBdr>
          <w:divsChild>
            <w:div w:id="1592857900">
              <w:marLeft w:val="0"/>
              <w:marRight w:val="0"/>
              <w:marTop w:val="0"/>
              <w:marBottom w:val="0"/>
              <w:divBdr>
                <w:top w:val="none" w:sz="0" w:space="0" w:color="auto"/>
                <w:left w:val="none" w:sz="0" w:space="0" w:color="auto"/>
                <w:bottom w:val="none" w:sz="0" w:space="0" w:color="auto"/>
                <w:right w:val="none" w:sz="0" w:space="0" w:color="auto"/>
              </w:divBdr>
              <w:divsChild>
                <w:div w:id="180927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15740">
      <w:bodyDiv w:val="1"/>
      <w:marLeft w:val="0"/>
      <w:marRight w:val="0"/>
      <w:marTop w:val="0"/>
      <w:marBottom w:val="0"/>
      <w:divBdr>
        <w:top w:val="none" w:sz="0" w:space="0" w:color="auto"/>
        <w:left w:val="none" w:sz="0" w:space="0" w:color="auto"/>
        <w:bottom w:val="none" w:sz="0" w:space="0" w:color="auto"/>
        <w:right w:val="none" w:sz="0" w:space="0" w:color="auto"/>
      </w:divBdr>
      <w:divsChild>
        <w:div w:id="838081993">
          <w:marLeft w:val="0"/>
          <w:marRight w:val="0"/>
          <w:marTop w:val="0"/>
          <w:marBottom w:val="0"/>
          <w:divBdr>
            <w:top w:val="none" w:sz="0" w:space="0" w:color="auto"/>
            <w:left w:val="none" w:sz="0" w:space="0" w:color="auto"/>
            <w:bottom w:val="none" w:sz="0" w:space="0" w:color="auto"/>
            <w:right w:val="none" w:sz="0" w:space="0" w:color="auto"/>
          </w:divBdr>
          <w:divsChild>
            <w:div w:id="858083335">
              <w:marLeft w:val="0"/>
              <w:marRight w:val="0"/>
              <w:marTop w:val="0"/>
              <w:marBottom w:val="0"/>
              <w:divBdr>
                <w:top w:val="none" w:sz="0" w:space="0" w:color="auto"/>
                <w:left w:val="none" w:sz="0" w:space="0" w:color="auto"/>
                <w:bottom w:val="none" w:sz="0" w:space="0" w:color="auto"/>
                <w:right w:val="none" w:sz="0" w:space="0" w:color="auto"/>
              </w:divBdr>
              <w:divsChild>
                <w:div w:id="161895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22482">
      <w:bodyDiv w:val="1"/>
      <w:marLeft w:val="0"/>
      <w:marRight w:val="0"/>
      <w:marTop w:val="0"/>
      <w:marBottom w:val="0"/>
      <w:divBdr>
        <w:top w:val="none" w:sz="0" w:space="0" w:color="auto"/>
        <w:left w:val="none" w:sz="0" w:space="0" w:color="auto"/>
        <w:bottom w:val="none" w:sz="0" w:space="0" w:color="auto"/>
        <w:right w:val="none" w:sz="0" w:space="0" w:color="auto"/>
      </w:divBdr>
    </w:div>
    <w:div w:id="1308052796">
      <w:bodyDiv w:val="1"/>
      <w:marLeft w:val="0"/>
      <w:marRight w:val="0"/>
      <w:marTop w:val="0"/>
      <w:marBottom w:val="0"/>
      <w:divBdr>
        <w:top w:val="none" w:sz="0" w:space="0" w:color="auto"/>
        <w:left w:val="none" w:sz="0" w:space="0" w:color="auto"/>
        <w:bottom w:val="none" w:sz="0" w:space="0" w:color="auto"/>
        <w:right w:val="none" w:sz="0" w:space="0" w:color="auto"/>
      </w:divBdr>
    </w:div>
    <w:div w:id="1558013687">
      <w:bodyDiv w:val="1"/>
      <w:marLeft w:val="0"/>
      <w:marRight w:val="0"/>
      <w:marTop w:val="0"/>
      <w:marBottom w:val="0"/>
      <w:divBdr>
        <w:top w:val="none" w:sz="0" w:space="0" w:color="auto"/>
        <w:left w:val="none" w:sz="0" w:space="0" w:color="auto"/>
        <w:bottom w:val="none" w:sz="0" w:space="0" w:color="auto"/>
        <w:right w:val="none" w:sz="0" w:space="0" w:color="auto"/>
      </w:divBdr>
    </w:div>
    <w:div w:id="1573391977">
      <w:bodyDiv w:val="1"/>
      <w:marLeft w:val="0"/>
      <w:marRight w:val="0"/>
      <w:marTop w:val="0"/>
      <w:marBottom w:val="0"/>
      <w:divBdr>
        <w:top w:val="none" w:sz="0" w:space="0" w:color="auto"/>
        <w:left w:val="none" w:sz="0" w:space="0" w:color="auto"/>
        <w:bottom w:val="none" w:sz="0" w:space="0" w:color="auto"/>
        <w:right w:val="none" w:sz="0" w:space="0" w:color="auto"/>
      </w:divBdr>
      <w:divsChild>
        <w:div w:id="629819353">
          <w:marLeft w:val="0"/>
          <w:marRight w:val="0"/>
          <w:marTop w:val="0"/>
          <w:marBottom w:val="0"/>
          <w:divBdr>
            <w:top w:val="none" w:sz="0" w:space="0" w:color="auto"/>
            <w:left w:val="none" w:sz="0" w:space="0" w:color="auto"/>
            <w:bottom w:val="none" w:sz="0" w:space="0" w:color="auto"/>
            <w:right w:val="none" w:sz="0" w:space="0" w:color="auto"/>
          </w:divBdr>
          <w:divsChild>
            <w:div w:id="697894483">
              <w:marLeft w:val="0"/>
              <w:marRight w:val="0"/>
              <w:marTop w:val="0"/>
              <w:marBottom w:val="0"/>
              <w:divBdr>
                <w:top w:val="none" w:sz="0" w:space="0" w:color="auto"/>
                <w:left w:val="none" w:sz="0" w:space="0" w:color="auto"/>
                <w:bottom w:val="none" w:sz="0" w:space="0" w:color="auto"/>
                <w:right w:val="none" w:sz="0" w:space="0" w:color="auto"/>
              </w:divBdr>
              <w:divsChild>
                <w:div w:id="7905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832666">
      <w:bodyDiv w:val="1"/>
      <w:marLeft w:val="0"/>
      <w:marRight w:val="0"/>
      <w:marTop w:val="0"/>
      <w:marBottom w:val="0"/>
      <w:divBdr>
        <w:top w:val="none" w:sz="0" w:space="0" w:color="auto"/>
        <w:left w:val="none" w:sz="0" w:space="0" w:color="auto"/>
        <w:bottom w:val="none" w:sz="0" w:space="0" w:color="auto"/>
        <w:right w:val="none" w:sz="0" w:space="0" w:color="auto"/>
      </w:divBdr>
    </w:div>
    <w:div w:id="2101100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7088C-82DB-40AA-B78F-8C6F266A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2022-12-19T13:31:00Z</dcterms:created>
  <dcterms:modified xsi:type="dcterms:W3CDTF">2022-12-23T09:29:00Z</dcterms:modified>
</cp:coreProperties>
</file>