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9F89A" w14:textId="7525759B" w:rsidR="001C36AC" w:rsidRPr="007C4472" w:rsidRDefault="001C36AC" w:rsidP="00857FC0">
      <w:pPr>
        <w:spacing w:after="0" w:line="240" w:lineRule="auto"/>
        <w:ind w:left="440" w:right="353" w:hanging="10"/>
        <w:jc w:val="center"/>
        <w:rPr>
          <w:b/>
        </w:rPr>
      </w:pPr>
    </w:p>
    <w:p w14:paraId="42763BF1" w14:textId="7E9977FC" w:rsidR="003B1ECC" w:rsidRPr="00082E56" w:rsidRDefault="003B1ECC" w:rsidP="003B1ECC">
      <w:pPr>
        <w:pBdr>
          <w:top w:val="double" w:sz="4" w:space="1" w:color="auto"/>
          <w:left w:val="double" w:sz="4" w:space="4" w:color="auto"/>
          <w:bottom w:val="double" w:sz="4" w:space="1" w:color="auto"/>
          <w:right w:val="double" w:sz="4" w:space="4" w:color="auto"/>
        </w:pBdr>
        <w:spacing w:after="160" w:line="259" w:lineRule="auto"/>
        <w:ind w:left="8222" w:right="0" w:hanging="8222"/>
        <w:contextualSpacing/>
        <w:jc w:val="center"/>
        <w:rPr>
          <w:rFonts w:eastAsia="Calibri" w:cs="Times New Roman"/>
          <w:b/>
          <w:color w:val="auto"/>
        </w:rPr>
      </w:pPr>
      <w:r w:rsidRPr="00082E56">
        <w:rPr>
          <w:rFonts w:eastAsia="Calibri" w:cs="Times New Roman"/>
          <w:b/>
          <w:color w:val="auto"/>
        </w:rPr>
        <w:t>22-</w:t>
      </w:r>
      <w:r w:rsidR="00992F1D" w:rsidRPr="00082E56">
        <w:rPr>
          <w:rFonts w:eastAsia="Calibri" w:cs="Times New Roman"/>
          <w:b/>
          <w:color w:val="auto"/>
        </w:rPr>
        <w:t>08</w:t>
      </w:r>
      <w:r w:rsidRPr="00082E56">
        <w:rPr>
          <w:rFonts w:eastAsia="Calibri" w:cs="Times New Roman"/>
          <w:b/>
          <w:color w:val="auto"/>
        </w:rPr>
        <w:tab/>
      </w:r>
      <w:r w:rsidR="00EA6242" w:rsidRPr="00082E56">
        <w:rPr>
          <w:rFonts w:eastAsia="Calibri" w:cs="Times New Roman"/>
          <w:b/>
          <w:color w:val="auto"/>
        </w:rPr>
        <w:t>BFT</w:t>
      </w:r>
    </w:p>
    <w:p w14:paraId="7EE19CD1" w14:textId="77777777" w:rsidR="003B1ECC" w:rsidRPr="00082E56" w:rsidRDefault="003B1ECC" w:rsidP="003B1ECC">
      <w:pPr>
        <w:pBdr>
          <w:top w:val="double" w:sz="4" w:space="1" w:color="auto"/>
          <w:left w:val="double" w:sz="4" w:space="4" w:color="auto"/>
          <w:bottom w:val="double" w:sz="4" w:space="1" w:color="auto"/>
          <w:right w:val="double" w:sz="4" w:space="4" w:color="auto"/>
        </w:pBdr>
        <w:spacing w:after="0" w:line="240" w:lineRule="auto"/>
        <w:ind w:left="0" w:right="0" w:firstLine="0"/>
        <w:contextualSpacing/>
        <w:jc w:val="center"/>
        <w:rPr>
          <w:rFonts w:eastAsia="Calibri" w:cs="Times New Roman"/>
          <w:b/>
          <w:color w:val="auto"/>
          <w:szCs w:val="20"/>
        </w:rPr>
      </w:pPr>
      <w:r w:rsidRPr="00082E56">
        <w:rPr>
          <w:rFonts w:eastAsia="Calibri" w:cs="Times New Roman"/>
          <w:b/>
          <w:color w:val="auto"/>
          <w:szCs w:val="20"/>
        </w:rPr>
        <w:t xml:space="preserve">RECOMMENDATION BY ICCAT AMENDING THE RECOMMENDATION 21-08 </w:t>
      </w:r>
    </w:p>
    <w:p w14:paraId="304A09BE" w14:textId="77777777" w:rsidR="003B1ECC" w:rsidRPr="00082E56" w:rsidRDefault="003B1ECC" w:rsidP="003B1ECC">
      <w:pPr>
        <w:pBdr>
          <w:top w:val="double" w:sz="4" w:space="1" w:color="auto"/>
          <w:left w:val="double" w:sz="4" w:space="4" w:color="auto"/>
          <w:bottom w:val="double" w:sz="4" w:space="1" w:color="auto"/>
          <w:right w:val="double" w:sz="4" w:space="4" w:color="auto"/>
        </w:pBdr>
        <w:spacing w:after="0" w:line="240" w:lineRule="auto"/>
        <w:ind w:left="0" w:right="0" w:firstLine="0"/>
        <w:contextualSpacing/>
        <w:jc w:val="center"/>
        <w:rPr>
          <w:rFonts w:eastAsia="Calibri" w:cs="Times New Roman"/>
          <w:b/>
          <w:color w:val="auto"/>
          <w:szCs w:val="20"/>
        </w:rPr>
      </w:pPr>
      <w:r w:rsidRPr="00082E56">
        <w:rPr>
          <w:rFonts w:eastAsia="Calibri" w:cs="Times New Roman"/>
          <w:b/>
          <w:color w:val="auto"/>
          <w:szCs w:val="20"/>
        </w:rPr>
        <w:t xml:space="preserve">ESTABLISHING A MULTI-ANNUAL MANAGEMENT PLAN FOR BLUEFIN TUNA IN THE </w:t>
      </w:r>
    </w:p>
    <w:p w14:paraId="40799EE7" w14:textId="236495C4" w:rsidR="003B1ECC" w:rsidRPr="00082E56" w:rsidRDefault="003B1ECC" w:rsidP="003B1ECC">
      <w:pPr>
        <w:pBdr>
          <w:top w:val="double" w:sz="4" w:space="1" w:color="auto"/>
          <w:left w:val="double" w:sz="4" w:space="4" w:color="auto"/>
          <w:bottom w:val="double" w:sz="4" w:space="1" w:color="auto"/>
          <w:right w:val="double" w:sz="4" w:space="4" w:color="auto"/>
        </w:pBdr>
        <w:spacing w:after="0" w:line="240" w:lineRule="auto"/>
        <w:ind w:left="0" w:right="0" w:firstLine="0"/>
        <w:contextualSpacing/>
        <w:jc w:val="center"/>
        <w:rPr>
          <w:rFonts w:eastAsia="Calibri" w:cs="Times New Roman"/>
          <w:b/>
          <w:color w:val="auto"/>
          <w:szCs w:val="20"/>
        </w:rPr>
      </w:pPr>
      <w:r w:rsidRPr="00082E56">
        <w:rPr>
          <w:rFonts w:eastAsia="Calibri" w:cs="Times New Roman"/>
          <w:b/>
          <w:color w:val="auto"/>
          <w:szCs w:val="20"/>
        </w:rPr>
        <w:t>EASTERN ATLANTIC AND THE MEDITERRANEAN</w:t>
      </w:r>
    </w:p>
    <w:p w14:paraId="14D1D6CB" w14:textId="77777777" w:rsidR="003B1ECC" w:rsidRPr="00082E56" w:rsidRDefault="003B1ECC" w:rsidP="003B1ECC">
      <w:pPr>
        <w:pBdr>
          <w:top w:val="double" w:sz="4" w:space="1" w:color="auto"/>
          <w:left w:val="double" w:sz="4" w:space="4" w:color="auto"/>
          <w:bottom w:val="double" w:sz="4" w:space="1" w:color="auto"/>
          <w:right w:val="double" w:sz="4" w:space="4" w:color="auto"/>
        </w:pBdr>
        <w:spacing w:after="160" w:line="259" w:lineRule="auto"/>
        <w:ind w:left="0" w:right="0" w:firstLine="0"/>
        <w:contextualSpacing/>
        <w:jc w:val="center"/>
        <w:rPr>
          <w:rFonts w:eastAsia="Calibri" w:cs="Times New Roman"/>
          <w:b/>
          <w:color w:val="auto"/>
          <w:szCs w:val="20"/>
        </w:rPr>
      </w:pPr>
    </w:p>
    <w:p w14:paraId="391DACAD" w14:textId="77777777" w:rsidR="003B1ECC" w:rsidRPr="007C4472" w:rsidRDefault="003B1ECC" w:rsidP="00857FC0">
      <w:pPr>
        <w:spacing w:after="0" w:line="240" w:lineRule="auto"/>
        <w:ind w:left="440" w:right="353" w:hanging="10"/>
        <w:jc w:val="center"/>
        <w:rPr>
          <w:b/>
        </w:rPr>
      </w:pPr>
    </w:p>
    <w:p w14:paraId="17679C64" w14:textId="77777777" w:rsidR="001C36AC" w:rsidRPr="007C4472" w:rsidRDefault="001C36AC" w:rsidP="00857FC0">
      <w:pPr>
        <w:spacing w:after="0" w:line="240" w:lineRule="auto"/>
        <w:ind w:left="440" w:right="353" w:hanging="10"/>
        <w:jc w:val="center"/>
        <w:rPr>
          <w:b/>
        </w:rPr>
      </w:pPr>
    </w:p>
    <w:p w14:paraId="530258D3" w14:textId="5EE13A23" w:rsidR="003D3868" w:rsidRPr="007C4472" w:rsidRDefault="00002CA6" w:rsidP="003B1ECC">
      <w:pPr>
        <w:spacing w:after="240" w:line="240" w:lineRule="auto"/>
        <w:ind w:left="0" w:right="-1" w:firstLine="426"/>
        <w:rPr>
          <w:rFonts w:cs="Times New Roman"/>
          <w:szCs w:val="20"/>
        </w:rPr>
      </w:pPr>
      <w:r w:rsidRPr="007C4472">
        <w:rPr>
          <w:rFonts w:cs="Times New Roman"/>
          <w:i/>
          <w:szCs w:val="20"/>
        </w:rPr>
        <w:t xml:space="preserve">ACKNOWLEDGING </w:t>
      </w:r>
      <w:r w:rsidRPr="007C4472">
        <w:rPr>
          <w:rFonts w:cs="Times New Roman"/>
          <w:szCs w:val="20"/>
        </w:rPr>
        <w:t>the advice from</w:t>
      </w:r>
      <w:r w:rsidR="002E1CD1" w:rsidRPr="007C4472">
        <w:rPr>
          <w:rFonts w:cs="Times New Roman"/>
          <w:szCs w:val="20"/>
        </w:rPr>
        <w:t xml:space="preserve"> the</w:t>
      </w:r>
      <w:r w:rsidRPr="007C4472">
        <w:rPr>
          <w:rFonts w:cs="Times New Roman"/>
          <w:szCs w:val="20"/>
        </w:rPr>
        <w:t xml:space="preserve"> SCRS to consider moving from the current recovery plan to a management plan and that the current status of the stock no longer appears to require the emergency measures introduced under the Recovery Plan for bluefin tuna in the eastern Atlantic and Mediterranean (Recommendation 17-07 by ICCAT amending the Recommendation 14-04); </w:t>
      </w:r>
    </w:p>
    <w:p w14:paraId="1C167849" w14:textId="3ED361F6" w:rsidR="003D3868" w:rsidRPr="007C4472" w:rsidRDefault="00002CA6" w:rsidP="003B1ECC">
      <w:pPr>
        <w:spacing w:after="240" w:line="240" w:lineRule="auto"/>
        <w:ind w:left="0" w:right="-1" w:firstLine="426"/>
        <w:rPr>
          <w:rFonts w:cs="Times New Roman"/>
          <w:szCs w:val="20"/>
        </w:rPr>
      </w:pPr>
      <w:r w:rsidRPr="007C4472">
        <w:rPr>
          <w:rFonts w:cs="Times New Roman"/>
          <w:i/>
          <w:szCs w:val="20"/>
        </w:rPr>
        <w:t xml:space="preserve">CONSIDERING </w:t>
      </w:r>
      <w:r w:rsidRPr="007C4472">
        <w:rPr>
          <w:rFonts w:cs="Times New Roman"/>
          <w:szCs w:val="20"/>
        </w:rPr>
        <w:t xml:space="preserve">that the SCRS </w:t>
      </w:r>
      <w:r w:rsidR="00D633B1" w:rsidRPr="007C4472">
        <w:rPr>
          <w:rFonts w:cs="Times New Roman"/>
          <w:szCs w:val="20"/>
        </w:rPr>
        <w:t xml:space="preserve">has completed </w:t>
      </w:r>
      <w:r w:rsidRPr="007C4472">
        <w:rPr>
          <w:rFonts w:cs="Times New Roman"/>
          <w:szCs w:val="20"/>
        </w:rPr>
        <w:t xml:space="preserve">a management strategy evaluation (MSE) </w:t>
      </w:r>
      <w:r w:rsidR="0035550D" w:rsidRPr="007C4472">
        <w:rPr>
          <w:rFonts w:cs="Times New Roman"/>
          <w:szCs w:val="20"/>
        </w:rPr>
        <w:t xml:space="preserve">to establish a management procedure (MP), which includes harvest control rules (HCR), and the Commission </w:t>
      </w:r>
      <w:r w:rsidR="006204D2" w:rsidRPr="007C4472">
        <w:rPr>
          <w:rFonts w:cs="Times New Roman"/>
          <w:szCs w:val="20"/>
        </w:rPr>
        <w:t xml:space="preserve">has </w:t>
      </w:r>
      <w:r w:rsidR="0035550D" w:rsidRPr="007C4472">
        <w:rPr>
          <w:rFonts w:cs="Times New Roman"/>
          <w:szCs w:val="20"/>
        </w:rPr>
        <w:t>decide</w:t>
      </w:r>
      <w:r w:rsidR="006204D2" w:rsidRPr="007C4472">
        <w:rPr>
          <w:rFonts w:cs="Times New Roman"/>
          <w:szCs w:val="20"/>
        </w:rPr>
        <w:t>d</w:t>
      </w:r>
      <w:r w:rsidR="0035550D" w:rsidRPr="007C4472">
        <w:rPr>
          <w:rFonts w:cs="Times New Roman"/>
          <w:szCs w:val="20"/>
        </w:rPr>
        <w:t xml:space="preserve"> on the MP at its 2022 </w:t>
      </w:r>
      <w:r w:rsidR="009607CC" w:rsidRPr="007C4472">
        <w:rPr>
          <w:rFonts w:cs="Times New Roman"/>
          <w:szCs w:val="20"/>
        </w:rPr>
        <w:t>A</w:t>
      </w:r>
      <w:r w:rsidR="0035550D" w:rsidRPr="007C4472">
        <w:rPr>
          <w:rFonts w:cs="Times New Roman"/>
          <w:szCs w:val="20"/>
        </w:rPr>
        <w:t xml:space="preserve">nnual </w:t>
      </w:r>
      <w:r w:rsidR="009607CC" w:rsidRPr="007C4472">
        <w:rPr>
          <w:rFonts w:cs="Times New Roman"/>
          <w:szCs w:val="20"/>
        </w:rPr>
        <w:t>M</w:t>
      </w:r>
      <w:r w:rsidR="0035550D" w:rsidRPr="007C4472">
        <w:rPr>
          <w:rFonts w:cs="Times New Roman"/>
          <w:szCs w:val="20"/>
        </w:rPr>
        <w:t>eeting to establish TACs for 2023 and thereafter;</w:t>
      </w:r>
    </w:p>
    <w:p w14:paraId="251155FF" w14:textId="77777777" w:rsidR="003D3868" w:rsidRPr="007C4472" w:rsidRDefault="00002CA6" w:rsidP="003B1ECC">
      <w:pPr>
        <w:spacing w:after="240" w:line="240" w:lineRule="auto"/>
        <w:ind w:left="0" w:right="-1" w:firstLine="426"/>
        <w:rPr>
          <w:rFonts w:cs="Times New Roman"/>
          <w:szCs w:val="20"/>
        </w:rPr>
      </w:pPr>
      <w:r w:rsidRPr="007C4472">
        <w:rPr>
          <w:rFonts w:cs="Times New Roman"/>
          <w:i/>
          <w:szCs w:val="20"/>
        </w:rPr>
        <w:t xml:space="preserve">FURTHER ACKNOWLEDGING </w:t>
      </w:r>
      <w:r w:rsidRPr="007C4472">
        <w:rPr>
          <w:rFonts w:cs="Times New Roman"/>
          <w:szCs w:val="20"/>
        </w:rPr>
        <w:t xml:space="preserve">the impacts of the Recovery plan for bluefin tuna in the eastern Atlantic and the Mediterranean on the small-scale fleets, in particular with regards to the reduction of fishing capacity; </w:t>
      </w:r>
    </w:p>
    <w:p w14:paraId="251CEA6F" w14:textId="77777777" w:rsidR="003D3868" w:rsidRPr="007C4472" w:rsidRDefault="00002CA6" w:rsidP="003B1ECC">
      <w:pPr>
        <w:spacing w:after="240" w:line="240" w:lineRule="auto"/>
        <w:ind w:left="0" w:right="-1" w:firstLine="426"/>
        <w:rPr>
          <w:rFonts w:cs="Times New Roman"/>
          <w:szCs w:val="20"/>
        </w:rPr>
      </w:pPr>
      <w:r w:rsidRPr="007C4472">
        <w:rPr>
          <w:rFonts w:cs="Times New Roman"/>
          <w:i/>
          <w:szCs w:val="20"/>
        </w:rPr>
        <w:t xml:space="preserve">CONSIDERING </w:t>
      </w:r>
      <w:r w:rsidRPr="007C4472">
        <w:rPr>
          <w:rFonts w:cs="Times New Roman"/>
          <w:szCs w:val="20"/>
        </w:rPr>
        <w:t xml:space="preserve">the capability of the stock to respond to several consecutive years of low recruitment, it will be paramount to ensure that fishing capacity remains within sustainable limits and that the control of capacity remains effective; </w:t>
      </w:r>
    </w:p>
    <w:p w14:paraId="615A7326" w14:textId="77777777" w:rsidR="003D3868" w:rsidRPr="007C4472" w:rsidRDefault="00002CA6" w:rsidP="003B1ECC">
      <w:pPr>
        <w:spacing w:after="0" w:line="240" w:lineRule="auto"/>
        <w:ind w:left="0" w:right="0" w:firstLine="426"/>
        <w:rPr>
          <w:rFonts w:cs="Times New Roman"/>
          <w:szCs w:val="20"/>
        </w:rPr>
      </w:pPr>
      <w:r w:rsidRPr="007C4472">
        <w:rPr>
          <w:rFonts w:cs="Times New Roman"/>
          <w:i/>
          <w:szCs w:val="20"/>
        </w:rPr>
        <w:t xml:space="preserve">TAKING INTO CONSIDERATION </w:t>
      </w:r>
      <w:r w:rsidRPr="007C4472">
        <w:rPr>
          <w:rFonts w:cs="Times New Roman"/>
          <w:szCs w:val="20"/>
        </w:rPr>
        <w:t>the importance of maintaining the scope and integrity of the control measures, and reinforcing traceability of the catches, in particular with regards to the transport of live fish and farming activities</w:t>
      </w:r>
      <w:r w:rsidR="007F3ACF" w:rsidRPr="007C4472">
        <w:rPr>
          <w:rFonts w:cs="Times New Roman"/>
          <w:szCs w:val="20"/>
        </w:rPr>
        <w:t>;</w:t>
      </w:r>
      <w:r w:rsidRPr="007C4472">
        <w:rPr>
          <w:rFonts w:cs="Times New Roman"/>
          <w:szCs w:val="20"/>
        </w:rPr>
        <w:t xml:space="preserve"> </w:t>
      </w:r>
    </w:p>
    <w:p w14:paraId="660055F0" w14:textId="77777777" w:rsidR="004D3F05" w:rsidRPr="007C4472" w:rsidRDefault="004D3F05" w:rsidP="003B1ECC">
      <w:pPr>
        <w:spacing w:after="0" w:line="240" w:lineRule="auto"/>
        <w:ind w:left="0" w:right="0" w:firstLine="567"/>
        <w:rPr>
          <w:rFonts w:cs="Times New Roman"/>
          <w:szCs w:val="20"/>
        </w:rPr>
      </w:pPr>
    </w:p>
    <w:p w14:paraId="35EDCFED" w14:textId="125A84FC" w:rsidR="004D3F05" w:rsidRPr="007C4472" w:rsidRDefault="004D3F05" w:rsidP="003B1ECC">
      <w:pPr>
        <w:spacing w:after="0" w:line="240" w:lineRule="auto"/>
        <w:ind w:left="0" w:right="0" w:firstLine="426"/>
        <w:rPr>
          <w:rFonts w:cs="Times New Roman"/>
          <w:szCs w:val="20"/>
        </w:rPr>
      </w:pPr>
      <w:r w:rsidRPr="007C4472">
        <w:rPr>
          <w:rFonts w:cs="Times New Roman"/>
          <w:i/>
          <w:iCs/>
          <w:szCs w:val="20"/>
        </w:rPr>
        <w:t>CONSIDERING</w:t>
      </w:r>
      <w:r w:rsidRPr="007C4472">
        <w:rPr>
          <w:rFonts w:cs="Times New Roman"/>
          <w:szCs w:val="20"/>
        </w:rPr>
        <w:t xml:space="preserve"> t</w:t>
      </w:r>
      <w:r w:rsidRPr="007C4472">
        <w:t xml:space="preserve">hat </w:t>
      </w:r>
      <w:r w:rsidRPr="007C4472">
        <w:rPr>
          <w:rFonts w:cs="Times New Roman"/>
          <w:szCs w:val="20"/>
        </w:rPr>
        <w:t xml:space="preserve">various provisions in Recommendation </w:t>
      </w:r>
      <w:r w:rsidR="00D633B1" w:rsidRPr="007C4472">
        <w:rPr>
          <w:rFonts w:cs="Times New Roman"/>
          <w:szCs w:val="20"/>
        </w:rPr>
        <w:t>21</w:t>
      </w:r>
      <w:r w:rsidRPr="007C4472">
        <w:rPr>
          <w:rFonts w:cs="Times New Roman"/>
          <w:szCs w:val="20"/>
        </w:rPr>
        <w:t>-</w:t>
      </w:r>
      <w:r w:rsidR="00D633B1" w:rsidRPr="007C4472">
        <w:rPr>
          <w:rFonts w:cs="Times New Roman"/>
          <w:szCs w:val="20"/>
        </w:rPr>
        <w:t>08</w:t>
      </w:r>
      <w:r w:rsidRPr="007C4472">
        <w:rPr>
          <w:rFonts w:cs="Times New Roman"/>
          <w:szCs w:val="20"/>
        </w:rPr>
        <w:t xml:space="preserve"> </w:t>
      </w:r>
      <w:r w:rsidR="00D633B1" w:rsidRPr="007C4472">
        <w:rPr>
          <w:rFonts w:cs="Times New Roman"/>
          <w:szCs w:val="20"/>
        </w:rPr>
        <w:t xml:space="preserve">were identified </w:t>
      </w:r>
      <w:r w:rsidRPr="007C4472">
        <w:rPr>
          <w:rFonts w:cs="Times New Roman"/>
          <w:szCs w:val="20"/>
        </w:rPr>
        <w:t>that would benefit from being clarified or otherwise improved and reinforced</w:t>
      </w:r>
      <w:r w:rsidR="007F3ACF" w:rsidRPr="007C4472">
        <w:rPr>
          <w:rFonts w:cs="Times New Roman"/>
          <w:szCs w:val="20"/>
        </w:rPr>
        <w:t>;</w:t>
      </w:r>
    </w:p>
    <w:p w14:paraId="7F4E749C" w14:textId="77777777" w:rsidR="00D65F4A" w:rsidRPr="007C4472" w:rsidRDefault="00D65F4A" w:rsidP="00D65F4A">
      <w:pPr>
        <w:spacing w:after="0" w:line="240" w:lineRule="auto"/>
        <w:ind w:left="0" w:right="-1" w:firstLine="567"/>
        <w:rPr>
          <w:rFonts w:cs="Times New Roman"/>
          <w:szCs w:val="20"/>
        </w:rPr>
      </w:pPr>
    </w:p>
    <w:p w14:paraId="0B1323B8" w14:textId="77777777" w:rsidR="0065561F" w:rsidRPr="007C4472" w:rsidRDefault="0065561F" w:rsidP="006A076D">
      <w:pPr>
        <w:spacing w:after="0" w:line="240" w:lineRule="auto"/>
        <w:ind w:left="0" w:right="0" w:firstLine="0"/>
        <w:jc w:val="left"/>
        <w:rPr>
          <w:rFonts w:cs="Times New Roman"/>
          <w:szCs w:val="20"/>
        </w:rPr>
      </w:pPr>
    </w:p>
    <w:p w14:paraId="784E1106" w14:textId="77777777" w:rsidR="007B5692" w:rsidRPr="007C4472" w:rsidRDefault="00002CA6" w:rsidP="006A076D">
      <w:pPr>
        <w:spacing w:after="0" w:line="240" w:lineRule="auto"/>
        <w:ind w:left="0" w:right="0" w:firstLine="0"/>
        <w:jc w:val="center"/>
        <w:rPr>
          <w:rFonts w:cs="Times New Roman"/>
          <w:szCs w:val="20"/>
        </w:rPr>
      </w:pPr>
      <w:r w:rsidRPr="007C4472">
        <w:rPr>
          <w:rFonts w:cs="Times New Roman"/>
          <w:szCs w:val="20"/>
        </w:rPr>
        <w:t>THE INTERNATIONAL COMMISSION FOR THE CONSERVATION</w:t>
      </w:r>
      <w:r w:rsidR="007B5692" w:rsidRPr="007C4472">
        <w:rPr>
          <w:rFonts w:cs="Times New Roman"/>
          <w:szCs w:val="20"/>
        </w:rPr>
        <w:t xml:space="preserve"> </w:t>
      </w:r>
    </w:p>
    <w:p w14:paraId="65F00272" w14:textId="77777777" w:rsidR="003D3868" w:rsidRPr="007C4472" w:rsidRDefault="00002CA6" w:rsidP="006A076D">
      <w:pPr>
        <w:spacing w:after="0" w:line="240" w:lineRule="auto"/>
        <w:ind w:left="0" w:right="0" w:firstLine="0"/>
        <w:jc w:val="center"/>
        <w:rPr>
          <w:rFonts w:cs="Times New Roman"/>
          <w:szCs w:val="20"/>
        </w:rPr>
      </w:pPr>
      <w:r w:rsidRPr="007C4472">
        <w:rPr>
          <w:rFonts w:cs="Times New Roman"/>
          <w:szCs w:val="20"/>
        </w:rPr>
        <w:t>OF ATLANTIC TUNAS (ICCAT) RECOMMENDS THAT:</w:t>
      </w:r>
    </w:p>
    <w:p w14:paraId="439AC593" w14:textId="32FE0F85" w:rsidR="003D3868" w:rsidRPr="007C4472" w:rsidRDefault="003D3868" w:rsidP="006A076D">
      <w:pPr>
        <w:spacing w:after="0" w:line="240" w:lineRule="auto"/>
        <w:ind w:left="0" w:right="0" w:firstLine="0"/>
        <w:jc w:val="left"/>
        <w:rPr>
          <w:rFonts w:cs="Times New Roman"/>
          <w:szCs w:val="20"/>
        </w:rPr>
      </w:pPr>
    </w:p>
    <w:p w14:paraId="57A62580" w14:textId="77777777" w:rsidR="003B1ECC" w:rsidRPr="007C4472" w:rsidRDefault="003B1ECC" w:rsidP="006A076D">
      <w:pPr>
        <w:spacing w:after="0" w:line="240" w:lineRule="auto"/>
        <w:ind w:left="0" w:right="0" w:firstLine="0"/>
        <w:jc w:val="left"/>
        <w:rPr>
          <w:rFonts w:cs="Times New Roman"/>
          <w:szCs w:val="20"/>
        </w:rPr>
      </w:pPr>
    </w:p>
    <w:p w14:paraId="32251F83" w14:textId="77777777" w:rsidR="00255997" w:rsidRPr="007C4472" w:rsidRDefault="00002CA6" w:rsidP="006A076D">
      <w:pPr>
        <w:pStyle w:val="Heading1"/>
        <w:spacing w:after="0" w:line="240" w:lineRule="auto"/>
        <w:ind w:right="0"/>
        <w:jc w:val="center"/>
        <w:rPr>
          <w:rFonts w:cs="Times New Roman"/>
          <w:szCs w:val="20"/>
        </w:rPr>
      </w:pPr>
      <w:r w:rsidRPr="007C4472">
        <w:rPr>
          <w:rFonts w:cs="Times New Roman"/>
          <w:szCs w:val="20"/>
        </w:rPr>
        <w:t>Part I</w:t>
      </w:r>
      <w:r w:rsidR="00FA1BA0" w:rsidRPr="007C4472">
        <w:rPr>
          <w:rFonts w:cs="Times New Roman"/>
          <w:szCs w:val="20"/>
        </w:rPr>
        <w:t xml:space="preserve">: </w:t>
      </w:r>
    </w:p>
    <w:p w14:paraId="239A8367" w14:textId="3CD42891" w:rsidR="003D3868" w:rsidRPr="007C4472" w:rsidRDefault="00002CA6" w:rsidP="006A076D">
      <w:pPr>
        <w:pStyle w:val="Heading1"/>
        <w:spacing w:after="0" w:line="240" w:lineRule="auto"/>
        <w:ind w:right="0"/>
        <w:jc w:val="center"/>
        <w:rPr>
          <w:rFonts w:cs="Times New Roman"/>
          <w:color w:val="auto"/>
          <w:szCs w:val="20"/>
        </w:rPr>
      </w:pPr>
      <w:r w:rsidRPr="007C4472">
        <w:rPr>
          <w:rFonts w:cs="Times New Roman"/>
          <w:szCs w:val="20"/>
        </w:rPr>
        <w:t xml:space="preserve">General Provisions </w:t>
      </w:r>
      <w:r w:rsidR="00BF558C" w:rsidRPr="007C4472">
        <w:rPr>
          <w:rFonts w:cs="Times New Roman"/>
          <w:szCs w:val="20"/>
        </w:rPr>
        <w:t xml:space="preserve">and </w:t>
      </w:r>
      <w:r w:rsidRPr="007C4472">
        <w:rPr>
          <w:rFonts w:cs="Times New Roman"/>
          <w:color w:val="auto"/>
          <w:szCs w:val="20"/>
        </w:rPr>
        <w:t>Objectives</w:t>
      </w:r>
    </w:p>
    <w:p w14:paraId="79AFC894" w14:textId="77777777" w:rsidR="007B5692" w:rsidRPr="007C4472" w:rsidRDefault="007B5692" w:rsidP="006A076D">
      <w:pPr>
        <w:spacing w:after="0" w:line="240" w:lineRule="auto"/>
      </w:pPr>
    </w:p>
    <w:p w14:paraId="67AEBE83" w14:textId="43D3AD11" w:rsidR="003D3868" w:rsidRPr="00193069" w:rsidRDefault="00002CA6" w:rsidP="00B105B8">
      <w:pPr>
        <w:pStyle w:val="ListParagraph"/>
        <w:numPr>
          <w:ilvl w:val="0"/>
          <w:numId w:val="85"/>
        </w:numPr>
        <w:spacing w:after="240" w:line="240" w:lineRule="auto"/>
        <w:ind w:left="425" w:right="0" w:hanging="425"/>
        <w:rPr>
          <w:rFonts w:cs="Times New Roman"/>
          <w:szCs w:val="20"/>
        </w:rPr>
      </w:pPr>
      <w:r w:rsidRPr="00193069">
        <w:rPr>
          <w:rFonts w:cs="Times New Roman"/>
          <w:szCs w:val="20"/>
        </w:rPr>
        <w:t>The Contracting Parties and Cooperating non-Contracting Parties, Entities or Fishing Entities hereinafter referred to as CPCs, whose vessels have been fishing</w:t>
      </w:r>
      <w:r w:rsidR="00925C44" w:rsidRPr="00193069">
        <w:rPr>
          <w:rFonts w:cs="Times New Roman"/>
          <w:szCs w:val="20"/>
        </w:rPr>
        <w:t xml:space="preserve"> actively</w:t>
      </w:r>
      <w:r w:rsidRPr="00193069">
        <w:rPr>
          <w:rFonts w:cs="Times New Roman"/>
          <w:szCs w:val="20"/>
        </w:rPr>
        <w:t xml:space="preserve"> for bluefin tuna (</w:t>
      </w:r>
      <w:r w:rsidRPr="00193069">
        <w:rPr>
          <w:rFonts w:cs="Times New Roman"/>
          <w:i/>
          <w:szCs w:val="20"/>
        </w:rPr>
        <w:t>Thunnus thynnus</w:t>
      </w:r>
      <w:r w:rsidRPr="00193069">
        <w:rPr>
          <w:rFonts w:cs="Times New Roman"/>
          <w:szCs w:val="20"/>
        </w:rPr>
        <w:t xml:space="preserve">) in the eastern Atlantic and the Mediterranean shall implement a management plan for bluefin tuna in that geographic area starting in </w:t>
      </w:r>
      <w:bookmarkStart w:id="0" w:name="_Hlk117754551"/>
      <w:r w:rsidR="00A11C03" w:rsidRPr="00193069">
        <w:rPr>
          <w:rFonts w:cs="Times New Roman"/>
          <w:szCs w:val="20"/>
        </w:rPr>
        <w:t>202</w:t>
      </w:r>
      <w:r w:rsidR="00A11C03" w:rsidRPr="00193069">
        <w:t>3</w:t>
      </w:r>
      <w:r w:rsidRPr="00193069">
        <w:t xml:space="preserve"> </w:t>
      </w:r>
      <w:r w:rsidR="00A11C03" w:rsidRPr="00193069">
        <w:t>b</w:t>
      </w:r>
      <w:r w:rsidR="00A11C03" w:rsidRPr="00193069">
        <w:rPr>
          <w:rFonts w:cs="Times New Roman"/>
          <w:szCs w:val="20"/>
        </w:rPr>
        <w:t>ased on the M</w:t>
      </w:r>
      <w:r w:rsidR="00D204E3" w:rsidRPr="00193069">
        <w:rPr>
          <w:rFonts w:cs="Times New Roman"/>
          <w:szCs w:val="20"/>
        </w:rPr>
        <w:t xml:space="preserve">anagement </w:t>
      </w:r>
      <w:r w:rsidR="00A11C03" w:rsidRPr="00193069">
        <w:rPr>
          <w:rFonts w:cs="Times New Roman"/>
          <w:szCs w:val="20"/>
        </w:rPr>
        <w:t>P</w:t>
      </w:r>
      <w:r w:rsidR="00D204E3" w:rsidRPr="00193069">
        <w:rPr>
          <w:rFonts w:cs="Times New Roman"/>
          <w:szCs w:val="20"/>
        </w:rPr>
        <w:t>rocedure</w:t>
      </w:r>
      <w:r w:rsidR="0074748C" w:rsidRPr="00193069">
        <w:rPr>
          <w:rFonts w:cs="Times New Roman"/>
          <w:szCs w:val="20"/>
        </w:rPr>
        <w:t xml:space="preserve"> </w:t>
      </w:r>
      <w:r w:rsidR="00D204E3" w:rsidRPr="00193069">
        <w:rPr>
          <w:rFonts w:cs="Times New Roman"/>
          <w:szCs w:val="20"/>
        </w:rPr>
        <w:t xml:space="preserve">(MP) as in </w:t>
      </w:r>
      <w:r w:rsidR="0052025D" w:rsidRPr="00193069">
        <w:rPr>
          <w:rFonts w:cs="Times New Roman"/>
          <w:i/>
          <w:iCs/>
          <w:szCs w:val="20"/>
        </w:rPr>
        <w:t>Recommendation by ICCAT establishing a management procedure for Atlantic bluefin tuna to be used for both the western Atlantic and eastern Atlantic and Mediterranean management areas</w:t>
      </w:r>
      <w:r w:rsidR="0052025D" w:rsidRPr="00193069">
        <w:rPr>
          <w:rFonts w:cs="Times New Roman"/>
          <w:szCs w:val="20"/>
        </w:rPr>
        <w:t xml:space="preserve"> (</w:t>
      </w:r>
      <w:r w:rsidR="0074748C" w:rsidRPr="00193069">
        <w:rPr>
          <w:rFonts w:cs="Times New Roman"/>
          <w:szCs w:val="20"/>
        </w:rPr>
        <w:t>Rec. 22-</w:t>
      </w:r>
      <w:bookmarkEnd w:id="0"/>
      <w:r w:rsidR="004D5D30" w:rsidRPr="00193069">
        <w:rPr>
          <w:rFonts w:cs="Times New Roman"/>
          <w:szCs w:val="20"/>
        </w:rPr>
        <w:t>09</w:t>
      </w:r>
      <w:r w:rsidR="0052025D" w:rsidRPr="00193069">
        <w:rPr>
          <w:rFonts w:cs="Times New Roman"/>
          <w:szCs w:val="20"/>
        </w:rPr>
        <w:t>)</w:t>
      </w:r>
      <w:r w:rsidRPr="00193069">
        <w:rPr>
          <w:rFonts w:cs="Times New Roman"/>
          <w:szCs w:val="20"/>
          <w:vertAlign w:val="subscript"/>
        </w:rPr>
        <w:t>.</w:t>
      </w:r>
      <w:r w:rsidRPr="00193069">
        <w:rPr>
          <w:rFonts w:cs="Times New Roman"/>
          <w:szCs w:val="20"/>
        </w:rPr>
        <w:t xml:space="preserve"> </w:t>
      </w:r>
    </w:p>
    <w:p w14:paraId="05191428" w14:textId="77777777" w:rsidR="003D3868" w:rsidRPr="007C4472" w:rsidRDefault="00002CA6" w:rsidP="006A076D">
      <w:pPr>
        <w:spacing w:after="240" w:line="240" w:lineRule="auto"/>
        <w:ind w:left="0" w:right="0" w:firstLine="0"/>
        <w:jc w:val="left"/>
        <w:rPr>
          <w:rFonts w:cs="Times New Roman"/>
          <w:b/>
          <w:szCs w:val="20"/>
        </w:rPr>
      </w:pPr>
      <w:r w:rsidRPr="00193069">
        <w:rPr>
          <w:rFonts w:cs="Times New Roman"/>
          <w:b/>
          <w:szCs w:val="20"/>
        </w:rPr>
        <w:t>Definitions</w:t>
      </w:r>
      <w:r w:rsidRPr="007C4472">
        <w:rPr>
          <w:rFonts w:cs="Times New Roman"/>
          <w:b/>
          <w:szCs w:val="20"/>
        </w:rPr>
        <w:t xml:space="preserve"> </w:t>
      </w:r>
    </w:p>
    <w:p w14:paraId="2E26EC7E" w14:textId="15037489" w:rsidR="003D3868" w:rsidRPr="007C4472" w:rsidRDefault="00002CA6" w:rsidP="00DD3AC8">
      <w:pPr>
        <w:pStyle w:val="ListParagraph"/>
        <w:numPr>
          <w:ilvl w:val="0"/>
          <w:numId w:val="84"/>
        </w:numPr>
        <w:tabs>
          <w:tab w:val="left" w:pos="426"/>
        </w:tabs>
        <w:spacing w:after="0" w:line="240" w:lineRule="auto"/>
        <w:ind w:right="0"/>
        <w:jc w:val="left"/>
        <w:rPr>
          <w:rFonts w:cs="Times New Roman"/>
          <w:szCs w:val="20"/>
        </w:rPr>
      </w:pPr>
      <w:r w:rsidRPr="007C4472">
        <w:rPr>
          <w:rFonts w:cs="Times New Roman"/>
          <w:szCs w:val="20"/>
        </w:rPr>
        <w:t xml:space="preserve">For purposes of this Recommendation: </w:t>
      </w:r>
    </w:p>
    <w:p w14:paraId="264B6CD3"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p w14:paraId="369AA655" w14:textId="525D1604" w:rsidR="003D3868" w:rsidRPr="007C4472" w:rsidRDefault="00002CA6" w:rsidP="006A076D">
      <w:pPr>
        <w:numPr>
          <w:ilvl w:val="0"/>
          <w:numId w:val="2"/>
        </w:numPr>
        <w:spacing w:after="240" w:line="240" w:lineRule="auto"/>
        <w:ind w:left="851" w:right="-1" w:hanging="425"/>
        <w:rPr>
          <w:rFonts w:cs="Times New Roman"/>
          <w:szCs w:val="20"/>
        </w:rPr>
      </w:pPr>
      <w:r w:rsidRPr="007C4472">
        <w:rPr>
          <w:rFonts w:cs="Times New Roman"/>
          <w:szCs w:val="20"/>
        </w:rPr>
        <w:t xml:space="preserve">“fishing vessel” means any powered vessel used for the purposes of the commercial exploitation of bluefin tuna resources, including catching vessels, fish processing vessels, support vessels, towing vessels, vessels engaged in </w:t>
      </w:r>
      <w:r w:rsidR="005A639E" w:rsidRPr="007C4472">
        <w:rPr>
          <w:rFonts w:cs="Times New Roman"/>
          <w:szCs w:val="20"/>
        </w:rPr>
        <w:t>transshipment,</w:t>
      </w:r>
      <w:r w:rsidRPr="007C4472">
        <w:rPr>
          <w:rFonts w:cs="Times New Roman"/>
          <w:szCs w:val="20"/>
        </w:rPr>
        <w:t xml:space="preserve"> and transport vessels equipped for the transportation of tuna products and auxiliary vessels, except container vessels</w:t>
      </w:r>
      <w:r w:rsidR="00BD6250" w:rsidRPr="007C4472">
        <w:rPr>
          <w:rFonts w:cs="Times New Roman"/>
          <w:szCs w:val="20"/>
        </w:rPr>
        <w:t>;</w:t>
      </w:r>
      <w:r w:rsidRPr="007C4472">
        <w:rPr>
          <w:rFonts w:cs="Times New Roman"/>
          <w:szCs w:val="20"/>
        </w:rPr>
        <w:t xml:space="preserve"> </w:t>
      </w:r>
    </w:p>
    <w:p w14:paraId="65EBCFE3" w14:textId="3ABD6ECD" w:rsidR="003D3868" w:rsidRPr="007C4472" w:rsidRDefault="00002CA6" w:rsidP="006A076D">
      <w:pPr>
        <w:numPr>
          <w:ilvl w:val="0"/>
          <w:numId w:val="2"/>
        </w:numPr>
        <w:spacing w:after="240" w:line="240" w:lineRule="auto"/>
        <w:ind w:left="851" w:right="-1" w:hanging="425"/>
        <w:rPr>
          <w:rFonts w:cs="Times New Roman"/>
          <w:szCs w:val="20"/>
        </w:rPr>
      </w:pPr>
      <w:r w:rsidRPr="007C4472">
        <w:rPr>
          <w:rFonts w:cs="Times New Roman"/>
          <w:szCs w:val="20"/>
        </w:rPr>
        <w:t>“catching vessel” means a vessel used for the purposes of the commercial capture of bluefin tuna resources</w:t>
      </w:r>
      <w:r w:rsidR="00BD6250" w:rsidRPr="007C4472">
        <w:rPr>
          <w:rFonts w:cs="Times New Roman"/>
          <w:szCs w:val="20"/>
        </w:rPr>
        <w:t>;</w:t>
      </w:r>
      <w:r w:rsidRPr="007C4472">
        <w:rPr>
          <w:rFonts w:cs="Times New Roman"/>
          <w:szCs w:val="20"/>
        </w:rPr>
        <w:t xml:space="preserve"> </w:t>
      </w:r>
    </w:p>
    <w:p w14:paraId="22931C78" w14:textId="7AA74C75" w:rsidR="003D3868" w:rsidRPr="007C4472" w:rsidRDefault="00002CA6" w:rsidP="006A076D">
      <w:pPr>
        <w:numPr>
          <w:ilvl w:val="0"/>
          <w:numId w:val="2"/>
        </w:numPr>
        <w:spacing w:after="240" w:line="240" w:lineRule="auto"/>
        <w:ind w:left="851" w:right="-1" w:hanging="425"/>
        <w:rPr>
          <w:rFonts w:cs="Times New Roman"/>
          <w:szCs w:val="20"/>
        </w:rPr>
      </w:pPr>
      <w:r w:rsidRPr="007C4472">
        <w:rPr>
          <w:rFonts w:cs="Times New Roman"/>
          <w:szCs w:val="20"/>
        </w:rPr>
        <w:lastRenderedPageBreak/>
        <w:t>“processing vessel” means a vessel on board of which fisheries products are subject to one or more of the following operations, prior to their packaging: filleting or slicing, freezing and/or processing</w:t>
      </w:r>
      <w:r w:rsidR="00BD6250" w:rsidRPr="007C4472">
        <w:rPr>
          <w:rFonts w:cs="Times New Roman"/>
          <w:szCs w:val="20"/>
        </w:rPr>
        <w:t>;</w:t>
      </w:r>
      <w:r w:rsidRPr="007C4472">
        <w:rPr>
          <w:rFonts w:cs="Times New Roman"/>
          <w:szCs w:val="20"/>
        </w:rPr>
        <w:t xml:space="preserve"> </w:t>
      </w:r>
    </w:p>
    <w:p w14:paraId="00B7FBBE" w14:textId="316151F7" w:rsidR="003D3868" w:rsidRPr="007C4472" w:rsidRDefault="00002CA6" w:rsidP="006A076D">
      <w:pPr>
        <w:numPr>
          <w:ilvl w:val="0"/>
          <w:numId w:val="2"/>
        </w:numPr>
        <w:spacing w:after="240" w:line="240" w:lineRule="auto"/>
        <w:ind w:left="851" w:right="-1" w:hanging="425"/>
        <w:rPr>
          <w:rFonts w:cs="Times New Roman"/>
          <w:szCs w:val="20"/>
        </w:rPr>
      </w:pPr>
      <w:r w:rsidRPr="007C4472">
        <w:rPr>
          <w:rFonts w:cs="Times New Roman"/>
          <w:szCs w:val="20"/>
        </w:rPr>
        <w:t>“auxiliary vessel” means any vessel used to transport dead bluefin tuna (not processed) from a transport/farm cage, a purse seine vessel or a trap to a designated port and/or to a processing vessel</w:t>
      </w:r>
      <w:r w:rsidR="00BD6250" w:rsidRPr="007C4472">
        <w:rPr>
          <w:rFonts w:cs="Times New Roman"/>
          <w:szCs w:val="20"/>
        </w:rPr>
        <w:t>;</w:t>
      </w:r>
    </w:p>
    <w:p w14:paraId="2D415AD4" w14:textId="4DB230E8" w:rsidR="006F7DBB" w:rsidRPr="007C4472" w:rsidRDefault="00002CA6" w:rsidP="006A076D">
      <w:pPr>
        <w:numPr>
          <w:ilvl w:val="0"/>
          <w:numId w:val="2"/>
        </w:numPr>
        <w:spacing w:after="240" w:line="240" w:lineRule="auto"/>
        <w:ind w:left="851" w:right="-1" w:hanging="425"/>
        <w:rPr>
          <w:rFonts w:cs="Times New Roman"/>
          <w:szCs w:val="20"/>
        </w:rPr>
      </w:pPr>
      <w:r w:rsidRPr="007C4472">
        <w:rPr>
          <w:rFonts w:cs="Times New Roman"/>
          <w:szCs w:val="20"/>
        </w:rPr>
        <w:t xml:space="preserve">“towing vessel” means any vessel used for </w:t>
      </w:r>
      <w:r w:rsidR="00656CBA" w:rsidRPr="007C4472">
        <w:rPr>
          <w:rFonts w:cs="Times New Roman"/>
          <w:szCs w:val="20"/>
        </w:rPr>
        <w:t xml:space="preserve">towing live bluefin tuna </w:t>
      </w:r>
      <w:r w:rsidRPr="007C4472">
        <w:rPr>
          <w:rFonts w:cs="Times New Roman"/>
          <w:szCs w:val="20"/>
        </w:rPr>
        <w:t>cages</w:t>
      </w:r>
      <w:r w:rsidR="00BD6250" w:rsidRPr="007C4472">
        <w:rPr>
          <w:rFonts w:cs="Times New Roman"/>
          <w:szCs w:val="20"/>
        </w:rPr>
        <w:t>;</w:t>
      </w:r>
    </w:p>
    <w:p w14:paraId="3F463056" w14:textId="559E0171" w:rsidR="003D3868" w:rsidRPr="007C4472" w:rsidRDefault="006F7DBB" w:rsidP="006A076D">
      <w:pPr>
        <w:numPr>
          <w:ilvl w:val="0"/>
          <w:numId w:val="2"/>
        </w:numPr>
        <w:spacing w:after="240" w:line="240" w:lineRule="auto"/>
        <w:ind w:left="851" w:right="-1" w:hanging="425"/>
        <w:rPr>
          <w:rFonts w:cs="Times New Roman"/>
          <w:szCs w:val="20"/>
        </w:rPr>
      </w:pPr>
      <w:r w:rsidRPr="007C4472">
        <w:rPr>
          <w:rFonts w:cs="Times New Roman"/>
          <w:szCs w:val="20"/>
        </w:rPr>
        <w:t xml:space="preserve">“support vessel” means any other vessel </w:t>
      </w:r>
      <w:proofErr w:type="spellStart"/>
      <w:r w:rsidRPr="007C4472">
        <w:rPr>
          <w:rFonts w:cs="Times New Roman"/>
          <w:szCs w:val="20"/>
        </w:rPr>
        <w:t>authorised</w:t>
      </w:r>
      <w:proofErr w:type="spellEnd"/>
      <w:r w:rsidRPr="007C4472">
        <w:rPr>
          <w:rFonts w:cs="Times New Roman"/>
          <w:szCs w:val="20"/>
        </w:rPr>
        <w:t xml:space="preserve"> to operate in the bluefin tuna fishery to perform support tasks, which does not fall into any of the other categories mentioned in </w:t>
      </w:r>
      <w:r w:rsidR="00D72CB7" w:rsidRPr="007C4472">
        <w:rPr>
          <w:rFonts w:cs="Times New Roman"/>
          <w:szCs w:val="20"/>
        </w:rPr>
        <w:t>paragraph</w:t>
      </w:r>
      <w:r w:rsidRPr="007C4472">
        <w:rPr>
          <w:rFonts w:cs="Times New Roman"/>
          <w:szCs w:val="20"/>
        </w:rPr>
        <w:t xml:space="preserve"> a</w:t>
      </w:r>
      <w:r w:rsidR="001E3C8E" w:rsidRPr="007C4472">
        <w:rPr>
          <w:rFonts w:cs="Times New Roman"/>
          <w:szCs w:val="20"/>
        </w:rPr>
        <w:t>)</w:t>
      </w:r>
      <w:r w:rsidR="00D72CB7" w:rsidRPr="007C4472">
        <w:rPr>
          <w:rFonts w:cs="Times New Roman"/>
          <w:szCs w:val="20"/>
        </w:rPr>
        <w:t xml:space="preserve"> above</w:t>
      </w:r>
      <w:r w:rsidRPr="007C4472">
        <w:rPr>
          <w:rFonts w:cs="Times New Roman"/>
          <w:szCs w:val="20"/>
        </w:rPr>
        <w:t>. Support vessels may not retain on board or transport bluefin tuna</w:t>
      </w:r>
      <w:r w:rsidR="00BD6250" w:rsidRPr="007C4472">
        <w:rPr>
          <w:rFonts w:cs="Times New Roman"/>
          <w:szCs w:val="20"/>
        </w:rPr>
        <w:t>;</w:t>
      </w:r>
    </w:p>
    <w:p w14:paraId="02B936DD" w14:textId="3D9BE90F" w:rsidR="003D3868" w:rsidRPr="007C4472" w:rsidRDefault="00002CA6" w:rsidP="006A076D">
      <w:pPr>
        <w:numPr>
          <w:ilvl w:val="0"/>
          <w:numId w:val="2"/>
        </w:numPr>
        <w:spacing w:after="240" w:line="240" w:lineRule="auto"/>
        <w:ind w:left="851" w:right="-1" w:hanging="425"/>
        <w:rPr>
          <w:rFonts w:cs="Times New Roman"/>
          <w:szCs w:val="20"/>
        </w:rPr>
      </w:pPr>
      <w:r w:rsidRPr="007C4472">
        <w:rPr>
          <w:rFonts w:cs="Times New Roman"/>
          <w:szCs w:val="20"/>
        </w:rPr>
        <w:t>“fishing actively” means, for any catching vessel, the fact that it targets bluefin tuna during a given fishing season</w:t>
      </w:r>
      <w:r w:rsidR="00BD6250" w:rsidRPr="007C4472">
        <w:rPr>
          <w:rFonts w:cs="Times New Roman"/>
          <w:szCs w:val="20"/>
        </w:rPr>
        <w:t>;</w:t>
      </w:r>
    </w:p>
    <w:p w14:paraId="167A6F64" w14:textId="7F068B0F" w:rsidR="003D3868" w:rsidRPr="007C4472" w:rsidRDefault="00002CA6" w:rsidP="006A076D">
      <w:pPr>
        <w:numPr>
          <w:ilvl w:val="0"/>
          <w:numId w:val="2"/>
        </w:numPr>
        <w:spacing w:after="240" w:line="240" w:lineRule="auto"/>
        <w:ind w:left="851" w:right="-1" w:hanging="425"/>
        <w:rPr>
          <w:rFonts w:cs="Times New Roman"/>
          <w:szCs w:val="20"/>
        </w:rPr>
      </w:pPr>
      <w:r w:rsidRPr="007C4472">
        <w:rPr>
          <w:rFonts w:cs="Times New Roman"/>
          <w:szCs w:val="20"/>
        </w:rPr>
        <w:t xml:space="preserve">“joint fishing operation” (hereinafter referred to in the text as JFO) means any operation between two or more </w:t>
      </w:r>
      <w:r w:rsidR="001F1A8E" w:rsidRPr="007C4472">
        <w:rPr>
          <w:rFonts w:cs="Times New Roman"/>
          <w:szCs w:val="20"/>
        </w:rPr>
        <w:t xml:space="preserve">bluefin tuna </w:t>
      </w:r>
      <w:r w:rsidRPr="007C4472">
        <w:rPr>
          <w:rFonts w:cs="Times New Roman"/>
          <w:szCs w:val="20"/>
        </w:rPr>
        <w:t xml:space="preserve">purse seine vessels where the catch of one </w:t>
      </w:r>
      <w:r w:rsidR="001F1A8E" w:rsidRPr="007C4472">
        <w:rPr>
          <w:rFonts w:cs="Times New Roman"/>
          <w:szCs w:val="20"/>
        </w:rPr>
        <w:t xml:space="preserve">bluefin tuna </w:t>
      </w:r>
      <w:r w:rsidRPr="007C4472">
        <w:rPr>
          <w:rFonts w:cs="Times New Roman"/>
          <w:szCs w:val="20"/>
        </w:rPr>
        <w:t xml:space="preserve">purse seine vessel is attributed to one or more other </w:t>
      </w:r>
      <w:r w:rsidR="001F1A8E" w:rsidRPr="007C4472">
        <w:rPr>
          <w:rFonts w:cs="Times New Roman"/>
          <w:szCs w:val="20"/>
        </w:rPr>
        <w:t xml:space="preserve">bluefin tuna </w:t>
      </w:r>
      <w:r w:rsidRPr="007C4472">
        <w:rPr>
          <w:rFonts w:cs="Times New Roman"/>
          <w:szCs w:val="20"/>
        </w:rPr>
        <w:t xml:space="preserve">purse seine vessels in accordance with a previously agreed allocation key. </w:t>
      </w:r>
      <w:r w:rsidR="001F1A8E" w:rsidRPr="007C4472">
        <w:rPr>
          <w:rFonts w:cs="Times New Roman"/>
          <w:szCs w:val="20"/>
        </w:rPr>
        <w:t>The JFO may or may not involve the active participation in bluefin tuna catching of all the purse seiners that make up the JFO</w:t>
      </w:r>
      <w:r w:rsidR="00BD6250" w:rsidRPr="007C4472">
        <w:rPr>
          <w:rFonts w:cs="Times New Roman"/>
          <w:szCs w:val="20"/>
        </w:rPr>
        <w:t>;</w:t>
      </w:r>
    </w:p>
    <w:p w14:paraId="720FFE28" w14:textId="048A256C" w:rsidR="003D3868" w:rsidRPr="007C4472" w:rsidRDefault="00002CA6" w:rsidP="008B0FC5">
      <w:pPr>
        <w:numPr>
          <w:ilvl w:val="0"/>
          <w:numId w:val="2"/>
        </w:numPr>
        <w:spacing w:after="0" w:line="240" w:lineRule="auto"/>
        <w:ind w:left="851" w:right="0" w:hanging="425"/>
        <w:rPr>
          <w:rFonts w:cs="Times New Roman"/>
          <w:szCs w:val="20"/>
        </w:rPr>
      </w:pPr>
      <w:r w:rsidRPr="007C4472">
        <w:rPr>
          <w:rFonts w:cs="Times New Roman"/>
          <w:szCs w:val="20"/>
        </w:rPr>
        <w:t xml:space="preserve">“transfer operations” means: </w:t>
      </w:r>
    </w:p>
    <w:p w14:paraId="42CA604C" w14:textId="77777777" w:rsidR="00465A9B" w:rsidRPr="007C4472" w:rsidRDefault="00465A9B" w:rsidP="00465A9B">
      <w:pPr>
        <w:spacing w:after="0" w:line="240" w:lineRule="auto"/>
        <w:ind w:left="851" w:right="0" w:firstLine="0"/>
        <w:rPr>
          <w:rFonts w:cs="Times New Roman"/>
          <w:szCs w:val="20"/>
        </w:rPr>
      </w:pPr>
    </w:p>
    <w:p w14:paraId="6A964987" w14:textId="77777777" w:rsidR="003D3868" w:rsidRPr="007C4472" w:rsidRDefault="00002CA6" w:rsidP="008B0FC5">
      <w:pPr>
        <w:numPr>
          <w:ilvl w:val="1"/>
          <w:numId w:val="2"/>
        </w:numPr>
        <w:spacing w:after="0" w:line="240" w:lineRule="auto"/>
        <w:ind w:left="1276" w:right="0" w:hanging="425"/>
        <w:rPr>
          <w:rFonts w:cs="Times New Roman"/>
          <w:szCs w:val="20"/>
        </w:rPr>
      </w:pPr>
      <w:r w:rsidRPr="007C4472">
        <w:rPr>
          <w:rFonts w:cs="Times New Roman"/>
          <w:szCs w:val="20"/>
        </w:rPr>
        <w:t xml:space="preserve">any transfer of live bluefin tuna from the catching vessel's net to the transport cage; </w:t>
      </w:r>
    </w:p>
    <w:p w14:paraId="228FA9C5" w14:textId="77777777" w:rsidR="00E75906" w:rsidRPr="007C4472" w:rsidRDefault="00E75906" w:rsidP="008B0FC5">
      <w:pPr>
        <w:numPr>
          <w:ilvl w:val="1"/>
          <w:numId w:val="2"/>
        </w:numPr>
        <w:spacing w:after="0" w:line="240" w:lineRule="auto"/>
        <w:ind w:left="1276" w:right="-1" w:hanging="425"/>
        <w:rPr>
          <w:rFonts w:cs="Times New Roman"/>
          <w:szCs w:val="20"/>
        </w:rPr>
      </w:pPr>
      <w:r w:rsidRPr="007C4472">
        <w:rPr>
          <w:rFonts w:cs="Times New Roman"/>
          <w:color w:val="auto"/>
          <w:szCs w:val="20"/>
        </w:rPr>
        <w:t>any transfer of live bluefin tuna from the trap to the transport cage, independent of the presence of a towing vessel</w:t>
      </w:r>
      <w:r w:rsidR="003C19F2" w:rsidRPr="007C4472">
        <w:rPr>
          <w:rFonts w:cs="Times New Roman"/>
          <w:color w:val="auto"/>
          <w:szCs w:val="20"/>
        </w:rPr>
        <w:t>;</w:t>
      </w:r>
      <w:r w:rsidRPr="007C4472">
        <w:rPr>
          <w:rFonts w:cs="Times New Roman"/>
          <w:szCs w:val="20"/>
        </w:rPr>
        <w:t xml:space="preserve"> </w:t>
      </w:r>
    </w:p>
    <w:p w14:paraId="7C70A95A" w14:textId="77777777" w:rsidR="003D3868" w:rsidRPr="007C4472" w:rsidRDefault="00002CA6" w:rsidP="008B0FC5">
      <w:pPr>
        <w:numPr>
          <w:ilvl w:val="1"/>
          <w:numId w:val="2"/>
        </w:numPr>
        <w:spacing w:after="0" w:line="240" w:lineRule="auto"/>
        <w:ind w:left="1276" w:right="-1" w:hanging="425"/>
        <w:rPr>
          <w:rFonts w:cs="Times New Roman"/>
          <w:szCs w:val="20"/>
        </w:rPr>
      </w:pPr>
      <w:r w:rsidRPr="007C4472">
        <w:rPr>
          <w:rFonts w:cs="Times New Roman"/>
          <w:szCs w:val="20"/>
        </w:rPr>
        <w:t xml:space="preserve">any transfer of live bluefin tuna from the transport cage to another transport cage; </w:t>
      </w:r>
    </w:p>
    <w:p w14:paraId="091DEA25" w14:textId="77777777" w:rsidR="003D3868" w:rsidRPr="007C4472" w:rsidRDefault="00002CA6" w:rsidP="008B0FC5">
      <w:pPr>
        <w:numPr>
          <w:ilvl w:val="1"/>
          <w:numId w:val="2"/>
        </w:numPr>
        <w:spacing w:after="0" w:line="240" w:lineRule="auto"/>
        <w:ind w:left="1276" w:right="-1" w:hanging="425"/>
        <w:rPr>
          <w:rFonts w:cs="Times New Roman"/>
          <w:szCs w:val="20"/>
        </w:rPr>
      </w:pPr>
      <w:r w:rsidRPr="007C4472">
        <w:rPr>
          <w:rFonts w:cs="Times New Roman"/>
          <w:szCs w:val="20"/>
        </w:rPr>
        <w:t xml:space="preserve">any transfer of </w:t>
      </w:r>
      <w:r w:rsidR="00E75906" w:rsidRPr="007C4472">
        <w:rPr>
          <w:rFonts w:cs="Times New Roman"/>
          <w:szCs w:val="20"/>
        </w:rPr>
        <w:t>a</w:t>
      </w:r>
      <w:r w:rsidRPr="007C4472">
        <w:rPr>
          <w:rFonts w:cs="Times New Roman"/>
          <w:szCs w:val="20"/>
        </w:rPr>
        <w:t xml:space="preserve"> cage </w:t>
      </w:r>
      <w:r w:rsidR="00E75906" w:rsidRPr="007C4472">
        <w:rPr>
          <w:rFonts w:cs="Times New Roman"/>
          <w:szCs w:val="20"/>
        </w:rPr>
        <w:t xml:space="preserve">containing </w:t>
      </w:r>
      <w:r w:rsidRPr="007C4472">
        <w:rPr>
          <w:rFonts w:cs="Times New Roman"/>
          <w:szCs w:val="20"/>
        </w:rPr>
        <w:t xml:space="preserve">live bluefin tuna from a towing vessel to another towing vessel; </w:t>
      </w:r>
    </w:p>
    <w:p w14:paraId="5BAC3813" w14:textId="626AC26D" w:rsidR="003B3EED" w:rsidRPr="007C4472" w:rsidRDefault="00C51B25" w:rsidP="008B0FC5">
      <w:pPr>
        <w:numPr>
          <w:ilvl w:val="1"/>
          <w:numId w:val="2"/>
        </w:numPr>
        <w:spacing w:after="0" w:line="240" w:lineRule="auto"/>
        <w:ind w:left="1276" w:right="-1" w:hanging="425"/>
        <w:rPr>
          <w:rFonts w:cs="Times New Roman"/>
          <w:color w:val="auto"/>
          <w:szCs w:val="20"/>
        </w:rPr>
      </w:pPr>
      <w:r w:rsidRPr="007C4472">
        <w:rPr>
          <w:rFonts w:cs="Times New Roman"/>
          <w:color w:val="auto"/>
          <w:szCs w:val="20"/>
        </w:rPr>
        <w:t>a</w:t>
      </w:r>
      <w:r w:rsidR="00F93439" w:rsidRPr="007C4472">
        <w:rPr>
          <w:rFonts w:cs="Times New Roman"/>
          <w:color w:val="auto"/>
          <w:szCs w:val="20"/>
        </w:rPr>
        <w:t xml:space="preserve">ny transfer of live </w:t>
      </w:r>
      <w:r w:rsidR="006B7AC1" w:rsidRPr="007C4472">
        <w:rPr>
          <w:rFonts w:cs="Times New Roman"/>
          <w:color w:val="auto"/>
          <w:szCs w:val="20"/>
        </w:rPr>
        <w:t>b</w:t>
      </w:r>
      <w:r w:rsidR="00F93439" w:rsidRPr="007C4472">
        <w:rPr>
          <w:rFonts w:cs="Times New Roman"/>
          <w:color w:val="auto"/>
          <w:szCs w:val="20"/>
        </w:rPr>
        <w:t>luefin tuna between different cages in the same farm (</w:t>
      </w:r>
      <w:r w:rsidR="00555543" w:rsidRPr="007C4472">
        <w:rPr>
          <w:rFonts w:cs="Times New Roman"/>
          <w:color w:val="auto"/>
          <w:szCs w:val="20"/>
        </w:rPr>
        <w:t>i</w:t>
      </w:r>
      <w:r w:rsidR="005C09D4" w:rsidRPr="007C4472">
        <w:rPr>
          <w:rFonts w:cs="Times New Roman"/>
          <w:color w:val="auto"/>
          <w:szCs w:val="20"/>
        </w:rPr>
        <w:t>ntra-farm transfer</w:t>
      </w:r>
      <w:r w:rsidR="00F93439" w:rsidRPr="007C4472">
        <w:rPr>
          <w:rFonts w:cs="Times New Roman"/>
          <w:color w:val="auto"/>
          <w:szCs w:val="20"/>
        </w:rPr>
        <w:t>)</w:t>
      </w:r>
      <w:r w:rsidR="00E62B68" w:rsidRPr="007C4472">
        <w:rPr>
          <w:rFonts w:cs="Times New Roman"/>
          <w:color w:val="auto"/>
          <w:szCs w:val="20"/>
        </w:rPr>
        <w:t>;</w:t>
      </w:r>
      <w:r w:rsidR="005C09D4" w:rsidRPr="007C4472">
        <w:rPr>
          <w:rFonts w:cs="Times New Roman"/>
          <w:color w:val="auto"/>
          <w:szCs w:val="20"/>
        </w:rPr>
        <w:t xml:space="preserve"> </w:t>
      </w:r>
    </w:p>
    <w:p w14:paraId="78F0184D" w14:textId="34B1BE0B" w:rsidR="009D5F80" w:rsidRPr="007C4472" w:rsidRDefault="003B3EED" w:rsidP="008B0FC5">
      <w:pPr>
        <w:numPr>
          <w:ilvl w:val="1"/>
          <w:numId w:val="2"/>
        </w:numPr>
        <w:spacing w:after="0" w:line="240" w:lineRule="auto"/>
        <w:ind w:left="1276" w:right="-1" w:hanging="425"/>
        <w:rPr>
          <w:rFonts w:cs="Times New Roman"/>
          <w:color w:val="auto"/>
          <w:szCs w:val="20"/>
        </w:rPr>
      </w:pPr>
      <w:r w:rsidRPr="007C4472">
        <w:rPr>
          <w:rFonts w:cs="Times New Roman"/>
          <w:color w:val="auto"/>
          <w:szCs w:val="20"/>
        </w:rPr>
        <w:t xml:space="preserve">any transfer of live </w:t>
      </w:r>
      <w:r w:rsidR="006B7AC1" w:rsidRPr="007C4472">
        <w:rPr>
          <w:rFonts w:cs="Times New Roman"/>
          <w:color w:val="auto"/>
          <w:szCs w:val="20"/>
        </w:rPr>
        <w:t>b</w:t>
      </w:r>
      <w:r w:rsidRPr="007C4472">
        <w:rPr>
          <w:rFonts w:cs="Times New Roman"/>
          <w:color w:val="auto"/>
          <w:szCs w:val="20"/>
        </w:rPr>
        <w:t>luefin tuna from a farm cage to a transport cage</w:t>
      </w:r>
      <w:r w:rsidR="00E62B68" w:rsidRPr="007C4472">
        <w:rPr>
          <w:rFonts w:cs="Times New Roman"/>
          <w:color w:val="auto"/>
          <w:szCs w:val="20"/>
        </w:rPr>
        <w:t>.</w:t>
      </w:r>
    </w:p>
    <w:p w14:paraId="4810CDD6" w14:textId="77777777" w:rsidR="008B0FC5" w:rsidRPr="007C4472" w:rsidRDefault="008B0FC5" w:rsidP="008B0FC5">
      <w:pPr>
        <w:spacing w:after="0" w:line="240" w:lineRule="auto"/>
        <w:ind w:left="1276" w:right="-1" w:firstLine="0"/>
        <w:rPr>
          <w:rFonts w:cs="Times New Roman"/>
          <w:color w:val="auto"/>
          <w:szCs w:val="20"/>
        </w:rPr>
      </w:pPr>
    </w:p>
    <w:p w14:paraId="33C62057" w14:textId="6F9E05BE" w:rsidR="003B3EED" w:rsidRPr="007C4472" w:rsidRDefault="00D66151" w:rsidP="00883843">
      <w:pPr>
        <w:spacing w:after="240" w:line="240" w:lineRule="auto"/>
        <w:ind w:left="851" w:right="-1" w:hanging="425"/>
        <w:rPr>
          <w:rFonts w:cs="Times New Roman"/>
          <w:color w:val="auto"/>
          <w:szCs w:val="20"/>
        </w:rPr>
      </w:pPr>
      <w:r w:rsidRPr="007C4472">
        <w:rPr>
          <w:rFonts w:cs="Times New Roman"/>
          <w:color w:val="auto"/>
          <w:szCs w:val="20"/>
        </w:rPr>
        <w:t>j</w:t>
      </w:r>
      <w:r w:rsidR="003B3EED" w:rsidRPr="007C4472">
        <w:rPr>
          <w:rFonts w:cs="Times New Roman"/>
          <w:color w:val="auto"/>
          <w:szCs w:val="20"/>
        </w:rPr>
        <w:t xml:space="preserve">) </w:t>
      </w:r>
      <w:r w:rsidR="009233A2" w:rsidRPr="007C4472">
        <w:rPr>
          <w:rFonts w:cs="Times New Roman"/>
          <w:color w:val="auto"/>
          <w:szCs w:val="20"/>
        </w:rPr>
        <w:tab/>
      </w:r>
      <w:r w:rsidR="003B3EED" w:rsidRPr="007C4472">
        <w:rPr>
          <w:rFonts w:cs="Times New Roman"/>
          <w:color w:val="auto"/>
          <w:szCs w:val="20"/>
        </w:rPr>
        <w:t xml:space="preserve">“inter farm transfer” means </w:t>
      </w:r>
      <w:r w:rsidR="00F93439" w:rsidRPr="007C4472">
        <w:rPr>
          <w:rFonts w:cs="Times New Roman"/>
          <w:color w:val="auto"/>
          <w:szCs w:val="20"/>
        </w:rPr>
        <w:t>relocation</w:t>
      </w:r>
      <w:r w:rsidR="003B3EED" w:rsidRPr="007C4472">
        <w:rPr>
          <w:rFonts w:cs="Times New Roman"/>
          <w:color w:val="auto"/>
          <w:szCs w:val="20"/>
        </w:rPr>
        <w:t xml:space="preserve"> of live </w:t>
      </w:r>
      <w:r w:rsidR="006C736C" w:rsidRPr="007C4472">
        <w:rPr>
          <w:rFonts w:cs="Times New Roman"/>
          <w:color w:val="auto"/>
          <w:szCs w:val="20"/>
        </w:rPr>
        <w:t>b</w:t>
      </w:r>
      <w:r w:rsidR="003B3EED" w:rsidRPr="007C4472">
        <w:rPr>
          <w:rFonts w:cs="Times New Roman"/>
          <w:color w:val="auto"/>
          <w:szCs w:val="20"/>
        </w:rPr>
        <w:t>luefin tuna from one farm to another farm compos</w:t>
      </w:r>
      <w:r w:rsidR="00FA03FD" w:rsidRPr="007C4472">
        <w:rPr>
          <w:rFonts w:cs="Times New Roman"/>
          <w:color w:val="auto"/>
          <w:szCs w:val="20"/>
        </w:rPr>
        <w:t>ed</w:t>
      </w:r>
      <w:r w:rsidR="003B3EED" w:rsidRPr="007C4472">
        <w:rPr>
          <w:rFonts w:cs="Times New Roman"/>
          <w:color w:val="auto"/>
          <w:szCs w:val="20"/>
        </w:rPr>
        <w:t xml:space="preserve"> of two phases</w:t>
      </w:r>
      <w:r w:rsidR="00FA03FD" w:rsidRPr="007C4472">
        <w:rPr>
          <w:rFonts w:cs="Times New Roman"/>
          <w:color w:val="auto"/>
          <w:szCs w:val="20"/>
        </w:rPr>
        <w:t>,</w:t>
      </w:r>
      <w:r w:rsidR="003B3EED" w:rsidRPr="007C4472">
        <w:rPr>
          <w:rFonts w:cs="Times New Roman"/>
          <w:color w:val="auto"/>
          <w:szCs w:val="20"/>
        </w:rPr>
        <w:t xml:space="preserve"> </w:t>
      </w:r>
      <w:r w:rsidRPr="007C4472">
        <w:rPr>
          <w:rFonts w:cs="Times New Roman"/>
          <w:color w:val="auto"/>
          <w:szCs w:val="20"/>
        </w:rPr>
        <w:t xml:space="preserve">a </w:t>
      </w:r>
      <w:r w:rsidR="003B3EED" w:rsidRPr="007C4472">
        <w:rPr>
          <w:rFonts w:cs="Times New Roman"/>
          <w:color w:val="auto"/>
          <w:szCs w:val="20"/>
        </w:rPr>
        <w:t>transfer</w:t>
      </w:r>
      <w:r w:rsidRPr="007C4472">
        <w:rPr>
          <w:rFonts w:cs="Times New Roman"/>
          <w:color w:val="auto"/>
          <w:szCs w:val="20"/>
        </w:rPr>
        <w:t xml:space="preserve"> from the donor farm</w:t>
      </w:r>
      <w:r w:rsidR="00227F28" w:rsidRPr="007C4472">
        <w:rPr>
          <w:rFonts w:cs="Times New Roman"/>
          <w:color w:val="auto"/>
          <w:szCs w:val="20"/>
        </w:rPr>
        <w:t xml:space="preserve"> cage</w:t>
      </w:r>
      <w:r w:rsidRPr="007C4472">
        <w:rPr>
          <w:rFonts w:cs="Times New Roman"/>
          <w:color w:val="auto"/>
          <w:szCs w:val="20"/>
        </w:rPr>
        <w:t xml:space="preserve"> to a transport cage</w:t>
      </w:r>
      <w:r w:rsidR="003B3EED" w:rsidRPr="007C4472">
        <w:rPr>
          <w:rFonts w:cs="Times New Roman"/>
          <w:color w:val="auto"/>
          <w:szCs w:val="20"/>
        </w:rPr>
        <w:t xml:space="preserve"> and </w:t>
      </w:r>
      <w:r w:rsidRPr="007C4472">
        <w:rPr>
          <w:rFonts w:cs="Times New Roman"/>
          <w:color w:val="auto"/>
          <w:szCs w:val="20"/>
        </w:rPr>
        <w:t xml:space="preserve">a </w:t>
      </w:r>
      <w:r w:rsidR="003B3EED" w:rsidRPr="007C4472">
        <w:rPr>
          <w:rFonts w:cs="Times New Roman"/>
          <w:color w:val="auto"/>
          <w:szCs w:val="20"/>
        </w:rPr>
        <w:t>caging</w:t>
      </w:r>
      <w:r w:rsidRPr="007C4472">
        <w:rPr>
          <w:rFonts w:cs="Times New Roman"/>
          <w:color w:val="auto"/>
          <w:szCs w:val="20"/>
        </w:rPr>
        <w:t xml:space="preserve"> from the transport cage to the receiving farm</w:t>
      </w:r>
      <w:r w:rsidR="00227F28" w:rsidRPr="007C4472">
        <w:rPr>
          <w:rFonts w:cs="Times New Roman"/>
          <w:color w:val="auto"/>
          <w:szCs w:val="20"/>
        </w:rPr>
        <w:t xml:space="preserve"> cage</w:t>
      </w:r>
      <w:r w:rsidR="00E62B68" w:rsidRPr="007C4472">
        <w:rPr>
          <w:rFonts w:cs="Times New Roman"/>
          <w:color w:val="auto"/>
          <w:szCs w:val="20"/>
        </w:rPr>
        <w:t>;</w:t>
      </w:r>
      <w:r w:rsidR="003B3EED" w:rsidRPr="007C4472">
        <w:rPr>
          <w:rFonts w:cs="Times New Roman"/>
          <w:color w:val="auto"/>
          <w:szCs w:val="20"/>
        </w:rPr>
        <w:t xml:space="preserve"> </w:t>
      </w:r>
    </w:p>
    <w:p w14:paraId="52D375E2" w14:textId="25530DB0" w:rsidR="003618E9" w:rsidRPr="007C4472" w:rsidRDefault="006F7DBB" w:rsidP="00883843">
      <w:pPr>
        <w:numPr>
          <w:ilvl w:val="0"/>
          <w:numId w:val="81"/>
        </w:numPr>
        <w:spacing w:after="240" w:line="240" w:lineRule="auto"/>
        <w:ind w:left="851" w:right="-1" w:hanging="425"/>
        <w:rPr>
          <w:rFonts w:cs="Times New Roman"/>
          <w:color w:val="auto"/>
          <w:szCs w:val="20"/>
        </w:rPr>
      </w:pPr>
      <w:r w:rsidRPr="007C4472">
        <w:rPr>
          <w:rFonts w:cs="Times New Roman"/>
          <w:color w:val="auto"/>
          <w:szCs w:val="20"/>
        </w:rPr>
        <w:t xml:space="preserve">“first transfer” means </w:t>
      </w:r>
      <w:r w:rsidR="002924D9" w:rsidRPr="007C4472">
        <w:rPr>
          <w:rFonts w:cs="Times New Roman"/>
          <w:color w:val="auto"/>
          <w:szCs w:val="20"/>
        </w:rPr>
        <w:t xml:space="preserve">a transfer of live bluefin tuna from a purse seine net or </w:t>
      </w:r>
      <w:r w:rsidR="00853340" w:rsidRPr="007C4472">
        <w:rPr>
          <w:rFonts w:cs="Times New Roman"/>
          <w:color w:val="auto"/>
          <w:szCs w:val="20"/>
        </w:rPr>
        <w:t xml:space="preserve">a </w:t>
      </w:r>
      <w:r w:rsidR="002924D9" w:rsidRPr="007C4472">
        <w:rPr>
          <w:rFonts w:cs="Times New Roman"/>
          <w:color w:val="auto"/>
          <w:szCs w:val="20"/>
        </w:rPr>
        <w:t>trap to a transport cage</w:t>
      </w:r>
      <w:r w:rsidR="00E62B68" w:rsidRPr="007C4472">
        <w:rPr>
          <w:rFonts w:cs="Times New Roman"/>
          <w:color w:val="auto"/>
          <w:szCs w:val="20"/>
        </w:rPr>
        <w:t>;</w:t>
      </w:r>
    </w:p>
    <w:p w14:paraId="155E357F" w14:textId="1798688D" w:rsidR="000A5D90" w:rsidRPr="007C4472" w:rsidRDefault="009A5E07" w:rsidP="00883843">
      <w:pPr>
        <w:numPr>
          <w:ilvl w:val="0"/>
          <w:numId w:val="81"/>
        </w:numPr>
        <w:spacing w:after="240" w:line="240" w:lineRule="auto"/>
        <w:ind w:left="851" w:right="-1" w:hanging="425"/>
        <w:rPr>
          <w:rFonts w:cs="Times New Roman"/>
          <w:color w:val="auto"/>
          <w:szCs w:val="20"/>
        </w:rPr>
      </w:pPr>
      <w:r w:rsidRPr="007C4472">
        <w:rPr>
          <w:rFonts w:cs="Times New Roman"/>
          <w:color w:val="auto"/>
          <w:szCs w:val="20"/>
        </w:rPr>
        <w:t xml:space="preserve">“further transfer” means any transfer </w:t>
      </w:r>
      <w:r w:rsidR="00734B9E" w:rsidRPr="007C4472">
        <w:rPr>
          <w:rFonts w:cs="Times New Roman"/>
          <w:color w:val="auto"/>
          <w:szCs w:val="20"/>
        </w:rPr>
        <w:t xml:space="preserve">operation that is conducted </w:t>
      </w:r>
      <w:r w:rsidRPr="007C4472">
        <w:rPr>
          <w:rFonts w:cs="Times New Roman"/>
          <w:color w:val="auto"/>
          <w:szCs w:val="20"/>
        </w:rPr>
        <w:t>after the first transf</w:t>
      </w:r>
      <w:r w:rsidR="00AC4355" w:rsidRPr="007C4472">
        <w:rPr>
          <w:rFonts w:cs="Times New Roman"/>
          <w:color w:val="auto"/>
          <w:szCs w:val="20"/>
        </w:rPr>
        <w:t>er</w:t>
      </w:r>
      <w:r w:rsidRPr="007C4472">
        <w:rPr>
          <w:rFonts w:cs="Times New Roman"/>
          <w:color w:val="auto"/>
          <w:szCs w:val="20"/>
        </w:rPr>
        <w:t xml:space="preserve"> and before caging at the destination farm</w:t>
      </w:r>
      <w:r w:rsidR="002145FD" w:rsidRPr="007C4472">
        <w:rPr>
          <w:rFonts w:cs="Times New Roman"/>
          <w:color w:val="auto"/>
          <w:szCs w:val="20"/>
        </w:rPr>
        <w:t>, such as splitting</w:t>
      </w:r>
      <w:r w:rsidR="00856E40" w:rsidRPr="007C4472">
        <w:rPr>
          <w:rFonts w:cs="Times New Roman"/>
          <w:color w:val="auto"/>
          <w:szCs w:val="20"/>
        </w:rPr>
        <w:t xml:space="preserve"> or merging of the contents of two </w:t>
      </w:r>
      <w:r w:rsidR="00E3575F" w:rsidRPr="007C4472">
        <w:rPr>
          <w:rFonts w:cs="Times New Roman"/>
          <w:color w:val="auto"/>
          <w:szCs w:val="20"/>
        </w:rPr>
        <w:t xml:space="preserve">transport </w:t>
      </w:r>
      <w:r w:rsidR="00856E40" w:rsidRPr="007C4472">
        <w:rPr>
          <w:rFonts w:cs="Times New Roman"/>
          <w:color w:val="auto"/>
          <w:szCs w:val="20"/>
        </w:rPr>
        <w:t>cages</w:t>
      </w:r>
      <w:r w:rsidR="002145FD" w:rsidRPr="007C4472">
        <w:rPr>
          <w:rFonts w:cs="Times New Roman"/>
          <w:color w:val="auto"/>
          <w:szCs w:val="20"/>
        </w:rPr>
        <w:t xml:space="preserve"> but that does not include voluntary or control transfers</w:t>
      </w:r>
      <w:r w:rsidR="00E62B68" w:rsidRPr="007C4472">
        <w:rPr>
          <w:rFonts w:cs="Times New Roman"/>
          <w:color w:val="auto"/>
          <w:szCs w:val="20"/>
        </w:rPr>
        <w:t>;</w:t>
      </w:r>
      <w:r w:rsidR="00937C68" w:rsidRPr="007C4472">
        <w:rPr>
          <w:rFonts w:cs="Times New Roman"/>
          <w:color w:val="auto"/>
          <w:szCs w:val="20"/>
        </w:rPr>
        <w:t xml:space="preserve"> </w:t>
      </w:r>
    </w:p>
    <w:p w14:paraId="5A370D2C" w14:textId="231B6582" w:rsidR="00AB3F66" w:rsidRPr="007C4472" w:rsidRDefault="00AB3F66" w:rsidP="00883843">
      <w:pPr>
        <w:numPr>
          <w:ilvl w:val="0"/>
          <w:numId w:val="81"/>
        </w:numPr>
        <w:spacing w:after="240" w:line="240" w:lineRule="auto"/>
        <w:ind w:left="851" w:right="-1" w:hanging="425"/>
        <w:rPr>
          <w:color w:val="auto"/>
        </w:rPr>
      </w:pPr>
      <w:r w:rsidRPr="007C4472">
        <w:rPr>
          <w:rFonts w:cs="Times New Roman"/>
          <w:color w:val="auto"/>
          <w:szCs w:val="20"/>
        </w:rPr>
        <w:t>“donor operator” means the master of the catching or the towing vessel or its representative, or the representative of a farm or a trap, from which a transfer operation</w:t>
      </w:r>
      <w:r w:rsidR="0054174B" w:rsidRPr="007C4472">
        <w:rPr>
          <w:rFonts w:cs="Times New Roman"/>
          <w:color w:val="auto"/>
          <w:szCs w:val="20"/>
        </w:rPr>
        <w:t xml:space="preserve"> </w:t>
      </w:r>
      <w:r w:rsidRPr="007C4472">
        <w:rPr>
          <w:rFonts w:cs="Times New Roman"/>
          <w:color w:val="auto"/>
          <w:szCs w:val="20"/>
        </w:rPr>
        <w:t>originate</w:t>
      </w:r>
      <w:r w:rsidR="00BF558C" w:rsidRPr="007C4472">
        <w:rPr>
          <w:rFonts w:cs="Times New Roman"/>
          <w:color w:val="auto"/>
          <w:szCs w:val="20"/>
        </w:rPr>
        <w:t>s</w:t>
      </w:r>
      <w:r w:rsidR="00B105B8" w:rsidRPr="007C4472">
        <w:rPr>
          <w:rFonts w:cs="Times New Roman"/>
          <w:color w:val="auto"/>
          <w:szCs w:val="20"/>
        </w:rPr>
        <w:t xml:space="preserve"> </w:t>
      </w:r>
      <w:bookmarkStart w:id="1" w:name="_Hlk117754571"/>
      <w:r w:rsidR="00B105B8" w:rsidRPr="007C4472">
        <w:rPr>
          <w:rFonts w:cs="Times New Roman"/>
          <w:color w:val="auto"/>
          <w:szCs w:val="20"/>
        </w:rPr>
        <w:t>(except for voluntary and control transfers)</w:t>
      </w:r>
      <w:r w:rsidR="00E62B68" w:rsidRPr="007C4472">
        <w:rPr>
          <w:rFonts w:cs="Times New Roman"/>
          <w:color w:val="auto"/>
          <w:szCs w:val="20"/>
        </w:rPr>
        <w:t>;</w:t>
      </w:r>
    </w:p>
    <w:bookmarkEnd w:id="1"/>
    <w:p w14:paraId="0D012821" w14:textId="6260C6D2" w:rsidR="003D3868" w:rsidRPr="007C4472" w:rsidRDefault="00AB3F66" w:rsidP="00883843">
      <w:pPr>
        <w:numPr>
          <w:ilvl w:val="0"/>
          <w:numId w:val="81"/>
        </w:numPr>
        <w:spacing w:after="240" w:line="240" w:lineRule="auto"/>
        <w:ind w:left="851" w:right="-1" w:hanging="425"/>
        <w:rPr>
          <w:rFonts w:cs="Times New Roman"/>
          <w:color w:val="auto"/>
          <w:szCs w:val="20"/>
        </w:rPr>
      </w:pPr>
      <w:r w:rsidRPr="007C4472">
        <w:rPr>
          <w:rFonts w:cs="Times New Roman"/>
          <w:color w:val="auto"/>
          <w:szCs w:val="20"/>
        </w:rPr>
        <w:t>“CPC of the donor operator” means the CPC that exercises its jurisdiction on the donor operator</w:t>
      </w:r>
      <w:r w:rsidR="00E62B68" w:rsidRPr="007C4472">
        <w:rPr>
          <w:rFonts w:cs="Times New Roman"/>
          <w:color w:val="auto"/>
          <w:szCs w:val="20"/>
        </w:rPr>
        <w:t>;</w:t>
      </w:r>
      <w:r w:rsidRPr="007C4472">
        <w:rPr>
          <w:rFonts w:cs="Times New Roman"/>
          <w:color w:val="auto"/>
          <w:szCs w:val="20"/>
        </w:rPr>
        <w:t xml:space="preserve"> </w:t>
      </w:r>
    </w:p>
    <w:p w14:paraId="006D36FC" w14:textId="117C22F4" w:rsidR="00007301" w:rsidRPr="007C4472" w:rsidRDefault="00007301" w:rsidP="00883843">
      <w:pPr>
        <w:numPr>
          <w:ilvl w:val="0"/>
          <w:numId w:val="81"/>
        </w:numPr>
        <w:spacing w:after="240" w:line="240" w:lineRule="auto"/>
        <w:ind w:left="851" w:right="-1" w:hanging="425"/>
        <w:rPr>
          <w:rFonts w:cs="Times New Roman"/>
          <w:color w:val="auto"/>
          <w:szCs w:val="20"/>
        </w:rPr>
      </w:pPr>
      <w:r w:rsidRPr="007C4472">
        <w:rPr>
          <w:rFonts w:cs="Times New Roman"/>
          <w:color w:val="auto"/>
          <w:szCs w:val="20"/>
        </w:rPr>
        <w:t>“voluntary transfer” means</w:t>
      </w:r>
      <w:r w:rsidR="0031794A" w:rsidRPr="007C4472">
        <w:rPr>
          <w:rFonts w:cs="Times New Roman"/>
          <w:color w:val="auto"/>
          <w:szCs w:val="20"/>
        </w:rPr>
        <w:t xml:space="preserve"> the </w:t>
      </w:r>
      <w:r w:rsidR="00937C68" w:rsidRPr="007C4472">
        <w:rPr>
          <w:rFonts w:cs="Times New Roman"/>
          <w:color w:val="auto"/>
          <w:szCs w:val="20"/>
        </w:rPr>
        <w:t xml:space="preserve">repetition of </w:t>
      </w:r>
      <w:r w:rsidR="0031794A" w:rsidRPr="007C4472">
        <w:rPr>
          <w:rFonts w:cs="Times New Roman"/>
          <w:color w:val="auto"/>
          <w:szCs w:val="20"/>
        </w:rPr>
        <w:t>any</w:t>
      </w:r>
      <w:r w:rsidR="00937C68" w:rsidRPr="007C4472">
        <w:rPr>
          <w:rFonts w:cs="Times New Roman"/>
          <w:color w:val="auto"/>
          <w:szCs w:val="20"/>
        </w:rPr>
        <w:t xml:space="preserve"> </w:t>
      </w:r>
      <w:r w:rsidRPr="007C4472">
        <w:rPr>
          <w:rFonts w:cs="Times New Roman"/>
          <w:color w:val="auto"/>
          <w:szCs w:val="20"/>
        </w:rPr>
        <w:t>transfer being</w:t>
      </w:r>
      <w:r w:rsidR="00AF3DD6" w:rsidRPr="007C4472">
        <w:rPr>
          <w:rFonts w:cs="Times New Roman"/>
          <w:color w:val="auto"/>
          <w:szCs w:val="20"/>
        </w:rPr>
        <w:t xml:space="preserve"> voluntarily</w:t>
      </w:r>
      <w:r w:rsidRPr="007C4472">
        <w:rPr>
          <w:rFonts w:cs="Times New Roman"/>
          <w:color w:val="auto"/>
          <w:szCs w:val="20"/>
        </w:rPr>
        <w:t xml:space="preserve"> implemented </w:t>
      </w:r>
      <w:r w:rsidR="00D063DB" w:rsidRPr="007C4472">
        <w:rPr>
          <w:rFonts w:cs="Times New Roman"/>
          <w:color w:val="auto"/>
          <w:szCs w:val="20"/>
        </w:rPr>
        <w:t>by</w:t>
      </w:r>
      <w:r w:rsidRPr="007C4472">
        <w:rPr>
          <w:rFonts w:cs="Times New Roman"/>
          <w:color w:val="auto"/>
          <w:szCs w:val="20"/>
        </w:rPr>
        <w:t xml:space="preserve"> the </w:t>
      </w:r>
      <w:r w:rsidR="00D60D3C" w:rsidRPr="007C4472">
        <w:rPr>
          <w:rFonts w:cs="Times New Roman"/>
          <w:color w:val="auto"/>
          <w:szCs w:val="20"/>
        </w:rPr>
        <w:t>donor operator</w:t>
      </w:r>
      <w:r w:rsidR="009A2866" w:rsidRPr="007C4472">
        <w:rPr>
          <w:rFonts w:cs="Times New Roman"/>
          <w:color w:val="auto"/>
          <w:szCs w:val="20"/>
        </w:rPr>
        <w:t>,</w:t>
      </w:r>
      <w:r w:rsidR="00D60D3C" w:rsidRPr="007C4472">
        <w:rPr>
          <w:rFonts w:cs="Times New Roman"/>
          <w:color w:val="auto"/>
          <w:szCs w:val="20"/>
        </w:rPr>
        <w:t xml:space="preserve"> </w:t>
      </w:r>
      <w:r w:rsidRPr="007C4472">
        <w:rPr>
          <w:rFonts w:cs="Times New Roman"/>
          <w:color w:val="auto"/>
          <w:szCs w:val="20"/>
        </w:rPr>
        <w:t xml:space="preserve">for the purpose </w:t>
      </w:r>
      <w:r w:rsidR="007A6D8E" w:rsidRPr="007C4472">
        <w:rPr>
          <w:rFonts w:cs="Times New Roman"/>
          <w:color w:val="auto"/>
          <w:szCs w:val="20"/>
        </w:rPr>
        <w:t xml:space="preserve">of satisfying the requirements of </w:t>
      </w:r>
      <w:r w:rsidR="003B19E5" w:rsidRPr="007C4472">
        <w:rPr>
          <w:rFonts w:cs="Times New Roman"/>
          <w:b/>
          <w:bCs/>
          <w:color w:val="auto"/>
          <w:szCs w:val="20"/>
        </w:rPr>
        <w:t>Annex</w:t>
      </w:r>
      <w:r w:rsidR="007A6D8E" w:rsidRPr="007C4472">
        <w:rPr>
          <w:rFonts w:cs="Times New Roman"/>
          <w:b/>
          <w:bCs/>
          <w:color w:val="auto"/>
          <w:szCs w:val="20"/>
        </w:rPr>
        <w:t xml:space="preserve"> 8</w:t>
      </w:r>
      <w:r w:rsidR="00E62B68" w:rsidRPr="007C4472">
        <w:rPr>
          <w:rFonts w:cs="Times New Roman"/>
          <w:bCs/>
          <w:color w:val="auto"/>
          <w:szCs w:val="20"/>
        </w:rPr>
        <w:t>;</w:t>
      </w:r>
    </w:p>
    <w:p w14:paraId="78E30F7A" w14:textId="7AA6B814" w:rsidR="00842A3C" w:rsidRPr="007C4472" w:rsidRDefault="00002CA6" w:rsidP="00883843">
      <w:pPr>
        <w:numPr>
          <w:ilvl w:val="0"/>
          <w:numId w:val="81"/>
        </w:numPr>
        <w:spacing w:after="240" w:line="240" w:lineRule="auto"/>
        <w:ind w:left="851" w:right="-1" w:hanging="425"/>
        <w:rPr>
          <w:rFonts w:cs="Times New Roman"/>
          <w:szCs w:val="20"/>
        </w:rPr>
      </w:pPr>
      <w:r w:rsidRPr="007C4472">
        <w:rPr>
          <w:rFonts w:cs="Times New Roman"/>
          <w:szCs w:val="20"/>
        </w:rPr>
        <w:t xml:space="preserve">“control transfer” means </w:t>
      </w:r>
      <w:r w:rsidR="0031794A" w:rsidRPr="007C4472">
        <w:rPr>
          <w:rFonts w:cs="Times New Roman"/>
          <w:szCs w:val="20"/>
        </w:rPr>
        <w:t>the</w:t>
      </w:r>
      <w:r w:rsidR="00641FF4" w:rsidRPr="007C4472">
        <w:rPr>
          <w:rFonts w:cs="Times New Roman"/>
          <w:szCs w:val="20"/>
        </w:rPr>
        <w:t xml:space="preserve"> repetition of </w:t>
      </w:r>
      <w:r w:rsidR="0031794A" w:rsidRPr="007C4472">
        <w:rPr>
          <w:rFonts w:cs="Times New Roman"/>
          <w:szCs w:val="20"/>
        </w:rPr>
        <w:t>any</w:t>
      </w:r>
      <w:r w:rsidRPr="007C4472">
        <w:rPr>
          <w:rFonts w:cs="Times New Roman"/>
          <w:szCs w:val="20"/>
        </w:rPr>
        <w:t xml:space="preserve"> transfer being implemented at the request of control authorities</w:t>
      </w:r>
      <w:r w:rsidR="00E62B68" w:rsidRPr="007C4472">
        <w:rPr>
          <w:rFonts w:cs="Times New Roman"/>
          <w:szCs w:val="20"/>
        </w:rPr>
        <w:t>;</w:t>
      </w:r>
    </w:p>
    <w:p w14:paraId="39D5A26C" w14:textId="2A195C38" w:rsidR="00111CE0" w:rsidRPr="007C4472" w:rsidRDefault="00F537F0" w:rsidP="00883843">
      <w:pPr>
        <w:numPr>
          <w:ilvl w:val="0"/>
          <w:numId w:val="81"/>
        </w:numPr>
        <w:spacing w:after="240" w:line="240" w:lineRule="auto"/>
        <w:ind w:left="851" w:right="-1" w:hanging="425"/>
        <w:rPr>
          <w:rFonts w:cs="Times New Roman"/>
          <w:szCs w:val="20"/>
        </w:rPr>
      </w:pPr>
      <w:r w:rsidRPr="007C4472">
        <w:rPr>
          <w:rFonts w:cs="Times New Roman"/>
          <w:szCs w:val="20"/>
        </w:rPr>
        <w:lastRenderedPageBreak/>
        <w:t>“</w:t>
      </w:r>
      <w:r w:rsidR="00842A3C" w:rsidRPr="007C4472">
        <w:rPr>
          <w:rFonts w:cs="Times New Roman"/>
          <w:szCs w:val="20"/>
        </w:rPr>
        <w:t>control caging” means a repetition of the caging operation being implemented at the request of the control authorities</w:t>
      </w:r>
      <w:r w:rsidR="009A2866" w:rsidRPr="007C4472">
        <w:rPr>
          <w:rFonts w:cs="Times New Roman"/>
          <w:szCs w:val="20"/>
        </w:rPr>
        <w:t>,</w:t>
      </w:r>
      <w:r w:rsidR="00842A3C" w:rsidRPr="007C4472">
        <w:rPr>
          <w:rFonts w:cs="Times New Roman"/>
          <w:szCs w:val="20"/>
        </w:rPr>
        <w:t xml:space="preserve"> for the purpose of verifying the number and or the average weight of fish being caged</w:t>
      </w:r>
      <w:r w:rsidR="00E62B68" w:rsidRPr="007C4472">
        <w:rPr>
          <w:rFonts w:cs="Times New Roman"/>
          <w:szCs w:val="20"/>
        </w:rPr>
        <w:t>;</w:t>
      </w:r>
    </w:p>
    <w:p w14:paraId="53C4EC37" w14:textId="526D7742" w:rsidR="003D3868" w:rsidRPr="007C4472" w:rsidRDefault="00002CA6" w:rsidP="00883843">
      <w:pPr>
        <w:numPr>
          <w:ilvl w:val="0"/>
          <w:numId w:val="81"/>
        </w:numPr>
        <w:spacing w:after="240" w:line="240" w:lineRule="auto"/>
        <w:ind w:left="851" w:right="-1" w:hanging="425"/>
        <w:rPr>
          <w:rFonts w:cs="Times New Roman"/>
          <w:szCs w:val="20"/>
        </w:rPr>
      </w:pPr>
      <w:r w:rsidRPr="007C4472">
        <w:rPr>
          <w:rFonts w:cs="Times New Roman"/>
          <w:szCs w:val="20"/>
        </w:rPr>
        <w:t>“trap” means fixed gear anchored to the bottom, usually containing a guide net that leads bluefin tuna into an enclosure or series of enclosures where it is kept prior to harvesting or</w:t>
      </w:r>
      <w:r w:rsidR="003A07DD" w:rsidRPr="007C4472">
        <w:rPr>
          <w:rFonts w:cs="Times New Roman"/>
          <w:szCs w:val="20"/>
        </w:rPr>
        <w:t xml:space="preserve"> </w:t>
      </w:r>
      <w:r w:rsidRPr="007C4472">
        <w:rPr>
          <w:rFonts w:cs="Times New Roman"/>
          <w:szCs w:val="20"/>
        </w:rPr>
        <w:t>farming</w:t>
      </w:r>
      <w:r w:rsidR="00E62B68" w:rsidRPr="007C4472">
        <w:rPr>
          <w:rFonts w:cs="Times New Roman"/>
          <w:szCs w:val="20"/>
        </w:rPr>
        <w:t>;</w:t>
      </w:r>
      <w:r w:rsidRPr="007C4472">
        <w:rPr>
          <w:rFonts w:cs="Times New Roman"/>
          <w:szCs w:val="20"/>
        </w:rPr>
        <w:t xml:space="preserve"> </w:t>
      </w:r>
    </w:p>
    <w:p w14:paraId="44A6D1CC" w14:textId="43168645" w:rsidR="003D3868" w:rsidRPr="007C4472" w:rsidRDefault="00002CA6" w:rsidP="00C758FF">
      <w:pPr>
        <w:numPr>
          <w:ilvl w:val="0"/>
          <w:numId w:val="81"/>
        </w:numPr>
        <w:spacing w:after="240" w:line="240" w:lineRule="auto"/>
        <w:ind w:left="851" w:right="-1" w:hanging="425"/>
        <w:rPr>
          <w:rFonts w:cs="Times New Roman"/>
          <w:szCs w:val="20"/>
        </w:rPr>
      </w:pPr>
      <w:r w:rsidRPr="007C4472">
        <w:rPr>
          <w:rFonts w:cs="Times New Roman"/>
          <w:szCs w:val="20"/>
        </w:rPr>
        <w:t>“caging” means the relocation of live bluefin tuna from the transport cage or trap to the farming or fattening cages</w:t>
      </w:r>
      <w:r w:rsidR="00E62B68" w:rsidRPr="007C4472">
        <w:rPr>
          <w:rFonts w:cs="Times New Roman"/>
          <w:szCs w:val="20"/>
        </w:rPr>
        <w:t>;</w:t>
      </w:r>
    </w:p>
    <w:p w14:paraId="4ECB5474" w14:textId="286DDD94" w:rsidR="003D3868" w:rsidRPr="007C4472" w:rsidRDefault="00002CA6" w:rsidP="00C758FF">
      <w:pPr>
        <w:numPr>
          <w:ilvl w:val="0"/>
          <w:numId w:val="81"/>
        </w:numPr>
        <w:spacing w:after="240" w:line="240" w:lineRule="auto"/>
        <w:ind w:left="851" w:right="-1" w:hanging="425"/>
        <w:rPr>
          <w:rFonts w:cs="Times New Roman"/>
          <w:szCs w:val="20"/>
        </w:rPr>
      </w:pPr>
      <w:r w:rsidRPr="007C4472">
        <w:rPr>
          <w:rFonts w:cs="Times New Roman"/>
          <w:szCs w:val="20"/>
        </w:rPr>
        <w:t>“fattening" or "farming” means caging of bluefin tuna in farms and subsequent feeding aiming to fatten and increase their total biomass</w:t>
      </w:r>
      <w:r w:rsidR="00E62B68" w:rsidRPr="007C4472">
        <w:rPr>
          <w:rFonts w:cs="Times New Roman"/>
          <w:szCs w:val="20"/>
        </w:rPr>
        <w:t>;</w:t>
      </w:r>
      <w:r w:rsidRPr="007C4472">
        <w:rPr>
          <w:rFonts w:cs="Times New Roman"/>
          <w:szCs w:val="20"/>
        </w:rPr>
        <w:t xml:space="preserve"> </w:t>
      </w:r>
    </w:p>
    <w:p w14:paraId="6973BBB5" w14:textId="66DA6169" w:rsidR="003D3868" w:rsidRPr="007C4472" w:rsidRDefault="00002CA6" w:rsidP="00C758FF">
      <w:pPr>
        <w:numPr>
          <w:ilvl w:val="0"/>
          <w:numId w:val="81"/>
        </w:numPr>
        <w:spacing w:after="240" w:line="240" w:lineRule="auto"/>
        <w:ind w:left="851" w:right="-1" w:hanging="425"/>
        <w:rPr>
          <w:rFonts w:cs="Times New Roman"/>
          <w:szCs w:val="20"/>
        </w:rPr>
      </w:pPr>
      <w:r w:rsidRPr="007C4472">
        <w:rPr>
          <w:rFonts w:cs="Times New Roman"/>
          <w:szCs w:val="20"/>
        </w:rPr>
        <w:t xml:space="preserve">“farm” means a marine </w:t>
      </w:r>
      <w:r w:rsidR="009204F5" w:rsidRPr="007C4472">
        <w:rPr>
          <w:rFonts w:cs="Times New Roman"/>
          <w:szCs w:val="20"/>
        </w:rPr>
        <w:t>site</w:t>
      </w:r>
      <w:r w:rsidRPr="007C4472">
        <w:rPr>
          <w:rFonts w:cs="Times New Roman"/>
          <w:szCs w:val="20"/>
        </w:rPr>
        <w:t xml:space="preserve"> clearly defined by geographical coordinates, used for the fattening or farming of bluefin caught by traps and/or purse seine vessels. A farm could have several farming locations, all of them defined by geographical coordinates (with a clear definition of longitude and latitude for each one of the points of the polygon)</w:t>
      </w:r>
      <w:r w:rsidR="00E62B68" w:rsidRPr="007C4472">
        <w:rPr>
          <w:rFonts w:cs="Times New Roman"/>
          <w:szCs w:val="20"/>
        </w:rPr>
        <w:t>;</w:t>
      </w:r>
    </w:p>
    <w:p w14:paraId="17F4F93B" w14:textId="647B24BE" w:rsidR="003D3868" w:rsidRPr="007C4472" w:rsidRDefault="00002CA6" w:rsidP="00C758FF">
      <w:pPr>
        <w:numPr>
          <w:ilvl w:val="0"/>
          <w:numId w:val="81"/>
        </w:numPr>
        <w:spacing w:after="240" w:line="240" w:lineRule="auto"/>
        <w:ind w:left="851" w:right="-1" w:hanging="425"/>
        <w:rPr>
          <w:rFonts w:cs="Times New Roman"/>
          <w:szCs w:val="20"/>
        </w:rPr>
      </w:pPr>
      <w:r w:rsidRPr="007C4472">
        <w:rPr>
          <w:rFonts w:cs="Times New Roman"/>
          <w:szCs w:val="20"/>
        </w:rPr>
        <w:t>“harvesting” means the killing of bluefin tuna in farms or traps</w:t>
      </w:r>
      <w:r w:rsidR="00E62B68" w:rsidRPr="007C4472">
        <w:rPr>
          <w:rFonts w:cs="Times New Roman"/>
          <w:szCs w:val="20"/>
        </w:rPr>
        <w:t>;</w:t>
      </w:r>
    </w:p>
    <w:p w14:paraId="2C0A042F" w14:textId="46C250E5" w:rsidR="003D3868" w:rsidRPr="007C4472" w:rsidRDefault="00002CA6" w:rsidP="00C758FF">
      <w:pPr>
        <w:numPr>
          <w:ilvl w:val="0"/>
          <w:numId w:val="81"/>
        </w:numPr>
        <w:spacing w:after="240" w:line="240" w:lineRule="auto"/>
        <w:ind w:left="851" w:right="-1" w:hanging="425"/>
        <w:rPr>
          <w:rFonts w:cs="Times New Roman"/>
          <w:szCs w:val="20"/>
        </w:rPr>
      </w:pPr>
      <w:r w:rsidRPr="007C4472">
        <w:rPr>
          <w:rFonts w:cs="Times New Roman"/>
          <w:szCs w:val="20"/>
        </w:rPr>
        <w:t>“</w:t>
      </w:r>
      <w:proofErr w:type="spellStart"/>
      <w:r w:rsidRPr="007C4472">
        <w:rPr>
          <w:rFonts w:cs="Times New Roman"/>
          <w:szCs w:val="20"/>
        </w:rPr>
        <w:t>transhipment</w:t>
      </w:r>
      <w:proofErr w:type="spellEnd"/>
      <w:r w:rsidRPr="007C4472">
        <w:rPr>
          <w:rFonts w:cs="Times New Roman"/>
          <w:szCs w:val="20"/>
        </w:rPr>
        <w:t xml:space="preserve">” means the unloading of all or any of the fish on board a fishing vessel to another fishing vessel. However, unloading of dead bluefin tuna from the purse seine, the trap or the towing vessel to an auxiliary vessel shall not be considered as </w:t>
      </w:r>
      <w:proofErr w:type="spellStart"/>
      <w:r w:rsidRPr="007C4472">
        <w:rPr>
          <w:rFonts w:cs="Times New Roman"/>
          <w:szCs w:val="20"/>
        </w:rPr>
        <w:t>transhipment</w:t>
      </w:r>
      <w:proofErr w:type="spellEnd"/>
      <w:r w:rsidR="00E62B68" w:rsidRPr="007C4472">
        <w:rPr>
          <w:rFonts w:cs="Times New Roman"/>
          <w:szCs w:val="20"/>
        </w:rPr>
        <w:t>;</w:t>
      </w:r>
      <w:r w:rsidRPr="007C4472">
        <w:rPr>
          <w:rFonts w:cs="Times New Roman"/>
          <w:szCs w:val="20"/>
        </w:rPr>
        <w:t xml:space="preserve"> </w:t>
      </w:r>
    </w:p>
    <w:p w14:paraId="174F37F3" w14:textId="2FFF8A66" w:rsidR="003D3868" w:rsidRPr="007C4472" w:rsidRDefault="00002CA6" w:rsidP="00C758FF">
      <w:pPr>
        <w:numPr>
          <w:ilvl w:val="0"/>
          <w:numId w:val="81"/>
        </w:numPr>
        <w:spacing w:after="240" w:line="240" w:lineRule="auto"/>
        <w:ind w:left="851" w:right="-1" w:hanging="425"/>
        <w:rPr>
          <w:rFonts w:cs="Times New Roman"/>
          <w:szCs w:val="20"/>
        </w:rPr>
      </w:pPr>
      <w:r w:rsidRPr="007C4472">
        <w:rPr>
          <w:rFonts w:cs="Times New Roman"/>
          <w:szCs w:val="20"/>
        </w:rPr>
        <w:t>“sport fishery” means non-commercial fisheries whose members adhere to a national sport organization or are issued with a national sport license</w:t>
      </w:r>
      <w:r w:rsidR="00E62B68" w:rsidRPr="007C4472">
        <w:rPr>
          <w:rFonts w:cs="Times New Roman"/>
          <w:szCs w:val="20"/>
        </w:rPr>
        <w:t>;</w:t>
      </w:r>
      <w:r w:rsidRPr="007C4472">
        <w:rPr>
          <w:rFonts w:cs="Times New Roman"/>
          <w:szCs w:val="20"/>
        </w:rPr>
        <w:t xml:space="preserve"> </w:t>
      </w:r>
    </w:p>
    <w:p w14:paraId="55221395" w14:textId="6C4CE127" w:rsidR="003D3868" w:rsidRPr="007C4472" w:rsidRDefault="00002CA6" w:rsidP="00C758FF">
      <w:pPr>
        <w:numPr>
          <w:ilvl w:val="0"/>
          <w:numId w:val="81"/>
        </w:numPr>
        <w:spacing w:after="240" w:line="240" w:lineRule="auto"/>
        <w:ind w:left="851" w:right="-1" w:hanging="425"/>
        <w:rPr>
          <w:rFonts w:cs="Times New Roman"/>
          <w:szCs w:val="20"/>
        </w:rPr>
      </w:pPr>
      <w:r w:rsidRPr="007C4472">
        <w:rPr>
          <w:rFonts w:cs="Times New Roman"/>
          <w:szCs w:val="20"/>
        </w:rPr>
        <w:t>“recreational fishery” means non-commercial fisheries whose members do not adhere to</w:t>
      </w:r>
      <w:r w:rsidR="00D72CB7" w:rsidRPr="007C4472">
        <w:rPr>
          <w:rFonts w:cs="Times New Roman"/>
          <w:szCs w:val="20"/>
        </w:rPr>
        <w:t xml:space="preserve"> </w:t>
      </w:r>
      <w:r w:rsidRPr="007C4472">
        <w:rPr>
          <w:rFonts w:cs="Times New Roman"/>
          <w:szCs w:val="20"/>
        </w:rPr>
        <w:t>a national sport organization or are not issued with a national sport license</w:t>
      </w:r>
      <w:r w:rsidR="00E62B68" w:rsidRPr="007C4472">
        <w:rPr>
          <w:rFonts w:cs="Times New Roman"/>
          <w:szCs w:val="20"/>
        </w:rPr>
        <w:t>;</w:t>
      </w:r>
      <w:r w:rsidRPr="007C4472">
        <w:rPr>
          <w:rFonts w:cs="Times New Roman"/>
          <w:szCs w:val="20"/>
        </w:rPr>
        <w:t xml:space="preserve"> </w:t>
      </w:r>
    </w:p>
    <w:p w14:paraId="17561EB6" w14:textId="6169E9B6" w:rsidR="003D3868" w:rsidRPr="007C4472" w:rsidRDefault="00002CA6" w:rsidP="00C758FF">
      <w:pPr>
        <w:numPr>
          <w:ilvl w:val="0"/>
          <w:numId w:val="81"/>
        </w:numPr>
        <w:spacing w:after="240" w:line="240" w:lineRule="auto"/>
        <w:ind w:left="851" w:right="-1" w:hanging="425"/>
        <w:rPr>
          <w:rFonts w:cs="Times New Roman"/>
          <w:szCs w:val="20"/>
        </w:rPr>
      </w:pPr>
      <w:r w:rsidRPr="007C4472">
        <w:rPr>
          <w:rFonts w:cs="Times New Roman"/>
          <w:szCs w:val="20"/>
        </w:rPr>
        <w:t>“stereoscopic camera” means a camera with two or more lenses, with a separate image sensor or film frame for each lens, enabling the taking of three-dimensional images for the purpose of measuring the length of the fish and assisting in refining the number and weight of bluefin tuna</w:t>
      </w:r>
      <w:r w:rsidR="00E62B68" w:rsidRPr="007C4472">
        <w:rPr>
          <w:rFonts w:cs="Times New Roman"/>
          <w:szCs w:val="20"/>
        </w:rPr>
        <w:t>;</w:t>
      </w:r>
      <w:r w:rsidRPr="007C4472">
        <w:rPr>
          <w:rFonts w:cs="Times New Roman"/>
          <w:szCs w:val="20"/>
        </w:rPr>
        <w:t xml:space="preserve"> </w:t>
      </w:r>
    </w:p>
    <w:p w14:paraId="5DE4EEF4" w14:textId="68DD87AC" w:rsidR="003D3868" w:rsidRPr="007C4472" w:rsidRDefault="00002CA6" w:rsidP="00C758FF">
      <w:pPr>
        <w:numPr>
          <w:ilvl w:val="0"/>
          <w:numId w:val="81"/>
        </w:numPr>
        <w:spacing w:after="240" w:line="240" w:lineRule="auto"/>
        <w:ind w:left="851" w:right="-1" w:hanging="425"/>
        <w:rPr>
          <w:rFonts w:cs="Times New Roman"/>
          <w:szCs w:val="20"/>
        </w:rPr>
      </w:pPr>
      <w:r w:rsidRPr="007C4472">
        <w:rPr>
          <w:rFonts w:cs="Times New Roman"/>
          <w:szCs w:val="20"/>
        </w:rPr>
        <w:t>“control camera” means a stereoscopic camera and/or conventional video camera for the purpose of the controls foreseen in this Recommendation</w:t>
      </w:r>
      <w:r w:rsidR="00E62B68" w:rsidRPr="007C4472">
        <w:rPr>
          <w:rFonts w:cs="Times New Roman"/>
          <w:szCs w:val="20"/>
        </w:rPr>
        <w:t>;</w:t>
      </w:r>
    </w:p>
    <w:p w14:paraId="32AFE161" w14:textId="5152CB9D" w:rsidR="003D3868" w:rsidRPr="007C4472" w:rsidRDefault="00002CA6" w:rsidP="00C758FF">
      <w:pPr>
        <w:numPr>
          <w:ilvl w:val="0"/>
          <w:numId w:val="81"/>
        </w:numPr>
        <w:spacing w:after="240" w:line="240" w:lineRule="auto"/>
        <w:ind w:left="851" w:right="-1" w:hanging="425"/>
        <w:rPr>
          <w:rFonts w:cs="Times New Roman"/>
          <w:szCs w:val="20"/>
        </w:rPr>
      </w:pPr>
      <w:r w:rsidRPr="007C4472">
        <w:rPr>
          <w:rFonts w:cs="Times New Roman"/>
          <w:szCs w:val="20"/>
        </w:rPr>
        <w:t>“BCD or electronic BCD (eBCD)” means a bluefin catch document</w:t>
      </w:r>
      <w:r w:rsidR="00E62B68" w:rsidRPr="007C4472">
        <w:rPr>
          <w:rFonts w:cs="Times New Roman"/>
          <w:szCs w:val="20"/>
        </w:rPr>
        <w:t>;</w:t>
      </w:r>
      <w:r w:rsidRPr="007C4472">
        <w:rPr>
          <w:rFonts w:cs="Times New Roman"/>
          <w:szCs w:val="20"/>
        </w:rPr>
        <w:t xml:space="preserve"> </w:t>
      </w:r>
    </w:p>
    <w:p w14:paraId="20661ECE" w14:textId="4EA7CD79" w:rsidR="003D3868" w:rsidRPr="007C4472" w:rsidRDefault="00002CA6" w:rsidP="00DC1D90">
      <w:pPr>
        <w:numPr>
          <w:ilvl w:val="0"/>
          <w:numId w:val="81"/>
        </w:numPr>
        <w:spacing w:after="240" w:line="240" w:lineRule="auto"/>
        <w:ind w:left="851" w:right="-1" w:hanging="425"/>
        <w:rPr>
          <w:rFonts w:cs="Times New Roman"/>
          <w:szCs w:val="20"/>
        </w:rPr>
      </w:pPr>
      <w:r w:rsidRPr="007C4472">
        <w:rPr>
          <w:rFonts w:cs="Times New Roman"/>
          <w:szCs w:val="20"/>
        </w:rPr>
        <w:t>“lengths of vessels” means overall lengths</w:t>
      </w:r>
      <w:r w:rsidR="00E62B68" w:rsidRPr="007C4472">
        <w:rPr>
          <w:rFonts w:cs="Times New Roman"/>
          <w:szCs w:val="20"/>
        </w:rPr>
        <w:t>;</w:t>
      </w:r>
      <w:r w:rsidRPr="007C4472">
        <w:rPr>
          <w:rFonts w:cs="Times New Roman"/>
          <w:szCs w:val="20"/>
        </w:rPr>
        <w:t xml:space="preserve"> </w:t>
      </w:r>
    </w:p>
    <w:p w14:paraId="08B89324" w14:textId="291A6181" w:rsidR="003D3868" w:rsidRPr="007C4472" w:rsidRDefault="00002CA6" w:rsidP="00DC1D90">
      <w:pPr>
        <w:numPr>
          <w:ilvl w:val="0"/>
          <w:numId w:val="81"/>
        </w:numPr>
        <w:spacing w:after="240" w:line="240" w:lineRule="auto"/>
        <w:ind w:left="851" w:right="-1" w:hanging="425"/>
        <w:rPr>
          <w:rFonts w:cs="Times New Roman"/>
          <w:szCs w:val="20"/>
        </w:rPr>
      </w:pPr>
      <w:r w:rsidRPr="007C4472">
        <w:rPr>
          <w:rFonts w:cs="Times New Roman"/>
          <w:szCs w:val="20"/>
        </w:rPr>
        <w:t xml:space="preserve">"small-scale coastal vessel" is a catching vessel with at least three of the five following characteristics: </w:t>
      </w:r>
      <w:r w:rsidR="00D72CB7" w:rsidRPr="007C4472">
        <w:rPr>
          <w:rFonts w:cs="Times New Roman"/>
          <w:szCs w:val="20"/>
        </w:rPr>
        <w:t>(</w:t>
      </w:r>
      <w:r w:rsidRPr="007C4472">
        <w:rPr>
          <w:rFonts w:cs="Times New Roman"/>
          <w:szCs w:val="20"/>
        </w:rPr>
        <w:t xml:space="preserve">a) length overall &lt;12 m; </w:t>
      </w:r>
      <w:r w:rsidR="00D72CB7" w:rsidRPr="007C4472">
        <w:rPr>
          <w:rFonts w:cs="Times New Roman"/>
          <w:szCs w:val="20"/>
        </w:rPr>
        <w:t>(</w:t>
      </w:r>
      <w:r w:rsidRPr="007C4472">
        <w:rPr>
          <w:rFonts w:cs="Times New Roman"/>
          <w:szCs w:val="20"/>
        </w:rPr>
        <w:t>b) the vessel is fishing exclusively inside the territorial waters of the flag CPC</w:t>
      </w:r>
      <w:r w:rsidR="005661E4" w:rsidRPr="007C4472">
        <w:rPr>
          <w:rFonts w:cs="Times New Roman"/>
          <w:szCs w:val="20"/>
        </w:rPr>
        <w:t>;</w:t>
      </w:r>
      <w:r w:rsidRPr="007C4472">
        <w:rPr>
          <w:rFonts w:cs="Times New Roman"/>
          <w:szCs w:val="20"/>
        </w:rPr>
        <w:t xml:space="preserve"> </w:t>
      </w:r>
      <w:r w:rsidR="00D72CB7" w:rsidRPr="007C4472">
        <w:rPr>
          <w:rFonts w:cs="Times New Roman"/>
          <w:szCs w:val="20"/>
        </w:rPr>
        <w:t>(</w:t>
      </w:r>
      <w:r w:rsidRPr="007C4472">
        <w:rPr>
          <w:rFonts w:cs="Times New Roman"/>
          <w:szCs w:val="20"/>
        </w:rPr>
        <w:t>c) fishing trips have a duration of less than 24 hours</w:t>
      </w:r>
      <w:r w:rsidR="00C63F2E" w:rsidRPr="007C4472">
        <w:rPr>
          <w:rFonts w:cs="Times New Roman"/>
          <w:szCs w:val="20"/>
        </w:rPr>
        <w:t>;</w:t>
      </w:r>
      <w:r w:rsidRPr="007C4472">
        <w:rPr>
          <w:rFonts w:cs="Times New Roman"/>
          <w:szCs w:val="20"/>
        </w:rPr>
        <w:t xml:space="preserve"> </w:t>
      </w:r>
      <w:r w:rsidR="00D72CB7" w:rsidRPr="007C4472">
        <w:rPr>
          <w:rFonts w:cs="Times New Roman"/>
          <w:szCs w:val="20"/>
        </w:rPr>
        <w:t>(</w:t>
      </w:r>
      <w:r w:rsidRPr="007C4472">
        <w:rPr>
          <w:rFonts w:cs="Times New Roman"/>
          <w:szCs w:val="20"/>
        </w:rPr>
        <w:t>d) the maximum crew number is established at four persons</w:t>
      </w:r>
      <w:r w:rsidR="00C63F2E" w:rsidRPr="007C4472">
        <w:rPr>
          <w:rFonts w:cs="Times New Roman"/>
          <w:szCs w:val="20"/>
        </w:rPr>
        <w:t>;</w:t>
      </w:r>
      <w:r w:rsidRPr="007C4472">
        <w:rPr>
          <w:rFonts w:cs="Times New Roman"/>
          <w:szCs w:val="20"/>
        </w:rPr>
        <w:t xml:space="preserve"> or </w:t>
      </w:r>
      <w:r w:rsidR="00D72CB7" w:rsidRPr="007C4472">
        <w:rPr>
          <w:rFonts w:cs="Times New Roman"/>
          <w:szCs w:val="20"/>
        </w:rPr>
        <w:t>(</w:t>
      </w:r>
      <w:r w:rsidRPr="007C4472">
        <w:rPr>
          <w:rFonts w:cs="Times New Roman"/>
          <w:szCs w:val="20"/>
        </w:rPr>
        <w:t>e) the vessel is fishing using techniques which are selective and have a reduced environmental impact</w:t>
      </w:r>
      <w:r w:rsidR="00E62B68" w:rsidRPr="007C4472">
        <w:rPr>
          <w:rFonts w:cs="Times New Roman"/>
          <w:szCs w:val="20"/>
        </w:rPr>
        <w:t>;</w:t>
      </w:r>
      <w:r w:rsidRPr="007C4472">
        <w:rPr>
          <w:rFonts w:cs="Times New Roman"/>
          <w:szCs w:val="20"/>
        </w:rPr>
        <w:t xml:space="preserve"> </w:t>
      </w:r>
    </w:p>
    <w:p w14:paraId="2BF17870" w14:textId="56599F9A" w:rsidR="009A0D2E" w:rsidRPr="007C4472" w:rsidRDefault="00002CA6" w:rsidP="00DC1D90">
      <w:pPr>
        <w:numPr>
          <w:ilvl w:val="0"/>
          <w:numId w:val="81"/>
        </w:numPr>
        <w:spacing w:after="240" w:line="240" w:lineRule="auto"/>
        <w:ind w:left="851" w:right="-1" w:hanging="425"/>
        <w:rPr>
          <w:rFonts w:cs="Times New Roman"/>
          <w:szCs w:val="20"/>
        </w:rPr>
      </w:pPr>
      <w:r w:rsidRPr="007C4472">
        <w:rPr>
          <w:rFonts w:cs="Times New Roman"/>
          <w:szCs w:val="20"/>
        </w:rPr>
        <w:t>“farm</w:t>
      </w:r>
      <w:r w:rsidR="00721D0E" w:rsidRPr="007C4472">
        <w:rPr>
          <w:rFonts w:cs="Times New Roman"/>
          <w:szCs w:val="20"/>
        </w:rPr>
        <w:t xml:space="preserve"> </w:t>
      </w:r>
      <w:r w:rsidRPr="007C4472">
        <w:rPr>
          <w:rFonts w:cs="Times New Roman"/>
          <w:szCs w:val="20"/>
        </w:rPr>
        <w:t xml:space="preserve">CPC” means the CPC under whose jurisdiction the </w:t>
      </w:r>
      <w:r w:rsidR="00842A3C" w:rsidRPr="007C4472">
        <w:rPr>
          <w:rFonts w:cs="Times New Roman"/>
          <w:szCs w:val="20"/>
        </w:rPr>
        <w:t xml:space="preserve">bluefin tuna </w:t>
      </w:r>
      <w:r w:rsidRPr="007C4472">
        <w:rPr>
          <w:rFonts w:cs="Times New Roman"/>
          <w:szCs w:val="20"/>
        </w:rPr>
        <w:t>farm is located</w:t>
      </w:r>
      <w:r w:rsidR="00E62B68" w:rsidRPr="007C4472">
        <w:rPr>
          <w:rFonts w:cs="Times New Roman"/>
          <w:szCs w:val="20"/>
        </w:rPr>
        <w:t>;</w:t>
      </w:r>
      <w:r w:rsidRPr="007C4472">
        <w:rPr>
          <w:rFonts w:cs="Times New Roman"/>
          <w:szCs w:val="20"/>
        </w:rPr>
        <w:t xml:space="preserve"> </w:t>
      </w:r>
    </w:p>
    <w:p w14:paraId="69A6288B" w14:textId="66CD422B" w:rsidR="00FF07C3" w:rsidRPr="007C4472" w:rsidRDefault="00A21498" w:rsidP="00DC1D90">
      <w:pPr>
        <w:numPr>
          <w:ilvl w:val="0"/>
          <w:numId w:val="81"/>
        </w:numPr>
        <w:spacing w:after="240" w:line="240" w:lineRule="auto"/>
        <w:ind w:left="851" w:right="-1" w:hanging="425"/>
        <w:rPr>
          <w:rFonts w:cs="Times New Roman"/>
          <w:color w:val="auto"/>
          <w:szCs w:val="20"/>
        </w:rPr>
      </w:pPr>
      <w:r w:rsidRPr="007C4472">
        <w:rPr>
          <w:rFonts w:cs="Times New Roman"/>
          <w:color w:val="auto"/>
          <w:szCs w:val="20"/>
        </w:rPr>
        <w:t>“flag CPC” means the CPC where the fishing vessel is flagged</w:t>
      </w:r>
      <w:r w:rsidR="00E62B68" w:rsidRPr="007C4472">
        <w:rPr>
          <w:rFonts w:cs="Times New Roman"/>
          <w:color w:val="auto"/>
          <w:szCs w:val="20"/>
        </w:rPr>
        <w:t>;</w:t>
      </w:r>
    </w:p>
    <w:p w14:paraId="266E3DC1" w14:textId="50CEA761" w:rsidR="003B64A8" w:rsidRPr="007C4472" w:rsidRDefault="007C26C3" w:rsidP="00DC1D90">
      <w:pPr>
        <w:numPr>
          <w:ilvl w:val="0"/>
          <w:numId w:val="81"/>
        </w:numPr>
        <w:spacing w:after="240" w:line="240" w:lineRule="auto"/>
        <w:ind w:left="851" w:right="-1" w:hanging="425"/>
        <w:rPr>
          <w:rFonts w:cs="Times New Roman"/>
          <w:szCs w:val="20"/>
        </w:rPr>
      </w:pPr>
      <w:r w:rsidRPr="007C4472">
        <w:rPr>
          <w:rFonts w:cs="Times New Roman"/>
          <w:color w:val="auto"/>
          <w:szCs w:val="20"/>
        </w:rPr>
        <w:t>“</w:t>
      </w:r>
      <w:r w:rsidR="00FF07C3" w:rsidRPr="007C4472">
        <w:rPr>
          <w:rFonts w:cs="Times New Roman"/>
          <w:szCs w:val="20"/>
        </w:rPr>
        <w:t>trap CPC</w:t>
      </w:r>
      <w:r w:rsidR="006F0334" w:rsidRPr="007C4472">
        <w:rPr>
          <w:rFonts w:cs="Times New Roman"/>
          <w:color w:val="auto"/>
          <w:szCs w:val="20"/>
        </w:rPr>
        <w:t>”</w:t>
      </w:r>
      <w:r w:rsidR="0054174B" w:rsidRPr="007C4472">
        <w:rPr>
          <w:rFonts w:cs="Times New Roman"/>
          <w:szCs w:val="20"/>
        </w:rPr>
        <w:t xml:space="preserve"> </w:t>
      </w:r>
      <w:r w:rsidR="00FF07C3" w:rsidRPr="007C4472">
        <w:t>means the CPC</w:t>
      </w:r>
      <w:r w:rsidR="00027C5C" w:rsidRPr="007C4472">
        <w:t xml:space="preserve"> under whose jurisdiction the trap is located</w:t>
      </w:r>
      <w:r w:rsidR="00E62B68" w:rsidRPr="007C4472">
        <w:t>;</w:t>
      </w:r>
      <w:r w:rsidR="00FF07C3" w:rsidRPr="007C4472">
        <w:rPr>
          <w:rFonts w:cs="Times New Roman"/>
          <w:szCs w:val="20"/>
        </w:rPr>
        <w:t xml:space="preserve"> </w:t>
      </w:r>
    </w:p>
    <w:p w14:paraId="6E43E61C" w14:textId="2112E902" w:rsidR="00260307" w:rsidRPr="007C4472" w:rsidRDefault="003B64A8" w:rsidP="00DC1D90">
      <w:pPr>
        <w:numPr>
          <w:ilvl w:val="0"/>
          <w:numId w:val="81"/>
        </w:numPr>
        <w:spacing w:after="240" w:line="240" w:lineRule="auto"/>
        <w:ind w:left="851" w:right="-1" w:hanging="425"/>
        <w:rPr>
          <w:rFonts w:cs="Times New Roman"/>
          <w:szCs w:val="20"/>
        </w:rPr>
      </w:pPr>
      <w:r w:rsidRPr="007C4472">
        <w:rPr>
          <w:rFonts w:cs="Times New Roman"/>
          <w:szCs w:val="20"/>
        </w:rPr>
        <w:t>“input farming capacity” means the maximum amount of wild bluefin tuna</w:t>
      </w:r>
      <w:r w:rsidR="00027C5C" w:rsidRPr="007C4472">
        <w:rPr>
          <w:rFonts w:cs="Times New Roman"/>
          <w:szCs w:val="20"/>
        </w:rPr>
        <w:t xml:space="preserve"> </w:t>
      </w:r>
      <w:r w:rsidR="009A2866" w:rsidRPr="007C4472">
        <w:rPr>
          <w:rFonts w:cs="Times New Roman"/>
          <w:szCs w:val="20"/>
        </w:rPr>
        <w:t>in tons</w:t>
      </w:r>
      <w:r w:rsidRPr="007C4472">
        <w:rPr>
          <w:rFonts w:cs="Times New Roman"/>
          <w:szCs w:val="20"/>
        </w:rPr>
        <w:t xml:space="preserve"> that </w:t>
      </w:r>
      <w:r w:rsidR="00027C5C" w:rsidRPr="007C4472">
        <w:rPr>
          <w:rFonts w:cs="Times New Roman"/>
          <w:szCs w:val="20"/>
        </w:rPr>
        <w:t>a farm is allowed to cage</w:t>
      </w:r>
      <w:r w:rsidRPr="007C4472">
        <w:rPr>
          <w:rFonts w:cs="Times New Roman"/>
          <w:szCs w:val="20"/>
        </w:rPr>
        <w:t xml:space="preserve"> </w:t>
      </w:r>
      <w:r w:rsidR="00027C5C" w:rsidRPr="007C4472">
        <w:rPr>
          <w:rFonts w:cs="Times New Roman"/>
          <w:szCs w:val="20"/>
        </w:rPr>
        <w:t>during a</w:t>
      </w:r>
      <w:r w:rsidRPr="007C4472">
        <w:rPr>
          <w:rFonts w:cs="Times New Roman"/>
          <w:szCs w:val="20"/>
        </w:rPr>
        <w:t xml:space="preserve"> fishing season</w:t>
      </w:r>
      <w:r w:rsidR="00E62B68" w:rsidRPr="007C4472">
        <w:rPr>
          <w:rFonts w:cs="Times New Roman"/>
          <w:szCs w:val="20"/>
        </w:rPr>
        <w:t>.</w:t>
      </w:r>
    </w:p>
    <w:p w14:paraId="040F85E7" w14:textId="77777777" w:rsidR="00482189" w:rsidRDefault="00482189" w:rsidP="006A076D">
      <w:pPr>
        <w:spacing w:after="0" w:line="240" w:lineRule="auto"/>
        <w:ind w:left="440" w:right="298" w:hanging="10"/>
        <w:jc w:val="center"/>
        <w:rPr>
          <w:rFonts w:cs="Times New Roman"/>
          <w:b/>
          <w:szCs w:val="20"/>
        </w:rPr>
      </w:pPr>
    </w:p>
    <w:p w14:paraId="61C12DB7" w14:textId="77777777" w:rsidR="00482189" w:rsidRDefault="00482189" w:rsidP="006A076D">
      <w:pPr>
        <w:spacing w:after="0" w:line="240" w:lineRule="auto"/>
        <w:ind w:left="440" w:right="298" w:hanging="10"/>
        <w:jc w:val="center"/>
        <w:rPr>
          <w:rFonts w:cs="Times New Roman"/>
          <w:b/>
          <w:szCs w:val="20"/>
        </w:rPr>
      </w:pPr>
    </w:p>
    <w:p w14:paraId="679BE096" w14:textId="77777777" w:rsidR="00482189" w:rsidRDefault="00482189" w:rsidP="006A076D">
      <w:pPr>
        <w:spacing w:after="0" w:line="240" w:lineRule="auto"/>
        <w:ind w:left="440" w:right="298" w:hanging="10"/>
        <w:jc w:val="center"/>
        <w:rPr>
          <w:rFonts w:cs="Times New Roman"/>
          <w:b/>
          <w:szCs w:val="20"/>
        </w:rPr>
      </w:pPr>
    </w:p>
    <w:p w14:paraId="7BE6E050" w14:textId="4B03B0A1" w:rsidR="000F2CCD" w:rsidRPr="007C4472" w:rsidRDefault="00002CA6" w:rsidP="006A076D">
      <w:pPr>
        <w:spacing w:after="0" w:line="240" w:lineRule="auto"/>
        <w:ind w:left="440" w:right="298" w:hanging="10"/>
        <w:jc w:val="center"/>
        <w:rPr>
          <w:rFonts w:cs="Times New Roman"/>
          <w:b/>
          <w:szCs w:val="20"/>
        </w:rPr>
      </w:pPr>
      <w:r w:rsidRPr="007C4472">
        <w:rPr>
          <w:rFonts w:cs="Times New Roman"/>
          <w:b/>
          <w:szCs w:val="20"/>
        </w:rPr>
        <w:lastRenderedPageBreak/>
        <w:t>Part II</w:t>
      </w:r>
      <w:r w:rsidR="00FA1BA0" w:rsidRPr="007C4472">
        <w:rPr>
          <w:rFonts w:cs="Times New Roman"/>
          <w:b/>
          <w:szCs w:val="20"/>
        </w:rPr>
        <w:t>:</w:t>
      </w:r>
      <w:r w:rsidRPr="007C4472">
        <w:rPr>
          <w:rFonts w:cs="Times New Roman"/>
          <w:b/>
          <w:szCs w:val="20"/>
        </w:rPr>
        <w:t xml:space="preserve"> </w:t>
      </w:r>
    </w:p>
    <w:p w14:paraId="3DDFA793" w14:textId="4C448674" w:rsidR="003D3868" w:rsidRPr="007C4472" w:rsidRDefault="00002CA6" w:rsidP="006A076D">
      <w:pPr>
        <w:spacing w:after="0" w:line="240" w:lineRule="auto"/>
        <w:ind w:left="440" w:right="298" w:hanging="10"/>
        <w:jc w:val="center"/>
        <w:rPr>
          <w:rFonts w:cs="Times New Roman"/>
          <w:szCs w:val="20"/>
        </w:rPr>
      </w:pPr>
      <w:r w:rsidRPr="007C4472">
        <w:rPr>
          <w:rFonts w:cs="Times New Roman"/>
          <w:b/>
          <w:szCs w:val="20"/>
        </w:rPr>
        <w:t xml:space="preserve">Management measures </w:t>
      </w:r>
    </w:p>
    <w:p w14:paraId="482C7F5B" w14:textId="77777777" w:rsidR="00657263"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p w14:paraId="6E1E8E70" w14:textId="008446D9" w:rsidR="003D3868" w:rsidRPr="007C4472" w:rsidRDefault="00002CA6" w:rsidP="006A076D">
      <w:pPr>
        <w:pStyle w:val="Heading1"/>
        <w:spacing w:after="0" w:line="240" w:lineRule="auto"/>
        <w:ind w:left="0" w:right="0" w:firstLine="0"/>
        <w:jc w:val="both"/>
        <w:rPr>
          <w:rFonts w:cs="Times New Roman"/>
          <w:szCs w:val="20"/>
        </w:rPr>
      </w:pPr>
      <w:r w:rsidRPr="007C4472">
        <w:rPr>
          <w:rFonts w:cs="Times New Roman"/>
          <w:szCs w:val="20"/>
        </w:rPr>
        <w:t>TAC and quotas and conditions associated with the allocation of quotas to CPCs</w:t>
      </w:r>
    </w:p>
    <w:p w14:paraId="03A54F10" w14:textId="77777777" w:rsidR="00DB3700" w:rsidRPr="007C4472" w:rsidRDefault="00DB3700" w:rsidP="006A076D">
      <w:pPr>
        <w:spacing w:after="0" w:line="240" w:lineRule="auto"/>
        <w:ind w:left="0" w:right="0" w:firstLine="0"/>
        <w:jc w:val="left"/>
        <w:rPr>
          <w:rFonts w:cs="Times New Roman"/>
          <w:szCs w:val="20"/>
        </w:rPr>
      </w:pPr>
    </w:p>
    <w:p w14:paraId="54708602" w14:textId="7FBBAAA7" w:rsidR="003D3868" w:rsidRPr="007C4472" w:rsidRDefault="00002CA6" w:rsidP="00BC0E0F">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Each CPC shall take the necessary measures to ensure that the fishing effort of its catching vessels and its traps are commensurate with the bluefin tuna fishing opportunities available to that CPC in the eastern Atlantic and the Mediterranean, including by establishing individual quotas for its catching vessels over 24 m included in the list referred to in paragraph </w:t>
      </w:r>
      <w:r w:rsidR="00750522" w:rsidRPr="007C4472">
        <w:t>4</w:t>
      </w:r>
      <w:r w:rsidR="002651DE" w:rsidRPr="007C4472">
        <w:t>8</w:t>
      </w:r>
      <w:r w:rsidR="001E3C8E" w:rsidRPr="007C4472">
        <w:t xml:space="preserve"> </w:t>
      </w:r>
      <w:r w:rsidRPr="007C4472">
        <w:rPr>
          <w:rFonts w:cs="Times New Roman"/>
          <w:szCs w:val="20"/>
        </w:rPr>
        <w:t>a</w:t>
      </w:r>
      <w:r w:rsidR="001E3C8E" w:rsidRPr="007C4472">
        <w:rPr>
          <w:rFonts w:cs="Times New Roman"/>
          <w:szCs w:val="20"/>
        </w:rPr>
        <w:t>)</w:t>
      </w:r>
      <w:r w:rsidRPr="007C4472">
        <w:rPr>
          <w:rFonts w:cs="Times New Roman"/>
          <w:szCs w:val="20"/>
        </w:rPr>
        <w:t xml:space="preserve"> of this Recommendation. </w:t>
      </w:r>
    </w:p>
    <w:p w14:paraId="53BCED20" w14:textId="77777777" w:rsidR="00BC0E0F" w:rsidRPr="007C4472" w:rsidRDefault="00BC0E0F" w:rsidP="00BC0E0F">
      <w:pPr>
        <w:pStyle w:val="ListParagraph"/>
        <w:tabs>
          <w:tab w:val="left" w:pos="426"/>
        </w:tabs>
        <w:spacing w:after="0" w:line="240" w:lineRule="auto"/>
        <w:ind w:left="420" w:right="0" w:firstLine="0"/>
        <w:rPr>
          <w:rFonts w:cs="Times New Roman"/>
          <w:szCs w:val="20"/>
        </w:rPr>
      </w:pPr>
    </w:p>
    <w:p w14:paraId="7BD1EBB7" w14:textId="49BEC080" w:rsidR="003166D3" w:rsidRPr="007C4472" w:rsidRDefault="0094383A" w:rsidP="00BC0E0F">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The total allowable catches (TACs), inclusive of dead discards, for </w:t>
      </w:r>
      <w:r w:rsidR="00A11C03" w:rsidRPr="007C4472">
        <w:rPr>
          <w:rFonts w:cs="Times New Roman"/>
          <w:szCs w:val="20"/>
        </w:rPr>
        <w:t>2023</w:t>
      </w:r>
      <w:r w:rsidRPr="007C4472">
        <w:rPr>
          <w:rFonts w:cs="Times New Roman"/>
          <w:szCs w:val="20"/>
        </w:rPr>
        <w:t xml:space="preserve"> </w:t>
      </w:r>
      <w:r w:rsidR="00A11C03" w:rsidRPr="007C4472">
        <w:rPr>
          <w:rFonts w:cs="Times New Roman"/>
          <w:szCs w:val="20"/>
        </w:rPr>
        <w:t>to</w:t>
      </w:r>
      <w:r w:rsidR="00DC4512" w:rsidRPr="007C4472">
        <w:rPr>
          <w:rFonts w:cs="Times New Roman"/>
          <w:szCs w:val="20"/>
        </w:rPr>
        <w:t xml:space="preserve"> </w:t>
      </w:r>
      <w:r w:rsidR="00A11C03" w:rsidRPr="007C4472">
        <w:rPr>
          <w:rFonts w:cs="Times New Roman"/>
          <w:szCs w:val="20"/>
        </w:rPr>
        <w:t>2025</w:t>
      </w:r>
      <w:r w:rsidR="00A11C03" w:rsidRPr="007C4472">
        <w:t xml:space="preserve"> </w:t>
      </w:r>
      <w:r w:rsidRPr="007C4472">
        <w:rPr>
          <w:rFonts w:cs="Times New Roman"/>
          <w:szCs w:val="20"/>
        </w:rPr>
        <w:t xml:space="preserve">shall be set at </w:t>
      </w:r>
      <w:r w:rsidR="00843CB5" w:rsidRPr="007C4472">
        <w:t>40,570</w:t>
      </w:r>
      <w:r w:rsidR="00624AD4" w:rsidRPr="007C4472">
        <w:t> </w:t>
      </w:r>
      <w:r w:rsidRPr="007C4472">
        <w:rPr>
          <w:rFonts w:cs="Times New Roman"/>
          <w:szCs w:val="20"/>
        </w:rPr>
        <w:t xml:space="preserve">t, in accordance with the </w:t>
      </w:r>
      <w:r w:rsidR="00A11C03" w:rsidRPr="007C4472">
        <w:rPr>
          <w:rFonts w:cs="Times New Roman"/>
          <w:szCs w:val="20"/>
        </w:rPr>
        <w:t>MP</w:t>
      </w:r>
      <w:r w:rsidRPr="007C4472">
        <w:rPr>
          <w:rFonts w:cs="Times New Roman"/>
          <w:szCs w:val="20"/>
        </w:rPr>
        <w:t xml:space="preserve">. </w:t>
      </w:r>
      <w:r w:rsidR="00C92E3B" w:rsidRPr="007C4472">
        <w:rPr>
          <w:rFonts w:cs="Times New Roman"/>
          <w:szCs w:val="20"/>
        </w:rPr>
        <w:t>T</w:t>
      </w:r>
      <w:r w:rsidRPr="007C4472">
        <w:rPr>
          <w:rFonts w:cs="Times New Roman"/>
          <w:szCs w:val="20"/>
        </w:rPr>
        <w:t>he TAC</w:t>
      </w:r>
      <w:r w:rsidR="00C92E3B" w:rsidRPr="007C4472">
        <w:rPr>
          <w:rFonts w:cs="Times New Roman"/>
          <w:szCs w:val="20"/>
        </w:rPr>
        <w:t>s for</w:t>
      </w:r>
      <w:r w:rsidR="00E47E09" w:rsidRPr="007C4472">
        <w:rPr>
          <w:rFonts w:ascii="MS Mincho" w:hAnsi="MS Mincho"/>
        </w:rPr>
        <w:t xml:space="preserve"> </w:t>
      </w:r>
      <w:r w:rsidR="00A11C03" w:rsidRPr="007C4472">
        <w:t>2</w:t>
      </w:r>
      <w:r w:rsidR="00A11C03" w:rsidRPr="007C4472">
        <w:rPr>
          <w:rFonts w:cs="Times New Roman"/>
          <w:szCs w:val="20"/>
        </w:rPr>
        <w:t>02</w:t>
      </w:r>
      <w:r w:rsidR="00A11C03" w:rsidRPr="007C4472">
        <w:t>6</w:t>
      </w:r>
      <w:r w:rsidR="00C92E3B" w:rsidRPr="007C4472">
        <w:rPr>
          <w:rFonts w:cs="Times New Roman"/>
          <w:szCs w:val="20"/>
        </w:rPr>
        <w:t xml:space="preserve"> and thereafter</w:t>
      </w:r>
      <w:r w:rsidRPr="007C4472">
        <w:rPr>
          <w:rFonts w:cs="Times New Roman"/>
          <w:szCs w:val="20"/>
        </w:rPr>
        <w:t xml:space="preserve"> shall be </w:t>
      </w:r>
      <w:r w:rsidR="00C92E3B" w:rsidRPr="007C4472">
        <w:rPr>
          <w:rFonts w:cs="Times New Roman"/>
          <w:szCs w:val="20"/>
        </w:rPr>
        <w:t>decided</w:t>
      </w:r>
      <w:r w:rsidRPr="007C4472">
        <w:rPr>
          <w:rFonts w:cs="Times New Roman"/>
          <w:szCs w:val="20"/>
        </w:rPr>
        <w:t xml:space="preserve"> at the </w:t>
      </w:r>
      <w:r w:rsidR="00A11C03" w:rsidRPr="007C4472">
        <w:t>2</w:t>
      </w:r>
      <w:r w:rsidR="00A11C03" w:rsidRPr="007C4472">
        <w:rPr>
          <w:rFonts w:cs="Times New Roman"/>
          <w:szCs w:val="20"/>
        </w:rPr>
        <w:t>02</w:t>
      </w:r>
      <w:r w:rsidR="00A11C03" w:rsidRPr="007C4472">
        <w:t>5</w:t>
      </w:r>
      <w:r w:rsidR="00C92E3B" w:rsidRPr="007C4472">
        <w:rPr>
          <w:rFonts w:cs="Times New Roman"/>
          <w:szCs w:val="20"/>
        </w:rPr>
        <w:t xml:space="preserve"> </w:t>
      </w:r>
      <w:r w:rsidRPr="007C4472">
        <w:rPr>
          <w:rFonts w:cs="Times New Roman"/>
          <w:szCs w:val="20"/>
        </w:rPr>
        <w:t xml:space="preserve">Commission </w:t>
      </w:r>
      <w:r w:rsidR="00E47E09" w:rsidRPr="007C4472">
        <w:rPr>
          <w:rFonts w:cs="Times New Roman"/>
          <w:szCs w:val="20"/>
        </w:rPr>
        <w:t>A</w:t>
      </w:r>
      <w:r w:rsidRPr="007C4472">
        <w:rPr>
          <w:rFonts w:cs="Times New Roman"/>
          <w:szCs w:val="20"/>
        </w:rPr>
        <w:t xml:space="preserve">nnual </w:t>
      </w:r>
      <w:r w:rsidR="00E47E09" w:rsidRPr="007C4472">
        <w:rPr>
          <w:rFonts w:cs="Times New Roman"/>
          <w:szCs w:val="20"/>
        </w:rPr>
        <w:t>M</w:t>
      </w:r>
      <w:r w:rsidRPr="007C4472">
        <w:rPr>
          <w:rFonts w:cs="Times New Roman"/>
          <w:szCs w:val="20"/>
        </w:rPr>
        <w:t xml:space="preserve">eeting </w:t>
      </w:r>
      <w:r w:rsidR="00C92E3B" w:rsidRPr="007C4472">
        <w:t>i</w:t>
      </w:r>
      <w:r w:rsidR="00C92E3B" w:rsidRPr="007C4472">
        <w:rPr>
          <w:rFonts w:cs="Times New Roman"/>
          <w:szCs w:val="20"/>
        </w:rPr>
        <w:t xml:space="preserve">n accordance with </w:t>
      </w:r>
      <w:r w:rsidR="00A11C03" w:rsidRPr="007C4472">
        <w:rPr>
          <w:rFonts w:cs="Times New Roman"/>
          <w:szCs w:val="20"/>
        </w:rPr>
        <w:t>the</w:t>
      </w:r>
      <w:r w:rsidR="00C92E3B" w:rsidRPr="007C4472">
        <w:rPr>
          <w:rFonts w:cs="Times New Roman"/>
          <w:szCs w:val="20"/>
        </w:rPr>
        <w:t xml:space="preserve"> MP</w:t>
      </w:r>
      <w:r w:rsidRPr="007C4472">
        <w:rPr>
          <w:rFonts w:cs="Times New Roman"/>
          <w:szCs w:val="20"/>
        </w:rPr>
        <w:t>.</w:t>
      </w:r>
    </w:p>
    <w:p w14:paraId="7F53BDC6" w14:textId="77777777" w:rsidR="00BC0E0F" w:rsidRPr="007C4472" w:rsidRDefault="00BC0E0F" w:rsidP="00BC0E0F">
      <w:pPr>
        <w:pStyle w:val="ListParagraph"/>
        <w:rPr>
          <w:rFonts w:cs="Times New Roman"/>
          <w:szCs w:val="20"/>
        </w:rPr>
      </w:pPr>
    </w:p>
    <w:p w14:paraId="3F4CC863" w14:textId="110C9D2E" w:rsidR="003D3868" w:rsidRPr="007C4472" w:rsidRDefault="009E25AC" w:rsidP="006A076D">
      <w:pPr>
        <w:spacing w:after="0" w:line="240" w:lineRule="auto"/>
        <w:ind w:left="426" w:right="-1" w:firstLine="0"/>
        <w:rPr>
          <w:rFonts w:cs="Times New Roman"/>
          <w:szCs w:val="20"/>
        </w:rPr>
      </w:pPr>
      <w:r w:rsidRPr="007C4472">
        <w:rPr>
          <w:rFonts w:cs="Times New Roman"/>
          <w:szCs w:val="20"/>
        </w:rPr>
        <w:t>40,570</w:t>
      </w:r>
      <w:r w:rsidR="001160A9" w:rsidRPr="007C4472">
        <w:rPr>
          <w:rFonts w:cs="Times New Roman"/>
          <w:szCs w:val="20"/>
        </w:rPr>
        <w:t xml:space="preserve"> </w:t>
      </w:r>
      <w:r w:rsidR="0094383A" w:rsidRPr="007C4472">
        <w:rPr>
          <w:rFonts w:cs="Times New Roman"/>
          <w:szCs w:val="20"/>
        </w:rPr>
        <w:t xml:space="preserve">t shall be allocated in </w:t>
      </w:r>
      <w:r w:rsidR="00A11C03" w:rsidRPr="007C4472">
        <w:rPr>
          <w:rFonts w:cs="Times New Roman"/>
          <w:szCs w:val="20"/>
        </w:rPr>
        <w:t xml:space="preserve">2023 to </w:t>
      </w:r>
      <w:r w:rsidR="00A11C03" w:rsidRPr="007C4472">
        <w:t>2</w:t>
      </w:r>
      <w:r w:rsidR="00A11C03" w:rsidRPr="007C4472">
        <w:rPr>
          <w:rFonts w:cs="Times New Roman"/>
          <w:szCs w:val="20"/>
        </w:rPr>
        <w:t>02</w:t>
      </w:r>
      <w:r w:rsidR="00A11C03" w:rsidRPr="007C4472">
        <w:t>5</w:t>
      </w:r>
      <w:r w:rsidR="0094383A" w:rsidRPr="007C4472">
        <w:rPr>
          <w:rFonts w:cs="Times New Roman"/>
          <w:szCs w:val="20"/>
        </w:rPr>
        <w:t xml:space="preserve"> in accordance with the following scheme:</w:t>
      </w:r>
      <w:r w:rsidR="00470A7C" w:rsidRPr="007C4472">
        <w:rPr>
          <w:rFonts w:cs="Times New Roman"/>
          <w:szCs w:val="20"/>
        </w:rPr>
        <w:t xml:space="preserve"> </w:t>
      </w:r>
    </w:p>
    <w:p w14:paraId="7FB05002" w14:textId="77777777" w:rsidR="007B5692" w:rsidRPr="007C4472" w:rsidRDefault="007B5692" w:rsidP="006A076D">
      <w:pPr>
        <w:pStyle w:val="ListParagraph"/>
        <w:spacing w:after="0" w:line="240" w:lineRule="auto"/>
        <w:ind w:left="426" w:firstLine="0"/>
        <w:contextualSpacing w:val="0"/>
        <w:rPr>
          <w:rFonts w:cs="Times New Roman"/>
          <w:szCs w:val="20"/>
        </w:rPr>
      </w:pPr>
    </w:p>
    <w:tbl>
      <w:tblPr>
        <w:tblStyle w:val="TableGrid"/>
        <w:tblW w:w="5960" w:type="dxa"/>
        <w:tblInd w:w="1690" w:type="dxa"/>
        <w:tblCellMar>
          <w:top w:w="20" w:type="dxa"/>
          <w:left w:w="118" w:type="dxa"/>
          <w:right w:w="95" w:type="dxa"/>
        </w:tblCellMar>
        <w:tblLook w:val="04A0" w:firstRow="1" w:lastRow="0" w:firstColumn="1" w:lastColumn="0" w:noHBand="0" w:noVBand="1"/>
      </w:tblPr>
      <w:tblGrid>
        <w:gridCol w:w="2133"/>
        <w:gridCol w:w="3827"/>
      </w:tblGrid>
      <w:tr w:rsidR="000F2CCD" w:rsidRPr="007C4472" w14:paraId="2E953549" w14:textId="77777777" w:rsidTr="002F796A">
        <w:trPr>
          <w:trHeight w:val="242"/>
        </w:trPr>
        <w:tc>
          <w:tcPr>
            <w:tcW w:w="2133" w:type="dxa"/>
            <w:tcBorders>
              <w:top w:val="single" w:sz="4" w:space="0" w:color="000000"/>
              <w:left w:val="single" w:sz="4" w:space="0" w:color="000000"/>
              <w:bottom w:val="single" w:sz="4" w:space="0" w:color="000000"/>
              <w:right w:val="single" w:sz="4" w:space="0" w:color="000000"/>
            </w:tcBorders>
          </w:tcPr>
          <w:p w14:paraId="29FA58F6" w14:textId="77777777" w:rsidR="000F2CCD" w:rsidRPr="007C4472" w:rsidRDefault="000F2CCD" w:rsidP="006A076D">
            <w:pPr>
              <w:spacing w:after="0" w:line="240" w:lineRule="auto"/>
              <w:ind w:left="0" w:right="6" w:firstLine="0"/>
              <w:jc w:val="center"/>
              <w:rPr>
                <w:rFonts w:cs="Times New Roman"/>
                <w:szCs w:val="20"/>
              </w:rPr>
            </w:pPr>
            <w:r w:rsidRPr="007C4472">
              <w:rPr>
                <w:rFonts w:cs="Times New Roman"/>
                <w:i/>
                <w:szCs w:val="20"/>
              </w:rPr>
              <w:t xml:space="preserve">CPC </w:t>
            </w:r>
          </w:p>
        </w:tc>
        <w:tc>
          <w:tcPr>
            <w:tcW w:w="3827" w:type="dxa"/>
            <w:tcBorders>
              <w:top w:val="single" w:sz="4" w:space="0" w:color="000000"/>
              <w:left w:val="single" w:sz="4" w:space="0" w:color="000000"/>
              <w:bottom w:val="single" w:sz="4" w:space="0" w:color="000000"/>
              <w:right w:val="single" w:sz="4" w:space="0" w:color="000000"/>
            </w:tcBorders>
          </w:tcPr>
          <w:p w14:paraId="49070D47" w14:textId="2CF51E65" w:rsidR="000F2CCD" w:rsidRPr="007C4472" w:rsidRDefault="000E64EA" w:rsidP="00117AB2">
            <w:pPr>
              <w:spacing w:after="0" w:line="240" w:lineRule="auto"/>
              <w:ind w:left="0" w:right="20" w:firstLine="0"/>
              <w:jc w:val="center"/>
              <w:rPr>
                <w:rFonts w:cs="Times New Roman"/>
                <w:szCs w:val="20"/>
              </w:rPr>
            </w:pPr>
            <w:r w:rsidRPr="007C4472">
              <w:rPr>
                <w:i/>
              </w:rPr>
              <w:t>Annual</w:t>
            </w:r>
            <w:r w:rsidRPr="007C4472">
              <w:rPr>
                <w:rFonts w:cs="Times New Roman"/>
                <w:i/>
                <w:szCs w:val="20"/>
              </w:rPr>
              <w:t xml:space="preserve"> </w:t>
            </w:r>
            <w:r w:rsidR="000F2CCD" w:rsidRPr="007C4472">
              <w:rPr>
                <w:rFonts w:cs="Times New Roman"/>
                <w:i/>
                <w:szCs w:val="20"/>
              </w:rPr>
              <w:t xml:space="preserve">Quota </w:t>
            </w:r>
            <w:r w:rsidRPr="007C4472">
              <w:rPr>
                <w:rFonts w:cs="Times New Roman"/>
                <w:i/>
                <w:szCs w:val="20"/>
              </w:rPr>
              <w:t>in 202</w:t>
            </w:r>
            <w:r w:rsidRPr="007C4472">
              <w:rPr>
                <w:i/>
              </w:rPr>
              <w:t>3</w:t>
            </w:r>
            <w:r w:rsidRPr="007C4472">
              <w:rPr>
                <w:rFonts w:cs="Times New Roman"/>
                <w:i/>
                <w:szCs w:val="20"/>
              </w:rPr>
              <w:t>-</w:t>
            </w:r>
            <w:r w:rsidRPr="007C4472">
              <w:rPr>
                <w:i/>
              </w:rPr>
              <w:t>2025</w:t>
            </w:r>
            <w:r w:rsidR="000F2CCD" w:rsidRPr="007C4472">
              <w:rPr>
                <w:rFonts w:cs="Times New Roman"/>
                <w:i/>
                <w:szCs w:val="20"/>
              </w:rPr>
              <w:t xml:space="preserve"> (t) </w:t>
            </w:r>
          </w:p>
        </w:tc>
      </w:tr>
      <w:tr w:rsidR="000F2CCD" w:rsidRPr="007C4472" w14:paraId="0F11F251" w14:textId="77777777" w:rsidTr="002F796A">
        <w:trPr>
          <w:trHeight w:val="245"/>
        </w:trPr>
        <w:tc>
          <w:tcPr>
            <w:tcW w:w="2133" w:type="dxa"/>
            <w:tcBorders>
              <w:top w:val="single" w:sz="4" w:space="0" w:color="000000"/>
              <w:left w:val="single" w:sz="4" w:space="0" w:color="000000"/>
              <w:bottom w:val="single" w:sz="4" w:space="0" w:color="000000"/>
              <w:right w:val="single" w:sz="4" w:space="0" w:color="000000"/>
            </w:tcBorders>
          </w:tcPr>
          <w:p w14:paraId="2D29F8DA" w14:textId="77777777" w:rsidR="000F2CCD" w:rsidRPr="007C4472" w:rsidRDefault="000F2CCD" w:rsidP="006A076D">
            <w:pPr>
              <w:spacing w:after="0" w:line="240" w:lineRule="auto"/>
              <w:ind w:left="0" w:right="0" w:firstLine="0"/>
              <w:jc w:val="left"/>
              <w:rPr>
                <w:rFonts w:cs="Times New Roman"/>
                <w:szCs w:val="20"/>
              </w:rPr>
            </w:pPr>
            <w:r w:rsidRPr="007C4472">
              <w:rPr>
                <w:rFonts w:cs="Times New Roman"/>
                <w:szCs w:val="20"/>
              </w:rPr>
              <w:t xml:space="preserve">Albania </w:t>
            </w:r>
          </w:p>
        </w:tc>
        <w:tc>
          <w:tcPr>
            <w:tcW w:w="3827" w:type="dxa"/>
            <w:tcBorders>
              <w:top w:val="single" w:sz="4" w:space="0" w:color="000000"/>
              <w:left w:val="single" w:sz="4" w:space="0" w:color="000000"/>
              <w:bottom w:val="single" w:sz="4" w:space="0" w:color="000000"/>
              <w:right w:val="single" w:sz="4" w:space="0" w:color="000000"/>
            </w:tcBorders>
          </w:tcPr>
          <w:p w14:paraId="35EE391E" w14:textId="7CE6E8FB" w:rsidR="000F2CCD" w:rsidRPr="007C4472" w:rsidRDefault="001A6CCA" w:rsidP="006A076D">
            <w:pPr>
              <w:spacing w:after="0" w:line="240" w:lineRule="auto"/>
              <w:ind w:left="0" w:right="15" w:firstLine="0"/>
              <w:jc w:val="center"/>
            </w:pPr>
            <w:r w:rsidRPr="007C4472">
              <w:rPr>
                <w:rFonts w:eastAsia="MS Mincho" w:cs="MS Mincho"/>
                <w:szCs w:val="20"/>
                <w:lang w:eastAsia="ja-JP"/>
              </w:rPr>
              <w:t>264</w:t>
            </w:r>
          </w:p>
        </w:tc>
      </w:tr>
      <w:tr w:rsidR="000F2CCD" w:rsidRPr="007C4472" w14:paraId="05C4A7F3" w14:textId="77777777" w:rsidTr="002F796A">
        <w:trPr>
          <w:trHeight w:val="245"/>
        </w:trPr>
        <w:tc>
          <w:tcPr>
            <w:tcW w:w="2133" w:type="dxa"/>
            <w:tcBorders>
              <w:top w:val="single" w:sz="4" w:space="0" w:color="000000"/>
              <w:left w:val="single" w:sz="4" w:space="0" w:color="000000"/>
              <w:bottom w:val="single" w:sz="4" w:space="0" w:color="000000"/>
              <w:right w:val="single" w:sz="4" w:space="0" w:color="000000"/>
            </w:tcBorders>
          </w:tcPr>
          <w:p w14:paraId="3E89CCAA" w14:textId="77777777" w:rsidR="000F2CCD" w:rsidRPr="007C4472" w:rsidRDefault="000F2CCD" w:rsidP="006A076D">
            <w:pPr>
              <w:spacing w:after="0" w:line="240" w:lineRule="auto"/>
              <w:ind w:left="0" w:right="0" w:firstLine="0"/>
              <w:jc w:val="left"/>
              <w:rPr>
                <w:rFonts w:cs="Times New Roman"/>
                <w:szCs w:val="20"/>
              </w:rPr>
            </w:pPr>
            <w:r w:rsidRPr="007C4472">
              <w:rPr>
                <w:rFonts w:cs="Times New Roman"/>
                <w:szCs w:val="20"/>
              </w:rPr>
              <w:t xml:space="preserve">Algeria </w:t>
            </w:r>
          </w:p>
        </w:tc>
        <w:tc>
          <w:tcPr>
            <w:tcW w:w="3827" w:type="dxa"/>
            <w:tcBorders>
              <w:top w:val="single" w:sz="4" w:space="0" w:color="000000"/>
              <w:left w:val="single" w:sz="4" w:space="0" w:color="000000"/>
              <w:bottom w:val="single" w:sz="4" w:space="0" w:color="000000"/>
              <w:right w:val="single" w:sz="4" w:space="0" w:color="000000"/>
            </w:tcBorders>
          </w:tcPr>
          <w:p w14:paraId="33EF7E15" w14:textId="6D939863" w:rsidR="000F2CCD" w:rsidRPr="007C4472" w:rsidRDefault="00D646EE" w:rsidP="006A076D">
            <w:pPr>
              <w:spacing w:after="0" w:line="240" w:lineRule="auto"/>
              <w:ind w:left="0" w:right="22" w:firstLine="0"/>
              <w:jc w:val="center"/>
            </w:pPr>
            <w:r w:rsidRPr="007C4472">
              <w:rPr>
                <w:rFonts w:eastAsiaTheme="minorEastAsia" w:cs="Times New Roman" w:hint="eastAsia"/>
                <w:szCs w:val="20"/>
                <w:lang w:eastAsia="ja-JP"/>
              </w:rPr>
              <w:t>2</w:t>
            </w:r>
            <w:r w:rsidRPr="007C4472">
              <w:rPr>
                <w:rFonts w:eastAsiaTheme="minorEastAsia" w:cs="Times New Roman"/>
                <w:szCs w:val="20"/>
                <w:lang w:eastAsia="ja-JP"/>
              </w:rPr>
              <w:t>,023</w:t>
            </w:r>
          </w:p>
        </w:tc>
      </w:tr>
      <w:tr w:rsidR="000F2CCD" w:rsidRPr="007C4472" w14:paraId="78E15647" w14:textId="77777777" w:rsidTr="002F796A">
        <w:trPr>
          <w:trHeight w:val="240"/>
        </w:trPr>
        <w:tc>
          <w:tcPr>
            <w:tcW w:w="2133" w:type="dxa"/>
            <w:tcBorders>
              <w:top w:val="single" w:sz="4" w:space="0" w:color="000000"/>
              <w:left w:val="single" w:sz="4" w:space="0" w:color="000000"/>
              <w:bottom w:val="single" w:sz="4" w:space="0" w:color="000000"/>
              <w:right w:val="single" w:sz="4" w:space="0" w:color="000000"/>
            </w:tcBorders>
          </w:tcPr>
          <w:p w14:paraId="646BD138" w14:textId="77777777" w:rsidR="000F2CCD" w:rsidRPr="007C4472" w:rsidRDefault="000F2CCD" w:rsidP="006A076D">
            <w:pPr>
              <w:spacing w:after="0" w:line="240" w:lineRule="auto"/>
              <w:ind w:left="0" w:right="0" w:firstLine="0"/>
              <w:jc w:val="left"/>
              <w:rPr>
                <w:rFonts w:cs="Times New Roman"/>
                <w:szCs w:val="20"/>
              </w:rPr>
            </w:pPr>
            <w:r w:rsidRPr="007C4472">
              <w:rPr>
                <w:rFonts w:cs="Times New Roman"/>
                <w:szCs w:val="20"/>
              </w:rPr>
              <w:t xml:space="preserve">China </w:t>
            </w:r>
          </w:p>
        </w:tc>
        <w:tc>
          <w:tcPr>
            <w:tcW w:w="3827" w:type="dxa"/>
            <w:tcBorders>
              <w:top w:val="single" w:sz="4" w:space="0" w:color="000000"/>
              <w:left w:val="single" w:sz="4" w:space="0" w:color="000000"/>
              <w:bottom w:val="single" w:sz="4" w:space="0" w:color="000000"/>
              <w:right w:val="single" w:sz="4" w:space="0" w:color="000000"/>
            </w:tcBorders>
          </w:tcPr>
          <w:p w14:paraId="7BBF670D" w14:textId="0A0CA0FB" w:rsidR="000F2CCD" w:rsidRPr="007C4472" w:rsidRDefault="00D646EE" w:rsidP="006A076D">
            <w:pPr>
              <w:spacing w:after="0" w:line="240" w:lineRule="auto"/>
              <w:ind w:left="0" w:right="15" w:firstLine="0"/>
              <w:jc w:val="center"/>
            </w:pPr>
            <w:r w:rsidRPr="007C4472">
              <w:rPr>
                <w:rFonts w:eastAsiaTheme="minorEastAsia" w:cs="Times New Roman" w:hint="eastAsia"/>
                <w:szCs w:val="20"/>
                <w:lang w:eastAsia="ja-JP"/>
              </w:rPr>
              <w:t>1</w:t>
            </w:r>
            <w:r w:rsidRPr="007C4472">
              <w:rPr>
                <w:rFonts w:eastAsiaTheme="minorEastAsia" w:cs="Times New Roman"/>
                <w:szCs w:val="20"/>
                <w:lang w:eastAsia="ja-JP"/>
              </w:rPr>
              <w:t>12</w:t>
            </w:r>
          </w:p>
        </w:tc>
      </w:tr>
      <w:tr w:rsidR="000F2CCD" w:rsidRPr="007C4472" w14:paraId="36BC2283" w14:textId="77777777" w:rsidTr="002F796A">
        <w:trPr>
          <w:trHeight w:val="242"/>
        </w:trPr>
        <w:tc>
          <w:tcPr>
            <w:tcW w:w="2133" w:type="dxa"/>
            <w:tcBorders>
              <w:top w:val="single" w:sz="4" w:space="0" w:color="000000"/>
              <w:left w:val="single" w:sz="4" w:space="0" w:color="000000"/>
              <w:bottom w:val="single" w:sz="4" w:space="0" w:color="000000"/>
              <w:right w:val="single" w:sz="4" w:space="0" w:color="000000"/>
            </w:tcBorders>
          </w:tcPr>
          <w:p w14:paraId="77B7EC08" w14:textId="77777777" w:rsidR="000F2CCD" w:rsidRPr="007C4472" w:rsidRDefault="000F2CCD" w:rsidP="006A076D">
            <w:pPr>
              <w:spacing w:after="0" w:line="240" w:lineRule="auto"/>
              <w:ind w:left="0" w:right="0" w:firstLine="0"/>
              <w:jc w:val="left"/>
              <w:rPr>
                <w:rFonts w:cs="Times New Roman"/>
                <w:szCs w:val="20"/>
              </w:rPr>
            </w:pPr>
            <w:r w:rsidRPr="007C4472">
              <w:rPr>
                <w:rFonts w:cs="Times New Roman"/>
                <w:szCs w:val="20"/>
              </w:rPr>
              <w:t xml:space="preserve">Egypt </w:t>
            </w:r>
          </w:p>
        </w:tc>
        <w:tc>
          <w:tcPr>
            <w:tcW w:w="3827" w:type="dxa"/>
            <w:tcBorders>
              <w:top w:val="single" w:sz="4" w:space="0" w:color="000000"/>
              <w:left w:val="single" w:sz="4" w:space="0" w:color="000000"/>
              <w:bottom w:val="single" w:sz="4" w:space="0" w:color="000000"/>
              <w:right w:val="single" w:sz="4" w:space="0" w:color="000000"/>
            </w:tcBorders>
          </w:tcPr>
          <w:p w14:paraId="682D8E62" w14:textId="28E9A15F" w:rsidR="000F2CCD" w:rsidRPr="007C4472" w:rsidRDefault="00D646EE" w:rsidP="006A076D">
            <w:pPr>
              <w:spacing w:after="0" w:line="240" w:lineRule="auto"/>
              <w:ind w:left="0" w:right="15" w:firstLine="0"/>
              <w:jc w:val="center"/>
            </w:pPr>
            <w:r w:rsidRPr="007C4472">
              <w:rPr>
                <w:rFonts w:eastAsiaTheme="minorEastAsia" w:cs="Times New Roman" w:hint="eastAsia"/>
                <w:szCs w:val="20"/>
                <w:lang w:eastAsia="ja-JP"/>
              </w:rPr>
              <w:t>5</w:t>
            </w:r>
            <w:r w:rsidRPr="007C4472">
              <w:rPr>
                <w:rFonts w:eastAsiaTheme="minorEastAsia" w:cs="Times New Roman"/>
                <w:szCs w:val="20"/>
                <w:lang w:eastAsia="ja-JP"/>
              </w:rPr>
              <w:t>13</w:t>
            </w:r>
          </w:p>
        </w:tc>
      </w:tr>
      <w:tr w:rsidR="000F2CCD" w:rsidRPr="007C4472" w14:paraId="4EF2EF14" w14:textId="77777777" w:rsidTr="002F796A">
        <w:trPr>
          <w:trHeight w:val="245"/>
        </w:trPr>
        <w:tc>
          <w:tcPr>
            <w:tcW w:w="2133" w:type="dxa"/>
            <w:tcBorders>
              <w:top w:val="single" w:sz="4" w:space="0" w:color="000000"/>
              <w:left w:val="single" w:sz="4" w:space="0" w:color="000000"/>
              <w:bottom w:val="single" w:sz="4" w:space="0" w:color="000000"/>
              <w:right w:val="single" w:sz="4" w:space="0" w:color="000000"/>
            </w:tcBorders>
          </w:tcPr>
          <w:p w14:paraId="6A84DE6B" w14:textId="77777777" w:rsidR="000F2CCD" w:rsidRPr="007C4472" w:rsidRDefault="000F2CCD" w:rsidP="006A076D">
            <w:pPr>
              <w:spacing w:after="0" w:line="240" w:lineRule="auto"/>
              <w:ind w:left="0" w:right="0" w:firstLine="0"/>
              <w:jc w:val="left"/>
              <w:rPr>
                <w:rFonts w:cs="Times New Roman"/>
                <w:szCs w:val="20"/>
              </w:rPr>
            </w:pPr>
            <w:r w:rsidRPr="007C4472">
              <w:rPr>
                <w:rFonts w:cs="Times New Roman"/>
                <w:szCs w:val="20"/>
              </w:rPr>
              <w:t xml:space="preserve">European Union </w:t>
            </w:r>
          </w:p>
        </w:tc>
        <w:tc>
          <w:tcPr>
            <w:tcW w:w="3827" w:type="dxa"/>
            <w:tcBorders>
              <w:top w:val="single" w:sz="4" w:space="0" w:color="000000"/>
              <w:left w:val="single" w:sz="4" w:space="0" w:color="000000"/>
              <w:bottom w:val="single" w:sz="4" w:space="0" w:color="000000"/>
              <w:right w:val="single" w:sz="4" w:space="0" w:color="000000"/>
            </w:tcBorders>
          </w:tcPr>
          <w:p w14:paraId="1DC5F91F" w14:textId="30590530" w:rsidR="000F2CCD" w:rsidRPr="007C4472" w:rsidRDefault="00FC22D6" w:rsidP="006A076D">
            <w:pPr>
              <w:spacing w:after="0" w:line="240" w:lineRule="auto"/>
              <w:ind w:left="0" w:right="22" w:firstLine="0"/>
              <w:jc w:val="center"/>
            </w:pPr>
            <w:r w:rsidRPr="007C4472">
              <w:rPr>
                <w:rFonts w:eastAsiaTheme="minorEastAsia" w:cs="Times New Roman" w:hint="eastAsia"/>
                <w:szCs w:val="20"/>
                <w:lang w:eastAsia="ja-JP"/>
              </w:rPr>
              <w:t>2</w:t>
            </w:r>
            <w:r w:rsidRPr="007C4472">
              <w:rPr>
                <w:rFonts w:eastAsiaTheme="minorEastAsia" w:cs="Times New Roman"/>
                <w:szCs w:val="20"/>
                <w:lang w:eastAsia="ja-JP"/>
              </w:rPr>
              <w:t>1,503</w:t>
            </w:r>
          </w:p>
        </w:tc>
      </w:tr>
      <w:tr w:rsidR="000F2CCD" w:rsidRPr="007C4472" w14:paraId="190BB048" w14:textId="77777777" w:rsidTr="002F796A">
        <w:trPr>
          <w:trHeight w:val="245"/>
        </w:trPr>
        <w:tc>
          <w:tcPr>
            <w:tcW w:w="2133" w:type="dxa"/>
            <w:tcBorders>
              <w:top w:val="single" w:sz="4" w:space="0" w:color="000000"/>
              <w:left w:val="single" w:sz="4" w:space="0" w:color="000000"/>
              <w:bottom w:val="single" w:sz="4" w:space="0" w:color="000000"/>
              <w:right w:val="single" w:sz="4" w:space="0" w:color="000000"/>
            </w:tcBorders>
          </w:tcPr>
          <w:p w14:paraId="58CAC3C8" w14:textId="0E113CA0" w:rsidR="000F2CCD" w:rsidRPr="007C4472" w:rsidRDefault="000F2CCD" w:rsidP="006A076D">
            <w:pPr>
              <w:spacing w:after="0" w:line="240" w:lineRule="auto"/>
              <w:ind w:left="0" w:right="0" w:firstLine="0"/>
              <w:jc w:val="left"/>
              <w:rPr>
                <w:rFonts w:cs="Times New Roman"/>
                <w:szCs w:val="20"/>
              </w:rPr>
            </w:pPr>
            <w:r w:rsidRPr="007C4472">
              <w:rPr>
                <w:rFonts w:cs="Times New Roman"/>
                <w:szCs w:val="20"/>
              </w:rPr>
              <w:t xml:space="preserve">Iceland </w:t>
            </w:r>
          </w:p>
        </w:tc>
        <w:tc>
          <w:tcPr>
            <w:tcW w:w="3827" w:type="dxa"/>
            <w:tcBorders>
              <w:top w:val="single" w:sz="4" w:space="0" w:color="000000"/>
              <w:left w:val="single" w:sz="4" w:space="0" w:color="000000"/>
              <w:bottom w:val="single" w:sz="4" w:space="0" w:color="000000"/>
              <w:right w:val="single" w:sz="4" w:space="0" w:color="000000"/>
            </w:tcBorders>
          </w:tcPr>
          <w:p w14:paraId="3C155286" w14:textId="4CBB24AA" w:rsidR="000F2CCD" w:rsidRPr="007C4472" w:rsidRDefault="00FC22D6" w:rsidP="006A076D">
            <w:pPr>
              <w:spacing w:after="0" w:line="240" w:lineRule="auto"/>
              <w:ind w:left="0" w:right="15" w:firstLine="0"/>
              <w:jc w:val="center"/>
            </w:pPr>
            <w:r w:rsidRPr="007C4472">
              <w:rPr>
                <w:rFonts w:eastAsiaTheme="minorEastAsia" w:cs="Times New Roman" w:hint="eastAsia"/>
                <w:szCs w:val="20"/>
                <w:lang w:eastAsia="ja-JP"/>
              </w:rPr>
              <w:t>2</w:t>
            </w:r>
            <w:r w:rsidRPr="007C4472">
              <w:rPr>
                <w:rFonts w:eastAsiaTheme="minorEastAsia" w:cs="Times New Roman"/>
                <w:szCs w:val="20"/>
                <w:lang w:eastAsia="ja-JP"/>
              </w:rPr>
              <w:t>24</w:t>
            </w:r>
          </w:p>
        </w:tc>
      </w:tr>
      <w:tr w:rsidR="000F2CCD" w:rsidRPr="007C4472" w14:paraId="3C29CB90" w14:textId="77777777" w:rsidTr="002F796A">
        <w:trPr>
          <w:trHeight w:val="240"/>
        </w:trPr>
        <w:tc>
          <w:tcPr>
            <w:tcW w:w="2133" w:type="dxa"/>
            <w:tcBorders>
              <w:top w:val="single" w:sz="4" w:space="0" w:color="000000"/>
              <w:left w:val="single" w:sz="4" w:space="0" w:color="000000"/>
              <w:bottom w:val="single" w:sz="4" w:space="0" w:color="000000"/>
              <w:right w:val="single" w:sz="4" w:space="0" w:color="000000"/>
            </w:tcBorders>
          </w:tcPr>
          <w:p w14:paraId="70766636" w14:textId="77777777" w:rsidR="000F2CCD" w:rsidRPr="007C4472" w:rsidRDefault="000F2CCD" w:rsidP="006A076D">
            <w:pPr>
              <w:spacing w:after="0" w:line="240" w:lineRule="auto"/>
              <w:ind w:left="0" w:right="0" w:firstLine="0"/>
              <w:jc w:val="left"/>
              <w:rPr>
                <w:rFonts w:cs="Times New Roman"/>
                <w:szCs w:val="20"/>
              </w:rPr>
            </w:pPr>
            <w:r w:rsidRPr="007C4472">
              <w:rPr>
                <w:rFonts w:cs="Times New Roman"/>
                <w:szCs w:val="20"/>
              </w:rPr>
              <w:t xml:space="preserve">Japan </w:t>
            </w:r>
          </w:p>
        </w:tc>
        <w:tc>
          <w:tcPr>
            <w:tcW w:w="3827" w:type="dxa"/>
            <w:tcBorders>
              <w:top w:val="single" w:sz="4" w:space="0" w:color="000000"/>
              <w:left w:val="single" w:sz="4" w:space="0" w:color="000000"/>
              <w:bottom w:val="single" w:sz="4" w:space="0" w:color="000000"/>
              <w:right w:val="single" w:sz="4" w:space="0" w:color="000000"/>
            </w:tcBorders>
          </w:tcPr>
          <w:p w14:paraId="626447F7" w14:textId="6897CEF1" w:rsidR="000F2CCD" w:rsidRPr="007C4472" w:rsidRDefault="00FC22D6" w:rsidP="006A076D">
            <w:pPr>
              <w:spacing w:after="0" w:line="240" w:lineRule="auto"/>
              <w:ind w:left="0" w:right="22" w:firstLine="0"/>
              <w:jc w:val="center"/>
            </w:pPr>
            <w:r w:rsidRPr="007C4472">
              <w:rPr>
                <w:rFonts w:eastAsiaTheme="minorEastAsia" w:cs="Times New Roman" w:hint="eastAsia"/>
                <w:szCs w:val="20"/>
                <w:lang w:eastAsia="ja-JP"/>
              </w:rPr>
              <w:t>3</w:t>
            </w:r>
            <w:r w:rsidRPr="007C4472">
              <w:rPr>
                <w:rFonts w:eastAsiaTheme="minorEastAsia" w:cs="Times New Roman"/>
                <w:szCs w:val="20"/>
                <w:lang w:eastAsia="ja-JP"/>
              </w:rPr>
              <w:t>,114</w:t>
            </w:r>
          </w:p>
        </w:tc>
      </w:tr>
      <w:tr w:rsidR="000F2CCD" w:rsidRPr="007C4472" w14:paraId="23D28D37" w14:textId="77777777" w:rsidTr="002F796A">
        <w:trPr>
          <w:trHeight w:val="242"/>
        </w:trPr>
        <w:tc>
          <w:tcPr>
            <w:tcW w:w="2133" w:type="dxa"/>
            <w:tcBorders>
              <w:top w:val="single" w:sz="4" w:space="0" w:color="000000"/>
              <w:left w:val="single" w:sz="4" w:space="0" w:color="000000"/>
              <w:bottom w:val="single" w:sz="4" w:space="0" w:color="000000"/>
              <w:right w:val="single" w:sz="4" w:space="0" w:color="000000"/>
            </w:tcBorders>
          </w:tcPr>
          <w:p w14:paraId="2A731E51" w14:textId="77777777" w:rsidR="000F2CCD" w:rsidRPr="007C4472" w:rsidRDefault="000F2CCD" w:rsidP="006A076D">
            <w:pPr>
              <w:spacing w:after="0" w:line="240" w:lineRule="auto"/>
              <w:ind w:left="0" w:right="0" w:firstLine="0"/>
              <w:jc w:val="left"/>
              <w:rPr>
                <w:rFonts w:cs="Times New Roman"/>
                <w:szCs w:val="20"/>
              </w:rPr>
            </w:pPr>
            <w:r w:rsidRPr="007C4472">
              <w:rPr>
                <w:rFonts w:cs="Times New Roman"/>
                <w:szCs w:val="20"/>
              </w:rPr>
              <w:t xml:space="preserve">Korea </w:t>
            </w:r>
          </w:p>
        </w:tc>
        <w:tc>
          <w:tcPr>
            <w:tcW w:w="3827" w:type="dxa"/>
            <w:tcBorders>
              <w:top w:val="single" w:sz="4" w:space="0" w:color="000000"/>
              <w:left w:val="single" w:sz="4" w:space="0" w:color="000000"/>
              <w:bottom w:val="single" w:sz="4" w:space="0" w:color="000000"/>
              <w:right w:val="single" w:sz="4" w:space="0" w:color="000000"/>
            </w:tcBorders>
          </w:tcPr>
          <w:p w14:paraId="5B3BE524" w14:textId="065012EA" w:rsidR="000F2CCD" w:rsidRPr="007C4472" w:rsidRDefault="00FC22D6" w:rsidP="006A076D">
            <w:pPr>
              <w:spacing w:after="0" w:line="240" w:lineRule="auto"/>
              <w:ind w:left="0" w:right="15" w:firstLine="0"/>
              <w:jc w:val="center"/>
            </w:pPr>
            <w:r w:rsidRPr="007C4472">
              <w:rPr>
                <w:rFonts w:eastAsiaTheme="minorEastAsia" w:cs="Times New Roman" w:hint="eastAsia"/>
                <w:szCs w:val="20"/>
                <w:lang w:eastAsia="ja-JP"/>
              </w:rPr>
              <w:t>2</w:t>
            </w:r>
            <w:r w:rsidRPr="007C4472">
              <w:rPr>
                <w:rFonts w:eastAsiaTheme="minorEastAsia" w:cs="Times New Roman"/>
                <w:szCs w:val="20"/>
                <w:lang w:eastAsia="ja-JP"/>
              </w:rPr>
              <w:t>21</w:t>
            </w:r>
          </w:p>
        </w:tc>
      </w:tr>
      <w:tr w:rsidR="000F2CCD" w:rsidRPr="007C4472" w14:paraId="24B22BD5" w14:textId="77777777" w:rsidTr="002F796A">
        <w:trPr>
          <w:trHeight w:val="245"/>
        </w:trPr>
        <w:tc>
          <w:tcPr>
            <w:tcW w:w="2133" w:type="dxa"/>
            <w:tcBorders>
              <w:top w:val="single" w:sz="4" w:space="0" w:color="000000"/>
              <w:left w:val="single" w:sz="4" w:space="0" w:color="000000"/>
              <w:bottom w:val="single" w:sz="4" w:space="0" w:color="000000"/>
              <w:right w:val="single" w:sz="4" w:space="0" w:color="000000"/>
            </w:tcBorders>
          </w:tcPr>
          <w:p w14:paraId="5F80497A" w14:textId="77777777" w:rsidR="000F2CCD" w:rsidRPr="007C4472" w:rsidRDefault="000F2CCD" w:rsidP="006A076D">
            <w:pPr>
              <w:spacing w:after="0" w:line="240" w:lineRule="auto"/>
              <w:ind w:left="0" w:right="0" w:firstLine="0"/>
              <w:jc w:val="left"/>
              <w:rPr>
                <w:rFonts w:cs="Times New Roman"/>
                <w:szCs w:val="20"/>
              </w:rPr>
            </w:pPr>
            <w:r w:rsidRPr="007C4472">
              <w:rPr>
                <w:rFonts w:cs="Times New Roman"/>
                <w:szCs w:val="20"/>
              </w:rPr>
              <w:t xml:space="preserve">Libya </w:t>
            </w:r>
          </w:p>
        </w:tc>
        <w:tc>
          <w:tcPr>
            <w:tcW w:w="3827" w:type="dxa"/>
            <w:tcBorders>
              <w:top w:val="single" w:sz="4" w:space="0" w:color="000000"/>
              <w:left w:val="single" w:sz="4" w:space="0" w:color="000000"/>
              <w:bottom w:val="single" w:sz="4" w:space="0" w:color="000000"/>
              <w:right w:val="single" w:sz="4" w:space="0" w:color="000000"/>
            </w:tcBorders>
          </w:tcPr>
          <w:p w14:paraId="3CF88279" w14:textId="2C02CF89" w:rsidR="000F2CCD" w:rsidRPr="007C4472" w:rsidRDefault="00FC22D6" w:rsidP="006A076D">
            <w:pPr>
              <w:spacing w:after="0" w:line="240" w:lineRule="auto"/>
              <w:ind w:left="0" w:right="22" w:firstLine="0"/>
              <w:jc w:val="center"/>
            </w:pPr>
            <w:r w:rsidRPr="007C4472">
              <w:rPr>
                <w:rFonts w:eastAsiaTheme="minorEastAsia" w:cs="Times New Roman" w:hint="eastAsia"/>
                <w:szCs w:val="20"/>
                <w:lang w:eastAsia="ja-JP"/>
              </w:rPr>
              <w:t>2</w:t>
            </w:r>
            <w:r w:rsidRPr="007C4472">
              <w:rPr>
                <w:rFonts w:eastAsiaTheme="minorEastAsia" w:cs="Times New Roman"/>
                <w:szCs w:val="20"/>
                <w:lang w:eastAsia="ja-JP"/>
              </w:rPr>
              <w:t>,548</w:t>
            </w:r>
          </w:p>
        </w:tc>
      </w:tr>
      <w:tr w:rsidR="000F2CCD" w:rsidRPr="007C4472" w14:paraId="17676A2C" w14:textId="77777777" w:rsidTr="002F796A">
        <w:trPr>
          <w:trHeight w:val="242"/>
        </w:trPr>
        <w:tc>
          <w:tcPr>
            <w:tcW w:w="2133" w:type="dxa"/>
            <w:tcBorders>
              <w:top w:val="single" w:sz="4" w:space="0" w:color="000000"/>
              <w:left w:val="single" w:sz="4" w:space="0" w:color="000000"/>
              <w:bottom w:val="single" w:sz="4" w:space="0" w:color="000000"/>
              <w:right w:val="single" w:sz="4" w:space="0" w:color="000000"/>
            </w:tcBorders>
          </w:tcPr>
          <w:p w14:paraId="624855FB" w14:textId="77777777" w:rsidR="000F2CCD" w:rsidRPr="007C4472" w:rsidRDefault="000F2CCD" w:rsidP="006A076D">
            <w:pPr>
              <w:spacing w:after="0" w:line="240" w:lineRule="auto"/>
              <w:ind w:left="0" w:right="0" w:firstLine="0"/>
              <w:jc w:val="left"/>
              <w:rPr>
                <w:rFonts w:cs="Times New Roman"/>
                <w:szCs w:val="20"/>
              </w:rPr>
            </w:pPr>
            <w:r w:rsidRPr="007C4472">
              <w:rPr>
                <w:rFonts w:cs="Times New Roman"/>
                <w:szCs w:val="20"/>
              </w:rPr>
              <w:t xml:space="preserve">Morocco </w:t>
            </w:r>
          </w:p>
        </w:tc>
        <w:tc>
          <w:tcPr>
            <w:tcW w:w="3827" w:type="dxa"/>
            <w:tcBorders>
              <w:top w:val="single" w:sz="4" w:space="0" w:color="000000"/>
              <w:left w:val="single" w:sz="4" w:space="0" w:color="000000"/>
              <w:bottom w:val="single" w:sz="4" w:space="0" w:color="000000"/>
              <w:right w:val="single" w:sz="4" w:space="0" w:color="000000"/>
            </w:tcBorders>
          </w:tcPr>
          <w:p w14:paraId="782DFD9D" w14:textId="4BBE76C1" w:rsidR="000F2CCD" w:rsidRPr="007C4472" w:rsidRDefault="00381324" w:rsidP="006A076D">
            <w:pPr>
              <w:spacing w:after="0" w:line="240" w:lineRule="auto"/>
              <w:ind w:left="0" w:right="22" w:firstLine="0"/>
              <w:jc w:val="center"/>
            </w:pPr>
            <w:r w:rsidRPr="007C4472">
              <w:rPr>
                <w:rFonts w:eastAsiaTheme="minorEastAsia" w:cs="Times New Roman" w:hint="eastAsia"/>
                <w:szCs w:val="20"/>
                <w:lang w:eastAsia="ja-JP"/>
              </w:rPr>
              <w:t>3</w:t>
            </w:r>
            <w:r w:rsidRPr="007C4472">
              <w:rPr>
                <w:rFonts w:eastAsiaTheme="minorEastAsia" w:cs="Times New Roman"/>
                <w:szCs w:val="20"/>
                <w:lang w:eastAsia="ja-JP"/>
              </w:rPr>
              <w:t>,700</w:t>
            </w:r>
          </w:p>
        </w:tc>
      </w:tr>
      <w:tr w:rsidR="00B606EE" w:rsidRPr="007C4472" w14:paraId="4CE3897D" w14:textId="77777777" w:rsidTr="002F796A">
        <w:trPr>
          <w:trHeight w:val="242"/>
        </w:trPr>
        <w:tc>
          <w:tcPr>
            <w:tcW w:w="2133" w:type="dxa"/>
            <w:tcBorders>
              <w:top w:val="single" w:sz="4" w:space="0" w:color="000000"/>
              <w:left w:val="single" w:sz="4" w:space="0" w:color="000000"/>
              <w:bottom w:val="single" w:sz="4" w:space="0" w:color="000000"/>
              <w:right w:val="single" w:sz="4" w:space="0" w:color="000000"/>
            </w:tcBorders>
          </w:tcPr>
          <w:p w14:paraId="0F03CE4B" w14:textId="7527129A" w:rsidR="00B606EE" w:rsidRPr="007C4472" w:rsidRDefault="00B606EE" w:rsidP="006A076D">
            <w:pPr>
              <w:spacing w:after="0" w:line="240" w:lineRule="auto"/>
              <w:ind w:left="0" w:right="0" w:firstLine="0"/>
              <w:jc w:val="left"/>
              <w:rPr>
                <w:rFonts w:cs="Times New Roman"/>
                <w:szCs w:val="20"/>
              </w:rPr>
            </w:pPr>
            <w:r w:rsidRPr="007C4472">
              <w:rPr>
                <w:rFonts w:cs="Times New Roman"/>
                <w:szCs w:val="20"/>
              </w:rPr>
              <w:t>Namibia</w:t>
            </w:r>
          </w:p>
        </w:tc>
        <w:tc>
          <w:tcPr>
            <w:tcW w:w="3827" w:type="dxa"/>
            <w:tcBorders>
              <w:top w:val="single" w:sz="4" w:space="0" w:color="000000"/>
              <w:left w:val="single" w:sz="4" w:space="0" w:color="000000"/>
              <w:bottom w:val="single" w:sz="4" w:space="0" w:color="000000"/>
              <w:right w:val="single" w:sz="4" w:space="0" w:color="000000"/>
            </w:tcBorders>
          </w:tcPr>
          <w:p w14:paraId="200DCFA4" w14:textId="12429EF8" w:rsidR="00B606EE" w:rsidRPr="007C4472" w:rsidRDefault="00B606EE" w:rsidP="006A076D">
            <w:pPr>
              <w:spacing w:after="0" w:line="240" w:lineRule="auto"/>
              <w:ind w:left="0" w:right="22" w:firstLine="0"/>
              <w:jc w:val="center"/>
              <w:rPr>
                <w:rFonts w:eastAsiaTheme="minorEastAsia" w:cs="Times New Roman"/>
                <w:szCs w:val="20"/>
                <w:lang w:eastAsia="ja-JP"/>
              </w:rPr>
            </w:pPr>
            <w:r w:rsidRPr="007C4472">
              <w:rPr>
                <w:rFonts w:eastAsiaTheme="minorEastAsia" w:cs="Times New Roman"/>
                <w:szCs w:val="20"/>
                <w:lang w:eastAsia="ja-JP"/>
              </w:rPr>
              <w:t>50</w:t>
            </w:r>
          </w:p>
        </w:tc>
      </w:tr>
      <w:tr w:rsidR="000F2CCD" w:rsidRPr="007C4472" w14:paraId="25C9B6C2" w14:textId="77777777" w:rsidTr="002F796A">
        <w:trPr>
          <w:trHeight w:val="242"/>
        </w:trPr>
        <w:tc>
          <w:tcPr>
            <w:tcW w:w="2133" w:type="dxa"/>
            <w:tcBorders>
              <w:top w:val="single" w:sz="4" w:space="0" w:color="000000"/>
              <w:left w:val="single" w:sz="4" w:space="0" w:color="000000"/>
              <w:bottom w:val="single" w:sz="4" w:space="0" w:color="000000"/>
              <w:right w:val="single" w:sz="4" w:space="0" w:color="000000"/>
            </w:tcBorders>
          </w:tcPr>
          <w:p w14:paraId="7560D074" w14:textId="77777777" w:rsidR="000F2CCD" w:rsidRPr="007C4472" w:rsidRDefault="000F2CCD" w:rsidP="006A076D">
            <w:pPr>
              <w:spacing w:after="0" w:line="240" w:lineRule="auto"/>
              <w:ind w:left="0" w:right="0" w:firstLine="0"/>
              <w:jc w:val="left"/>
              <w:rPr>
                <w:rFonts w:cs="Times New Roman"/>
                <w:szCs w:val="20"/>
              </w:rPr>
            </w:pPr>
            <w:r w:rsidRPr="007C4472">
              <w:rPr>
                <w:rFonts w:cs="Times New Roman"/>
                <w:szCs w:val="20"/>
              </w:rPr>
              <w:t xml:space="preserve">Norway </w:t>
            </w:r>
          </w:p>
        </w:tc>
        <w:tc>
          <w:tcPr>
            <w:tcW w:w="3827" w:type="dxa"/>
            <w:tcBorders>
              <w:top w:val="single" w:sz="4" w:space="0" w:color="000000"/>
              <w:left w:val="single" w:sz="4" w:space="0" w:color="000000"/>
              <w:bottom w:val="single" w:sz="4" w:space="0" w:color="000000"/>
              <w:right w:val="single" w:sz="4" w:space="0" w:color="000000"/>
            </w:tcBorders>
          </w:tcPr>
          <w:p w14:paraId="4A90884C" w14:textId="2084EDD3" w:rsidR="000F2CCD" w:rsidRPr="007C4472" w:rsidRDefault="00381324" w:rsidP="006A076D">
            <w:pPr>
              <w:spacing w:after="0" w:line="240" w:lineRule="auto"/>
              <w:ind w:left="0" w:right="15" w:firstLine="0"/>
              <w:jc w:val="center"/>
            </w:pPr>
            <w:r w:rsidRPr="007C4472">
              <w:rPr>
                <w:rFonts w:eastAsiaTheme="minorEastAsia" w:cs="Times New Roman" w:hint="eastAsia"/>
                <w:szCs w:val="20"/>
                <w:lang w:eastAsia="ja-JP"/>
              </w:rPr>
              <w:t>3</w:t>
            </w:r>
            <w:r w:rsidRPr="007C4472">
              <w:rPr>
                <w:rFonts w:eastAsiaTheme="minorEastAsia" w:cs="Times New Roman"/>
                <w:szCs w:val="20"/>
                <w:lang w:eastAsia="ja-JP"/>
              </w:rPr>
              <w:t>68</w:t>
            </w:r>
          </w:p>
        </w:tc>
      </w:tr>
      <w:tr w:rsidR="000F2CCD" w:rsidRPr="007C4472" w14:paraId="4687FCD3" w14:textId="77777777" w:rsidTr="002F796A">
        <w:trPr>
          <w:trHeight w:val="245"/>
        </w:trPr>
        <w:tc>
          <w:tcPr>
            <w:tcW w:w="2133" w:type="dxa"/>
            <w:tcBorders>
              <w:top w:val="single" w:sz="4" w:space="0" w:color="000000"/>
              <w:left w:val="single" w:sz="4" w:space="0" w:color="000000"/>
              <w:bottom w:val="single" w:sz="4" w:space="0" w:color="000000"/>
              <w:right w:val="single" w:sz="4" w:space="0" w:color="000000"/>
            </w:tcBorders>
          </w:tcPr>
          <w:p w14:paraId="46750093" w14:textId="77777777" w:rsidR="000F2CCD" w:rsidRPr="007C4472" w:rsidRDefault="000F2CCD" w:rsidP="006A076D">
            <w:pPr>
              <w:spacing w:after="0" w:line="240" w:lineRule="auto"/>
              <w:ind w:left="0" w:right="0" w:firstLine="0"/>
              <w:jc w:val="left"/>
              <w:rPr>
                <w:rFonts w:cs="Times New Roman"/>
                <w:szCs w:val="20"/>
              </w:rPr>
            </w:pPr>
            <w:r w:rsidRPr="007C4472">
              <w:rPr>
                <w:rFonts w:cs="Times New Roman"/>
                <w:szCs w:val="20"/>
              </w:rPr>
              <w:t xml:space="preserve">Syria </w:t>
            </w:r>
          </w:p>
        </w:tc>
        <w:tc>
          <w:tcPr>
            <w:tcW w:w="3827" w:type="dxa"/>
            <w:tcBorders>
              <w:top w:val="single" w:sz="4" w:space="0" w:color="000000"/>
              <w:left w:val="single" w:sz="4" w:space="0" w:color="000000"/>
              <w:bottom w:val="single" w:sz="4" w:space="0" w:color="000000"/>
              <w:right w:val="single" w:sz="4" w:space="0" w:color="000000"/>
            </w:tcBorders>
          </w:tcPr>
          <w:p w14:paraId="5804ADAF" w14:textId="209D059E" w:rsidR="000F2CCD" w:rsidRPr="007C4472" w:rsidRDefault="00381324" w:rsidP="006A076D">
            <w:pPr>
              <w:spacing w:after="0" w:line="240" w:lineRule="auto"/>
              <w:ind w:left="0" w:right="15" w:firstLine="0"/>
              <w:jc w:val="center"/>
            </w:pPr>
            <w:r w:rsidRPr="007C4472">
              <w:rPr>
                <w:rFonts w:eastAsiaTheme="minorEastAsia" w:cs="Times New Roman" w:hint="eastAsia"/>
                <w:szCs w:val="20"/>
                <w:lang w:eastAsia="ja-JP"/>
              </w:rPr>
              <w:t>1</w:t>
            </w:r>
            <w:r w:rsidRPr="007C4472">
              <w:rPr>
                <w:rFonts w:eastAsiaTheme="minorEastAsia" w:cs="Times New Roman"/>
                <w:szCs w:val="20"/>
                <w:lang w:eastAsia="ja-JP"/>
              </w:rPr>
              <w:t>29</w:t>
            </w:r>
          </w:p>
        </w:tc>
      </w:tr>
      <w:tr w:rsidR="000F2CCD" w:rsidRPr="007C4472" w14:paraId="4343350C" w14:textId="77777777" w:rsidTr="002F796A">
        <w:trPr>
          <w:trHeight w:val="242"/>
        </w:trPr>
        <w:tc>
          <w:tcPr>
            <w:tcW w:w="2133" w:type="dxa"/>
            <w:tcBorders>
              <w:top w:val="single" w:sz="4" w:space="0" w:color="000000"/>
              <w:left w:val="single" w:sz="4" w:space="0" w:color="000000"/>
              <w:bottom w:val="single" w:sz="4" w:space="0" w:color="000000"/>
              <w:right w:val="single" w:sz="4" w:space="0" w:color="000000"/>
            </w:tcBorders>
          </w:tcPr>
          <w:p w14:paraId="69FAF3DB" w14:textId="77777777" w:rsidR="000F2CCD" w:rsidRPr="007C4472" w:rsidRDefault="000F2CCD" w:rsidP="006A076D">
            <w:pPr>
              <w:spacing w:after="0" w:line="240" w:lineRule="auto"/>
              <w:ind w:left="0" w:right="0" w:firstLine="0"/>
              <w:jc w:val="left"/>
              <w:rPr>
                <w:rFonts w:cs="Times New Roman"/>
                <w:szCs w:val="20"/>
              </w:rPr>
            </w:pPr>
            <w:r w:rsidRPr="007C4472">
              <w:rPr>
                <w:rFonts w:cs="Times New Roman"/>
                <w:szCs w:val="20"/>
              </w:rPr>
              <w:t xml:space="preserve">Tunisia </w:t>
            </w:r>
          </w:p>
        </w:tc>
        <w:tc>
          <w:tcPr>
            <w:tcW w:w="3827" w:type="dxa"/>
            <w:tcBorders>
              <w:top w:val="single" w:sz="4" w:space="0" w:color="000000"/>
              <w:left w:val="single" w:sz="4" w:space="0" w:color="000000"/>
              <w:bottom w:val="single" w:sz="4" w:space="0" w:color="000000"/>
              <w:right w:val="single" w:sz="4" w:space="0" w:color="000000"/>
            </w:tcBorders>
          </w:tcPr>
          <w:p w14:paraId="0D2E4614" w14:textId="1CC2BCE3" w:rsidR="000F2CCD" w:rsidRPr="007C4472" w:rsidRDefault="00381324" w:rsidP="006A076D">
            <w:pPr>
              <w:spacing w:after="0" w:line="240" w:lineRule="auto"/>
              <w:ind w:left="0" w:right="22" w:firstLine="0"/>
              <w:jc w:val="center"/>
            </w:pPr>
            <w:r w:rsidRPr="007C4472">
              <w:rPr>
                <w:rFonts w:eastAsiaTheme="minorEastAsia" w:cs="Times New Roman" w:hint="eastAsia"/>
                <w:szCs w:val="20"/>
                <w:lang w:eastAsia="ja-JP"/>
              </w:rPr>
              <w:t>3</w:t>
            </w:r>
            <w:r w:rsidRPr="007C4472">
              <w:rPr>
                <w:rFonts w:eastAsiaTheme="minorEastAsia" w:cs="Times New Roman"/>
                <w:szCs w:val="20"/>
                <w:lang w:eastAsia="ja-JP"/>
              </w:rPr>
              <w:t>,000</w:t>
            </w:r>
          </w:p>
        </w:tc>
      </w:tr>
      <w:tr w:rsidR="000F2CCD" w:rsidRPr="007C4472" w14:paraId="575278D0" w14:textId="77777777" w:rsidTr="002F796A">
        <w:trPr>
          <w:trHeight w:val="245"/>
        </w:trPr>
        <w:tc>
          <w:tcPr>
            <w:tcW w:w="2133" w:type="dxa"/>
            <w:tcBorders>
              <w:top w:val="single" w:sz="4" w:space="0" w:color="000000"/>
              <w:left w:val="single" w:sz="4" w:space="0" w:color="000000"/>
              <w:bottom w:val="single" w:sz="4" w:space="0" w:color="000000"/>
              <w:right w:val="single" w:sz="4" w:space="0" w:color="000000"/>
            </w:tcBorders>
          </w:tcPr>
          <w:p w14:paraId="0456E7A7" w14:textId="58DC88DE" w:rsidR="000F2CCD" w:rsidRPr="007C4472" w:rsidRDefault="000F2CCD" w:rsidP="006A076D">
            <w:pPr>
              <w:spacing w:after="0" w:line="240" w:lineRule="auto"/>
              <w:ind w:left="0" w:right="0" w:firstLine="0"/>
              <w:jc w:val="left"/>
              <w:rPr>
                <w:rFonts w:cs="Times New Roman"/>
                <w:szCs w:val="20"/>
              </w:rPr>
            </w:pPr>
            <w:r w:rsidRPr="007C4472">
              <w:rPr>
                <w:rFonts w:cs="Times New Roman"/>
                <w:szCs w:val="20"/>
              </w:rPr>
              <w:t>T</w:t>
            </w:r>
            <w:r w:rsidR="0031532C" w:rsidRPr="007C4472">
              <w:rPr>
                <w:rFonts w:cs="Times New Roman"/>
                <w:szCs w:val="20"/>
              </w:rPr>
              <w:t>ü</w:t>
            </w:r>
            <w:r w:rsidRPr="007C4472">
              <w:rPr>
                <w:rFonts w:cs="Times New Roman"/>
                <w:szCs w:val="20"/>
              </w:rPr>
              <w:t>rk</w:t>
            </w:r>
            <w:r w:rsidR="0031532C" w:rsidRPr="007C4472">
              <w:rPr>
                <w:rFonts w:cs="Times New Roman"/>
                <w:szCs w:val="20"/>
              </w:rPr>
              <w:t>iy</w:t>
            </w:r>
            <w:r w:rsidRPr="007C4472">
              <w:rPr>
                <w:rFonts w:cs="Times New Roman"/>
                <w:szCs w:val="20"/>
              </w:rPr>
              <w:t xml:space="preserve">e </w:t>
            </w:r>
          </w:p>
        </w:tc>
        <w:tc>
          <w:tcPr>
            <w:tcW w:w="3827" w:type="dxa"/>
            <w:tcBorders>
              <w:top w:val="single" w:sz="4" w:space="0" w:color="000000"/>
              <w:left w:val="single" w:sz="4" w:space="0" w:color="000000"/>
              <w:bottom w:val="single" w:sz="4" w:space="0" w:color="000000"/>
              <w:right w:val="single" w:sz="4" w:space="0" w:color="000000"/>
            </w:tcBorders>
          </w:tcPr>
          <w:p w14:paraId="7A743642" w14:textId="3E3789AB" w:rsidR="000F2CCD" w:rsidRPr="007C4472" w:rsidRDefault="00381324" w:rsidP="006A076D">
            <w:pPr>
              <w:spacing w:after="0" w:line="240" w:lineRule="auto"/>
              <w:ind w:left="0" w:right="22" w:firstLine="0"/>
              <w:jc w:val="center"/>
            </w:pPr>
            <w:r w:rsidRPr="007C4472">
              <w:rPr>
                <w:rFonts w:eastAsiaTheme="minorEastAsia" w:cs="Times New Roman" w:hint="eastAsia"/>
                <w:szCs w:val="20"/>
                <w:lang w:eastAsia="ja-JP"/>
              </w:rPr>
              <w:t>2</w:t>
            </w:r>
            <w:r w:rsidRPr="007C4472">
              <w:rPr>
                <w:rFonts w:eastAsiaTheme="minorEastAsia" w:cs="Times New Roman"/>
                <w:szCs w:val="20"/>
                <w:lang w:eastAsia="ja-JP"/>
              </w:rPr>
              <w:t>,600</w:t>
            </w:r>
          </w:p>
        </w:tc>
      </w:tr>
      <w:tr w:rsidR="000E64EA" w:rsidRPr="007C4472" w14:paraId="1F4B8500" w14:textId="77777777" w:rsidTr="002F796A">
        <w:trPr>
          <w:trHeight w:val="245"/>
        </w:trPr>
        <w:tc>
          <w:tcPr>
            <w:tcW w:w="2133" w:type="dxa"/>
            <w:tcBorders>
              <w:top w:val="single" w:sz="4" w:space="0" w:color="000000"/>
              <w:left w:val="single" w:sz="4" w:space="0" w:color="000000"/>
              <w:bottom w:val="single" w:sz="4" w:space="0" w:color="000000"/>
              <w:right w:val="single" w:sz="4" w:space="0" w:color="000000"/>
            </w:tcBorders>
          </w:tcPr>
          <w:p w14:paraId="74D5D5BD" w14:textId="0F38A51F" w:rsidR="000E64EA" w:rsidRPr="007C4472" w:rsidRDefault="000E64EA" w:rsidP="006A076D">
            <w:pPr>
              <w:spacing w:after="0" w:line="240" w:lineRule="auto"/>
              <w:ind w:left="0" w:right="0" w:firstLine="0"/>
              <w:jc w:val="left"/>
            </w:pPr>
            <w:r w:rsidRPr="007C4472">
              <w:rPr>
                <w:rFonts w:hint="eastAsia"/>
              </w:rPr>
              <w:t>U</w:t>
            </w:r>
            <w:r w:rsidRPr="007C4472">
              <w:t>nited Kingdom</w:t>
            </w:r>
          </w:p>
        </w:tc>
        <w:tc>
          <w:tcPr>
            <w:tcW w:w="3827" w:type="dxa"/>
            <w:tcBorders>
              <w:top w:val="single" w:sz="4" w:space="0" w:color="000000"/>
              <w:left w:val="single" w:sz="4" w:space="0" w:color="000000"/>
              <w:bottom w:val="single" w:sz="4" w:space="0" w:color="000000"/>
              <w:right w:val="single" w:sz="4" w:space="0" w:color="000000"/>
            </w:tcBorders>
          </w:tcPr>
          <w:p w14:paraId="4A75ABC5" w14:textId="0649821F" w:rsidR="000E64EA" w:rsidRPr="007C4472" w:rsidRDefault="008C6243" w:rsidP="006A076D">
            <w:pPr>
              <w:spacing w:after="0" w:line="240" w:lineRule="auto"/>
              <w:ind w:left="0" w:right="22" w:firstLine="0"/>
              <w:jc w:val="center"/>
            </w:pPr>
            <w:r w:rsidRPr="007C4472">
              <w:rPr>
                <w:rFonts w:eastAsiaTheme="minorEastAsia" w:cs="Times New Roman" w:hint="eastAsia"/>
                <w:szCs w:val="20"/>
                <w:lang w:eastAsia="ja-JP"/>
              </w:rPr>
              <w:t>6</w:t>
            </w:r>
            <w:r w:rsidRPr="007C4472">
              <w:rPr>
                <w:rFonts w:eastAsiaTheme="minorEastAsia" w:cs="Times New Roman"/>
                <w:szCs w:val="20"/>
                <w:lang w:eastAsia="ja-JP"/>
              </w:rPr>
              <w:t>3</w:t>
            </w:r>
          </w:p>
        </w:tc>
      </w:tr>
      <w:tr w:rsidR="000F2CCD" w:rsidRPr="007C4472" w14:paraId="13E08F9D" w14:textId="77777777" w:rsidTr="002F796A">
        <w:trPr>
          <w:trHeight w:val="240"/>
        </w:trPr>
        <w:tc>
          <w:tcPr>
            <w:tcW w:w="2133" w:type="dxa"/>
            <w:tcBorders>
              <w:top w:val="single" w:sz="4" w:space="0" w:color="000000"/>
              <w:left w:val="single" w:sz="4" w:space="0" w:color="000000"/>
              <w:bottom w:val="single" w:sz="4" w:space="0" w:color="000000"/>
              <w:right w:val="single" w:sz="4" w:space="0" w:color="000000"/>
            </w:tcBorders>
          </w:tcPr>
          <w:p w14:paraId="11F1A0B4" w14:textId="77777777" w:rsidR="000F2CCD" w:rsidRPr="007C4472" w:rsidRDefault="000F2CCD" w:rsidP="006A076D">
            <w:pPr>
              <w:spacing w:after="0" w:line="240" w:lineRule="auto"/>
              <w:ind w:left="0" w:right="0" w:firstLine="0"/>
              <w:jc w:val="left"/>
              <w:rPr>
                <w:rFonts w:cs="Times New Roman"/>
                <w:szCs w:val="20"/>
              </w:rPr>
            </w:pPr>
            <w:r w:rsidRPr="007C4472">
              <w:rPr>
                <w:rFonts w:cs="Times New Roman"/>
                <w:szCs w:val="20"/>
              </w:rPr>
              <w:t xml:space="preserve">Chinese Taipei </w:t>
            </w:r>
          </w:p>
        </w:tc>
        <w:tc>
          <w:tcPr>
            <w:tcW w:w="3827" w:type="dxa"/>
            <w:tcBorders>
              <w:top w:val="single" w:sz="4" w:space="0" w:color="000000"/>
              <w:left w:val="single" w:sz="4" w:space="0" w:color="000000"/>
              <w:bottom w:val="single" w:sz="4" w:space="0" w:color="000000"/>
              <w:right w:val="single" w:sz="4" w:space="0" w:color="000000"/>
            </w:tcBorders>
          </w:tcPr>
          <w:p w14:paraId="34B160EF" w14:textId="77C82BA5" w:rsidR="000F2CCD" w:rsidRPr="007C4472" w:rsidRDefault="008C6243" w:rsidP="006A076D">
            <w:pPr>
              <w:spacing w:after="0" w:line="240" w:lineRule="auto"/>
              <w:ind w:left="0" w:right="15" w:firstLine="0"/>
              <w:jc w:val="center"/>
            </w:pPr>
            <w:r w:rsidRPr="007C4472">
              <w:rPr>
                <w:rFonts w:eastAsiaTheme="minorEastAsia" w:cs="Times New Roman" w:hint="eastAsia"/>
                <w:szCs w:val="20"/>
                <w:lang w:eastAsia="ja-JP"/>
              </w:rPr>
              <w:t>1</w:t>
            </w:r>
            <w:r w:rsidRPr="007C4472">
              <w:rPr>
                <w:rFonts w:eastAsiaTheme="minorEastAsia" w:cs="Times New Roman"/>
                <w:szCs w:val="20"/>
                <w:lang w:eastAsia="ja-JP"/>
              </w:rPr>
              <w:t>01</w:t>
            </w:r>
          </w:p>
        </w:tc>
      </w:tr>
      <w:tr w:rsidR="000F2CCD" w:rsidRPr="007C4472" w14:paraId="02276FFF" w14:textId="77777777" w:rsidTr="002F796A">
        <w:trPr>
          <w:trHeight w:val="245"/>
        </w:trPr>
        <w:tc>
          <w:tcPr>
            <w:tcW w:w="2133" w:type="dxa"/>
            <w:tcBorders>
              <w:top w:val="single" w:sz="4" w:space="0" w:color="000000"/>
              <w:left w:val="single" w:sz="4" w:space="0" w:color="000000"/>
              <w:bottom w:val="single" w:sz="4" w:space="0" w:color="000000"/>
              <w:right w:val="single" w:sz="4" w:space="0" w:color="000000"/>
            </w:tcBorders>
          </w:tcPr>
          <w:p w14:paraId="28F224E5" w14:textId="77777777" w:rsidR="000F2CCD" w:rsidRPr="007C4472" w:rsidRDefault="000F2CCD" w:rsidP="006A076D">
            <w:pPr>
              <w:spacing w:after="0" w:line="240" w:lineRule="auto"/>
              <w:ind w:left="0" w:right="4" w:firstLine="0"/>
              <w:jc w:val="center"/>
              <w:rPr>
                <w:rFonts w:cs="Times New Roman"/>
                <w:szCs w:val="20"/>
              </w:rPr>
            </w:pPr>
            <w:r w:rsidRPr="007C4472">
              <w:rPr>
                <w:rFonts w:cs="Times New Roman"/>
                <w:szCs w:val="20"/>
              </w:rPr>
              <w:t xml:space="preserve">Subtotal </w:t>
            </w:r>
          </w:p>
        </w:tc>
        <w:tc>
          <w:tcPr>
            <w:tcW w:w="3827" w:type="dxa"/>
            <w:tcBorders>
              <w:top w:val="single" w:sz="4" w:space="0" w:color="000000"/>
              <w:left w:val="single" w:sz="4" w:space="0" w:color="000000"/>
              <w:bottom w:val="single" w:sz="4" w:space="0" w:color="000000"/>
              <w:right w:val="single" w:sz="4" w:space="0" w:color="000000"/>
            </w:tcBorders>
          </w:tcPr>
          <w:p w14:paraId="41AF6E4E" w14:textId="6816D0B5" w:rsidR="000F2CCD" w:rsidRPr="007C4472" w:rsidRDefault="008C6243" w:rsidP="006A076D">
            <w:pPr>
              <w:spacing w:after="0" w:line="240" w:lineRule="auto"/>
              <w:ind w:left="0" w:right="17" w:firstLine="0"/>
              <w:jc w:val="center"/>
            </w:pPr>
            <w:r w:rsidRPr="007C4472">
              <w:rPr>
                <w:rFonts w:eastAsiaTheme="minorEastAsia" w:cs="Times New Roman" w:hint="eastAsia"/>
                <w:szCs w:val="20"/>
                <w:lang w:eastAsia="ja-JP"/>
              </w:rPr>
              <w:t>4</w:t>
            </w:r>
            <w:r w:rsidRPr="007C4472">
              <w:rPr>
                <w:rFonts w:eastAsiaTheme="minorEastAsia" w:cs="Times New Roman"/>
                <w:szCs w:val="20"/>
                <w:lang w:eastAsia="ja-JP"/>
              </w:rPr>
              <w:t>0,</w:t>
            </w:r>
            <w:r w:rsidR="00B606EE" w:rsidRPr="007C4472">
              <w:rPr>
                <w:rFonts w:eastAsiaTheme="minorEastAsia" w:cs="Times New Roman"/>
                <w:szCs w:val="20"/>
                <w:lang w:eastAsia="ja-JP"/>
              </w:rPr>
              <w:t>53</w:t>
            </w:r>
            <w:r w:rsidR="003A727B">
              <w:rPr>
                <w:rFonts w:eastAsiaTheme="minorEastAsia" w:cs="Times New Roman"/>
                <w:szCs w:val="20"/>
                <w:lang w:eastAsia="ja-JP"/>
              </w:rPr>
              <w:t>3</w:t>
            </w:r>
          </w:p>
        </w:tc>
      </w:tr>
      <w:tr w:rsidR="000F2CCD" w:rsidRPr="007C4472" w14:paraId="0702CF09" w14:textId="77777777" w:rsidTr="002F796A">
        <w:trPr>
          <w:trHeight w:val="242"/>
        </w:trPr>
        <w:tc>
          <w:tcPr>
            <w:tcW w:w="2133" w:type="dxa"/>
            <w:tcBorders>
              <w:top w:val="single" w:sz="4" w:space="0" w:color="000000"/>
              <w:left w:val="single" w:sz="4" w:space="0" w:color="000000"/>
              <w:bottom w:val="single" w:sz="4" w:space="0" w:color="000000"/>
              <w:right w:val="single" w:sz="4" w:space="0" w:color="000000"/>
            </w:tcBorders>
          </w:tcPr>
          <w:p w14:paraId="3E002BF4" w14:textId="77777777" w:rsidR="000F2CCD" w:rsidRPr="007C4472" w:rsidRDefault="000F2CCD" w:rsidP="006A076D">
            <w:pPr>
              <w:spacing w:after="0" w:line="240" w:lineRule="auto"/>
              <w:ind w:left="41" w:right="0" w:firstLine="0"/>
              <w:jc w:val="left"/>
              <w:rPr>
                <w:rFonts w:cs="Times New Roman"/>
                <w:szCs w:val="20"/>
              </w:rPr>
            </w:pPr>
            <w:r w:rsidRPr="007C4472">
              <w:rPr>
                <w:rFonts w:cs="Times New Roman"/>
                <w:szCs w:val="20"/>
              </w:rPr>
              <w:t xml:space="preserve">Unallocated Reserves </w:t>
            </w:r>
          </w:p>
        </w:tc>
        <w:tc>
          <w:tcPr>
            <w:tcW w:w="3827" w:type="dxa"/>
            <w:tcBorders>
              <w:top w:val="single" w:sz="4" w:space="0" w:color="000000"/>
              <w:left w:val="single" w:sz="4" w:space="0" w:color="000000"/>
              <w:bottom w:val="single" w:sz="4" w:space="0" w:color="000000"/>
              <w:right w:val="single" w:sz="4" w:space="0" w:color="000000"/>
            </w:tcBorders>
            <w:vAlign w:val="center"/>
          </w:tcPr>
          <w:p w14:paraId="35C94FAF" w14:textId="2996D834" w:rsidR="000F2CCD" w:rsidRPr="007C4472" w:rsidRDefault="00B606EE" w:rsidP="006A076D">
            <w:pPr>
              <w:spacing w:after="0" w:line="240" w:lineRule="auto"/>
              <w:ind w:left="0" w:right="15" w:firstLine="0"/>
              <w:jc w:val="center"/>
            </w:pPr>
            <w:r w:rsidRPr="007C4472">
              <w:rPr>
                <w:rFonts w:eastAsiaTheme="minorEastAsia" w:cs="Times New Roman"/>
                <w:szCs w:val="20"/>
                <w:lang w:eastAsia="ja-JP"/>
              </w:rPr>
              <w:t>3</w:t>
            </w:r>
            <w:r w:rsidR="003A727B">
              <w:rPr>
                <w:rFonts w:eastAsiaTheme="minorEastAsia" w:cs="Times New Roman"/>
                <w:szCs w:val="20"/>
                <w:lang w:eastAsia="ja-JP"/>
              </w:rPr>
              <w:t>7</w:t>
            </w:r>
          </w:p>
        </w:tc>
      </w:tr>
      <w:tr w:rsidR="000F2CCD" w:rsidRPr="007C4472" w14:paraId="63EDB0AB" w14:textId="77777777" w:rsidTr="002F796A">
        <w:trPr>
          <w:trHeight w:val="245"/>
        </w:trPr>
        <w:tc>
          <w:tcPr>
            <w:tcW w:w="2133" w:type="dxa"/>
            <w:tcBorders>
              <w:top w:val="single" w:sz="4" w:space="0" w:color="000000"/>
              <w:left w:val="single" w:sz="4" w:space="0" w:color="000000"/>
              <w:bottom w:val="single" w:sz="4" w:space="0" w:color="000000"/>
              <w:right w:val="single" w:sz="4" w:space="0" w:color="000000"/>
            </w:tcBorders>
          </w:tcPr>
          <w:p w14:paraId="11CD334F" w14:textId="77777777" w:rsidR="000F2CCD" w:rsidRPr="007C4472" w:rsidRDefault="000F2CCD" w:rsidP="006A076D">
            <w:pPr>
              <w:spacing w:after="0" w:line="240" w:lineRule="auto"/>
              <w:ind w:left="0" w:right="16" w:firstLine="0"/>
              <w:jc w:val="center"/>
              <w:rPr>
                <w:rFonts w:cs="Times New Roman"/>
                <w:szCs w:val="20"/>
              </w:rPr>
            </w:pPr>
            <w:r w:rsidRPr="007C4472">
              <w:rPr>
                <w:rFonts w:cs="Times New Roman"/>
                <w:b/>
                <w:szCs w:val="20"/>
              </w:rPr>
              <w:t xml:space="preserve">TOTAL </w:t>
            </w:r>
          </w:p>
        </w:tc>
        <w:tc>
          <w:tcPr>
            <w:tcW w:w="3827" w:type="dxa"/>
            <w:tcBorders>
              <w:top w:val="single" w:sz="4" w:space="0" w:color="000000"/>
              <w:left w:val="single" w:sz="4" w:space="0" w:color="000000"/>
              <w:bottom w:val="single" w:sz="4" w:space="0" w:color="000000"/>
              <w:right w:val="single" w:sz="4" w:space="0" w:color="000000"/>
            </w:tcBorders>
          </w:tcPr>
          <w:p w14:paraId="20E3F2FE" w14:textId="5DD10769" w:rsidR="000F2CCD" w:rsidRPr="007C4472" w:rsidRDefault="00862981" w:rsidP="006A076D">
            <w:pPr>
              <w:spacing w:after="0" w:line="240" w:lineRule="auto"/>
              <w:ind w:left="0" w:right="22" w:firstLine="0"/>
              <w:jc w:val="center"/>
              <w:rPr>
                <w:b/>
                <w:bCs/>
              </w:rPr>
            </w:pPr>
            <w:r w:rsidRPr="007C4472">
              <w:rPr>
                <w:rFonts w:eastAsiaTheme="minorEastAsia" w:cs="Times New Roman" w:hint="eastAsia"/>
                <w:b/>
                <w:bCs/>
                <w:szCs w:val="20"/>
                <w:lang w:eastAsia="ja-JP"/>
              </w:rPr>
              <w:t>4</w:t>
            </w:r>
            <w:r w:rsidRPr="007C4472">
              <w:rPr>
                <w:rFonts w:eastAsiaTheme="minorEastAsia" w:cs="Times New Roman"/>
                <w:b/>
                <w:bCs/>
                <w:szCs w:val="20"/>
                <w:lang w:eastAsia="ja-JP"/>
              </w:rPr>
              <w:t>0,570</w:t>
            </w:r>
          </w:p>
        </w:tc>
      </w:tr>
    </w:tbl>
    <w:p w14:paraId="19989823" w14:textId="77777777" w:rsidR="009D659E" w:rsidRPr="007C4472" w:rsidRDefault="009D659E" w:rsidP="009D659E">
      <w:pPr>
        <w:spacing w:after="0" w:line="240" w:lineRule="auto"/>
        <w:ind w:left="1440" w:right="0" w:firstLine="720"/>
        <w:jc w:val="left"/>
        <w:rPr>
          <w:rFonts w:cs="Times New Roman"/>
          <w:szCs w:val="20"/>
        </w:rPr>
      </w:pPr>
    </w:p>
    <w:p w14:paraId="2F6FD842" w14:textId="5A6FB599" w:rsidR="003D3868" w:rsidRPr="007C4472" w:rsidRDefault="00002CA6" w:rsidP="000F2CCD">
      <w:pPr>
        <w:spacing w:after="0" w:line="240" w:lineRule="auto"/>
        <w:ind w:left="426" w:right="-1" w:firstLine="0"/>
        <w:rPr>
          <w:rFonts w:cs="Times New Roman"/>
          <w:szCs w:val="20"/>
        </w:rPr>
      </w:pPr>
      <w:r w:rsidRPr="007C4472">
        <w:rPr>
          <w:rFonts w:cs="Times New Roman"/>
          <w:szCs w:val="20"/>
        </w:rPr>
        <w:t xml:space="preserve">This table shall not be interpreted to have changed the allocation keys shown in Recommendation 14-04. The new keys shall be established in the future for consideration by the Commission. </w:t>
      </w:r>
    </w:p>
    <w:p w14:paraId="732A8D31" w14:textId="77777777" w:rsidR="000F2CCD" w:rsidRPr="007C4472" w:rsidRDefault="000F2CCD" w:rsidP="000F2CCD">
      <w:pPr>
        <w:spacing w:after="0" w:line="240" w:lineRule="auto"/>
        <w:ind w:left="426" w:right="-1" w:firstLine="0"/>
        <w:rPr>
          <w:rFonts w:cs="Times New Roman"/>
          <w:szCs w:val="20"/>
        </w:rPr>
      </w:pPr>
    </w:p>
    <w:p w14:paraId="7E64B00E" w14:textId="2C7745D5" w:rsidR="003D3868" w:rsidRPr="007C4472" w:rsidRDefault="00002CA6" w:rsidP="000F2CCD">
      <w:pPr>
        <w:spacing w:after="0" w:line="240" w:lineRule="auto"/>
        <w:ind w:left="426" w:right="-1" w:firstLine="0"/>
        <w:rPr>
          <w:rFonts w:cs="Times New Roman"/>
          <w:szCs w:val="20"/>
        </w:rPr>
      </w:pPr>
      <w:r w:rsidRPr="007C4472">
        <w:rPr>
          <w:rFonts w:cs="Times New Roman"/>
          <w:szCs w:val="20"/>
        </w:rPr>
        <w:t xml:space="preserve">Mauritania may catch up to 5 t for research in each year, if they respect the rules of reporting of catches defined in this Recommendation. The catch shall be deducted from the unallocated reserve. </w:t>
      </w:r>
    </w:p>
    <w:p w14:paraId="76BEC4C2" w14:textId="77777777" w:rsidR="000F2CCD" w:rsidRPr="007C4472" w:rsidRDefault="000F2CCD" w:rsidP="000F2CCD">
      <w:pPr>
        <w:spacing w:after="0" w:line="240" w:lineRule="auto"/>
        <w:ind w:left="426" w:right="-1" w:firstLine="0"/>
        <w:rPr>
          <w:rFonts w:cs="Times New Roman"/>
          <w:szCs w:val="20"/>
        </w:rPr>
      </w:pPr>
    </w:p>
    <w:p w14:paraId="77C31619" w14:textId="77777777" w:rsidR="003D3868" w:rsidRPr="007C4472" w:rsidRDefault="00002CA6" w:rsidP="00DC1A2F">
      <w:pPr>
        <w:spacing w:after="240" w:line="240" w:lineRule="auto"/>
        <w:ind w:left="426" w:right="-1" w:firstLine="0"/>
        <w:rPr>
          <w:rFonts w:cs="Times New Roman"/>
          <w:szCs w:val="20"/>
        </w:rPr>
      </w:pPr>
      <w:r w:rsidRPr="007C4472">
        <w:rPr>
          <w:rFonts w:cs="Times New Roman"/>
          <w:szCs w:val="20"/>
        </w:rPr>
        <w:t xml:space="preserve">Senegal may catch up to 5 t for research in each year, if they respect the rules of reporting of catches defined in this Recommendation. The catch shall be deducted from the unallocated reserve. </w:t>
      </w:r>
    </w:p>
    <w:p w14:paraId="1233B798" w14:textId="0B593A36" w:rsidR="003D3868" w:rsidRPr="007C4472" w:rsidRDefault="00002CA6" w:rsidP="00DC1A2F">
      <w:pPr>
        <w:spacing w:after="240" w:line="240" w:lineRule="auto"/>
        <w:ind w:left="426" w:right="-1" w:firstLine="0"/>
        <w:rPr>
          <w:rFonts w:cs="Times New Roman"/>
          <w:szCs w:val="20"/>
        </w:rPr>
      </w:pPr>
      <w:r w:rsidRPr="00193069">
        <w:rPr>
          <w:rFonts w:cs="Times New Roman"/>
          <w:szCs w:val="20"/>
        </w:rPr>
        <w:t xml:space="preserve">Depending on availability, Chinese Taipei may transfer up to 50 t of its quota to Korea in </w:t>
      </w:r>
      <w:r w:rsidR="007D1046" w:rsidRPr="00193069">
        <w:t>2023</w:t>
      </w:r>
      <w:r w:rsidR="007C4472" w:rsidRPr="00193069">
        <w:t xml:space="preserve"> to 2025</w:t>
      </w:r>
      <w:r w:rsidRPr="00193069">
        <w:rPr>
          <w:rFonts w:cs="Times New Roman"/>
          <w:szCs w:val="20"/>
        </w:rPr>
        <w:t>.</w:t>
      </w:r>
      <w:r w:rsidRPr="007C4472">
        <w:rPr>
          <w:rFonts w:cs="Times New Roman"/>
          <w:szCs w:val="20"/>
        </w:rPr>
        <w:t xml:space="preserve"> </w:t>
      </w:r>
    </w:p>
    <w:p w14:paraId="6516F518" w14:textId="1EE52157" w:rsidR="003D3868" w:rsidRPr="007C4472" w:rsidRDefault="00002CA6" w:rsidP="00BC0E0F">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The flag CPC may require a catching vessel to proceed immediately to a port designated by it when the individual quota of the vessel is deemed to be exhausted. </w:t>
      </w:r>
    </w:p>
    <w:p w14:paraId="573CCAF0" w14:textId="77777777" w:rsidR="00BC0E0F" w:rsidRPr="007C4472" w:rsidRDefault="00BC0E0F" w:rsidP="00BC0E0F">
      <w:pPr>
        <w:pStyle w:val="ListParagraph"/>
        <w:tabs>
          <w:tab w:val="left" w:pos="426"/>
        </w:tabs>
        <w:spacing w:after="0" w:line="240" w:lineRule="auto"/>
        <w:ind w:left="420" w:right="0" w:firstLine="0"/>
        <w:rPr>
          <w:rFonts w:cs="Times New Roman"/>
          <w:szCs w:val="20"/>
        </w:rPr>
      </w:pPr>
    </w:p>
    <w:p w14:paraId="3CC5805F" w14:textId="52424C34" w:rsidR="005F1DEC" w:rsidRPr="007C4472" w:rsidRDefault="00D72CB7" w:rsidP="00BC0E0F">
      <w:pPr>
        <w:pStyle w:val="ListParagraph"/>
        <w:numPr>
          <w:ilvl w:val="0"/>
          <w:numId w:val="84"/>
        </w:numPr>
        <w:tabs>
          <w:tab w:val="left" w:pos="426"/>
        </w:tabs>
        <w:spacing w:after="0" w:line="240" w:lineRule="auto"/>
        <w:ind w:right="0"/>
        <w:rPr>
          <w:rFonts w:cs="Times New Roman"/>
          <w:szCs w:val="20"/>
        </w:rPr>
      </w:pPr>
      <w:bookmarkStart w:id="2" w:name="_Hlk81823194"/>
      <w:r w:rsidRPr="007C4472">
        <w:rPr>
          <w:rFonts w:cs="Times New Roman"/>
          <w:szCs w:val="20"/>
        </w:rPr>
        <w:t>Automatic carry</w:t>
      </w:r>
      <w:r w:rsidR="00A9702D" w:rsidRPr="007C4472">
        <w:rPr>
          <w:rFonts w:cs="Times New Roman"/>
          <w:szCs w:val="20"/>
        </w:rPr>
        <w:t xml:space="preserve">-over of any unused quota is not authorized. A CPC may request to transfer a maximum of 5% </w:t>
      </w:r>
      <w:bookmarkStart w:id="3" w:name="_Hlk117754513"/>
      <w:r w:rsidR="000E64EA" w:rsidRPr="007C4472">
        <w:rPr>
          <w:rFonts w:cs="Times New Roman"/>
          <w:szCs w:val="20"/>
        </w:rPr>
        <w:t>of its annual quota from one year to the following year</w:t>
      </w:r>
      <w:bookmarkEnd w:id="3"/>
      <w:r w:rsidR="00A9702D" w:rsidRPr="007C4472">
        <w:rPr>
          <w:rFonts w:cs="Times New Roman"/>
          <w:szCs w:val="20"/>
        </w:rPr>
        <w:t xml:space="preserve">. The CPC shall include this request in its </w:t>
      </w:r>
      <w:r w:rsidRPr="007C4472">
        <w:rPr>
          <w:rFonts w:cs="Times New Roman"/>
          <w:szCs w:val="20"/>
        </w:rPr>
        <w:t xml:space="preserve">annual </w:t>
      </w:r>
      <w:r w:rsidR="00A9702D" w:rsidRPr="007C4472">
        <w:rPr>
          <w:rFonts w:cs="Times New Roman"/>
          <w:szCs w:val="20"/>
        </w:rPr>
        <w:t>fishing/capacity plan</w:t>
      </w:r>
      <w:r w:rsidRPr="007C4472">
        <w:rPr>
          <w:rFonts w:cs="Times New Roman"/>
          <w:szCs w:val="20"/>
        </w:rPr>
        <w:t>s</w:t>
      </w:r>
      <w:r w:rsidR="00A9702D" w:rsidRPr="007C4472">
        <w:rPr>
          <w:rFonts w:cs="Times New Roman"/>
          <w:szCs w:val="20"/>
        </w:rPr>
        <w:t xml:space="preserve"> for endorsement by the Commission.</w:t>
      </w:r>
    </w:p>
    <w:p w14:paraId="1E18270D" w14:textId="77777777" w:rsidR="00BC0E0F" w:rsidRPr="007C4472" w:rsidRDefault="00BC0E0F" w:rsidP="00BC0E0F">
      <w:pPr>
        <w:pStyle w:val="ListParagraph"/>
        <w:rPr>
          <w:rFonts w:cs="Times New Roman"/>
          <w:szCs w:val="20"/>
        </w:rPr>
      </w:pPr>
    </w:p>
    <w:p w14:paraId="7FDA9081" w14:textId="515202F7" w:rsidR="003D3868" w:rsidRPr="007C4472" w:rsidRDefault="00002CA6" w:rsidP="00BC0E0F">
      <w:pPr>
        <w:pStyle w:val="ListParagraph"/>
        <w:numPr>
          <w:ilvl w:val="0"/>
          <w:numId w:val="84"/>
        </w:numPr>
        <w:tabs>
          <w:tab w:val="left" w:pos="426"/>
        </w:tabs>
        <w:spacing w:after="0" w:line="240" w:lineRule="auto"/>
        <w:ind w:right="0"/>
        <w:rPr>
          <w:rFonts w:cs="Times New Roman"/>
          <w:szCs w:val="20"/>
        </w:rPr>
      </w:pPr>
      <w:bookmarkStart w:id="4" w:name="_Hlk82446014"/>
      <w:bookmarkEnd w:id="2"/>
      <w:r w:rsidRPr="007C4472">
        <w:rPr>
          <w:rFonts w:cs="Times New Roman"/>
          <w:szCs w:val="20"/>
        </w:rPr>
        <w:lastRenderedPageBreak/>
        <w:t>No chartering operation for the bluefin tuna fishery is permitted</w:t>
      </w:r>
      <w:r w:rsidR="00FF660D" w:rsidRPr="007C4472">
        <w:rPr>
          <w:rFonts w:cs="Times New Roman"/>
          <w:szCs w:val="20"/>
        </w:rPr>
        <w:t>.</w:t>
      </w:r>
    </w:p>
    <w:p w14:paraId="524894DF" w14:textId="77777777" w:rsidR="00BC0E0F" w:rsidRPr="007C4472" w:rsidRDefault="00BC0E0F" w:rsidP="00BC0E0F">
      <w:pPr>
        <w:pStyle w:val="ListParagraph"/>
        <w:tabs>
          <w:tab w:val="left" w:pos="426"/>
        </w:tabs>
        <w:spacing w:after="0" w:line="240" w:lineRule="auto"/>
        <w:ind w:left="420" w:right="0" w:firstLine="0"/>
        <w:rPr>
          <w:rFonts w:cs="Times New Roman"/>
          <w:szCs w:val="20"/>
        </w:rPr>
      </w:pPr>
    </w:p>
    <w:p w14:paraId="57888556" w14:textId="577EB7CD" w:rsidR="00BB66F2" w:rsidRPr="007C4472" w:rsidRDefault="0070509A" w:rsidP="00BC0E0F">
      <w:pPr>
        <w:pStyle w:val="ListParagraph"/>
        <w:numPr>
          <w:ilvl w:val="0"/>
          <w:numId w:val="84"/>
        </w:numPr>
        <w:tabs>
          <w:tab w:val="left" w:pos="426"/>
        </w:tabs>
        <w:spacing w:after="0" w:line="240" w:lineRule="auto"/>
        <w:ind w:right="0"/>
      </w:pPr>
      <w:r w:rsidRPr="007C4472">
        <w:rPr>
          <w:rFonts w:cs="Times New Roman"/>
          <w:szCs w:val="20"/>
        </w:rPr>
        <w:t>Notwithstan</w:t>
      </w:r>
      <w:r w:rsidR="000B6D1C" w:rsidRPr="007C4472">
        <w:rPr>
          <w:rFonts w:cs="Times New Roman"/>
          <w:szCs w:val="20"/>
        </w:rPr>
        <w:t>ding the provision of Rec</w:t>
      </w:r>
      <w:r w:rsidR="00FF660D" w:rsidRPr="007C4472">
        <w:rPr>
          <w:rFonts w:cs="Times New Roman"/>
          <w:szCs w:val="20"/>
        </w:rPr>
        <w:t>ommendation</w:t>
      </w:r>
      <w:r w:rsidR="000B6D1C" w:rsidRPr="007C4472">
        <w:rPr>
          <w:rFonts w:cs="Times New Roman"/>
          <w:szCs w:val="20"/>
        </w:rPr>
        <w:t xml:space="preserve"> 01-12, </w:t>
      </w:r>
      <w:r w:rsidR="000B42F1" w:rsidRPr="007C4472">
        <w:rPr>
          <w:szCs w:val="20"/>
        </w:rPr>
        <w:t>a</w:t>
      </w:r>
      <w:r w:rsidR="00343C2B" w:rsidRPr="007C4472">
        <w:rPr>
          <w:szCs w:val="20"/>
        </w:rPr>
        <w:t xml:space="preserve">ll CPCs specifically referred to in the table in paragraph </w:t>
      </w:r>
      <w:r w:rsidR="00750522" w:rsidRPr="007C4472">
        <w:t>4</w:t>
      </w:r>
      <w:r w:rsidR="00343C2B" w:rsidRPr="007C4472">
        <w:t>,</w:t>
      </w:r>
      <w:r w:rsidR="00BB66F2" w:rsidRPr="007C4472">
        <w:t xml:space="preserve"> may transfer a portion of their quota to another CPC subject to both CPCs agreeing and providing prior notification to the ICCAT Secretariat in terms of the quantity to be transferred. The Secretariat shall disseminate this notification to all CPCs.</w:t>
      </w:r>
    </w:p>
    <w:p w14:paraId="3C1751E1" w14:textId="77777777" w:rsidR="00BC0E0F" w:rsidRPr="007C4472" w:rsidRDefault="00BC0E0F" w:rsidP="00BC0E0F">
      <w:pPr>
        <w:pStyle w:val="ListParagraph"/>
      </w:pPr>
    </w:p>
    <w:p w14:paraId="0D6AC05D" w14:textId="78CCAA8A" w:rsidR="00E064AB" w:rsidRPr="007C4472" w:rsidRDefault="00071D69" w:rsidP="00BC0E0F">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I</w:t>
      </w:r>
      <w:r w:rsidR="00BD2FCB" w:rsidRPr="007C4472">
        <w:rPr>
          <w:rFonts w:cs="Times New Roman"/>
          <w:szCs w:val="20"/>
        </w:rPr>
        <w:t>f</w:t>
      </w:r>
      <w:r w:rsidRPr="007C4472">
        <w:rPr>
          <w:rFonts w:cs="Times New Roman"/>
          <w:szCs w:val="20"/>
        </w:rPr>
        <w:t xml:space="preserve"> the catch of a CPC in any given year exceeds its allocation, the CPC shall pay back in the next subsequent management period in accordance with the provisions in paragraphs </w:t>
      </w:r>
      <w:r w:rsidR="00750522" w:rsidRPr="007C4472">
        <w:rPr>
          <w:rFonts w:cs="Times New Roman"/>
          <w:szCs w:val="20"/>
        </w:rPr>
        <w:t>2</w:t>
      </w:r>
      <w:r w:rsidRPr="007C4472">
        <w:rPr>
          <w:rFonts w:cs="Times New Roman"/>
          <w:szCs w:val="20"/>
        </w:rPr>
        <w:t xml:space="preserve"> and </w:t>
      </w:r>
      <w:r w:rsidR="00750522" w:rsidRPr="007C4472">
        <w:rPr>
          <w:rFonts w:cs="Times New Roman"/>
          <w:szCs w:val="20"/>
        </w:rPr>
        <w:t>3</w:t>
      </w:r>
      <w:r w:rsidRPr="007C4472">
        <w:rPr>
          <w:rFonts w:cs="Times New Roman"/>
          <w:szCs w:val="20"/>
        </w:rPr>
        <w:t xml:space="preserve"> of ICCAT Recommendation 96-14. </w:t>
      </w:r>
    </w:p>
    <w:p w14:paraId="0BB0A486" w14:textId="77777777" w:rsidR="00BC0E0F" w:rsidRPr="007C4472" w:rsidRDefault="00BC0E0F" w:rsidP="00BC0E0F">
      <w:pPr>
        <w:pStyle w:val="ListParagraph"/>
        <w:rPr>
          <w:rFonts w:cs="Times New Roman"/>
          <w:szCs w:val="20"/>
        </w:rPr>
      </w:pPr>
    </w:p>
    <w:bookmarkEnd w:id="4"/>
    <w:p w14:paraId="0853E869" w14:textId="77777777" w:rsidR="003D3868" w:rsidRPr="007C4472" w:rsidRDefault="00002CA6" w:rsidP="00EB4A1A">
      <w:pPr>
        <w:pStyle w:val="Heading1"/>
        <w:spacing w:after="0" w:line="240" w:lineRule="auto"/>
        <w:ind w:left="0" w:right="0" w:firstLine="0"/>
        <w:jc w:val="both"/>
      </w:pPr>
      <w:r w:rsidRPr="007C4472">
        <w:t xml:space="preserve">Submission of annual fishing plans, fishing and farming capacity management and inspection plans and farming management plans </w:t>
      </w:r>
    </w:p>
    <w:p w14:paraId="1607C316"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p w14:paraId="42D3ECA6" w14:textId="391C4C04" w:rsidR="003D3868" w:rsidRPr="007C4472" w:rsidRDefault="00002CA6" w:rsidP="00BC0E0F">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By 15 February each year, each CPC with an allocated eastern Atlantic and Mediterranean bluefin tuna quota shall submit to the </w:t>
      </w:r>
      <w:r w:rsidR="00482F2D" w:rsidRPr="007C4472">
        <w:rPr>
          <w:rFonts w:cs="Times New Roman"/>
          <w:szCs w:val="20"/>
        </w:rPr>
        <w:t xml:space="preserve">ICCAT </w:t>
      </w:r>
      <w:r w:rsidRPr="007C4472">
        <w:rPr>
          <w:rFonts w:cs="Times New Roman"/>
          <w:szCs w:val="20"/>
        </w:rPr>
        <w:t xml:space="preserve">Secretariat: </w:t>
      </w:r>
    </w:p>
    <w:p w14:paraId="0D9D0BB3" w14:textId="77777777" w:rsidR="00BC0E0F" w:rsidRPr="007C4472" w:rsidRDefault="00BC0E0F" w:rsidP="00BC0E0F">
      <w:pPr>
        <w:pStyle w:val="ListParagraph"/>
        <w:tabs>
          <w:tab w:val="left" w:pos="426"/>
        </w:tabs>
        <w:spacing w:after="0" w:line="240" w:lineRule="auto"/>
        <w:ind w:left="420" w:right="0" w:firstLine="0"/>
        <w:rPr>
          <w:rFonts w:cs="Times New Roman"/>
          <w:szCs w:val="20"/>
        </w:rPr>
      </w:pPr>
    </w:p>
    <w:p w14:paraId="572A64FC" w14:textId="24206D45" w:rsidR="003D3868" w:rsidRPr="007C4472" w:rsidRDefault="00002CA6" w:rsidP="006A076D">
      <w:pPr>
        <w:numPr>
          <w:ilvl w:val="1"/>
          <w:numId w:val="5"/>
        </w:numPr>
        <w:spacing w:after="240" w:line="240" w:lineRule="auto"/>
        <w:ind w:left="851" w:right="-1" w:hanging="425"/>
        <w:rPr>
          <w:rFonts w:cs="Times New Roman"/>
          <w:szCs w:val="20"/>
        </w:rPr>
      </w:pPr>
      <w:r w:rsidRPr="007C4472">
        <w:rPr>
          <w:rFonts w:cs="Times New Roman"/>
          <w:szCs w:val="20"/>
        </w:rPr>
        <w:t xml:space="preserve">An annual fishing plan for the catching vessels and traps fishing bluefin tuna in the eastern Atlantic and the Mediterranean drawn up in accordance with paragraphs </w:t>
      </w:r>
      <w:r w:rsidR="00750522" w:rsidRPr="007C4472">
        <w:t>12</w:t>
      </w:r>
      <w:r w:rsidR="00750522" w:rsidRPr="007C4472">
        <w:rPr>
          <w:rFonts w:cs="Times New Roman"/>
          <w:szCs w:val="20"/>
        </w:rPr>
        <w:t xml:space="preserve"> </w:t>
      </w:r>
      <w:r w:rsidRPr="007C4472">
        <w:rPr>
          <w:rFonts w:cs="Times New Roman"/>
          <w:szCs w:val="20"/>
        </w:rPr>
        <w:t>-</w:t>
      </w:r>
      <w:r w:rsidR="00750522" w:rsidRPr="007C4472">
        <w:rPr>
          <w:rFonts w:cs="Times New Roman"/>
          <w:szCs w:val="20"/>
        </w:rPr>
        <w:t xml:space="preserve"> </w:t>
      </w:r>
      <w:r w:rsidR="00750522" w:rsidRPr="007C4472">
        <w:t>13</w:t>
      </w:r>
      <w:r w:rsidRPr="007C4472">
        <w:t xml:space="preserve">. </w:t>
      </w:r>
    </w:p>
    <w:p w14:paraId="1070F8BB" w14:textId="0B0CA472" w:rsidR="003D3868" w:rsidRPr="007C4472" w:rsidRDefault="00002CA6" w:rsidP="006A076D">
      <w:pPr>
        <w:numPr>
          <w:ilvl w:val="1"/>
          <w:numId w:val="5"/>
        </w:numPr>
        <w:spacing w:after="240" w:line="240" w:lineRule="auto"/>
        <w:ind w:left="851" w:right="-1" w:hanging="425"/>
        <w:rPr>
          <w:rFonts w:cs="Times New Roman"/>
          <w:szCs w:val="20"/>
        </w:rPr>
      </w:pPr>
      <w:r w:rsidRPr="007C4472">
        <w:rPr>
          <w:rFonts w:cs="Times New Roman"/>
          <w:szCs w:val="20"/>
        </w:rPr>
        <w:t xml:space="preserve">An annual fishing capacity management plan ensuring that the CPC authorized fishing capacity is commensurate with the allocated quota drawn up to include the information set forth in paragraphs </w:t>
      </w:r>
      <w:r w:rsidR="00750522" w:rsidRPr="007C4472">
        <w:t>14</w:t>
      </w:r>
      <w:r w:rsidR="00750522" w:rsidRPr="007C4472">
        <w:rPr>
          <w:rFonts w:cs="Times New Roman"/>
          <w:szCs w:val="20"/>
        </w:rPr>
        <w:t xml:space="preserve"> </w:t>
      </w:r>
      <w:r w:rsidR="007D7013" w:rsidRPr="007C4472">
        <w:rPr>
          <w:rFonts w:cs="Times New Roman"/>
          <w:szCs w:val="20"/>
        </w:rPr>
        <w:t>-</w:t>
      </w:r>
      <w:r w:rsidR="00750522" w:rsidRPr="007C4472">
        <w:rPr>
          <w:rFonts w:cs="Times New Roman"/>
          <w:szCs w:val="20"/>
        </w:rPr>
        <w:t xml:space="preserve"> </w:t>
      </w:r>
      <w:r w:rsidR="00750522" w:rsidRPr="007C4472">
        <w:t>19</w:t>
      </w:r>
      <w:r w:rsidRPr="007C4472">
        <w:rPr>
          <w:rFonts w:cs="Times New Roman"/>
          <w:szCs w:val="20"/>
        </w:rPr>
        <w:t xml:space="preserve">. </w:t>
      </w:r>
    </w:p>
    <w:p w14:paraId="5902E7F6" w14:textId="164745FF" w:rsidR="008137F1" w:rsidRPr="007C4472" w:rsidRDefault="00007FC1" w:rsidP="005D3809">
      <w:pPr>
        <w:numPr>
          <w:ilvl w:val="1"/>
          <w:numId w:val="5"/>
        </w:numPr>
        <w:spacing w:after="240" w:line="240" w:lineRule="auto"/>
        <w:ind w:left="851" w:right="-1" w:hanging="425"/>
        <w:rPr>
          <w:rFonts w:cs="Times New Roman"/>
          <w:szCs w:val="20"/>
        </w:rPr>
      </w:pPr>
      <w:r w:rsidRPr="007C4472">
        <w:rPr>
          <w:rFonts w:cs="Times New Roman"/>
          <w:szCs w:val="20"/>
        </w:rPr>
        <w:t>M</w:t>
      </w:r>
      <w:r w:rsidR="00002CA6" w:rsidRPr="007C4472">
        <w:rPr>
          <w:rFonts w:cs="Times New Roman"/>
          <w:szCs w:val="20"/>
        </w:rPr>
        <w:t xml:space="preserve">onitoring, control and inspection plan with a view to ensuring compliance with the provisions of this Recommendation. </w:t>
      </w:r>
      <w:r w:rsidR="00243107" w:rsidRPr="007C4472">
        <w:rPr>
          <w:rFonts w:cs="Times New Roman"/>
          <w:szCs w:val="20"/>
        </w:rPr>
        <w:t xml:space="preserve">This plan shall also designate the CPC </w:t>
      </w:r>
      <w:r w:rsidR="00A765CE" w:rsidRPr="007C4472">
        <w:rPr>
          <w:rFonts w:cs="Times New Roman"/>
          <w:szCs w:val="20"/>
        </w:rPr>
        <w:t xml:space="preserve">control </w:t>
      </w:r>
      <w:r w:rsidR="00243107" w:rsidRPr="007C4472">
        <w:rPr>
          <w:rFonts w:cs="Times New Roman"/>
          <w:szCs w:val="20"/>
        </w:rPr>
        <w:t xml:space="preserve">competent authority and the list of contact points nominated as responsible for the implementation of this </w:t>
      </w:r>
      <w:r w:rsidR="00C56152" w:rsidRPr="007C4472">
        <w:rPr>
          <w:rFonts w:cs="Times New Roman"/>
          <w:szCs w:val="20"/>
        </w:rPr>
        <w:t xml:space="preserve">monitoring, </w:t>
      </w:r>
      <w:r w:rsidR="00A765CE" w:rsidRPr="007C4472">
        <w:rPr>
          <w:rFonts w:cs="Times New Roman"/>
          <w:szCs w:val="20"/>
        </w:rPr>
        <w:t>control and inspection plan</w:t>
      </w:r>
      <w:r w:rsidR="00243107" w:rsidRPr="007C4472">
        <w:rPr>
          <w:rFonts w:cs="Times New Roman"/>
          <w:szCs w:val="20"/>
        </w:rPr>
        <w:t>.</w:t>
      </w:r>
    </w:p>
    <w:p w14:paraId="5F89B3E3" w14:textId="65209D74" w:rsidR="00E63E9A" w:rsidRPr="007C4472" w:rsidRDefault="00002CA6" w:rsidP="006A076D">
      <w:pPr>
        <w:numPr>
          <w:ilvl w:val="1"/>
          <w:numId w:val="5"/>
        </w:numPr>
        <w:spacing w:after="240" w:line="240" w:lineRule="auto"/>
        <w:ind w:left="851" w:right="-1" w:hanging="425"/>
        <w:rPr>
          <w:rFonts w:cs="Times New Roman"/>
          <w:szCs w:val="20"/>
        </w:rPr>
      </w:pPr>
      <w:r w:rsidRPr="007C4472">
        <w:rPr>
          <w:rFonts w:cs="Times New Roman"/>
          <w:szCs w:val="20"/>
        </w:rPr>
        <w:t xml:space="preserve">An annual farming management plan as appropriate, that is in line with the requirements set out in paragraphs </w:t>
      </w:r>
      <w:r w:rsidR="00750522" w:rsidRPr="007C4472">
        <w:t>20</w:t>
      </w:r>
      <w:r w:rsidR="00750522" w:rsidRPr="007C4472">
        <w:rPr>
          <w:rFonts w:cs="Times New Roman"/>
          <w:szCs w:val="20"/>
        </w:rPr>
        <w:t xml:space="preserve"> </w:t>
      </w:r>
      <w:r w:rsidR="007D7013" w:rsidRPr="007C4472">
        <w:rPr>
          <w:rFonts w:cs="Times New Roman"/>
          <w:szCs w:val="20"/>
        </w:rPr>
        <w:t>-</w:t>
      </w:r>
      <w:r w:rsidR="00750522" w:rsidRPr="007C4472">
        <w:rPr>
          <w:rFonts w:cs="Times New Roman"/>
          <w:szCs w:val="20"/>
        </w:rPr>
        <w:t xml:space="preserve"> </w:t>
      </w:r>
      <w:r w:rsidR="00750522" w:rsidRPr="007C4472">
        <w:t>23</w:t>
      </w:r>
      <w:r w:rsidRPr="007C4472">
        <w:rPr>
          <w:rFonts w:cs="Times New Roman"/>
          <w:szCs w:val="20"/>
        </w:rPr>
        <w:t>, including the authorized maximum input per farm and the maximum capacity per farm and the total amount of fish by farm carried over from the previous year, in accordance with paragraph</w:t>
      </w:r>
      <w:r w:rsidR="008429D3" w:rsidRPr="007C4472">
        <w:rPr>
          <w:rFonts w:cs="Times New Roman"/>
          <w:szCs w:val="20"/>
        </w:rPr>
        <w:t>s</w:t>
      </w:r>
      <w:r w:rsidR="007D7013" w:rsidRPr="007C4472">
        <w:rPr>
          <w:rFonts w:cs="Times New Roman"/>
          <w:szCs w:val="20"/>
        </w:rPr>
        <w:t xml:space="preserve"> </w:t>
      </w:r>
      <w:r w:rsidR="00652699" w:rsidRPr="007C4472">
        <w:t>200</w:t>
      </w:r>
      <w:r w:rsidR="00750522" w:rsidRPr="007C4472">
        <w:rPr>
          <w:rFonts w:cs="Times New Roman"/>
          <w:szCs w:val="20"/>
        </w:rPr>
        <w:t xml:space="preserve"> </w:t>
      </w:r>
      <w:r w:rsidR="00D53E0B" w:rsidRPr="007C4472">
        <w:rPr>
          <w:rFonts w:cs="Times New Roman"/>
          <w:szCs w:val="20"/>
        </w:rPr>
        <w:t>-</w:t>
      </w:r>
      <w:r w:rsidR="007D7013" w:rsidRPr="007C4472">
        <w:rPr>
          <w:rFonts w:cs="Times New Roman"/>
          <w:szCs w:val="20"/>
        </w:rPr>
        <w:t xml:space="preserve"> </w:t>
      </w:r>
      <w:r w:rsidR="00750522" w:rsidRPr="007C4472">
        <w:t>20</w:t>
      </w:r>
      <w:r w:rsidR="00652699" w:rsidRPr="007C4472">
        <w:t>6</w:t>
      </w:r>
      <w:r w:rsidRPr="007C4472">
        <w:t>.</w:t>
      </w:r>
      <w:r w:rsidRPr="007C4472">
        <w:rPr>
          <w:rFonts w:cs="Times New Roman"/>
          <w:szCs w:val="20"/>
        </w:rPr>
        <w:t xml:space="preserve"> </w:t>
      </w:r>
    </w:p>
    <w:p w14:paraId="40C6FE68" w14:textId="5B43EF95" w:rsidR="003D3868" w:rsidRPr="007C4472" w:rsidRDefault="004528FE" w:rsidP="00BC0E0F">
      <w:pPr>
        <w:pStyle w:val="ListParagraph"/>
        <w:numPr>
          <w:ilvl w:val="0"/>
          <w:numId w:val="84"/>
        </w:numPr>
        <w:tabs>
          <w:tab w:val="left" w:pos="426"/>
        </w:tabs>
        <w:spacing w:after="0" w:line="240" w:lineRule="auto"/>
        <w:ind w:right="0"/>
        <w:rPr>
          <w:rFonts w:cs="Times New Roman"/>
          <w:b/>
          <w:color w:val="auto"/>
          <w:szCs w:val="20"/>
        </w:rPr>
      </w:pPr>
      <w:bookmarkStart w:id="5" w:name="_Hlk117754622"/>
      <w:bookmarkStart w:id="6" w:name="_Hlk81823380"/>
      <w:r w:rsidRPr="007C4472">
        <w:rPr>
          <w:rFonts w:cs="Times New Roman"/>
          <w:szCs w:val="20"/>
        </w:rPr>
        <w:t>P</w:t>
      </w:r>
      <w:r w:rsidR="00FA0124" w:rsidRPr="007C4472">
        <w:rPr>
          <w:rFonts w:cs="Times New Roman"/>
          <w:szCs w:val="20"/>
        </w:rPr>
        <w:t>rior to 31</w:t>
      </w:r>
      <w:r w:rsidR="009D7353" w:rsidRPr="007C4472">
        <w:rPr>
          <w:rFonts w:cs="Times New Roman"/>
          <w:szCs w:val="20"/>
        </w:rPr>
        <w:t> </w:t>
      </w:r>
      <w:r w:rsidR="00FA0124" w:rsidRPr="007C4472">
        <w:rPr>
          <w:rFonts w:cs="Times New Roman"/>
          <w:szCs w:val="20"/>
        </w:rPr>
        <w:t xml:space="preserve">March </w:t>
      </w:r>
      <w:r w:rsidRPr="007C4472">
        <w:rPr>
          <w:rFonts w:cs="Times New Roman"/>
          <w:szCs w:val="20"/>
        </w:rPr>
        <w:t>each year</w:t>
      </w:r>
      <w:r w:rsidR="008A199E" w:rsidRPr="007C4472">
        <w:rPr>
          <w:rFonts w:eastAsiaTheme="minorEastAsia" w:cs="Times New Roman"/>
          <w:szCs w:val="20"/>
          <w:lang w:eastAsia="ja-JP"/>
        </w:rPr>
        <w:t xml:space="preserve"> </w:t>
      </w:r>
      <w:r w:rsidR="00FA0124" w:rsidRPr="007C4472">
        <w:rPr>
          <w:rFonts w:cs="Times New Roman"/>
          <w:szCs w:val="20"/>
        </w:rPr>
        <w:t>and in line with paragraph</w:t>
      </w:r>
      <w:r w:rsidR="009D7353" w:rsidRPr="007C4472">
        <w:rPr>
          <w:rFonts w:cs="Times New Roman"/>
          <w:szCs w:val="20"/>
        </w:rPr>
        <w:t> </w:t>
      </w:r>
      <w:r w:rsidR="00750522" w:rsidRPr="007C4472">
        <w:t>23</w:t>
      </w:r>
      <w:r w:rsidR="002D79A1" w:rsidRPr="007C4472">
        <w:t>4</w:t>
      </w:r>
      <w:r w:rsidR="00CD3B56" w:rsidRPr="007C4472">
        <w:rPr>
          <w:rFonts w:cs="Times New Roman"/>
          <w:szCs w:val="20"/>
        </w:rPr>
        <w:t xml:space="preserve"> </w:t>
      </w:r>
      <w:r w:rsidR="00FA0124" w:rsidRPr="007C4472">
        <w:rPr>
          <w:rFonts w:cs="Times New Roman"/>
          <w:szCs w:val="20"/>
        </w:rPr>
        <w:t xml:space="preserve">of this Recommendation, </w:t>
      </w:r>
      <w:r w:rsidRPr="007C4472">
        <w:rPr>
          <w:rFonts w:cs="Times New Roman"/>
          <w:szCs w:val="20"/>
        </w:rPr>
        <w:t xml:space="preserve">unless otherwise decided by the Commission, </w:t>
      </w:r>
      <w:bookmarkEnd w:id="5"/>
      <w:r w:rsidR="00FA0124" w:rsidRPr="007C4472">
        <w:rPr>
          <w:rFonts w:cs="Times New Roman"/>
          <w:szCs w:val="20"/>
        </w:rPr>
        <w:t>the Commission shall convene an intersessional meeting of Panel</w:t>
      </w:r>
      <w:r w:rsidR="009D7353" w:rsidRPr="007C4472">
        <w:rPr>
          <w:rFonts w:cs="Times New Roman"/>
          <w:szCs w:val="20"/>
        </w:rPr>
        <w:t> </w:t>
      </w:r>
      <w:r w:rsidR="00FA0124" w:rsidRPr="007C4472">
        <w:rPr>
          <w:rFonts w:cs="Times New Roman"/>
          <w:szCs w:val="20"/>
        </w:rPr>
        <w:t>2 to analy</w:t>
      </w:r>
      <w:r w:rsidR="00D14C93" w:rsidRPr="007C4472">
        <w:rPr>
          <w:rFonts w:cs="Times New Roman"/>
          <w:szCs w:val="20"/>
        </w:rPr>
        <w:t>z</w:t>
      </w:r>
      <w:r w:rsidR="00FA0124" w:rsidRPr="007C4472">
        <w:rPr>
          <w:rFonts w:cs="Times New Roman"/>
          <w:szCs w:val="20"/>
        </w:rPr>
        <w:t>e and, as appropriate, endorse the plans referred to under paragraph</w:t>
      </w:r>
      <w:r w:rsidR="009D7353" w:rsidRPr="007C4472">
        <w:rPr>
          <w:rFonts w:cs="Times New Roman"/>
          <w:szCs w:val="20"/>
        </w:rPr>
        <w:t> </w:t>
      </w:r>
      <w:r w:rsidR="00750522" w:rsidRPr="007C4472">
        <w:t>10</w:t>
      </w:r>
      <w:r w:rsidR="00FA0124" w:rsidRPr="007C4472">
        <w:rPr>
          <w:rFonts w:cs="Times New Roman"/>
          <w:szCs w:val="20"/>
        </w:rPr>
        <w:t>. This obligation may be done by electronic means</w:t>
      </w:r>
      <w:r w:rsidRPr="007C4472">
        <w:rPr>
          <w:rFonts w:cs="Times New Roman"/>
          <w:szCs w:val="20"/>
        </w:rPr>
        <w:t xml:space="preserve"> if the Commission so decides</w:t>
      </w:r>
      <w:r w:rsidR="00FA0124" w:rsidRPr="007C4472">
        <w:rPr>
          <w:rFonts w:cs="Times New Roman"/>
          <w:szCs w:val="20"/>
        </w:rPr>
        <w:t>. If the Commission finds a serious fault in the plans submitted and cannot endorse these plans, the Commission shall decide on the automatic suspension of bluefin tuna fishing in that year by that CPC. Non-submission of the plan referred to above shall automatically lead to suspension of bluefin tuna fishing in that year.</w:t>
      </w:r>
    </w:p>
    <w:p w14:paraId="3722F2A4" w14:textId="77777777" w:rsidR="00BC0E0F" w:rsidRPr="007C4472" w:rsidRDefault="00BC0E0F" w:rsidP="00BC0E0F">
      <w:pPr>
        <w:pStyle w:val="ListParagraph"/>
        <w:tabs>
          <w:tab w:val="left" w:pos="426"/>
        </w:tabs>
        <w:spacing w:after="0" w:line="240" w:lineRule="auto"/>
        <w:ind w:left="420" w:right="0" w:firstLine="0"/>
        <w:rPr>
          <w:rFonts w:cs="Times New Roman"/>
          <w:b/>
          <w:color w:val="auto"/>
          <w:szCs w:val="20"/>
        </w:rPr>
      </w:pPr>
    </w:p>
    <w:bookmarkEnd w:id="6"/>
    <w:p w14:paraId="729FBE7C" w14:textId="77777777" w:rsidR="003D3868" w:rsidRPr="007C4472" w:rsidRDefault="00002CA6" w:rsidP="006A076D">
      <w:pPr>
        <w:pStyle w:val="Heading1"/>
        <w:spacing w:after="0" w:line="240" w:lineRule="auto"/>
        <w:ind w:left="216" w:right="0" w:hanging="216"/>
        <w:rPr>
          <w:rFonts w:cs="Times New Roman"/>
          <w:szCs w:val="20"/>
        </w:rPr>
      </w:pPr>
      <w:r w:rsidRPr="007C4472">
        <w:rPr>
          <w:rFonts w:cs="Times New Roman"/>
          <w:szCs w:val="20"/>
        </w:rPr>
        <w:t xml:space="preserve">Annual fishing plans </w:t>
      </w:r>
    </w:p>
    <w:p w14:paraId="755B9A0C" w14:textId="77777777" w:rsidR="009B3AE1" w:rsidRPr="007C4472" w:rsidRDefault="009B3AE1" w:rsidP="006A076D">
      <w:pPr>
        <w:spacing w:after="0" w:line="240" w:lineRule="auto"/>
        <w:ind w:left="0" w:firstLine="0"/>
      </w:pPr>
    </w:p>
    <w:p w14:paraId="5631BA11" w14:textId="502E1E84" w:rsidR="009B3AE1" w:rsidRPr="007C4472" w:rsidRDefault="00002CA6" w:rsidP="00BC0E0F">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The annual fishing plan shall identify, </w:t>
      </w:r>
      <w:r w:rsidRPr="007C4472">
        <w:rPr>
          <w:rFonts w:cs="Times New Roman"/>
          <w:i/>
          <w:szCs w:val="20"/>
        </w:rPr>
        <w:t>inter alia</w:t>
      </w:r>
      <w:r w:rsidRPr="007C4472">
        <w:rPr>
          <w:rFonts w:cs="Times New Roman"/>
          <w:szCs w:val="20"/>
        </w:rPr>
        <w:t>, the quotas allocated to each gear group, when applicable, the method used to allocate and manage quotas as well as the measures to ensure the respect of the individual quotas, the open fishing seasons for each gear category and the rules on</w:t>
      </w:r>
      <w:r w:rsidR="00DB3700" w:rsidRPr="007C4472">
        <w:rPr>
          <w:rFonts w:cs="Times New Roman"/>
          <w:szCs w:val="20"/>
        </w:rPr>
        <w:t xml:space="preserve"> </w:t>
      </w:r>
      <w:r w:rsidRPr="007C4472">
        <w:rPr>
          <w:rFonts w:cs="Times New Roman"/>
          <w:szCs w:val="20"/>
        </w:rPr>
        <w:t xml:space="preserve">by-catch. </w:t>
      </w:r>
    </w:p>
    <w:p w14:paraId="14559E93" w14:textId="77777777" w:rsidR="00BC0E0F" w:rsidRPr="007C4472" w:rsidRDefault="00BC0E0F" w:rsidP="00BC0E0F">
      <w:pPr>
        <w:pStyle w:val="ListParagraph"/>
        <w:tabs>
          <w:tab w:val="left" w:pos="426"/>
        </w:tabs>
        <w:spacing w:after="0" w:line="240" w:lineRule="auto"/>
        <w:ind w:left="420" w:right="0" w:firstLine="0"/>
        <w:rPr>
          <w:rFonts w:cs="Times New Roman"/>
          <w:szCs w:val="20"/>
        </w:rPr>
      </w:pPr>
    </w:p>
    <w:p w14:paraId="4CBBF3D2" w14:textId="71FAA7D4" w:rsidR="003D3868" w:rsidRPr="007C4472" w:rsidRDefault="00002CA6" w:rsidP="00BC0E0F">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Any subsequent modification to the annual fishing plan shall be transmitted to the </w:t>
      </w:r>
      <w:r w:rsidR="00251DA0" w:rsidRPr="007C4472">
        <w:rPr>
          <w:rFonts w:cs="Times New Roman"/>
          <w:szCs w:val="20"/>
        </w:rPr>
        <w:t xml:space="preserve">ICCAT </w:t>
      </w:r>
      <w:r w:rsidRPr="007C4472">
        <w:rPr>
          <w:rFonts w:cs="Times New Roman"/>
          <w:szCs w:val="20"/>
        </w:rPr>
        <w:t xml:space="preserve">Secretariat at least one working day before the exercise of the activity corresponding to that modification. Notwithstanding this provision, quota transfers between different gear groups and transfers between by-catch quota and directed quotas from the same CPC shall be allowed, provided that information on the transfers is transmitted to the </w:t>
      </w:r>
      <w:r w:rsidR="00251DA0" w:rsidRPr="007C4472">
        <w:rPr>
          <w:rFonts w:cs="Times New Roman"/>
          <w:szCs w:val="20"/>
        </w:rPr>
        <w:t xml:space="preserve">ICCAT </w:t>
      </w:r>
      <w:r w:rsidRPr="007C4472">
        <w:rPr>
          <w:rFonts w:cs="Times New Roman"/>
          <w:szCs w:val="20"/>
        </w:rPr>
        <w:t xml:space="preserve">Secretariat at the latest when the transfer enters into force. </w:t>
      </w:r>
    </w:p>
    <w:p w14:paraId="409B4987" w14:textId="77777777" w:rsidR="00BC0E0F" w:rsidRPr="007C4472" w:rsidRDefault="00BC0E0F" w:rsidP="00BC0E0F">
      <w:pPr>
        <w:pStyle w:val="ListParagraph"/>
        <w:rPr>
          <w:rFonts w:cs="Times New Roman"/>
          <w:szCs w:val="20"/>
        </w:rPr>
      </w:pPr>
    </w:p>
    <w:p w14:paraId="38055BB0" w14:textId="58515539" w:rsidR="00BC0E0F" w:rsidRPr="007C4472" w:rsidRDefault="00BC0E0F" w:rsidP="00BC0E0F">
      <w:pPr>
        <w:pStyle w:val="ListParagraph"/>
        <w:tabs>
          <w:tab w:val="left" w:pos="426"/>
        </w:tabs>
        <w:spacing w:after="0" w:line="240" w:lineRule="auto"/>
        <w:ind w:left="420" w:right="0" w:firstLine="0"/>
        <w:rPr>
          <w:rFonts w:cs="Times New Roman"/>
          <w:szCs w:val="20"/>
        </w:rPr>
      </w:pPr>
    </w:p>
    <w:p w14:paraId="433F4FF6" w14:textId="6EEB6B8D" w:rsidR="00BC0E0F" w:rsidRPr="007C4472" w:rsidRDefault="00BC0E0F" w:rsidP="00BC0E0F">
      <w:pPr>
        <w:pStyle w:val="ListParagraph"/>
        <w:tabs>
          <w:tab w:val="left" w:pos="426"/>
        </w:tabs>
        <w:spacing w:after="0" w:line="240" w:lineRule="auto"/>
        <w:ind w:left="420" w:right="0" w:firstLine="0"/>
        <w:rPr>
          <w:rFonts w:cs="Times New Roman"/>
          <w:szCs w:val="20"/>
        </w:rPr>
      </w:pPr>
    </w:p>
    <w:p w14:paraId="588A0299" w14:textId="41928385" w:rsidR="00BC0E0F" w:rsidRPr="007C4472" w:rsidRDefault="00BC0E0F" w:rsidP="00BC0E0F">
      <w:pPr>
        <w:pStyle w:val="ListParagraph"/>
        <w:tabs>
          <w:tab w:val="left" w:pos="426"/>
        </w:tabs>
        <w:spacing w:after="0" w:line="240" w:lineRule="auto"/>
        <w:ind w:left="420" w:right="0" w:firstLine="0"/>
        <w:rPr>
          <w:rFonts w:cs="Times New Roman"/>
          <w:szCs w:val="20"/>
        </w:rPr>
      </w:pPr>
    </w:p>
    <w:p w14:paraId="2CCC5A49" w14:textId="77777777" w:rsidR="00BC0E0F" w:rsidRPr="007C4472" w:rsidRDefault="00BC0E0F" w:rsidP="00BC0E0F">
      <w:pPr>
        <w:pStyle w:val="ListParagraph"/>
        <w:tabs>
          <w:tab w:val="left" w:pos="426"/>
        </w:tabs>
        <w:spacing w:after="0" w:line="240" w:lineRule="auto"/>
        <w:ind w:left="420" w:right="0" w:firstLine="0"/>
        <w:rPr>
          <w:rFonts w:cs="Times New Roman"/>
          <w:szCs w:val="20"/>
        </w:rPr>
      </w:pPr>
    </w:p>
    <w:p w14:paraId="5B1A1223" w14:textId="77777777" w:rsidR="003D3868" w:rsidRPr="007C4472" w:rsidRDefault="00002CA6" w:rsidP="006A076D">
      <w:pPr>
        <w:spacing w:after="0" w:line="240" w:lineRule="auto"/>
        <w:ind w:left="0" w:right="0" w:firstLine="0"/>
        <w:jc w:val="left"/>
        <w:rPr>
          <w:rFonts w:cs="Times New Roman"/>
          <w:b/>
          <w:szCs w:val="20"/>
        </w:rPr>
      </w:pPr>
      <w:r w:rsidRPr="007C4472">
        <w:rPr>
          <w:rFonts w:cs="Times New Roman"/>
          <w:b/>
          <w:szCs w:val="20"/>
        </w:rPr>
        <w:lastRenderedPageBreak/>
        <w:t xml:space="preserve">Capacity management measures </w:t>
      </w:r>
    </w:p>
    <w:p w14:paraId="1236A854" w14:textId="77777777" w:rsidR="00716C27" w:rsidRPr="007C4472" w:rsidRDefault="00716C27" w:rsidP="006A076D">
      <w:pPr>
        <w:spacing w:after="0" w:line="240" w:lineRule="auto"/>
        <w:ind w:left="0" w:right="0" w:firstLine="0"/>
        <w:jc w:val="left"/>
        <w:rPr>
          <w:rFonts w:cs="Times New Roman"/>
          <w:szCs w:val="20"/>
        </w:rPr>
      </w:pPr>
    </w:p>
    <w:p w14:paraId="55E4494C"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Fishing capacity </w:t>
      </w:r>
    </w:p>
    <w:p w14:paraId="31DCDDF3" w14:textId="77777777" w:rsidR="00716C27" w:rsidRPr="007C4472" w:rsidRDefault="00716C27" w:rsidP="006A076D">
      <w:pPr>
        <w:pStyle w:val="Heading1"/>
        <w:spacing w:after="0" w:line="240" w:lineRule="auto"/>
        <w:ind w:left="0" w:right="0" w:firstLine="0"/>
        <w:rPr>
          <w:rFonts w:cs="Times New Roman"/>
          <w:szCs w:val="20"/>
        </w:rPr>
      </w:pPr>
    </w:p>
    <w:p w14:paraId="013B77FE" w14:textId="77777777" w:rsidR="003D3868" w:rsidRPr="007C4472" w:rsidRDefault="00002CA6" w:rsidP="006A076D">
      <w:pPr>
        <w:pStyle w:val="Heading1"/>
        <w:spacing w:after="0" w:line="240" w:lineRule="auto"/>
        <w:ind w:left="0" w:right="0" w:firstLine="0"/>
        <w:rPr>
          <w:rFonts w:cs="Times New Roman"/>
          <w:szCs w:val="20"/>
        </w:rPr>
      </w:pPr>
      <w:r w:rsidRPr="007C4472">
        <w:rPr>
          <w:rFonts w:cs="Times New Roman"/>
          <w:szCs w:val="20"/>
        </w:rPr>
        <w:t xml:space="preserve">Adjustment of fishing capacity </w:t>
      </w:r>
    </w:p>
    <w:p w14:paraId="6176EE0A" w14:textId="77777777" w:rsidR="003D3868" w:rsidRPr="007C4472" w:rsidRDefault="003D3868" w:rsidP="006A076D">
      <w:pPr>
        <w:spacing w:after="0" w:line="240" w:lineRule="auto"/>
        <w:ind w:left="0" w:right="0" w:firstLine="0"/>
        <w:jc w:val="left"/>
        <w:rPr>
          <w:rFonts w:cs="Times New Roman"/>
          <w:szCs w:val="20"/>
        </w:rPr>
      </w:pPr>
    </w:p>
    <w:p w14:paraId="2A96DA44" w14:textId="160947AF" w:rsidR="003D3868" w:rsidRPr="007C4472" w:rsidRDefault="00EF0107" w:rsidP="00BC0E0F">
      <w:pPr>
        <w:pStyle w:val="ListParagraph"/>
        <w:numPr>
          <w:ilvl w:val="0"/>
          <w:numId w:val="84"/>
        </w:numPr>
        <w:tabs>
          <w:tab w:val="left" w:pos="426"/>
        </w:tabs>
        <w:spacing w:after="0" w:line="240" w:lineRule="auto"/>
        <w:ind w:right="0"/>
        <w:rPr>
          <w:rFonts w:cs="Times New Roman"/>
          <w:szCs w:val="20"/>
        </w:rPr>
      </w:pPr>
      <w:bookmarkStart w:id="7" w:name="_Hlk81823446"/>
      <w:r w:rsidRPr="007C4472">
        <w:rPr>
          <w:rFonts w:cs="Times New Roman"/>
          <w:szCs w:val="20"/>
        </w:rPr>
        <w:t>Each CPC shall adjust its fishing capacity to ensure that it is commensurate with its allocated quota by using relevant yearly catch rates by fleet segment and gear proposed by the SCRS and adopted by the Commission in 2009. Those parameters should be review</w:t>
      </w:r>
      <w:r w:rsidRPr="007C4472">
        <w:t>ed</w:t>
      </w:r>
      <w:r w:rsidRPr="007C4472">
        <w:rPr>
          <w:rFonts w:cs="Times New Roman"/>
          <w:szCs w:val="20"/>
        </w:rPr>
        <w:t xml:space="preserve"> and each time that a stock assessment for eastern Atlantic and Mediterranean bluefin tuna is performed, including specific rates for gear type and fishing area.</w:t>
      </w:r>
    </w:p>
    <w:p w14:paraId="3417070F" w14:textId="77777777" w:rsidR="00BC0E0F" w:rsidRPr="007C4472" w:rsidRDefault="00BC0E0F" w:rsidP="00BC0E0F">
      <w:pPr>
        <w:pStyle w:val="ListParagraph"/>
        <w:tabs>
          <w:tab w:val="left" w:pos="426"/>
        </w:tabs>
        <w:spacing w:after="0" w:line="240" w:lineRule="auto"/>
        <w:ind w:left="420" w:right="0" w:firstLine="0"/>
        <w:rPr>
          <w:rFonts w:cs="Times New Roman"/>
          <w:szCs w:val="20"/>
        </w:rPr>
      </w:pPr>
    </w:p>
    <w:bookmarkEnd w:id="7"/>
    <w:p w14:paraId="78401F78" w14:textId="4794FD97" w:rsidR="00E00085" w:rsidRPr="007C4472" w:rsidRDefault="00106FD6" w:rsidP="00BC0E0F">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The annual fishing capacity management </w:t>
      </w:r>
      <w:r w:rsidR="00002CA6" w:rsidRPr="007C4472">
        <w:rPr>
          <w:rFonts w:cs="Times New Roman"/>
          <w:szCs w:val="20"/>
        </w:rPr>
        <w:t xml:space="preserve">plan </w:t>
      </w:r>
      <w:r w:rsidRPr="007C4472">
        <w:rPr>
          <w:rFonts w:cs="Times New Roman"/>
          <w:szCs w:val="20"/>
        </w:rPr>
        <w:t>as referred to in paragraph</w:t>
      </w:r>
      <w:r w:rsidR="00500943" w:rsidRPr="007C4472">
        <w:rPr>
          <w:rFonts w:cs="Times New Roman"/>
          <w:szCs w:val="20"/>
        </w:rPr>
        <w:t xml:space="preserve"> </w:t>
      </w:r>
      <w:r w:rsidR="00750522" w:rsidRPr="007C4472">
        <w:t>10</w:t>
      </w:r>
      <w:r w:rsidR="001E3C8E" w:rsidRPr="007C4472">
        <w:t xml:space="preserve"> </w:t>
      </w:r>
      <w:r w:rsidRPr="007C4472">
        <w:rPr>
          <w:rFonts w:cs="Times New Roman"/>
          <w:szCs w:val="20"/>
        </w:rPr>
        <w:t>b</w:t>
      </w:r>
      <w:r w:rsidR="001E3C8E" w:rsidRPr="007C4472">
        <w:rPr>
          <w:rFonts w:cs="Times New Roman"/>
          <w:szCs w:val="20"/>
        </w:rPr>
        <w:t>)</w:t>
      </w:r>
      <w:r w:rsidR="001058F5" w:rsidRPr="007C4472">
        <w:rPr>
          <w:rFonts w:cs="Times New Roman"/>
          <w:szCs w:val="20"/>
        </w:rPr>
        <w:t xml:space="preserve"> </w:t>
      </w:r>
      <w:r w:rsidR="00002CA6" w:rsidRPr="007C4472">
        <w:rPr>
          <w:rFonts w:cs="Times New Roman"/>
          <w:szCs w:val="20"/>
        </w:rPr>
        <w:t xml:space="preserve">shall adjust the number of catching vessels to demonstrate that the fishing capacity is commensurate with the fishing opportunities allocated to the catching vessels for the same quota period. Regarding small-scale coastal vessels, the minimum quota requirement of </w:t>
      </w:r>
      <w:r w:rsidR="00FF5EAD" w:rsidRPr="007C4472">
        <w:rPr>
          <w:rFonts w:cs="Times New Roman"/>
          <w:szCs w:val="20"/>
        </w:rPr>
        <w:t>5 </w:t>
      </w:r>
      <w:r w:rsidR="00002CA6" w:rsidRPr="007C4472">
        <w:rPr>
          <w:rFonts w:cs="Times New Roman"/>
          <w:szCs w:val="20"/>
        </w:rPr>
        <w:t xml:space="preserve">t (catch rate defined by the SCRS in 2009) shall no longer be applicable and sectorial quotas may alternatively be applied to those vessels as follows: </w:t>
      </w:r>
    </w:p>
    <w:p w14:paraId="3D1AA1E1" w14:textId="77777777" w:rsidR="00BC0E0F" w:rsidRPr="007C4472" w:rsidRDefault="00BC0E0F" w:rsidP="00BC0E0F">
      <w:pPr>
        <w:pStyle w:val="ListParagraph"/>
        <w:rPr>
          <w:rFonts w:cs="Times New Roman"/>
          <w:szCs w:val="20"/>
        </w:rPr>
      </w:pPr>
    </w:p>
    <w:p w14:paraId="4F042459" w14:textId="77777777" w:rsidR="003D3868" w:rsidRPr="007C4472" w:rsidRDefault="00002CA6" w:rsidP="006A076D">
      <w:pPr>
        <w:numPr>
          <w:ilvl w:val="1"/>
          <w:numId w:val="6"/>
        </w:numPr>
        <w:spacing w:after="240" w:line="240" w:lineRule="auto"/>
        <w:ind w:left="851" w:right="0" w:hanging="425"/>
        <w:rPr>
          <w:rFonts w:cs="Times New Roman"/>
          <w:szCs w:val="20"/>
        </w:rPr>
      </w:pPr>
      <w:r w:rsidRPr="007C4472">
        <w:rPr>
          <w:rFonts w:cs="Times New Roman"/>
          <w:szCs w:val="20"/>
        </w:rPr>
        <w:t xml:space="preserve">If a CPC has small-scale coastal vessels </w:t>
      </w:r>
      <w:r w:rsidR="00127D72" w:rsidRPr="007C4472">
        <w:rPr>
          <w:rFonts w:cs="Times New Roman"/>
          <w:szCs w:val="20"/>
        </w:rPr>
        <w:t>authorize</w:t>
      </w:r>
      <w:r w:rsidRPr="007C4472">
        <w:rPr>
          <w:rFonts w:cs="Times New Roman"/>
          <w:szCs w:val="20"/>
        </w:rPr>
        <w:t xml:space="preserve">d to fish for bluefin tuna, it shall allocate a specific sectorial quota for those vessels and indicate in its fishing, and monitoring, control and inspection plans which additional measures it will put in place to closely monitor the quota consumption of this fleet segment.  </w:t>
      </w:r>
    </w:p>
    <w:p w14:paraId="6CF33795" w14:textId="5D35CF5B" w:rsidR="003D3868" w:rsidRPr="007C4472" w:rsidRDefault="00002CA6" w:rsidP="006A076D">
      <w:pPr>
        <w:numPr>
          <w:ilvl w:val="1"/>
          <w:numId w:val="6"/>
        </w:numPr>
        <w:spacing w:after="240" w:line="240" w:lineRule="auto"/>
        <w:ind w:left="851" w:right="123" w:hanging="425"/>
        <w:rPr>
          <w:rFonts w:cs="Times New Roman"/>
          <w:szCs w:val="20"/>
        </w:rPr>
      </w:pPr>
      <w:r w:rsidRPr="007C4472">
        <w:rPr>
          <w:rFonts w:cs="Times New Roman"/>
          <w:szCs w:val="20"/>
        </w:rPr>
        <w:t xml:space="preserve">For the vessels from the archipelagos of Azores, Canary Islands and Madeira, a sectorial quota may be established for </w:t>
      </w:r>
      <w:proofErr w:type="spellStart"/>
      <w:r w:rsidRPr="007C4472">
        <w:rPr>
          <w:rFonts w:cs="Times New Roman"/>
          <w:szCs w:val="20"/>
        </w:rPr>
        <w:t>baitboats</w:t>
      </w:r>
      <w:proofErr w:type="spellEnd"/>
      <w:r w:rsidRPr="007C4472">
        <w:rPr>
          <w:rFonts w:cs="Times New Roman"/>
          <w:szCs w:val="20"/>
        </w:rPr>
        <w:t xml:space="preserve">. Such sectorial quota and the additional conditions to monitor it shall be clearly defined in the fishing plan submitted pursuant to paragraph </w:t>
      </w:r>
      <w:r w:rsidR="00750522" w:rsidRPr="007C4472">
        <w:t>10</w:t>
      </w:r>
      <w:r w:rsidR="000A2F77" w:rsidRPr="007C4472">
        <w:rPr>
          <w:rFonts w:cs="Times New Roman"/>
          <w:szCs w:val="20"/>
        </w:rPr>
        <w:t xml:space="preserve"> </w:t>
      </w:r>
      <w:r w:rsidRPr="007C4472">
        <w:rPr>
          <w:rFonts w:cs="Times New Roman"/>
          <w:szCs w:val="20"/>
        </w:rPr>
        <w:t xml:space="preserve">above. </w:t>
      </w:r>
    </w:p>
    <w:p w14:paraId="49A83362" w14:textId="6FBD66BD" w:rsidR="008137F1" w:rsidRPr="007C4472" w:rsidRDefault="00002CA6" w:rsidP="00BC0E0F">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The adjustment of fishing capacity for purse-seine vessels shall be limited to a maximum variation of </w:t>
      </w:r>
      <w:r w:rsidR="009E46DC" w:rsidRPr="007C4472">
        <w:rPr>
          <w:rFonts w:cs="Times New Roman"/>
          <w:szCs w:val="20"/>
        </w:rPr>
        <w:t xml:space="preserve">20% compared to the baseline fishing capacity of 2018. When calculating the number of vessels using 20%, CPCs can eventually round up the figure to the next whole number. </w:t>
      </w:r>
    </w:p>
    <w:p w14:paraId="7B5C0987" w14:textId="77777777" w:rsidR="00CD3B56" w:rsidRPr="007C4472" w:rsidRDefault="00CD3B56" w:rsidP="00D56D5D">
      <w:pPr>
        <w:tabs>
          <w:tab w:val="left" w:pos="426"/>
        </w:tabs>
        <w:spacing w:after="0" w:line="240" w:lineRule="auto"/>
        <w:ind w:left="0" w:right="-1" w:firstLine="0"/>
        <w:rPr>
          <w:rFonts w:cs="Times New Roman"/>
          <w:szCs w:val="20"/>
        </w:rPr>
      </w:pPr>
      <w:bookmarkStart w:id="8" w:name="_Hlk81823509"/>
    </w:p>
    <w:p w14:paraId="54C811F0" w14:textId="54B0B4EE" w:rsidR="003D3868" w:rsidRPr="007C4472" w:rsidRDefault="004F1370" w:rsidP="00BC0E0F">
      <w:pPr>
        <w:pStyle w:val="ListParagraph"/>
        <w:numPr>
          <w:ilvl w:val="0"/>
          <w:numId w:val="84"/>
        </w:numPr>
        <w:tabs>
          <w:tab w:val="left" w:pos="426"/>
        </w:tabs>
        <w:spacing w:after="0" w:line="240" w:lineRule="auto"/>
        <w:ind w:right="0"/>
        <w:rPr>
          <w:rFonts w:cs="Times New Roman"/>
          <w:szCs w:val="20"/>
        </w:rPr>
      </w:pPr>
      <w:r w:rsidRPr="007C4472">
        <w:t>C</w:t>
      </w:r>
      <w:r w:rsidRPr="007C4472">
        <w:rPr>
          <w:rFonts w:cs="Times New Roman"/>
          <w:szCs w:val="20"/>
        </w:rPr>
        <w:t xml:space="preserve">PCs may authorize </w:t>
      </w:r>
      <w:r w:rsidR="00C859F4" w:rsidRPr="007C4472">
        <w:rPr>
          <w:rFonts w:cs="Times New Roman"/>
          <w:szCs w:val="20"/>
        </w:rPr>
        <w:t>the</w:t>
      </w:r>
      <w:r w:rsidRPr="007C4472">
        <w:rPr>
          <w:rFonts w:cs="Times New Roman"/>
          <w:szCs w:val="20"/>
        </w:rPr>
        <w:t xml:space="preserve"> number of their traps engaged in the eastern Atlantic and Mediterranean bluefin tuna fishery which allows the full exploitation of their fishing opportunities.</w:t>
      </w:r>
    </w:p>
    <w:p w14:paraId="4228C176" w14:textId="77777777" w:rsidR="00CD3B56" w:rsidRPr="007C4472" w:rsidRDefault="00CD3B56" w:rsidP="00D56D5D">
      <w:pPr>
        <w:pStyle w:val="ListParagraph"/>
        <w:ind w:left="0"/>
        <w:rPr>
          <w:rFonts w:cs="Times New Roman"/>
          <w:szCs w:val="20"/>
        </w:rPr>
      </w:pPr>
    </w:p>
    <w:bookmarkEnd w:id="8"/>
    <w:p w14:paraId="1A650E24" w14:textId="71AB899D" w:rsidR="003D3868" w:rsidRPr="007C4472" w:rsidRDefault="00002CA6" w:rsidP="00BC0E0F">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The requirements for adjustments and for the number of traps defined in paragraphs </w:t>
      </w:r>
      <w:r w:rsidR="005A3A37" w:rsidRPr="007C4472">
        <w:t>15</w:t>
      </w:r>
      <w:r w:rsidRPr="007C4472">
        <w:t xml:space="preserve">, </w:t>
      </w:r>
      <w:r w:rsidR="005A3A37" w:rsidRPr="007C4472">
        <w:t>16</w:t>
      </w:r>
      <w:r w:rsidR="0095558D" w:rsidRPr="007C4472">
        <w:rPr>
          <w:rFonts w:cs="Times New Roman"/>
          <w:szCs w:val="20"/>
        </w:rPr>
        <w:t xml:space="preserve"> </w:t>
      </w:r>
      <w:r w:rsidRPr="007C4472">
        <w:rPr>
          <w:rFonts w:cs="Times New Roman"/>
          <w:szCs w:val="20"/>
        </w:rPr>
        <w:t xml:space="preserve">and </w:t>
      </w:r>
      <w:r w:rsidR="005A3A37" w:rsidRPr="007C4472">
        <w:t>17</w:t>
      </w:r>
      <w:r w:rsidR="005A3A37" w:rsidRPr="007C4472">
        <w:rPr>
          <w:rFonts w:cs="Times New Roman"/>
          <w:szCs w:val="20"/>
        </w:rPr>
        <w:t xml:space="preserve"> </w:t>
      </w:r>
      <w:r w:rsidRPr="007C4472">
        <w:rPr>
          <w:rFonts w:cs="Times New Roman"/>
          <w:szCs w:val="20"/>
        </w:rPr>
        <w:t xml:space="preserve">shall not apply: </w:t>
      </w:r>
    </w:p>
    <w:p w14:paraId="7D107F26" w14:textId="77777777" w:rsidR="00624AD4" w:rsidRPr="007C4472" w:rsidRDefault="00624AD4" w:rsidP="00624AD4">
      <w:pPr>
        <w:pStyle w:val="ListParagraph"/>
        <w:rPr>
          <w:rFonts w:cs="Times New Roman"/>
          <w:szCs w:val="20"/>
        </w:rPr>
      </w:pPr>
    </w:p>
    <w:p w14:paraId="31DC2869" w14:textId="7E278A9F" w:rsidR="003D3868" w:rsidRPr="007C4472" w:rsidRDefault="0007027C" w:rsidP="0007027C">
      <w:pPr>
        <w:pStyle w:val="ListParagraph"/>
        <w:spacing w:after="240" w:line="240" w:lineRule="auto"/>
        <w:ind w:left="850" w:right="0" w:hanging="424"/>
        <w:contextualSpacing w:val="0"/>
        <w:rPr>
          <w:rFonts w:cs="Times New Roman"/>
          <w:szCs w:val="20"/>
        </w:rPr>
      </w:pPr>
      <w:r w:rsidRPr="007C4472">
        <w:rPr>
          <w:rFonts w:cs="Times New Roman"/>
          <w:szCs w:val="20"/>
        </w:rPr>
        <w:t>a)</w:t>
      </w:r>
      <w:r w:rsidRPr="007C4472">
        <w:rPr>
          <w:rFonts w:cs="Times New Roman"/>
          <w:szCs w:val="20"/>
        </w:rPr>
        <w:tab/>
      </w:r>
      <w:r w:rsidR="00002CA6" w:rsidRPr="007C4472">
        <w:rPr>
          <w:rFonts w:cs="Times New Roman"/>
          <w:szCs w:val="20"/>
        </w:rPr>
        <w:t xml:space="preserve">if developing CPCs can demonstrate that they need to develop their fishing capacity so as to fully use their quota, by using relevant yearly catch rates by fleet segment and gear proposed by the SCRS, and if such adjustments are included in their annual fishing plan in accordance to </w:t>
      </w:r>
      <w:r w:rsidR="00764F13" w:rsidRPr="007C4472">
        <w:rPr>
          <w:rFonts w:cs="Times New Roman"/>
          <w:szCs w:val="20"/>
        </w:rPr>
        <w:t>paragraph </w:t>
      </w:r>
      <w:r w:rsidR="005A3A37" w:rsidRPr="007C4472">
        <w:t>10</w:t>
      </w:r>
      <w:r w:rsidR="00FF5EAD" w:rsidRPr="007C4472">
        <w:t>;</w:t>
      </w:r>
    </w:p>
    <w:p w14:paraId="660719DC" w14:textId="77777777" w:rsidR="003D3868" w:rsidRPr="007C4472" w:rsidRDefault="0007027C" w:rsidP="0007027C">
      <w:pPr>
        <w:pStyle w:val="ListParagraph"/>
        <w:spacing w:after="240" w:line="240" w:lineRule="auto"/>
        <w:ind w:left="850" w:right="0" w:hanging="424"/>
        <w:contextualSpacing w:val="0"/>
        <w:rPr>
          <w:rFonts w:cs="Times New Roman"/>
          <w:szCs w:val="20"/>
        </w:rPr>
      </w:pPr>
      <w:r w:rsidRPr="007C4472">
        <w:rPr>
          <w:rFonts w:cs="Times New Roman"/>
          <w:szCs w:val="20"/>
        </w:rPr>
        <w:t>b)</w:t>
      </w:r>
      <w:r w:rsidRPr="007C4472">
        <w:rPr>
          <w:rFonts w:cs="Times New Roman"/>
          <w:szCs w:val="20"/>
        </w:rPr>
        <w:tab/>
      </w:r>
      <w:r w:rsidR="00002CA6" w:rsidRPr="007C4472">
        <w:rPr>
          <w:rFonts w:cs="Times New Roman"/>
          <w:szCs w:val="20"/>
        </w:rPr>
        <w:t xml:space="preserve">in the Northeast Atlantic, to those CPCs that are fishing mainly in their own economic zones (the Norwegian Economic Zone and the Icelandic Economic Zone). </w:t>
      </w:r>
    </w:p>
    <w:p w14:paraId="49888572" w14:textId="082BEC3D" w:rsidR="00CD3B56" w:rsidRPr="007C4472" w:rsidRDefault="00AA607A" w:rsidP="00BC0E0F">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Any</w:t>
      </w:r>
      <w:r w:rsidR="001E4E6B" w:rsidRPr="007C4472">
        <w:rPr>
          <w:rFonts w:cs="Times New Roman"/>
          <w:szCs w:val="20"/>
        </w:rPr>
        <w:t xml:space="preserve"> calculation to establish adjustments of fishing capacity shall be made in accordance with the methodology approved at the 2009 </w:t>
      </w:r>
      <w:r w:rsidR="00BD5AE3" w:rsidRPr="007C4472">
        <w:rPr>
          <w:rFonts w:cs="Times New Roman"/>
          <w:szCs w:val="20"/>
        </w:rPr>
        <w:t>A</w:t>
      </w:r>
      <w:r w:rsidR="001E4E6B" w:rsidRPr="007C4472">
        <w:rPr>
          <w:rFonts w:cs="Times New Roman"/>
          <w:szCs w:val="20"/>
        </w:rPr>
        <w:t xml:space="preserve">nnual </w:t>
      </w:r>
      <w:r w:rsidR="00AF59EF" w:rsidRPr="007C4472">
        <w:rPr>
          <w:rFonts w:cs="Times New Roman"/>
          <w:szCs w:val="20"/>
        </w:rPr>
        <w:t>M</w:t>
      </w:r>
      <w:r w:rsidR="001E4E6B" w:rsidRPr="007C4472">
        <w:rPr>
          <w:rFonts w:cs="Times New Roman"/>
          <w:szCs w:val="20"/>
        </w:rPr>
        <w:t>eeting and with the conditions set in paragraph</w:t>
      </w:r>
      <w:r w:rsidR="00010027" w:rsidRPr="007C4472">
        <w:rPr>
          <w:rFonts w:cs="Times New Roman"/>
          <w:szCs w:val="20"/>
        </w:rPr>
        <w:t>s</w:t>
      </w:r>
      <w:r w:rsidR="007D7013" w:rsidRPr="007C4472">
        <w:rPr>
          <w:rFonts w:cs="Times New Roman"/>
          <w:szCs w:val="20"/>
        </w:rPr>
        <w:t xml:space="preserve"> </w:t>
      </w:r>
      <w:r w:rsidR="005A3A37" w:rsidRPr="007C4472">
        <w:t>15</w:t>
      </w:r>
      <w:r w:rsidR="005A3A37" w:rsidRPr="007C4472">
        <w:rPr>
          <w:rFonts w:cs="Times New Roman"/>
          <w:szCs w:val="20"/>
        </w:rPr>
        <w:t xml:space="preserve"> </w:t>
      </w:r>
      <w:r w:rsidR="0005110B" w:rsidRPr="007C4472">
        <w:rPr>
          <w:rFonts w:cs="Times New Roman"/>
          <w:szCs w:val="20"/>
        </w:rPr>
        <w:t xml:space="preserve">and </w:t>
      </w:r>
      <w:r w:rsidR="005A3A37" w:rsidRPr="007C4472">
        <w:t>17</w:t>
      </w:r>
      <w:r w:rsidR="001E4E6B" w:rsidRPr="007C4472">
        <w:t>,</w:t>
      </w:r>
      <w:r w:rsidR="001E4E6B" w:rsidRPr="007C4472">
        <w:rPr>
          <w:rFonts w:cs="Times New Roman"/>
          <w:szCs w:val="20"/>
        </w:rPr>
        <w:t xml:space="preserve"> except when the CPCs concerned fish mainly in the </w:t>
      </w:r>
      <w:r w:rsidR="00F83C1A" w:rsidRPr="007C4472">
        <w:rPr>
          <w:rFonts w:cs="Times New Roman"/>
          <w:szCs w:val="20"/>
        </w:rPr>
        <w:t>Exclusive Economic Zones of Norway or Iceland</w:t>
      </w:r>
      <w:r w:rsidR="001E4E6B" w:rsidRPr="007C4472">
        <w:rPr>
          <w:rFonts w:cs="Times New Roman"/>
          <w:szCs w:val="20"/>
        </w:rPr>
        <w:t>.</w:t>
      </w:r>
    </w:p>
    <w:p w14:paraId="2656605C" w14:textId="77777777" w:rsidR="00CD3B56" w:rsidRPr="007C4472" w:rsidRDefault="00CD3B56" w:rsidP="00CD3B56"/>
    <w:p w14:paraId="4C7163BF" w14:textId="2AF664DF" w:rsidR="003D3868" w:rsidRPr="007C4472" w:rsidRDefault="00002CA6" w:rsidP="006A076D">
      <w:pPr>
        <w:pStyle w:val="Heading1"/>
        <w:spacing w:after="0" w:line="240" w:lineRule="auto"/>
        <w:ind w:left="0" w:right="0" w:firstLine="0"/>
        <w:rPr>
          <w:rFonts w:cs="Times New Roman"/>
          <w:szCs w:val="20"/>
        </w:rPr>
      </w:pPr>
      <w:r w:rsidRPr="007C4472">
        <w:rPr>
          <w:rFonts w:cs="Times New Roman"/>
          <w:szCs w:val="20"/>
        </w:rPr>
        <w:t xml:space="preserve">Farming capacity </w:t>
      </w:r>
    </w:p>
    <w:p w14:paraId="350C765F"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p w14:paraId="3A25E823" w14:textId="1605CB56" w:rsidR="003D3868" w:rsidRPr="007C4472" w:rsidRDefault="00002CA6" w:rsidP="00BC0E0F">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Each farm CPC shall establish an annual farming management plan. Such plan shall demonstrate that the total input capacity and the total farming capacity is commensurate with the estimated amount of bluefin tuna available for farming including the information referred to in paragraphs </w:t>
      </w:r>
      <w:r w:rsidR="005A3A37" w:rsidRPr="007C4472">
        <w:t xml:space="preserve">21 </w:t>
      </w:r>
      <w:r w:rsidR="007D7013" w:rsidRPr="007C4472">
        <w:rPr>
          <w:rFonts w:cs="Times New Roman"/>
          <w:szCs w:val="20"/>
        </w:rPr>
        <w:t xml:space="preserve">and </w:t>
      </w:r>
      <w:r w:rsidR="005A3A37" w:rsidRPr="007C4472">
        <w:t>23</w:t>
      </w:r>
      <w:r w:rsidRPr="007C4472">
        <w:rPr>
          <w:rFonts w:cs="Times New Roman"/>
          <w:szCs w:val="20"/>
        </w:rPr>
        <w:t xml:space="preserve">. </w:t>
      </w:r>
      <w:bookmarkStart w:id="9" w:name="_Hlk117754637"/>
      <w:r w:rsidR="00B105B8" w:rsidRPr="007C4472">
        <w:rPr>
          <w:rFonts w:cs="Times New Roman"/>
          <w:szCs w:val="20"/>
        </w:rPr>
        <w:t xml:space="preserve">Revised farming management plans, if appropriate, shall be submitted to the Secretariat by </w:t>
      </w:r>
      <w:r w:rsidR="003E0D90" w:rsidRPr="007C4472">
        <w:t>1</w:t>
      </w:r>
      <w:r w:rsidR="003E0D90" w:rsidRPr="007C4472">
        <w:rPr>
          <w:rFonts w:cs="Times New Roman"/>
          <w:szCs w:val="20"/>
        </w:rPr>
        <w:t xml:space="preserve"> </w:t>
      </w:r>
      <w:r w:rsidR="00B105B8" w:rsidRPr="007C4472">
        <w:rPr>
          <w:rFonts w:cs="Times New Roman"/>
          <w:szCs w:val="20"/>
        </w:rPr>
        <w:t>Jun</w:t>
      </w:r>
      <w:r w:rsidR="00B105B8" w:rsidRPr="007C4472">
        <w:t>e</w:t>
      </w:r>
      <w:r w:rsidR="00740C95" w:rsidRPr="007C4472">
        <w:rPr>
          <w:rFonts w:ascii="MS Mincho" w:eastAsia="MS Mincho" w:hAnsi="MS Mincho" w:cs="MS Mincho"/>
          <w:szCs w:val="20"/>
          <w:lang w:eastAsia="ja-JP"/>
        </w:rPr>
        <w:t xml:space="preserve"> </w:t>
      </w:r>
      <w:r w:rsidR="00B105B8" w:rsidRPr="007C4472">
        <w:rPr>
          <w:rFonts w:cs="Times New Roman"/>
          <w:szCs w:val="20"/>
        </w:rPr>
        <w:t>each year.</w:t>
      </w:r>
      <w:bookmarkEnd w:id="9"/>
      <w:r w:rsidR="00B105B8" w:rsidRPr="007C4472">
        <w:rPr>
          <w:rFonts w:cs="Times New Roman"/>
          <w:szCs w:val="20"/>
        </w:rPr>
        <w:t xml:space="preserve"> </w:t>
      </w:r>
      <w:r w:rsidR="00317FBA" w:rsidRPr="007C4472">
        <w:rPr>
          <w:rFonts w:cs="Times New Roman"/>
          <w:szCs w:val="20"/>
        </w:rPr>
        <w:t>The Commission shall ensure that the total farming capacity in the eastern Atlantic and Mediterranean is commensurate with the total amount of bluefin tuna available for farming in the area.</w:t>
      </w:r>
      <w:r w:rsidR="001E4E6B" w:rsidRPr="007C4472">
        <w:rPr>
          <w:rFonts w:cs="Times New Roman"/>
          <w:szCs w:val="20"/>
        </w:rPr>
        <w:t xml:space="preserve"> </w:t>
      </w:r>
    </w:p>
    <w:p w14:paraId="77564EE5" w14:textId="77777777" w:rsidR="009F2B69" w:rsidRPr="007C4472" w:rsidRDefault="009F2B69" w:rsidP="009F2B69">
      <w:pPr>
        <w:pStyle w:val="ListParagraph"/>
        <w:tabs>
          <w:tab w:val="left" w:pos="426"/>
        </w:tabs>
        <w:spacing w:after="0" w:line="240" w:lineRule="auto"/>
        <w:ind w:left="420" w:right="0" w:firstLine="0"/>
        <w:rPr>
          <w:rFonts w:cs="Times New Roman"/>
          <w:szCs w:val="20"/>
        </w:rPr>
      </w:pPr>
    </w:p>
    <w:p w14:paraId="5B476772" w14:textId="28160567" w:rsidR="003D3868" w:rsidRPr="007C4472" w:rsidRDefault="00002CA6" w:rsidP="009F2B69">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lastRenderedPageBreak/>
        <w:t xml:space="preserve">Each CPC shall limit its tuna farming capacity to the total farming capacity of the farms that were registered in the ICCAT list or authorized and declared to ICCAT in 2018. </w:t>
      </w:r>
    </w:p>
    <w:p w14:paraId="18C8CA48" w14:textId="77777777" w:rsidR="00624AD4" w:rsidRPr="007C4472" w:rsidRDefault="00624AD4" w:rsidP="00624AD4">
      <w:pPr>
        <w:pStyle w:val="ListParagraph"/>
        <w:rPr>
          <w:rFonts w:cs="Times New Roman"/>
          <w:szCs w:val="20"/>
        </w:rPr>
      </w:pPr>
    </w:p>
    <w:p w14:paraId="5D586D5C" w14:textId="130E9254" w:rsidR="00B12E20" w:rsidRPr="007C4472" w:rsidRDefault="00757A04" w:rsidP="009F2B69">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Those developing CPCs without or with less than three tuna farms and that intend to establish new tuna farming facilities shall have the right to establish such facilities with a maximum total farming capacity of up to 1,800 t per CPC. To this end, they shall communicate to ICCAT by including those in their farming plan under paragraph </w:t>
      </w:r>
      <w:r w:rsidR="005A3A37" w:rsidRPr="007C4472">
        <w:t>10</w:t>
      </w:r>
      <w:r w:rsidR="0095558D" w:rsidRPr="007C4472">
        <w:rPr>
          <w:rFonts w:cs="Times New Roman"/>
          <w:szCs w:val="20"/>
        </w:rPr>
        <w:t xml:space="preserve"> </w:t>
      </w:r>
      <w:r w:rsidRPr="007C4472">
        <w:rPr>
          <w:rFonts w:cs="Times New Roman"/>
          <w:szCs w:val="20"/>
        </w:rPr>
        <w:t>of this Recommendation. This clause should be reviewed as from 202</w:t>
      </w:r>
      <w:r w:rsidR="00C859F4" w:rsidRPr="007C4472">
        <w:rPr>
          <w:rFonts w:cs="Times New Roman"/>
          <w:szCs w:val="20"/>
        </w:rPr>
        <w:t>2</w:t>
      </w:r>
      <w:r w:rsidRPr="007C4472">
        <w:rPr>
          <w:rFonts w:cs="Times New Roman"/>
          <w:szCs w:val="20"/>
        </w:rPr>
        <w:t>.</w:t>
      </w:r>
    </w:p>
    <w:p w14:paraId="31106A06" w14:textId="77777777" w:rsidR="009F2B69" w:rsidRPr="007C4472" w:rsidRDefault="009F2B69" w:rsidP="009F2B69">
      <w:pPr>
        <w:pStyle w:val="ListParagraph"/>
        <w:tabs>
          <w:tab w:val="left" w:pos="426"/>
        </w:tabs>
        <w:spacing w:after="0" w:line="240" w:lineRule="auto"/>
        <w:ind w:left="420" w:right="0" w:firstLine="0"/>
        <w:rPr>
          <w:rFonts w:cs="Times New Roman"/>
          <w:szCs w:val="20"/>
        </w:rPr>
      </w:pPr>
    </w:p>
    <w:p w14:paraId="2468404F" w14:textId="6131F6C3" w:rsidR="00A96FCD" w:rsidRPr="007C4472" w:rsidRDefault="00002CA6" w:rsidP="009F2B69">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Each CPC shall establish an annual maximum input of wild caught bluefin tuna into its farms at the level of the input quantities registered with ICCAT by its farms in 2005, 2006, 2007 or 2008. If a CPC needs to increase the maximum input of wild caught tuna in on</w:t>
      </w:r>
      <w:r w:rsidR="00D2757E" w:rsidRPr="007C4472">
        <w:rPr>
          <w:rFonts w:cs="Times New Roman"/>
          <w:szCs w:val="20"/>
        </w:rPr>
        <w:t xml:space="preserve">e or several of its tuna farms, </w:t>
      </w:r>
      <w:r w:rsidRPr="007C4472">
        <w:rPr>
          <w:rFonts w:cs="Times New Roman"/>
          <w:szCs w:val="20"/>
        </w:rPr>
        <w:t>that increase shall be commensurate with the fishing opportunities allocated to that CPC, including live bluefin tuna imports.</w:t>
      </w:r>
    </w:p>
    <w:p w14:paraId="77D373C6" w14:textId="77777777" w:rsidR="009F2B69" w:rsidRPr="007C4472" w:rsidRDefault="009F2B69" w:rsidP="009F2B69">
      <w:pPr>
        <w:pStyle w:val="ListParagraph"/>
        <w:rPr>
          <w:rFonts w:cs="Times New Roman"/>
          <w:szCs w:val="20"/>
        </w:rPr>
      </w:pPr>
    </w:p>
    <w:p w14:paraId="4E77E107" w14:textId="7348BF36" w:rsidR="00A96FCD" w:rsidRPr="007C4472" w:rsidRDefault="00A96FCD" w:rsidP="009F2B69">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The ICCAT Secretariat shall compile statistics on </w:t>
      </w:r>
      <w:r w:rsidR="009A4148" w:rsidRPr="007C4472">
        <w:rPr>
          <w:rFonts w:cs="Times New Roman"/>
          <w:szCs w:val="20"/>
        </w:rPr>
        <w:t xml:space="preserve">the </w:t>
      </w:r>
      <w:r w:rsidRPr="007C4472">
        <w:rPr>
          <w:rFonts w:cs="Times New Roman"/>
          <w:szCs w:val="20"/>
        </w:rPr>
        <w:t>annual amount of caging (input of wild caught fish), harvesting, and export, by farm CPC, using the data in the eBCD system. The eBCD</w:t>
      </w:r>
      <w:r w:rsidR="00A92354" w:rsidRPr="007C4472">
        <w:rPr>
          <w:rFonts w:cs="Times New Roman"/>
          <w:szCs w:val="20"/>
        </w:rPr>
        <w:t xml:space="preserve"> </w:t>
      </w:r>
      <w:r w:rsidRPr="007C4472">
        <w:rPr>
          <w:rFonts w:cs="Times New Roman"/>
          <w:szCs w:val="20"/>
        </w:rPr>
        <w:t xml:space="preserve">TWG shall consider </w:t>
      </w:r>
      <w:r w:rsidR="00F83C1A" w:rsidRPr="007C4472">
        <w:rPr>
          <w:rFonts w:cs="Times New Roman"/>
          <w:szCs w:val="20"/>
        </w:rPr>
        <w:t xml:space="preserve">the development of </w:t>
      </w:r>
      <w:r w:rsidRPr="007C4472">
        <w:rPr>
          <w:rFonts w:cs="Times New Roman"/>
          <w:szCs w:val="20"/>
        </w:rPr>
        <w:t>such</w:t>
      </w:r>
      <w:r w:rsidR="009A4148" w:rsidRPr="007C4472">
        <w:rPr>
          <w:rFonts w:cs="Times New Roman"/>
          <w:szCs w:val="20"/>
        </w:rPr>
        <w:t xml:space="preserve"> a</w:t>
      </w:r>
      <w:r w:rsidRPr="007C4472">
        <w:rPr>
          <w:rFonts w:cs="Times New Roman"/>
          <w:szCs w:val="20"/>
        </w:rPr>
        <w:t xml:space="preserve"> data extraction function</w:t>
      </w:r>
      <w:r w:rsidR="00F83C1A" w:rsidRPr="007C4472">
        <w:rPr>
          <w:rFonts w:cs="Times New Roman"/>
          <w:szCs w:val="20"/>
        </w:rPr>
        <w:t>ality</w:t>
      </w:r>
      <w:r w:rsidRPr="007C4472">
        <w:rPr>
          <w:rFonts w:cs="Times New Roman"/>
          <w:szCs w:val="20"/>
        </w:rPr>
        <w:t>, and until such function</w:t>
      </w:r>
      <w:r w:rsidR="00011FF7" w:rsidRPr="007C4472">
        <w:rPr>
          <w:rFonts w:cs="Times New Roman"/>
          <w:szCs w:val="20"/>
        </w:rPr>
        <w:t>ality</w:t>
      </w:r>
      <w:r w:rsidRPr="007C4472">
        <w:rPr>
          <w:rFonts w:cs="Times New Roman"/>
          <w:szCs w:val="20"/>
        </w:rPr>
        <w:t xml:space="preserve"> becomes available each farm CPC shall report these statistics to the ICCAT Secretariat. These statistics shall be made available on the ICCAT website subject t</w:t>
      </w:r>
      <w:r w:rsidR="00872C68" w:rsidRPr="007C4472">
        <w:rPr>
          <w:rFonts w:cs="Times New Roman"/>
          <w:szCs w:val="20"/>
        </w:rPr>
        <w:t>o confidentiality requirements.</w:t>
      </w:r>
    </w:p>
    <w:p w14:paraId="416967C4" w14:textId="77777777" w:rsidR="003B1ECC" w:rsidRPr="007C4472" w:rsidRDefault="003B1ECC" w:rsidP="006A076D">
      <w:pPr>
        <w:spacing w:after="0" w:line="240" w:lineRule="auto"/>
        <w:ind w:left="0" w:right="0" w:firstLine="0"/>
        <w:jc w:val="left"/>
        <w:rPr>
          <w:rFonts w:cs="Times New Roman"/>
          <w:b/>
          <w:bCs/>
          <w:szCs w:val="20"/>
        </w:rPr>
      </w:pPr>
    </w:p>
    <w:p w14:paraId="7C9CABDB" w14:textId="15498B15" w:rsidR="003D3868" w:rsidRPr="007C4472" w:rsidRDefault="00002CA6" w:rsidP="006A076D">
      <w:pPr>
        <w:spacing w:after="0" w:line="240" w:lineRule="auto"/>
        <w:ind w:left="0" w:right="0" w:firstLine="0"/>
        <w:jc w:val="left"/>
        <w:rPr>
          <w:rFonts w:cs="Times New Roman"/>
          <w:b/>
          <w:bCs/>
          <w:szCs w:val="20"/>
        </w:rPr>
      </w:pPr>
      <w:r w:rsidRPr="007C4472">
        <w:rPr>
          <w:rFonts w:cs="Times New Roman"/>
          <w:b/>
          <w:bCs/>
          <w:szCs w:val="20"/>
        </w:rPr>
        <w:t>Growth rates</w:t>
      </w:r>
    </w:p>
    <w:p w14:paraId="2179E453" w14:textId="77777777" w:rsidR="0038108C" w:rsidRPr="007C4472" w:rsidRDefault="0038108C" w:rsidP="006A076D">
      <w:pPr>
        <w:spacing w:after="0" w:line="240" w:lineRule="auto"/>
        <w:ind w:left="0" w:right="0" w:firstLine="0"/>
        <w:rPr>
          <w:rFonts w:cs="Times New Roman"/>
          <w:bCs/>
          <w:szCs w:val="20"/>
        </w:rPr>
      </w:pPr>
    </w:p>
    <w:p w14:paraId="25AD0D41" w14:textId="2D1CE486" w:rsidR="00D53E0B" w:rsidRPr="007C4472" w:rsidRDefault="00D53E0B" w:rsidP="009F2B69">
      <w:pPr>
        <w:pStyle w:val="ListParagraph"/>
        <w:numPr>
          <w:ilvl w:val="0"/>
          <w:numId w:val="84"/>
        </w:numPr>
        <w:tabs>
          <w:tab w:val="left" w:pos="426"/>
        </w:tabs>
        <w:spacing w:after="0" w:line="240" w:lineRule="auto"/>
        <w:ind w:right="0"/>
        <w:rPr>
          <w:rFonts w:eastAsiaTheme="minorEastAsia"/>
          <w:szCs w:val="20"/>
        </w:rPr>
      </w:pPr>
      <w:bookmarkStart w:id="10" w:name="_Hlk81823543"/>
      <w:r w:rsidRPr="007C4472">
        <w:rPr>
          <w:rFonts w:eastAsiaTheme="minorEastAsia"/>
          <w:szCs w:val="20"/>
        </w:rPr>
        <w:t xml:space="preserve">Based on </w:t>
      </w:r>
      <w:r w:rsidR="00B606EE" w:rsidRPr="007C4472">
        <w:rPr>
          <w:rFonts w:eastAsiaTheme="minorEastAsia"/>
          <w:szCs w:val="20"/>
        </w:rPr>
        <w:t xml:space="preserve">new </w:t>
      </w:r>
      <w:r w:rsidRPr="007C4472">
        <w:rPr>
          <w:rFonts w:eastAsiaTheme="minorEastAsia"/>
          <w:szCs w:val="20"/>
        </w:rPr>
        <w:t xml:space="preserve">available scientific information, including where relevant the result of the trials on Artificial Intelligence referred to in paragraph 166, the SCRS should consider reviewing and updating the growth table published in 2022, as soon as possible and present those results at the latest to the 2024 </w:t>
      </w:r>
      <w:r w:rsidR="000118A3" w:rsidRPr="007C4472">
        <w:rPr>
          <w:rFonts w:eastAsiaTheme="minorEastAsia"/>
          <w:szCs w:val="20"/>
        </w:rPr>
        <w:t>A</w:t>
      </w:r>
      <w:r w:rsidRPr="007C4472">
        <w:rPr>
          <w:rFonts w:eastAsiaTheme="minorEastAsia"/>
          <w:szCs w:val="20"/>
        </w:rPr>
        <w:t xml:space="preserve">nnual </w:t>
      </w:r>
      <w:r w:rsidR="000118A3" w:rsidRPr="007C4472">
        <w:rPr>
          <w:rFonts w:eastAsiaTheme="minorEastAsia"/>
          <w:szCs w:val="20"/>
        </w:rPr>
        <w:t>M</w:t>
      </w:r>
      <w:r w:rsidRPr="007C4472">
        <w:rPr>
          <w:rFonts w:eastAsiaTheme="minorEastAsia"/>
          <w:szCs w:val="20"/>
        </w:rPr>
        <w:t xml:space="preserve">eeting of the Commission. </w:t>
      </w:r>
    </w:p>
    <w:p w14:paraId="5924B44C" w14:textId="77777777" w:rsidR="00D53E0B" w:rsidRPr="007C4472" w:rsidRDefault="00D53E0B" w:rsidP="009A2C03">
      <w:pPr>
        <w:widowControl w:val="0"/>
        <w:autoSpaceDE w:val="0"/>
        <w:autoSpaceDN w:val="0"/>
        <w:adjustRightInd w:val="0"/>
        <w:spacing w:after="0" w:line="240" w:lineRule="auto"/>
        <w:ind w:left="0" w:right="0" w:firstLine="0"/>
        <w:rPr>
          <w:rFonts w:eastAsiaTheme="minorEastAsia"/>
          <w:szCs w:val="20"/>
          <w:lang w:eastAsia="ja-JP"/>
        </w:rPr>
      </w:pPr>
    </w:p>
    <w:p w14:paraId="7AE23939" w14:textId="4540D91B" w:rsidR="00D53E0B" w:rsidRPr="007C4472" w:rsidRDefault="00D53E0B" w:rsidP="00373F86">
      <w:pPr>
        <w:pStyle w:val="ListParagraph"/>
        <w:numPr>
          <w:ilvl w:val="0"/>
          <w:numId w:val="84"/>
        </w:numPr>
        <w:tabs>
          <w:tab w:val="left" w:pos="426"/>
        </w:tabs>
        <w:spacing w:after="0" w:line="240" w:lineRule="auto"/>
        <w:ind w:right="0"/>
      </w:pPr>
      <w:r w:rsidRPr="007C4472">
        <w:rPr>
          <w:rFonts w:eastAsiaTheme="minorEastAsia"/>
          <w:szCs w:val="20"/>
        </w:rPr>
        <w:t xml:space="preserve">Farm CPCs shall endeavor to ensure that the growth rates derived from the </w:t>
      </w:r>
      <w:proofErr w:type="spellStart"/>
      <w:r w:rsidRPr="007C4472">
        <w:rPr>
          <w:rFonts w:eastAsiaTheme="minorEastAsia"/>
          <w:szCs w:val="20"/>
        </w:rPr>
        <w:t>eBCDs</w:t>
      </w:r>
      <w:proofErr w:type="spellEnd"/>
      <w:r w:rsidRPr="007C4472">
        <w:rPr>
          <w:rFonts w:eastAsiaTheme="minorEastAsia"/>
          <w:szCs w:val="20"/>
        </w:rPr>
        <w:t xml:space="preserve"> are coherent with the growth rates published by the SCRS in 2022. If significant discrepancies are found between the 2022 SCRS tables and growth rates observed, that information should be sent to the SCRS for analysis. Import CPCs and farm CPCs shall be encouraged to cooperate in monitoring the growth rates in a comprehensive manner through exchange of relevant data, </w:t>
      </w:r>
      <w:r w:rsidR="00B606EE" w:rsidRPr="007C4472">
        <w:rPr>
          <w:rFonts w:eastAsiaTheme="minorEastAsia"/>
          <w:szCs w:val="20"/>
        </w:rPr>
        <w:t>without prejudice to</w:t>
      </w:r>
      <w:r w:rsidRPr="007C4472">
        <w:rPr>
          <w:rFonts w:eastAsiaTheme="minorEastAsia"/>
          <w:szCs w:val="20"/>
        </w:rPr>
        <w:t xml:space="preserve"> applicable rules on the protection of personal data, and to report the result of the monitoring to Panel 2, as appropriate. </w:t>
      </w:r>
    </w:p>
    <w:p w14:paraId="50B36A36" w14:textId="77777777" w:rsidR="009A2C03" w:rsidRPr="007C4472" w:rsidRDefault="009A2C03" w:rsidP="009A2C03">
      <w:pPr>
        <w:widowControl w:val="0"/>
        <w:autoSpaceDE w:val="0"/>
        <w:autoSpaceDN w:val="0"/>
        <w:adjustRightInd w:val="0"/>
        <w:spacing w:after="0" w:line="240" w:lineRule="auto"/>
        <w:ind w:left="0" w:right="0" w:firstLine="0"/>
        <w:rPr>
          <w:rFonts w:eastAsiaTheme="minorEastAsia"/>
          <w:szCs w:val="20"/>
        </w:rPr>
      </w:pPr>
    </w:p>
    <w:p w14:paraId="5C39100E" w14:textId="697EA629" w:rsidR="003D3868" w:rsidRPr="007C4472" w:rsidRDefault="00D53E0B" w:rsidP="00EC7EB7">
      <w:pPr>
        <w:pStyle w:val="ListParagraph"/>
        <w:numPr>
          <w:ilvl w:val="0"/>
          <w:numId w:val="84"/>
        </w:numPr>
        <w:tabs>
          <w:tab w:val="left" w:pos="426"/>
        </w:tabs>
        <w:spacing w:after="0" w:line="240" w:lineRule="auto"/>
        <w:ind w:right="0"/>
        <w:rPr>
          <w:rFonts w:cs="Times New Roman"/>
          <w:color w:val="auto"/>
          <w:szCs w:val="20"/>
        </w:rPr>
      </w:pPr>
      <w:r w:rsidRPr="007C4472">
        <w:rPr>
          <w:rFonts w:eastAsiaTheme="minorEastAsia"/>
          <w:szCs w:val="20"/>
        </w:rPr>
        <w:t>A functionality within the eBCD system to automatically monitor growth rates shall be considered by the eBCD TWG in 2023.</w:t>
      </w:r>
    </w:p>
    <w:p w14:paraId="2292493F" w14:textId="77777777" w:rsidR="00624AD4" w:rsidRPr="007C4472" w:rsidRDefault="00624AD4" w:rsidP="00624AD4">
      <w:pPr>
        <w:pStyle w:val="ListParagraph"/>
        <w:rPr>
          <w:rFonts w:cs="Times New Roman"/>
          <w:color w:val="auto"/>
          <w:szCs w:val="20"/>
        </w:rPr>
      </w:pPr>
    </w:p>
    <w:p w14:paraId="3AB970B3" w14:textId="77777777" w:rsidR="00624AD4" w:rsidRPr="007C4472" w:rsidRDefault="00624AD4" w:rsidP="00624AD4">
      <w:pPr>
        <w:pStyle w:val="ListParagraph"/>
        <w:tabs>
          <w:tab w:val="left" w:pos="426"/>
        </w:tabs>
        <w:spacing w:after="0" w:line="240" w:lineRule="auto"/>
        <w:ind w:left="420" w:right="0" w:firstLine="0"/>
        <w:rPr>
          <w:rFonts w:cs="Times New Roman"/>
          <w:color w:val="auto"/>
          <w:szCs w:val="20"/>
        </w:rPr>
      </w:pPr>
    </w:p>
    <w:bookmarkEnd w:id="10"/>
    <w:p w14:paraId="1B6C2C7D" w14:textId="77777777" w:rsidR="00476687" w:rsidRPr="007C4472" w:rsidRDefault="00002CA6" w:rsidP="006A076D">
      <w:pPr>
        <w:spacing w:after="0" w:line="240" w:lineRule="auto"/>
        <w:ind w:left="440" w:right="354" w:hanging="10"/>
        <w:jc w:val="center"/>
        <w:rPr>
          <w:rFonts w:cs="Times New Roman"/>
          <w:b/>
          <w:color w:val="auto"/>
          <w:szCs w:val="20"/>
        </w:rPr>
      </w:pPr>
      <w:r w:rsidRPr="007C4472">
        <w:rPr>
          <w:rFonts w:cs="Times New Roman"/>
          <w:b/>
          <w:color w:val="auto"/>
          <w:szCs w:val="20"/>
        </w:rPr>
        <w:t>Part III</w:t>
      </w:r>
      <w:r w:rsidR="00456C28" w:rsidRPr="007C4472">
        <w:rPr>
          <w:rFonts w:cs="Times New Roman"/>
          <w:b/>
          <w:color w:val="auto"/>
          <w:szCs w:val="20"/>
        </w:rPr>
        <w:t xml:space="preserve">: </w:t>
      </w:r>
    </w:p>
    <w:p w14:paraId="212AAFA4" w14:textId="17510CFE" w:rsidR="003D3868" w:rsidRPr="007C4472" w:rsidRDefault="00002CA6" w:rsidP="006A076D">
      <w:pPr>
        <w:spacing w:after="0" w:line="240" w:lineRule="auto"/>
        <w:ind w:left="440" w:right="354" w:hanging="10"/>
        <w:jc w:val="center"/>
        <w:rPr>
          <w:rFonts w:cs="Times New Roman"/>
          <w:b/>
          <w:color w:val="auto"/>
          <w:szCs w:val="20"/>
        </w:rPr>
      </w:pPr>
      <w:r w:rsidRPr="007C4472">
        <w:rPr>
          <w:rFonts w:cs="Times New Roman"/>
          <w:b/>
          <w:color w:val="auto"/>
          <w:szCs w:val="20"/>
        </w:rPr>
        <w:t xml:space="preserve">Technical measures </w:t>
      </w:r>
    </w:p>
    <w:p w14:paraId="7DA0FBD8" w14:textId="77777777" w:rsidR="00382C14" w:rsidRPr="007C4472" w:rsidRDefault="00382C14" w:rsidP="006A076D">
      <w:pPr>
        <w:spacing w:after="0" w:line="240" w:lineRule="auto"/>
        <w:ind w:left="440" w:right="354" w:hanging="10"/>
        <w:jc w:val="center"/>
        <w:rPr>
          <w:rFonts w:cs="Times New Roman"/>
          <w:szCs w:val="20"/>
        </w:rPr>
      </w:pPr>
    </w:p>
    <w:p w14:paraId="23EA826F" w14:textId="77777777" w:rsidR="003D3868" w:rsidRPr="007C4472" w:rsidRDefault="00002CA6" w:rsidP="006A076D">
      <w:pPr>
        <w:pStyle w:val="Heading1"/>
        <w:spacing w:after="0" w:line="240" w:lineRule="auto"/>
        <w:ind w:left="0" w:right="0" w:firstLine="0"/>
        <w:rPr>
          <w:rFonts w:cs="Times New Roman"/>
          <w:szCs w:val="20"/>
        </w:rPr>
      </w:pPr>
      <w:r w:rsidRPr="007C4472">
        <w:rPr>
          <w:rFonts w:cs="Times New Roman"/>
          <w:szCs w:val="20"/>
        </w:rPr>
        <w:t xml:space="preserve">Open seasons </w:t>
      </w:r>
    </w:p>
    <w:p w14:paraId="769AA4A1"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p w14:paraId="25AA9932" w14:textId="58EBCAE0" w:rsidR="003D3868" w:rsidRPr="007C4472" w:rsidRDefault="00002CA6" w:rsidP="00EC7EB7">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Purse seine fishing</w:t>
      </w:r>
      <w:r w:rsidR="00651EA1" w:rsidRPr="007C4472">
        <w:rPr>
          <w:rFonts w:cs="Times New Roman"/>
          <w:szCs w:val="20"/>
        </w:rPr>
        <w:t xml:space="preserve"> </w:t>
      </w:r>
      <w:r w:rsidRPr="007C4472">
        <w:rPr>
          <w:rFonts w:cs="Times New Roman"/>
          <w:szCs w:val="20"/>
        </w:rPr>
        <w:t xml:space="preserve">for bluefin tuna shall be permitted in the eastern Atlantic and the Mediterranean during the period from 26 May to 1 July. </w:t>
      </w:r>
    </w:p>
    <w:p w14:paraId="68D2E9AF" w14:textId="77777777" w:rsidR="00624AD4" w:rsidRPr="007C4472" w:rsidRDefault="00624AD4" w:rsidP="00624AD4">
      <w:pPr>
        <w:pStyle w:val="ListParagraph"/>
        <w:tabs>
          <w:tab w:val="left" w:pos="426"/>
        </w:tabs>
        <w:spacing w:after="0" w:line="240" w:lineRule="auto"/>
        <w:ind w:left="420" w:right="0" w:firstLine="0"/>
        <w:rPr>
          <w:rFonts w:cs="Times New Roman"/>
          <w:szCs w:val="20"/>
        </w:rPr>
      </w:pPr>
    </w:p>
    <w:p w14:paraId="1CC3CB70" w14:textId="77777777" w:rsidR="003D3868" w:rsidRPr="007C4472" w:rsidRDefault="00002CA6" w:rsidP="006A076D">
      <w:pPr>
        <w:tabs>
          <w:tab w:val="left" w:pos="426"/>
        </w:tabs>
        <w:spacing w:after="240" w:line="240" w:lineRule="auto"/>
        <w:ind w:left="425" w:right="-1" w:firstLine="0"/>
        <w:rPr>
          <w:rFonts w:cs="Times New Roman"/>
          <w:szCs w:val="20"/>
        </w:rPr>
      </w:pPr>
      <w:r w:rsidRPr="007C4472">
        <w:rPr>
          <w:rFonts w:cs="Times New Roman"/>
          <w:szCs w:val="20"/>
        </w:rPr>
        <w:t xml:space="preserve">By way of derogation, the season in the eastern Mediterranean Sea (FAO fishing areas 37.3.1 Aegean; 37.3.2 Levant), may be open 15 May if a CPC requests it in its fishing plan. </w:t>
      </w:r>
    </w:p>
    <w:p w14:paraId="1E604AFA" w14:textId="77777777" w:rsidR="003D3868" w:rsidRPr="007C4472" w:rsidRDefault="00002CA6" w:rsidP="006A076D">
      <w:pPr>
        <w:tabs>
          <w:tab w:val="left" w:pos="426"/>
        </w:tabs>
        <w:spacing w:after="240" w:line="240" w:lineRule="auto"/>
        <w:ind w:left="425" w:right="-1" w:firstLine="0"/>
        <w:rPr>
          <w:rFonts w:cs="Times New Roman"/>
          <w:szCs w:val="20"/>
        </w:rPr>
      </w:pPr>
      <w:r w:rsidRPr="007C4472">
        <w:rPr>
          <w:rFonts w:cs="Times New Roman"/>
          <w:szCs w:val="20"/>
        </w:rPr>
        <w:t xml:space="preserve">By way of derogation, the season in the Adriatic Sea (FAO fishing area 37.2.1) may be open from </w:t>
      </w:r>
      <w:r w:rsidR="00794019" w:rsidRPr="007C4472">
        <w:rPr>
          <w:rFonts w:cs="Times New Roman"/>
          <w:szCs w:val="20"/>
        </w:rPr>
        <w:t>26 </w:t>
      </w:r>
      <w:r w:rsidRPr="007C4472">
        <w:rPr>
          <w:rFonts w:cs="Times New Roman"/>
          <w:szCs w:val="20"/>
        </w:rPr>
        <w:t xml:space="preserve">May until 15 July, for fish farmed in the Adriatic Sea. </w:t>
      </w:r>
    </w:p>
    <w:p w14:paraId="6F2910A4" w14:textId="77777777" w:rsidR="007B5692" w:rsidRPr="007C4472" w:rsidRDefault="00002CA6" w:rsidP="006A076D">
      <w:pPr>
        <w:tabs>
          <w:tab w:val="left" w:pos="426"/>
        </w:tabs>
        <w:spacing w:after="240" w:line="240" w:lineRule="auto"/>
        <w:ind w:left="425" w:right="-1" w:firstLine="0"/>
        <w:rPr>
          <w:rFonts w:cs="Times New Roman"/>
          <w:szCs w:val="20"/>
        </w:rPr>
      </w:pPr>
      <w:r w:rsidRPr="007C4472">
        <w:rPr>
          <w:rFonts w:cs="Times New Roman"/>
          <w:szCs w:val="20"/>
        </w:rPr>
        <w:t xml:space="preserve">By way of derogation the purse seine fishing season in the Norwegian Economic Zone and in the Icelandic Economic Zone shall be from 25 June to 15 November. </w:t>
      </w:r>
    </w:p>
    <w:p w14:paraId="157049C9" w14:textId="77777777" w:rsidR="003D3868" w:rsidRPr="007C4472" w:rsidRDefault="00002CA6" w:rsidP="006A076D">
      <w:pPr>
        <w:tabs>
          <w:tab w:val="left" w:pos="426"/>
        </w:tabs>
        <w:spacing w:after="240" w:line="240" w:lineRule="auto"/>
        <w:ind w:left="425" w:right="-1" w:firstLine="0"/>
        <w:rPr>
          <w:rFonts w:cs="Times New Roman"/>
          <w:szCs w:val="20"/>
        </w:rPr>
      </w:pPr>
      <w:r w:rsidRPr="007C4472">
        <w:rPr>
          <w:rFonts w:cs="Times New Roman"/>
          <w:szCs w:val="20"/>
        </w:rPr>
        <w:t xml:space="preserve">By way of derogation, the purse seine fishing season in the eastern Atlantic and Mediterranean fishing zones limited to the waters under the sovereignty or jurisdiction of the Kingdom of Morocco may be open from 1 May to 15 June if a CPC requests it in its fishing plan. </w:t>
      </w:r>
    </w:p>
    <w:p w14:paraId="0FCB4E35" w14:textId="087FD8C5" w:rsidR="003D3868" w:rsidRPr="007C4472" w:rsidRDefault="00002CA6" w:rsidP="00EC7EB7">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lastRenderedPageBreak/>
        <w:t xml:space="preserve">If weather conditions prevent fishing operations, CPCs may decide that the fishing seasons referred under paragraph </w:t>
      </w:r>
      <w:r w:rsidR="005A3A37" w:rsidRPr="007C4472">
        <w:t>2</w:t>
      </w:r>
      <w:r w:rsidR="00364E3F" w:rsidRPr="007C4472">
        <w:t>8</w:t>
      </w:r>
      <w:r w:rsidR="00383672" w:rsidRPr="007C4472">
        <w:rPr>
          <w:rFonts w:cs="Times New Roman"/>
          <w:szCs w:val="20"/>
        </w:rPr>
        <w:t xml:space="preserve"> </w:t>
      </w:r>
      <w:r w:rsidRPr="007C4472">
        <w:rPr>
          <w:rFonts w:cs="Times New Roman"/>
          <w:szCs w:val="20"/>
        </w:rPr>
        <w:t xml:space="preserve">be expanded by an equivalent number of lost days up to 10 days. </w:t>
      </w:r>
    </w:p>
    <w:p w14:paraId="4B25A8E5" w14:textId="77777777" w:rsidR="00EC7EB7" w:rsidRPr="007C4472" w:rsidRDefault="00EC7EB7" w:rsidP="00EC7EB7">
      <w:pPr>
        <w:pStyle w:val="ListParagraph"/>
        <w:tabs>
          <w:tab w:val="left" w:pos="426"/>
        </w:tabs>
        <w:spacing w:after="0" w:line="240" w:lineRule="auto"/>
        <w:ind w:left="420" w:right="0" w:firstLine="0"/>
        <w:rPr>
          <w:rFonts w:cs="Times New Roman"/>
          <w:szCs w:val="20"/>
        </w:rPr>
      </w:pPr>
    </w:p>
    <w:p w14:paraId="058404D9" w14:textId="6BA557C4" w:rsidR="003D3868" w:rsidRPr="007C4472" w:rsidRDefault="00F83C1A" w:rsidP="00EC7EB7">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The catch</w:t>
      </w:r>
      <w:r w:rsidR="00B01219" w:rsidRPr="007C4472">
        <w:rPr>
          <w:rFonts w:cs="Times New Roman"/>
          <w:szCs w:val="20"/>
        </w:rPr>
        <w:t>ing</w:t>
      </w:r>
      <w:r w:rsidRPr="007C4472">
        <w:rPr>
          <w:rFonts w:cs="Times New Roman"/>
          <w:szCs w:val="20"/>
        </w:rPr>
        <w:t xml:space="preserve"> of </w:t>
      </w:r>
      <w:r w:rsidR="00B01219" w:rsidRPr="007C4472">
        <w:rPr>
          <w:rFonts w:cs="Times New Roman"/>
          <w:szCs w:val="20"/>
        </w:rPr>
        <w:t>b</w:t>
      </w:r>
      <w:r w:rsidR="00002CA6" w:rsidRPr="007C4472">
        <w:rPr>
          <w:rFonts w:cs="Times New Roman"/>
          <w:szCs w:val="20"/>
        </w:rPr>
        <w:t xml:space="preserve">luefin tuna shall be permitted in the eastern Atlantic and the Mediterranean by large-scale pelagic longlines catching vessels over 24 m during the period from 1 January to 31 May with the exception of the area delimited by West of l0°W and North of 42°N, as well as in the Norwegian Economic Zone, where such fishing shall be permitted from 1 August to 31 January. </w:t>
      </w:r>
    </w:p>
    <w:p w14:paraId="4124DE02" w14:textId="77777777" w:rsidR="00EC7EB7" w:rsidRPr="007C4472" w:rsidRDefault="00EC7EB7" w:rsidP="00EC7EB7">
      <w:pPr>
        <w:pStyle w:val="ListParagraph"/>
        <w:tabs>
          <w:tab w:val="left" w:pos="426"/>
        </w:tabs>
        <w:spacing w:after="0" w:line="240" w:lineRule="auto"/>
        <w:ind w:left="420" w:right="0" w:firstLine="0"/>
        <w:rPr>
          <w:rFonts w:cs="Times New Roman"/>
          <w:szCs w:val="20"/>
        </w:rPr>
      </w:pPr>
    </w:p>
    <w:p w14:paraId="34BAB826" w14:textId="414ED4BD" w:rsidR="003D3868" w:rsidRPr="007C4472" w:rsidRDefault="00002CA6" w:rsidP="00EC7EB7">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CPCs shall establish open fishing seasons for their fleets other than purse seine vessels and vessels referred to in </w:t>
      </w:r>
      <w:r w:rsidR="00794019" w:rsidRPr="007C4472">
        <w:rPr>
          <w:rFonts w:cs="Times New Roman"/>
          <w:szCs w:val="20"/>
        </w:rPr>
        <w:t>paragraph </w:t>
      </w:r>
      <w:r w:rsidR="00663862" w:rsidRPr="007C4472">
        <w:t>30</w:t>
      </w:r>
      <w:r w:rsidRPr="007C4472">
        <w:rPr>
          <w:rFonts w:cs="Times New Roman"/>
          <w:szCs w:val="20"/>
        </w:rPr>
        <w:t>,</w:t>
      </w:r>
      <w:r w:rsidR="00663862" w:rsidRPr="007C4472">
        <w:rPr>
          <w:rFonts w:cs="Times New Roman"/>
          <w:szCs w:val="20"/>
        </w:rPr>
        <w:t xml:space="preserve"> </w:t>
      </w:r>
      <w:r w:rsidRPr="007C4472">
        <w:rPr>
          <w:rFonts w:cs="Times New Roman"/>
          <w:szCs w:val="20"/>
        </w:rPr>
        <w:t xml:space="preserve">and shall provide this information in their fishing plan defined in </w:t>
      </w:r>
      <w:r w:rsidR="00794019" w:rsidRPr="007C4472">
        <w:rPr>
          <w:rFonts w:cs="Times New Roman"/>
          <w:szCs w:val="20"/>
        </w:rPr>
        <w:t>paragraph </w:t>
      </w:r>
      <w:r w:rsidR="005A3A37" w:rsidRPr="007C4472">
        <w:t>12</w:t>
      </w:r>
      <w:r w:rsidR="00D10081" w:rsidRPr="007C4472">
        <w:rPr>
          <w:rFonts w:cs="Times New Roman"/>
          <w:szCs w:val="20"/>
        </w:rPr>
        <w:t xml:space="preserve"> </w:t>
      </w:r>
      <w:r w:rsidRPr="007C4472">
        <w:rPr>
          <w:rFonts w:cs="Times New Roman"/>
          <w:szCs w:val="20"/>
        </w:rPr>
        <w:t xml:space="preserve">to be </w:t>
      </w:r>
      <w:proofErr w:type="spellStart"/>
      <w:r w:rsidRPr="007C4472">
        <w:rPr>
          <w:rFonts w:cs="Times New Roman"/>
          <w:szCs w:val="20"/>
        </w:rPr>
        <w:t>analysed</w:t>
      </w:r>
      <w:proofErr w:type="spellEnd"/>
      <w:r w:rsidRPr="007C4472">
        <w:rPr>
          <w:rFonts w:cs="Times New Roman"/>
          <w:szCs w:val="20"/>
        </w:rPr>
        <w:t xml:space="preserve"> and, as appropriate, endorsed by </w:t>
      </w:r>
      <w:r w:rsidR="00794019" w:rsidRPr="007C4472">
        <w:rPr>
          <w:rFonts w:cs="Times New Roman"/>
          <w:szCs w:val="20"/>
        </w:rPr>
        <w:t>Panel </w:t>
      </w:r>
      <w:r w:rsidRPr="007C4472">
        <w:rPr>
          <w:rFonts w:cs="Times New Roman"/>
          <w:szCs w:val="20"/>
        </w:rPr>
        <w:t xml:space="preserve">2 </w:t>
      </w:r>
      <w:proofErr w:type="spellStart"/>
      <w:r w:rsidRPr="007C4472">
        <w:rPr>
          <w:rFonts w:cs="Times New Roman"/>
          <w:szCs w:val="20"/>
        </w:rPr>
        <w:t>intersessionally</w:t>
      </w:r>
      <w:proofErr w:type="spellEnd"/>
      <w:r w:rsidRPr="007C4472">
        <w:rPr>
          <w:rFonts w:cs="Times New Roman"/>
          <w:szCs w:val="20"/>
        </w:rPr>
        <w:t xml:space="preserve">. </w:t>
      </w:r>
    </w:p>
    <w:p w14:paraId="3FC719BF" w14:textId="77777777" w:rsidR="00EC7EB7" w:rsidRPr="007C4472" w:rsidRDefault="00EC7EB7" w:rsidP="00EC7EB7">
      <w:pPr>
        <w:pStyle w:val="ListParagraph"/>
        <w:rPr>
          <w:rFonts w:cs="Times New Roman"/>
          <w:szCs w:val="20"/>
        </w:rPr>
      </w:pPr>
    </w:p>
    <w:p w14:paraId="7A374FEF" w14:textId="63BCD2DE" w:rsidR="003D3868" w:rsidRPr="007C4472" w:rsidRDefault="005735E0" w:rsidP="00EC7EB7">
      <w:pPr>
        <w:pStyle w:val="ListParagraph"/>
        <w:numPr>
          <w:ilvl w:val="0"/>
          <w:numId w:val="84"/>
        </w:numPr>
        <w:tabs>
          <w:tab w:val="left" w:pos="426"/>
        </w:tabs>
        <w:spacing w:after="0" w:line="240" w:lineRule="auto"/>
        <w:ind w:right="0"/>
        <w:rPr>
          <w:rFonts w:cs="Times New Roman"/>
          <w:b/>
          <w:szCs w:val="20"/>
        </w:rPr>
      </w:pPr>
      <w:bookmarkStart w:id="11" w:name="_Hlk81823590"/>
      <w:r w:rsidRPr="007C4472">
        <w:rPr>
          <w:rFonts w:cs="Times New Roman"/>
          <w:szCs w:val="20"/>
        </w:rPr>
        <w:t>Not later than 2022, the Commission shall decide to what extent the fishing seasons for different gear types and/or fishing areas might be extended and/or modified based on the SCRS advice without negatively influencing the stock development and by ensuring the stock is managed sustainably</w:t>
      </w:r>
      <w:r w:rsidR="008853A8" w:rsidRPr="007C4472">
        <w:rPr>
          <w:rFonts w:cs="Times New Roman"/>
          <w:szCs w:val="20"/>
        </w:rPr>
        <w:t>.</w:t>
      </w:r>
    </w:p>
    <w:p w14:paraId="12708FBF" w14:textId="77777777" w:rsidR="00EC7EB7" w:rsidRPr="007C4472" w:rsidRDefault="00EC7EB7" w:rsidP="00EC7EB7">
      <w:pPr>
        <w:pStyle w:val="ListParagraph"/>
        <w:rPr>
          <w:rFonts w:cs="Times New Roman"/>
          <w:b/>
          <w:szCs w:val="20"/>
        </w:rPr>
      </w:pPr>
    </w:p>
    <w:bookmarkEnd w:id="11"/>
    <w:p w14:paraId="370284A0" w14:textId="5A4DF746" w:rsidR="003D3868" w:rsidRPr="007C4472" w:rsidRDefault="00002CA6" w:rsidP="006A076D">
      <w:pPr>
        <w:pStyle w:val="Heading1"/>
        <w:spacing w:after="0" w:line="240" w:lineRule="auto"/>
        <w:ind w:left="0" w:right="0" w:firstLine="0"/>
        <w:rPr>
          <w:rFonts w:cs="Times New Roman"/>
          <w:szCs w:val="20"/>
        </w:rPr>
      </w:pPr>
      <w:r w:rsidRPr="007C4472">
        <w:rPr>
          <w:rFonts w:cs="Times New Roman"/>
          <w:szCs w:val="20"/>
        </w:rPr>
        <w:t xml:space="preserve">Minimum size </w:t>
      </w:r>
    </w:p>
    <w:p w14:paraId="76A6D141"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p w14:paraId="78B6905D" w14:textId="4B23E94D" w:rsidR="003D3868" w:rsidRPr="007C4472" w:rsidRDefault="00002CA6" w:rsidP="00EC7EB7">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The minimum size for bluefin tuna caught in the eastern Atlantic and the Mediterranean shall be 30</w:t>
      </w:r>
      <w:r w:rsidR="00794019" w:rsidRPr="007C4472">
        <w:rPr>
          <w:rFonts w:cs="Times New Roman"/>
          <w:szCs w:val="20"/>
        </w:rPr>
        <w:t> </w:t>
      </w:r>
      <w:r w:rsidRPr="007C4472">
        <w:rPr>
          <w:rFonts w:cs="Times New Roman"/>
          <w:szCs w:val="20"/>
        </w:rPr>
        <w:t>kg or 115</w:t>
      </w:r>
      <w:r w:rsidR="00794019" w:rsidRPr="007C4472">
        <w:rPr>
          <w:rFonts w:cs="Times New Roman"/>
          <w:szCs w:val="20"/>
        </w:rPr>
        <w:t> </w:t>
      </w:r>
      <w:r w:rsidRPr="007C4472">
        <w:rPr>
          <w:rFonts w:cs="Times New Roman"/>
          <w:szCs w:val="20"/>
        </w:rPr>
        <w:t xml:space="preserve">cm fork length. Therefore, CPCs shall take the necessary measures to prohibit catching, retaining on board, </w:t>
      </w:r>
      <w:proofErr w:type="spellStart"/>
      <w:r w:rsidRPr="007C4472">
        <w:rPr>
          <w:rFonts w:cs="Times New Roman"/>
          <w:szCs w:val="20"/>
        </w:rPr>
        <w:t>transhipping</w:t>
      </w:r>
      <w:proofErr w:type="spellEnd"/>
      <w:r w:rsidRPr="007C4472">
        <w:rPr>
          <w:rFonts w:cs="Times New Roman"/>
          <w:szCs w:val="20"/>
        </w:rPr>
        <w:t>, transferring, landing, transporting, storing, selling, displaying or offering for sale bluefin tuna weighing less than 30</w:t>
      </w:r>
      <w:r w:rsidR="00794019" w:rsidRPr="007C4472">
        <w:rPr>
          <w:rFonts w:cs="Times New Roman"/>
          <w:szCs w:val="20"/>
        </w:rPr>
        <w:t> </w:t>
      </w:r>
      <w:r w:rsidRPr="007C4472">
        <w:rPr>
          <w:rFonts w:cs="Times New Roman"/>
          <w:szCs w:val="20"/>
        </w:rPr>
        <w:t>kg or with fork length of less than 115</w:t>
      </w:r>
      <w:r w:rsidR="00794019" w:rsidRPr="007C4472">
        <w:rPr>
          <w:rFonts w:cs="Times New Roman"/>
          <w:szCs w:val="20"/>
        </w:rPr>
        <w:t> </w:t>
      </w:r>
      <w:r w:rsidRPr="007C4472">
        <w:rPr>
          <w:rFonts w:cs="Times New Roman"/>
          <w:szCs w:val="20"/>
        </w:rPr>
        <w:t xml:space="preserve">cm. </w:t>
      </w:r>
    </w:p>
    <w:p w14:paraId="3BBA10E8" w14:textId="77777777" w:rsidR="00EC7EB7" w:rsidRPr="007C4472" w:rsidRDefault="00EC7EB7" w:rsidP="00EC7EB7">
      <w:pPr>
        <w:pStyle w:val="ListParagraph"/>
        <w:tabs>
          <w:tab w:val="left" w:pos="426"/>
        </w:tabs>
        <w:spacing w:after="0" w:line="240" w:lineRule="auto"/>
        <w:ind w:left="420" w:right="0" w:firstLine="0"/>
        <w:rPr>
          <w:rFonts w:cs="Times New Roman"/>
          <w:szCs w:val="20"/>
        </w:rPr>
      </w:pPr>
    </w:p>
    <w:p w14:paraId="0ECD3367" w14:textId="08D95F7F" w:rsidR="005B7890" w:rsidRPr="007C4472" w:rsidRDefault="00002CA6" w:rsidP="00EC7EB7">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By derogation from paragraph </w:t>
      </w:r>
      <w:r w:rsidR="005A3A37" w:rsidRPr="007C4472">
        <w:t>3</w:t>
      </w:r>
      <w:r w:rsidR="00DA6AEE" w:rsidRPr="007C4472">
        <w:t>3</w:t>
      </w:r>
      <w:r w:rsidRPr="007C4472">
        <w:rPr>
          <w:rFonts w:cs="Times New Roman"/>
          <w:szCs w:val="20"/>
        </w:rPr>
        <w:t xml:space="preserve">, a minimum size for bluefin tuna of 8 kg or 75 cm fork length shall apply to the following situations (see </w:t>
      </w:r>
      <w:r w:rsidR="003B19E5" w:rsidRPr="007C4472">
        <w:rPr>
          <w:rFonts w:cs="Times New Roman"/>
          <w:b/>
          <w:szCs w:val="20"/>
        </w:rPr>
        <w:t>Annex</w:t>
      </w:r>
      <w:r w:rsidRPr="007C4472">
        <w:rPr>
          <w:rFonts w:cs="Times New Roman"/>
          <w:b/>
          <w:szCs w:val="20"/>
        </w:rPr>
        <w:t xml:space="preserve"> 1</w:t>
      </w:r>
      <w:r w:rsidRPr="007C4472">
        <w:rPr>
          <w:rFonts w:cs="Times New Roman"/>
          <w:szCs w:val="20"/>
        </w:rPr>
        <w:t>)</w:t>
      </w:r>
      <w:r w:rsidR="0088217B" w:rsidRPr="007C4472">
        <w:rPr>
          <w:rFonts w:cs="Times New Roman"/>
          <w:szCs w:val="20"/>
        </w:rPr>
        <w:t>:</w:t>
      </w:r>
    </w:p>
    <w:p w14:paraId="3F53BDA3" w14:textId="77777777" w:rsidR="00EC7EB7" w:rsidRPr="007C4472" w:rsidRDefault="00EC7EB7" w:rsidP="00EC7EB7">
      <w:pPr>
        <w:pStyle w:val="ListParagraph"/>
        <w:rPr>
          <w:rFonts w:cs="Times New Roman"/>
          <w:szCs w:val="20"/>
        </w:rPr>
      </w:pPr>
    </w:p>
    <w:p w14:paraId="7139B462" w14:textId="77777777" w:rsidR="003D3868" w:rsidRPr="007C4472" w:rsidRDefault="00002CA6" w:rsidP="006A076D">
      <w:pPr>
        <w:numPr>
          <w:ilvl w:val="1"/>
          <w:numId w:val="7"/>
        </w:numPr>
        <w:tabs>
          <w:tab w:val="left" w:pos="851"/>
        </w:tabs>
        <w:spacing w:after="240" w:line="240" w:lineRule="auto"/>
        <w:ind w:left="851" w:right="-1" w:hanging="425"/>
        <w:rPr>
          <w:rFonts w:cs="Times New Roman"/>
          <w:szCs w:val="20"/>
        </w:rPr>
      </w:pPr>
      <w:r w:rsidRPr="007C4472">
        <w:rPr>
          <w:rFonts w:cs="Times New Roman"/>
          <w:szCs w:val="20"/>
        </w:rPr>
        <w:t xml:space="preserve">Bluefin tuna caught in the eastern Atlantic by </w:t>
      </w:r>
      <w:proofErr w:type="spellStart"/>
      <w:r w:rsidRPr="007C4472">
        <w:rPr>
          <w:rFonts w:cs="Times New Roman"/>
          <w:szCs w:val="20"/>
        </w:rPr>
        <w:t>baitboats</w:t>
      </w:r>
      <w:proofErr w:type="spellEnd"/>
      <w:r w:rsidRPr="007C4472">
        <w:rPr>
          <w:rFonts w:cs="Times New Roman"/>
          <w:szCs w:val="20"/>
        </w:rPr>
        <w:t xml:space="preserve"> and trolling boats; </w:t>
      </w:r>
    </w:p>
    <w:p w14:paraId="4DC9F5C2" w14:textId="4E0A7D1A" w:rsidR="003D3868" w:rsidRPr="007C4472" w:rsidRDefault="00002CA6" w:rsidP="006A076D">
      <w:pPr>
        <w:numPr>
          <w:ilvl w:val="1"/>
          <w:numId w:val="7"/>
        </w:numPr>
        <w:tabs>
          <w:tab w:val="left" w:pos="851"/>
        </w:tabs>
        <w:spacing w:after="240" w:line="240" w:lineRule="auto"/>
        <w:ind w:left="851" w:right="-1" w:hanging="425"/>
        <w:rPr>
          <w:rFonts w:cs="Times New Roman"/>
          <w:szCs w:val="20"/>
        </w:rPr>
      </w:pPr>
      <w:r w:rsidRPr="007C4472">
        <w:rPr>
          <w:rFonts w:cs="Times New Roman"/>
          <w:szCs w:val="20"/>
        </w:rPr>
        <w:t xml:space="preserve">Bluefin tuna caught in the Mediterranean by the small-scale coastal fleet fishery for fresh fish by </w:t>
      </w:r>
      <w:proofErr w:type="spellStart"/>
      <w:r w:rsidRPr="007C4472">
        <w:rPr>
          <w:rFonts w:cs="Times New Roman"/>
          <w:szCs w:val="20"/>
        </w:rPr>
        <w:t>baitboats</w:t>
      </w:r>
      <w:proofErr w:type="spellEnd"/>
      <w:r w:rsidRPr="007C4472">
        <w:rPr>
          <w:rFonts w:cs="Times New Roman"/>
          <w:szCs w:val="20"/>
        </w:rPr>
        <w:t xml:space="preserve">, longliners and </w:t>
      </w:r>
      <w:proofErr w:type="spellStart"/>
      <w:r w:rsidRPr="007C4472">
        <w:rPr>
          <w:rFonts w:cs="Times New Roman"/>
          <w:szCs w:val="20"/>
        </w:rPr>
        <w:t>handliners</w:t>
      </w:r>
      <w:proofErr w:type="spellEnd"/>
      <w:r w:rsidRPr="007C4472">
        <w:rPr>
          <w:rFonts w:cs="Times New Roman"/>
          <w:szCs w:val="20"/>
        </w:rPr>
        <w:t xml:space="preserve">; </w:t>
      </w:r>
    </w:p>
    <w:p w14:paraId="57E5EB84" w14:textId="77777777" w:rsidR="003D3868" w:rsidRPr="007C4472" w:rsidRDefault="00002CA6" w:rsidP="006A076D">
      <w:pPr>
        <w:numPr>
          <w:ilvl w:val="1"/>
          <w:numId w:val="7"/>
        </w:numPr>
        <w:tabs>
          <w:tab w:val="left" w:pos="851"/>
        </w:tabs>
        <w:spacing w:after="240" w:line="240" w:lineRule="auto"/>
        <w:ind w:left="851" w:right="123" w:hanging="425"/>
        <w:rPr>
          <w:rFonts w:cs="Times New Roman"/>
          <w:szCs w:val="20"/>
        </w:rPr>
      </w:pPr>
      <w:r w:rsidRPr="007C4472">
        <w:rPr>
          <w:rFonts w:cs="Times New Roman"/>
          <w:szCs w:val="20"/>
        </w:rPr>
        <w:t xml:space="preserve">Bluefin tuna caught in the Adriatic Sea for farming purposes. </w:t>
      </w:r>
    </w:p>
    <w:p w14:paraId="2A891134" w14:textId="68EDA613" w:rsidR="003D3868" w:rsidRPr="007C4472" w:rsidRDefault="00002CA6" w:rsidP="009F2B69">
      <w:pPr>
        <w:spacing w:after="160" w:line="259" w:lineRule="auto"/>
        <w:ind w:left="425" w:right="0" w:firstLine="0"/>
        <w:rPr>
          <w:rFonts w:cs="Times New Roman"/>
          <w:szCs w:val="20"/>
        </w:rPr>
      </w:pPr>
      <w:r w:rsidRPr="007C4472">
        <w:rPr>
          <w:rFonts w:cs="Times New Roman"/>
          <w:szCs w:val="20"/>
        </w:rPr>
        <w:t xml:space="preserve">Notwithstanding the above, for bluefin tuna caught in the Adriatic Sea by Croatian flag vessels for the purpose of farming, the relevant CPC may grant tolerances to capture bluefin tuna having a minimum weight of 6.4 kg or, in the alternative, having a minimum fork length of 66 cm, provided they limit the take of these fish to a maximum of 7% by weight of the total quantities of bluefin tuna caught by those Croatian vessels. In addition, for bluefin tuna caught by French </w:t>
      </w:r>
      <w:proofErr w:type="spellStart"/>
      <w:r w:rsidRPr="007C4472">
        <w:rPr>
          <w:rFonts w:cs="Times New Roman"/>
          <w:szCs w:val="20"/>
        </w:rPr>
        <w:t>baitboat</w:t>
      </w:r>
      <w:proofErr w:type="spellEnd"/>
      <w:r w:rsidRPr="007C4472">
        <w:rPr>
          <w:rFonts w:cs="Times New Roman"/>
          <w:szCs w:val="20"/>
        </w:rPr>
        <w:t xml:space="preserve"> vessels with an overall length of less than 17 m operating in the Bay of Biscay, CPCs may grant tolerances to capture up to a maximum of 100</w:t>
      </w:r>
      <w:r w:rsidR="00633E3E" w:rsidRPr="007C4472">
        <w:rPr>
          <w:rFonts w:cs="Times New Roman"/>
          <w:szCs w:val="20"/>
        </w:rPr>
        <w:t> </w:t>
      </w:r>
      <w:r w:rsidRPr="007C4472">
        <w:rPr>
          <w:rFonts w:cs="Times New Roman"/>
          <w:szCs w:val="20"/>
        </w:rPr>
        <w:t xml:space="preserve">t of bluefin tuna having a minimum weight of 6.4 kg or, in the alternative, having a minimum fork length of 70 cm. </w:t>
      </w:r>
    </w:p>
    <w:p w14:paraId="6765C118" w14:textId="39749C56" w:rsidR="003D3868" w:rsidRPr="007C4472" w:rsidRDefault="00002CA6" w:rsidP="00EC7EB7">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CPCs concerned shall issue specific </w:t>
      </w:r>
      <w:r w:rsidR="00127D72" w:rsidRPr="007C4472">
        <w:rPr>
          <w:rFonts w:cs="Times New Roman"/>
          <w:szCs w:val="20"/>
        </w:rPr>
        <w:t>authoriz</w:t>
      </w:r>
      <w:r w:rsidRPr="007C4472">
        <w:rPr>
          <w:rFonts w:cs="Times New Roman"/>
          <w:szCs w:val="20"/>
        </w:rPr>
        <w:t xml:space="preserve">ations to vessels fishing under the derogations referred to in paragraph </w:t>
      </w:r>
      <w:r w:rsidR="005A3A37" w:rsidRPr="007C4472">
        <w:t>3</w:t>
      </w:r>
      <w:r w:rsidR="00647FD5" w:rsidRPr="007C4472">
        <w:t>4</w:t>
      </w:r>
      <w:r w:rsidRPr="007C4472">
        <w:t>.</w:t>
      </w:r>
      <w:r w:rsidRPr="007C4472">
        <w:rPr>
          <w:rFonts w:cs="Times New Roman"/>
          <w:szCs w:val="20"/>
        </w:rPr>
        <w:t xml:space="preserve"> In addition, fish below these minimum sizes that are discarded dead shall be counted against the CPC quota. </w:t>
      </w:r>
    </w:p>
    <w:p w14:paraId="6A692925" w14:textId="77777777" w:rsidR="00EC7EB7" w:rsidRPr="007C4472" w:rsidRDefault="00EC7EB7" w:rsidP="00EC7EB7">
      <w:pPr>
        <w:pStyle w:val="ListParagraph"/>
        <w:tabs>
          <w:tab w:val="left" w:pos="426"/>
        </w:tabs>
        <w:spacing w:after="0" w:line="240" w:lineRule="auto"/>
        <w:ind w:left="420" w:right="0" w:firstLine="0"/>
        <w:rPr>
          <w:rFonts w:cs="Times New Roman"/>
          <w:szCs w:val="20"/>
        </w:rPr>
      </w:pPr>
    </w:p>
    <w:p w14:paraId="311273F9" w14:textId="77777777" w:rsidR="003D3868" w:rsidRPr="007C4472" w:rsidRDefault="00002CA6" w:rsidP="006A076D">
      <w:pPr>
        <w:pStyle w:val="Heading1"/>
        <w:spacing w:after="0" w:line="240" w:lineRule="auto"/>
        <w:ind w:right="0"/>
        <w:rPr>
          <w:rFonts w:cs="Times New Roman"/>
          <w:szCs w:val="20"/>
        </w:rPr>
      </w:pPr>
      <w:r w:rsidRPr="007C4472">
        <w:rPr>
          <w:rFonts w:cs="Times New Roman"/>
          <w:szCs w:val="20"/>
        </w:rPr>
        <w:t xml:space="preserve">Incidental catches of fish below minimum size </w:t>
      </w:r>
    </w:p>
    <w:p w14:paraId="2BF7DF3D"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p w14:paraId="5F3C0172" w14:textId="5F5C4D47" w:rsidR="003D3868" w:rsidRPr="007C4472" w:rsidRDefault="00002CA6" w:rsidP="00EC7EB7">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For catching vessels fishing actively for bluefin tuna and tuna traps, CPCs may authorize an incidental catch of no more than 5% by number of bluefin tuna weighing between 8 kg and 30 kg or, in the alternative, with fork length between 75</w:t>
      </w:r>
      <w:r w:rsidR="00BB005B" w:rsidRPr="007C4472">
        <w:rPr>
          <w:rFonts w:cs="Times New Roman"/>
          <w:szCs w:val="20"/>
        </w:rPr>
        <w:t xml:space="preserve"> and </w:t>
      </w:r>
      <w:r w:rsidRPr="007C4472">
        <w:rPr>
          <w:rFonts w:cs="Times New Roman"/>
          <w:szCs w:val="20"/>
        </w:rPr>
        <w:t xml:space="preserve">115 cm. </w:t>
      </w:r>
    </w:p>
    <w:p w14:paraId="730D78A7" w14:textId="77777777" w:rsidR="00EC7EB7" w:rsidRPr="007C4472" w:rsidRDefault="00EC7EB7" w:rsidP="00EC7EB7">
      <w:pPr>
        <w:pStyle w:val="ListParagraph"/>
        <w:tabs>
          <w:tab w:val="left" w:pos="426"/>
        </w:tabs>
        <w:spacing w:after="0" w:line="240" w:lineRule="auto"/>
        <w:ind w:left="420" w:right="0" w:firstLine="0"/>
        <w:rPr>
          <w:rFonts w:cs="Times New Roman"/>
          <w:szCs w:val="20"/>
        </w:rPr>
      </w:pPr>
    </w:p>
    <w:p w14:paraId="1C106DE6" w14:textId="77777777" w:rsidR="003D3868" w:rsidRPr="007C4472" w:rsidRDefault="00002CA6" w:rsidP="009F2B69">
      <w:pPr>
        <w:spacing w:after="0" w:line="240" w:lineRule="auto"/>
        <w:ind w:left="425" w:right="-1" w:firstLine="0"/>
        <w:rPr>
          <w:rFonts w:cs="Times New Roman"/>
          <w:color w:val="auto"/>
          <w:szCs w:val="20"/>
        </w:rPr>
      </w:pPr>
      <w:r w:rsidRPr="007C4472">
        <w:rPr>
          <w:rFonts w:cs="Times New Roman"/>
          <w:szCs w:val="20"/>
        </w:rPr>
        <w:t>This percentage shall be calculated in relation to the total catches in number of bluefin tuna retained on board a vessel at any time after each fishing operation in the above-mentioned weight or length categories</w:t>
      </w:r>
      <w:r w:rsidRPr="007C4472">
        <w:rPr>
          <w:rFonts w:cs="Times New Roman"/>
          <w:color w:val="auto"/>
          <w:szCs w:val="20"/>
        </w:rPr>
        <w:t xml:space="preserve">. </w:t>
      </w:r>
    </w:p>
    <w:p w14:paraId="3D54D138" w14:textId="77777777" w:rsidR="00633E3E" w:rsidRPr="007C4472" w:rsidRDefault="00633E3E" w:rsidP="006A076D">
      <w:pPr>
        <w:spacing w:after="0" w:line="240" w:lineRule="auto"/>
        <w:ind w:left="10" w:right="-1" w:firstLine="0"/>
        <w:rPr>
          <w:rFonts w:cs="Times New Roman"/>
          <w:szCs w:val="20"/>
        </w:rPr>
      </w:pPr>
    </w:p>
    <w:p w14:paraId="62C7ABE8" w14:textId="77777777" w:rsidR="009F2B69" w:rsidRPr="007C4472" w:rsidRDefault="009F2B69">
      <w:pPr>
        <w:spacing w:after="160" w:line="259" w:lineRule="auto"/>
        <w:ind w:left="0" w:right="0" w:firstLine="0"/>
        <w:jc w:val="left"/>
        <w:rPr>
          <w:rFonts w:cs="Times New Roman"/>
          <w:b/>
          <w:szCs w:val="20"/>
        </w:rPr>
      </w:pPr>
      <w:bookmarkStart w:id="12" w:name="_Hlk89266021"/>
      <w:r w:rsidRPr="007C4472">
        <w:rPr>
          <w:rFonts w:cs="Times New Roman"/>
          <w:szCs w:val="20"/>
        </w:rPr>
        <w:br w:type="page"/>
      </w:r>
    </w:p>
    <w:p w14:paraId="79EB21D0" w14:textId="32863C65" w:rsidR="003D3868" w:rsidRPr="007C4472" w:rsidRDefault="00002CA6" w:rsidP="006A076D">
      <w:pPr>
        <w:pStyle w:val="Heading1"/>
        <w:spacing w:after="0" w:line="240" w:lineRule="auto"/>
        <w:ind w:right="0"/>
        <w:rPr>
          <w:rFonts w:cs="Times New Roman"/>
          <w:szCs w:val="20"/>
        </w:rPr>
      </w:pPr>
      <w:r w:rsidRPr="007C4472">
        <w:rPr>
          <w:rFonts w:cs="Times New Roman"/>
          <w:szCs w:val="20"/>
        </w:rPr>
        <w:lastRenderedPageBreak/>
        <w:t xml:space="preserve">General rules on by-catches </w:t>
      </w:r>
    </w:p>
    <w:p w14:paraId="4C7D2BE9"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p w14:paraId="790A7384" w14:textId="4822A989" w:rsidR="003D3868" w:rsidRPr="007C4472" w:rsidRDefault="00002CA6" w:rsidP="00EC7EB7">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All CPCs shall allocate a specific quota for by-catch of bluefin tuna. The levels of authorized by-catches as well as the methodology to calculate those by-catches in relation with the total catches on board (in weight or number of specimens) shall be clearly defined in the annual fishing plans submitted to the </w:t>
      </w:r>
      <w:r w:rsidR="00574A67" w:rsidRPr="007C4472">
        <w:rPr>
          <w:rFonts w:cs="Times New Roman"/>
          <w:szCs w:val="20"/>
        </w:rPr>
        <w:t xml:space="preserve">ICCAT </w:t>
      </w:r>
      <w:r w:rsidRPr="007C4472">
        <w:rPr>
          <w:rFonts w:cs="Times New Roman"/>
          <w:szCs w:val="20"/>
        </w:rPr>
        <w:t xml:space="preserve">Secretariat under paragraph </w:t>
      </w:r>
      <w:r w:rsidR="005A3A37" w:rsidRPr="007C4472">
        <w:t>10</w:t>
      </w:r>
      <w:r w:rsidR="00383672" w:rsidRPr="007C4472">
        <w:rPr>
          <w:rFonts w:cs="Times New Roman"/>
          <w:szCs w:val="20"/>
        </w:rPr>
        <w:t xml:space="preserve"> </w:t>
      </w:r>
      <w:r w:rsidRPr="007C4472">
        <w:rPr>
          <w:rFonts w:cs="Times New Roman"/>
          <w:szCs w:val="20"/>
        </w:rPr>
        <w:t xml:space="preserve">of this Recommendation and shall never exceed 20% of the total catches on board at the end of each fishing trip. Calculation in number of pieces shall only apply to tuna and tuna-like species managed by ICCAT. For the small-scale coastal vessel fleet the amount of by-catch can be calculated on an annual basis. </w:t>
      </w:r>
    </w:p>
    <w:p w14:paraId="74CEBC1E" w14:textId="77777777" w:rsidR="00EC7EB7" w:rsidRPr="007C4472" w:rsidRDefault="00EC7EB7" w:rsidP="00EC7EB7">
      <w:pPr>
        <w:pStyle w:val="ListParagraph"/>
        <w:tabs>
          <w:tab w:val="left" w:pos="426"/>
        </w:tabs>
        <w:spacing w:after="0" w:line="240" w:lineRule="auto"/>
        <w:ind w:left="420" w:right="0" w:firstLine="0"/>
        <w:rPr>
          <w:rFonts w:cs="Times New Roman"/>
          <w:szCs w:val="20"/>
        </w:rPr>
      </w:pPr>
    </w:p>
    <w:p w14:paraId="20FE820C" w14:textId="77777777" w:rsidR="003D3868" w:rsidRPr="007C4472" w:rsidRDefault="00002CA6" w:rsidP="006A5D31">
      <w:pPr>
        <w:spacing w:after="240" w:line="240" w:lineRule="auto"/>
        <w:ind w:left="425" w:right="-1" w:firstLine="0"/>
        <w:rPr>
          <w:rFonts w:cs="Times New Roman"/>
          <w:szCs w:val="20"/>
        </w:rPr>
      </w:pPr>
      <w:r w:rsidRPr="007C4472">
        <w:rPr>
          <w:rFonts w:cs="Times New Roman"/>
          <w:szCs w:val="20"/>
        </w:rPr>
        <w:t xml:space="preserve">All by-catches of dead bluefin tuna, whether retained or discarded, shall be deducted from the quota of the flag CPC and reported to ICCAT. If by-catch of bluefin tuna occurs in waters under the fishery jurisdiction of CPCs whose current domestic legislation requires that all dead or dying fish must be landed, this landing obligation shall be complied with also by vessels flying foreign flags. </w:t>
      </w:r>
    </w:p>
    <w:p w14:paraId="5ECFB9D5" w14:textId="2D90E52E" w:rsidR="003D3868" w:rsidRPr="007C4472" w:rsidRDefault="00002CA6" w:rsidP="006A5D31">
      <w:pPr>
        <w:spacing w:after="240" w:line="240" w:lineRule="auto"/>
        <w:ind w:left="425" w:right="0" w:firstLine="0"/>
        <w:rPr>
          <w:rFonts w:cs="Times New Roman"/>
          <w:szCs w:val="20"/>
        </w:rPr>
      </w:pPr>
      <w:r w:rsidRPr="007C4472">
        <w:rPr>
          <w:rFonts w:cs="Times New Roman"/>
          <w:szCs w:val="20"/>
        </w:rPr>
        <w:t>If no quota has been allocated to the CPC of the catching vessel or trap concerned or if it has already been consumed, the catching of bluefin tuna as by-catch is not permitted and CPCs shall take the necessary measures to ensure their release. If</w:t>
      </w:r>
      <w:r w:rsidR="00545051" w:rsidRPr="007C4472">
        <w:rPr>
          <w:rFonts w:cs="Times New Roman"/>
          <w:szCs w:val="20"/>
        </w:rPr>
        <w:t>,</w:t>
      </w:r>
      <w:r w:rsidRPr="007C4472">
        <w:rPr>
          <w:rFonts w:cs="Times New Roman"/>
          <w:szCs w:val="20"/>
        </w:rPr>
        <w:t xml:space="preserve"> however, such bluefin tuna is dead it shall be landed, and the appropriate follow-up action taken in accordance with the national law. CPCs shall report information on such quantities on an annual basis to the </w:t>
      </w:r>
      <w:r w:rsidR="00574A67" w:rsidRPr="007C4472">
        <w:rPr>
          <w:rFonts w:cs="Times New Roman"/>
          <w:szCs w:val="20"/>
        </w:rPr>
        <w:t xml:space="preserve">ICCAT </w:t>
      </w:r>
      <w:r w:rsidRPr="007C4472">
        <w:rPr>
          <w:rFonts w:cs="Times New Roman"/>
          <w:szCs w:val="20"/>
        </w:rPr>
        <w:t xml:space="preserve">Secretariat who shall make it available to the SCRS. </w:t>
      </w:r>
    </w:p>
    <w:p w14:paraId="6219186A" w14:textId="1258688D" w:rsidR="003D3868" w:rsidRPr="007C4472" w:rsidRDefault="00002CA6" w:rsidP="006A5D31">
      <w:pPr>
        <w:spacing w:after="240" w:line="240" w:lineRule="auto"/>
        <w:ind w:left="0" w:right="0" w:firstLine="425"/>
        <w:jc w:val="left"/>
        <w:rPr>
          <w:rFonts w:cs="Times New Roman"/>
          <w:szCs w:val="20"/>
        </w:rPr>
      </w:pPr>
      <w:r w:rsidRPr="007C4472">
        <w:rPr>
          <w:rFonts w:cs="Times New Roman"/>
          <w:szCs w:val="20"/>
        </w:rPr>
        <w:t xml:space="preserve">The procedures referred to in paragraphs </w:t>
      </w:r>
      <w:r w:rsidR="005A3A37" w:rsidRPr="007C4472">
        <w:t>8</w:t>
      </w:r>
      <w:r w:rsidR="0009232F" w:rsidRPr="007C4472">
        <w:t>9</w:t>
      </w:r>
      <w:r w:rsidR="00BF7C2B" w:rsidRPr="007C4472">
        <w:rPr>
          <w:rFonts w:cs="Times New Roman"/>
          <w:szCs w:val="20"/>
        </w:rPr>
        <w:t xml:space="preserve"> to </w:t>
      </w:r>
      <w:r w:rsidR="005A3A37" w:rsidRPr="007C4472">
        <w:t>9</w:t>
      </w:r>
      <w:r w:rsidR="0009232F" w:rsidRPr="007C4472">
        <w:t>4</w:t>
      </w:r>
      <w:r w:rsidR="00BF7C2B" w:rsidRPr="007C4472">
        <w:t xml:space="preserve"> </w:t>
      </w:r>
      <w:r w:rsidR="00BF7C2B" w:rsidRPr="007C4472">
        <w:rPr>
          <w:rFonts w:cs="Times New Roman"/>
          <w:szCs w:val="20"/>
        </w:rPr>
        <w:t xml:space="preserve">and </w:t>
      </w:r>
      <w:r w:rsidR="005A3A37" w:rsidRPr="007C4472">
        <w:t>22</w:t>
      </w:r>
      <w:r w:rsidR="0009232F" w:rsidRPr="007C4472">
        <w:t>8</w:t>
      </w:r>
      <w:r w:rsidR="00383672" w:rsidRPr="007C4472">
        <w:rPr>
          <w:rFonts w:cs="Times New Roman"/>
          <w:szCs w:val="20"/>
        </w:rPr>
        <w:t xml:space="preserve"> </w:t>
      </w:r>
      <w:r w:rsidRPr="007C4472">
        <w:rPr>
          <w:rFonts w:cs="Times New Roman"/>
          <w:szCs w:val="20"/>
        </w:rPr>
        <w:t xml:space="preserve">shall apply to by-catch. </w:t>
      </w:r>
    </w:p>
    <w:p w14:paraId="77CA73E5" w14:textId="32F86F86" w:rsidR="003D3868" w:rsidRPr="007C4472" w:rsidRDefault="00002CA6" w:rsidP="006A5D31">
      <w:pPr>
        <w:spacing w:after="0" w:line="240" w:lineRule="auto"/>
        <w:ind w:left="425" w:right="0" w:firstLine="0"/>
        <w:rPr>
          <w:rFonts w:cs="Times New Roman"/>
          <w:szCs w:val="20"/>
        </w:rPr>
      </w:pPr>
      <w:bookmarkStart w:id="13" w:name="_Hlk89266005"/>
      <w:bookmarkEnd w:id="12"/>
      <w:r w:rsidRPr="007C4472">
        <w:rPr>
          <w:rFonts w:cs="Times New Roman"/>
          <w:szCs w:val="20"/>
        </w:rPr>
        <w:t>For vessels not actively fishing for bluefin tuna, any quantity of bluefin tuna kept on board shall be clearly separated from other fish species to allow control authorities to monitor the respect of this rule. The procedures for non-authorized vessels with regard to the eBCD shall follow as laid down in the relevant provision of</w:t>
      </w:r>
      <w:r w:rsidR="00DA6E13" w:rsidRPr="007C4472">
        <w:rPr>
          <w:rFonts w:cs="Times New Roman"/>
          <w:szCs w:val="20"/>
        </w:rPr>
        <w:t xml:space="preserve"> </w:t>
      </w:r>
      <w:r w:rsidR="008B5614" w:rsidRPr="007C4472">
        <w:rPr>
          <w:rFonts w:cs="Times New Roman"/>
          <w:i/>
          <w:iCs/>
          <w:szCs w:val="20"/>
        </w:rPr>
        <w:t>Recommendation by ICCAT amending Recommendation 21-18 on the application of the eBCD System</w:t>
      </w:r>
      <w:r w:rsidRPr="007C4472">
        <w:rPr>
          <w:rFonts w:cs="Times New Roman"/>
          <w:szCs w:val="20"/>
        </w:rPr>
        <w:t xml:space="preserve"> </w:t>
      </w:r>
      <w:r w:rsidR="0075381D" w:rsidRPr="007C4472">
        <w:rPr>
          <w:rFonts w:cs="Times New Roman"/>
          <w:szCs w:val="20"/>
        </w:rPr>
        <w:t>(</w:t>
      </w:r>
      <w:r w:rsidRPr="007C4472">
        <w:rPr>
          <w:rFonts w:cs="Times New Roman"/>
          <w:szCs w:val="20"/>
        </w:rPr>
        <w:t>Rec</w:t>
      </w:r>
      <w:r w:rsidR="0075381D" w:rsidRPr="007C4472">
        <w:rPr>
          <w:rFonts w:cs="Times New Roman"/>
          <w:szCs w:val="20"/>
        </w:rPr>
        <w:t>.</w:t>
      </w:r>
      <w:r w:rsidRPr="007C4472">
        <w:rPr>
          <w:rFonts w:cs="Times New Roman"/>
          <w:szCs w:val="20"/>
        </w:rPr>
        <w:t xml:space="preserve"> </w:t>
      </w:r>
      <w:r w:rsidR="006308DC" w:rsidRPr="007C4472">
        <w:rPr>
          <w:rFonts w:cs="Times New Roman"/>
          <w:szCs w:val="20"/>
        </w:rPr>
        <w:t>2</w:t>
      </w:r>
      <w:r w:rsidR="0075381D" w:rsidRPr="007C4472">
        <w:rPr>
          <w:rFonts w:cs="Times New Roman"/>
          <w:szCs w:val="20"/>
        </w:rPr>
        <w:t>2</w:t>
      </w:r>
      <w:r w:rsidR="0087488B" w:rsidRPr="007C4472">
        <w:rPr>
          <w:rFonts w:cs="Times New Roman"/>
          <w:szCs w:val="20"/>
        </w:rPr>
        <w:t>-</w:t>
      </w:r>
      <w:r w:rsidR="006308DC" w:rsidRPr="007C4472">
        <w:rPr>
          <w:rFonts w:cs="Times New Roman"/>
          <w:szCs w:val="20"/>
        </w:rPr>
        <w:t>1</w:t>
      </w:r>
      <w:r w:rsidR="0075381D" w:rsidRPr="007C4472">
        <w:rPr>
          <w:rFonts w:cs="Times New Roman"/>
          <w:szCs w:val="20"/>
        </w:rPr>
        <w:t>6)</w:t>
      </w:r>
      <w:r w:rsidR="006C5DD8" w:rsidRPr="007C4472">
        <w:rPr>
          <w:rFonts w:asciiTheme="majorHAnsi" w:hAnsiTheme="majorHAnsi"/>
          <w:szCs w:val="20"/>
        </w:rPr>
        <w:t>.</w:t>
      </w:r>
      <w:r w:rsidRPr="007C4472">
        <w:rPr>
          <w:rFonts w:cs="Times New Roman"/>
          <w:szCs w:val="20"/>
        </w:rPr>
        <w:t xml:space="preserve"> </w:t>
      </w:r>
    </w:p>
    <w:bookmarkEnd w:id="13"/>
    <w:p w14:paraId="2CCD0CC8" w14:textId="77777777" w:rsidR="00DC248F" w:rsidRPr="007C4472" w:rsidRDefault="00DC248F" w:rsidP="006A076D">
      <w:pPr>
        <w:spacing w:after="0" w:line="240" w:lineRule="auto"/>
        <w:ind w:left="426" w:right="-1" w:firstLine="0"/>
        <w:rPr>
          <w:rFonts w:cs="Times New Roman"/>
          <w:szCs w:val="20"/>
        </w:rPr>
      </w:pPr>
    </w:p>
    <w:p w14:paraId="51702068" w14:textId="23F23882" w:rsidR="003D3868" w:rsidRPr="007C4472" w:rsidRDefault="00002CA6" w:rsidP="006308DC">
      <w:pPr>
        <w:spacing w:after="160" w:line="259" w:lineRule="auto"/>
        <w:ind w:left="0" w:right="0" w:firstLine="0"/>
        <w:jc w:val="left"/>
        <w:rPr>
          <w:rFonts w:cs="Times New Roman"/>
          <w:b/>
          <w:bCs/>
          <w:szCs w:val="20"/>
        </w:rPr>
      </w:pPr>
      <w:r w:rsidRPr="007C4472">
        <w:rPr>
          <w:rFonts w:cs="Times New Roman"/>
          <w:b/>
          <w:bCs/>
          <w:szCs w:val="20"/>
        </w:rPr>
        <w:t xml:space="preserve">Recreational fisheries and sport fisheries </w:t>
      </w:r>
    </w:p>
    <w:p w14:paraId="49480E25" w14:textId="6F80B88D" w:rsidR="003D3868" w:rsidRPr="007C4472" w:rsidRDefault="00002CA6" w:rsidP="00EC7EB7">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When CPCs allocate, where appropriate, a specific quota to sport and recreational fisheries; that allocated quota should be set even if catch and release is compulsory for bluefin tuna caught in sport and recreational fisheries to account for possible dead fish. Each CPC shall regulate recreational and sport fisheries by issuing fishing </w:t>
      </w:r>
      <w:r w:rsidR="00127D72" w:rsidRPr="007C4472">
        <w:rPr>
          <w:rFonts w:cs="Times New Roman"/>
          <w:szCs w:val="20"/>
        </w:rPr>
        <w:t>authoriz</w:t>
      </w:r>
      <w:r w:rsidR="00B66B8A" w:rsidRPr="007C4472">
        <w:rPr>
          <w:rFonts w:cs="Times New Roman"/>
          <w:szCs w:val="20"/>
        </w:rPr>
        <w:t>ation</w:t>
      </w:r>
      <w:r w:rsidRPr="007C4472">
        <w:rPr>
          <w:rFonts w:cs="Times New Roman"/>
          <w:szCs w:val="20"/>
        </w:rPr>
        <w:t xml:space="preserve">s to vessels for the purpose of sport and recreational fishing. </w:t>
      </w:r>
    </w:p>
    <w:p w14:paraId="3834FA1A" w14:textId="77777777" w:rsidR="00EC7EB7" w:rsidRPr="007C4472" w:rsidRDefault="00EC7EB7" w:rsidP="00EC7EB7">
      <w:pPr>
        <w:pStyle w:val="ListParagraph"/>
        <w:tabs>
          <w:tab w:val="left" w:pos="426"/>
        </w:tabs>
        <w:spacing w:after="0" w:line="240" w:lineRule="auto"/>
        <w:ind w:left="420" w:right="0" w:firstLine="0"/>
        <w:rPr>
          <w:rFonts w:cs="Times New Roman"/>
          <w:szCs w:val="20"/>
        </w:rPr>
      </w:pPr>
    </w:p>
    <w:p w14:paraId="6C5375F5" w14:textId="76F578C1" w:rsidR="003D3868" w:rsidRPr="007C4472" w:rsidRDefault="00002CA6" w:rsidP="00EC7EB7">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CPCs shall take the necessary measures to prohibit the catch and retention on board, </w:t>
      </w:r>
      <w:proofErr w:type="spellStart"/>
      <w:r w:rsidRPr="007C4472">
        <w:rPr>
          <w:rFonts w:cs="Times New Roman"/>
          <w:szCs w:val="20"/>
        </w:rPr>
        <w:t>transhipment</w:t>
      </w:r>
      <w:proofErr w:type="spellEnd"/>
      <w:r w:rsidRPr="007C4472">
        <w:rPr>
          <w:rFonts w:cs="Times New Roman"/>
          <w:szCs w:val="20"/>
        </w:rPr>
        <w:t xml:space="preserve"> or landing of more than one bluefin tuna per vessel per day for recreational fisheries. </w:t>
      </w:r>
    </w:p>
    <w:p w14:paraId="5764AF24" w14:textId="77777777" w:rsidR="004C5E36" w:rsidRPr="007C4472" w:rsidRDefault="004C5E36" w:rsidP="004C5E36">
      <w:pPr>
        <w:pStyle w:val="ListParagraph"/>
        <w:rPr>
          <w:rFonts w:cs="Times New Roman"/>
          <w:szCs w:val="20"/>
        </w:rPr>
      </w:pPr>
    </w:p>
    <w:p w14:paraId="58E13402" w14:textId="2B901EDC" w:rsidR="003D3868" w:rsidRPr="007C4472" w:rsidRDefault="006A5D31" w:rsidP="006A5D31">
      <w:pPr>
        <w:tabs>
          <w:tab w:val="left" w:pos="426"/>
        </w:tabs>
        <w:spacing w:after="240" w:line="240" w:lineRule="auto"/>
        <w:ind w:left="425" w:right="-1" w:firstLine="0"/>
        <w:rPr>
          <w:rFonts w:cs="Times New Roman"/>
          <w:szCs w:val="20"/>
        </w:rPr>
      </w:pPr>
      <w:r w:rsidRPr="007C4472">
        <w:rPr>
          <w:rFonts w:cs="Times New Roman"/>
          <w:szCs w:val="20"/>
        </w:rPr>
        <w:tab/>
      </w:r>
      <w:r w:rsidR="00002CA6" w:rsidRPr="007C4472">
        <w:rPr>
          <w:rFonts w:cs="Times New Roman"/>
          <w:szCs w:val="20"/>
        </w:rPr>
        <w:t xml:space="preserve">This prohibition does not apply to CPCs whose domestic legislation requires that all dead fish, including those caught by sport and recreational, shall be landed. </w:t>
      </w:r>
    </w:p>
    <w:p w14:paraId="5295223E" w14:textId="3E1BD842" w:rsidR="003D3868" w:rsidRPr="007C4472" w:rsidRDefault="00002CA6" w:rsidP="00EC7EB7">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The marketing of bluefin tuna caught in recreational and sport fishing shall be prohibited. </w:t>
      </w:r>
    </w:p>
    <w:p w14:paraId="4D4421F6" w14:textId="77777777" w:rsidR="00EC7EB7" w:rsidRPr="007C4472" w:rsidRDefault="00EC7EB7" w:rsidP="00EC7EB7">
      <w:pPr>
        <w:pStyle w:val="ListParagraph"/>
        <w:tabs>
          <w:tab w:val="left" w:pos="426"/>
        </w:tabs>
        <w:spacing w:after="0" w:line="240" w:lineRule="auto"/>
        <w:ind w:left="420" w:right="0" w:firstLine="0"/>
        <w:rPr>
          <w:rFonts w:cs="Times New Roman"/>
          <w:szCs w:val="20"/>
        </w:rPr>
      </w:pPr>
    </w:p>
    <w:p w14:paraId="3E4F857B" w14:textId="30AC701F" w:rsidR="003D3868" w:rsidRPr="007C4472" w:rsidRDefault="00002CA6" w:rsidP="00EC7EB7">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Each CPC shall take measures to record catch data including weight of each bluefin tuna caught during sport and recreational fishing and communicate to the </w:t>
      </w:r>
      <w:r w:rsidR="00574A67" w:rsidRPr="007C4472">
        <w:rPr>
          <w:rFonts w:cs="Times New Roman"/>
          <w:szCs w:val="20"/>
        </w:rPr>
        <w:t xml:space="preserve">ICCAT </w:t>
      </w:r>
      <w:r w:rsidRPr="007C4472">
        <w:rPr>
          <w:rFonts w:cs="Times New Roman"/>
          <w:szCs w:val="20"/>
        </w:rPr>
        <w:t>Secretariat the data for the preceding year by 31</w:t>
      </w:r>
      <w:r w:rsidR="00301945" w:rsidRPr="007C4472">
        <w:rPr>
          <w:rFonts w:cs="Times New Roman"/>
          <w:szCs w:val="20"/>
        </w:rPr>
        <w:t> </w:t>
      </w:r>
      <w:r w:rsidRPr="007C4472">
        <w:rPr>
          <w:rFonts w:cs="Times New Roman"/>
          <w:szCs w:val="20"/>
        </w:rPr>
        <w:t xml:space="preserve">July each year. </w:t>
      </w:r>
    </w:p>
    <w:p w14:paraId="1C6BA2E0" w14:textId="77777777" w:rsidR="00EC7EB7" w:rsidRPr="007C4472" w:rsidRDefault="00EC7EB7" w:rsidP="00EC7EB7">
      <w:pPr>
        <w:pStyle w:val="ListParagraph"/>
        <w:rPr>
          <w:rFonts w:cs="Times New Roman"/>
          <w:szCs w:val="20"/>
        </w:rPr>
      </w:pPr>
    </w:p>
    <w:p w14:paraId="0BC09B2D" w14:textId="7B29E240" w:rsidR="003D3868" w:rsidRPr="007C4472" w:rsidRDefault="00002CA6" w:rsidP="00EC7EB7">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Dead catches from sport and recreational fisheries shall be counted against the quota allocated to the CPC in accordance with paragraph </w:t>
      </w:r>
      <w:r w:rsidR="005A3A37" w:rsidRPr="007C4472">
        <w:t>4</w:t>
      </w:r>
      <w:r w:rsidRPr="007C4472">
        <w:t>.</w:t>
      </w:r>
      <w:r w:rsidRPr="007C4472">
        <w:rPr>
          <w:rFonts w:cs="Times New Roman"/>
          <w:szCs w:val="20"/>
        </w:rPr>
        <w:t xml:space="preserve"> </w:t>
      </w:r>
    </w:p>
    <w:p w14:paraId="09265027" w14:textId="77777777" w:rsidR="00EC7EB7" w:rsidRPr="007C4472" w:rsidRDefault="00EC7EB7" w:rsidP="00EC7EB7">
      <w:pPr>
        <w:pStyle w:val="ListParagraph"/>
        <w:rPr>
          <w:rFonts w:cs="Times New Roman"/>
          <w:szCs w:val="20"/>
        </w:rPr>
      </w:pPr>
    </w:p>
    <w:p w14:paraId="770DB881" w14:textId="084710CC" w:rsidR="003D3868" w:rsidRPr="007C4472" w:rsidRDefault="00002CA6" w:rsidP="00EC7EB7">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Each CPC shall take the necessary measures to ensure, to the greatest extent possible, the release of bluefin tuna, especially juveniles, caught alive, in the framework of recreational and sport fishing. Any bluefin tuna landed shall be whole, gilled and/or gutted. </w:t>
      </w:r>
    </w:p>
    <w:p w14:paraId="4D787B5D" w14:textId="6C6FB3B7" w:rsidR="00EC7EB7" w:rsidRPr="007C4472" w:rsidRDefault="00EC7EB7" w:rsidP="00EC7EB7">
      <w:pPr>
        <w:pStyle w:val="ListParagraph"/>
        <w:rPr>
          <w:rFonts w:cs="Times New Roman"/>
          <w:szCs w:val="20"/>
        </w:rPr>
      </w:pPr>
    </w:p>
    <w:p w14:paraId="144E75A2" w14:textId="21038EF6" w:rsidR="00EC7EB7" w:rsidRPr="007C4472" w:rsidRDefault="00EC7EB7" w:rsidP="00EC7EB7">
      <w:pPr>
        <w:pStyle w:val="ListParagraph"/>
        <w:rPr>
          <w:rFonts w:cs="Times New Roman"/>
          <w:szCs w:val="20"/>
        </w:rPr>
      </w:pPr>
    </w:p>
    <w:p w14:paraId="2090354E" w14:textId="5759C52E" w:rsidR="00EC7EB7" w:rsidRPr="007C4472" w:rsidRDefault="00EC7EB7" w:rsidP="00EC7EB7">
      <w:pPr>
        <w:pStyle w:val="ListParagraph"/>
        <w:rPr>
          <w:rFonts w:cs="Times New Roman"/>
          <w:szCs w:val="20"/>
        </w:rPr>
      </w:pPr>
    </w:p>
    <w:p w14:paraId="646C1EAD" w14:textId="0411635B" w:rsidR="003D3868" w:rsidRPr="007C4472" w:rsidRDefault="00002CA6" w:rsidP="00EC7EB7">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lastRenderedPageBreak/>
        <w:t xml:space="preserve">Any CPC wishing to conduct a sport catch-and-release fishery in the </w:t>
      </w:r>
      <w:r w:rsidR="00FA0E5D" w:rsidRPr="007C4472">
        <w:rPr>
          <w:rFonts w:cs="Times New Roman"/>
          <w:szCs w:val="20"/>
        </w:rPr>
        <w:t>N</w:t>
      </w:r>
      <w:r w:rsidR="006308DC" w:rsidRPr="007C4472">
        <w:rPr>
          <w:rFonts w:cs="Times New Roman"/>
          <w:szCs w:val="20"/>
        </w:rPr>
        <w:t>ortheast</w:t>
      </w:r>
      <w:r w:rsidRPr="007C4472">
        <w:rPr>
          <w:rFonts w:cs="Times New Roman"/>
          <w:szCs w:val="20"/>
        </w:rPr>
        <w:t xml:space="preserve"> Atlantic may allow a limited number of sport vessels to target bluefin tuna with the purpose of “tag and release” without the need to allocate them a specific quota. This applies to those vessels operating in the context of a scientific project of a research institute integrated in a scientific research program results of which shall be communicated to the SCRS. In this context the CPC shall have the obligation to: </w:t>
      </w:r>
      <w:r w:rsidR="00AF05C1" w:rsidRPr="007C4472">
        <w:rPr>
          <w:rFonts w:cs="Times New Roman"/>
          <w:szCs w:val="20"/>
        </w:rPr>
        <w:t>(</w:t>
      </w:r>
      <w:r w:rsidRPr="007C4472">
        <w:rPr>
          <w:rFonts w:cs="Times New Roman"/>
          <w:szCs w:val="20"/>
        </w:rPr>
        <w:t xml:space="preserve">a) submit the description and associated measures applicable to this fishery as integral part of their fishing and control plans as referred under paragraph </w:t>
      </w:r>
      <w:r w:rsidR="005A3A37" w:rsidRPr="007C4472">
        <w:t>10</w:t>
      </w:r>
      <w:r w:rsidRPr="007C4472">
        <w:rPr>
          <w:rFonts w:cs="Times New Roman"/>
          <w:szCs w:val="20"/>
        </w:rPr>
        <w:t xml:space="preserve"> of this Recommendation</w:t>
      </w:r>
      <w:r w:rsidR="00AF05C1" w:rsidRPr="007C4472">
        <w:rPr>
          <w:rFonts w:cs="Times New Roman"/>
          <w:szCs w:val="20"/>
        </w:rPr>
        <w:t>;</w:t>
      </w:r>
      <w:r w:rsidRPr="007C4472">
        <w:rPr>
          <w:rFonts w:cs="Times New Roman"/>
          <w:szCs w:val="20"/>
        </w:rPr>
        <w:t xml:space="preserve"> </w:t>
      </w:r>
      <w:r w:rsidR="00AF05C1" w:rsidRPr="007C4472">
        <w:rPr>
          <w:rFonts w:cs="Times New Roman"/>
          <w:szCs w:val="20"/>
        </w:rPr>
        <w:t>(</w:t>
      </w:r>
      <w:r w:rsidRPr="007C4472">
        <w:rPr>
          <w:rFonts w:cs="Times New Roman"/>
          <w:szCs w:val="20"/>
        </w:rPr>
        <w:t xml:space="preserve">b) closely monitor the activities of the vessels concerned to ensure their compliance with the existing provisions of this Recommendation; </w:t>
      </w:r>
      <w:r w:rsidR="00AF05C1" w:rsidRPr="007C4472">
        <w:rPr>
          <w:rFonts w:cs="Times New Roman"/>
          <w:szCs w:val="20"/>
        </w:rPr>
        <w:t>(</w:t>
      </w:r>
      <w:r w:rsidRPr="007C4472">
        <w:rPr>
          <w:rFonts w:cs="Times New Roman"/>
          <w:szCs w:val="20"/>
        </w:rPr>
        <w:t xml:space="preserve">c) ensure that the tagging and releasing operations are performed by trained personnel to ensure high survival of the specimens; and </w:t>
      </w:r>
      <w:r w:rsidR="00AF05C1" w:rsidRPr="007C4472">
        <w:rPr>
          <w:rFonts w:cs="Times New Roman"/>
          <w:szCs w:val="20"/>
        </w:rPr>
        <w:t>(</w:t>
      </w:r>
      <w:r w:rsidRPr="007C4472">
        <w:rPr>
          <w:rFonts w:cs="Times New Roman"/>
          <w:szCs w:val="20"/>
        </w:rPr>
        <w:t xml:space="preserve">d) annually submit a report on the scientific activities conducted, at least 60 days before the SCRS meeting of the following year. Any bluefin tuna that die during tag and release activities shall be reported and deducted from the CPC’s quota. </w:t>
      </w:r>
    </w:p>
    <w:p w14:paraId="3BE74B42" w14:textId="77777777" w:rsidR="00EC7EB7" w:rsidRPr="007C4472" w:rsidRDefault="00EC7EB7" w:rsidP="00EC7EB7">
      <w:pPr>
        <w:pStyle w:val="ListParagraph"/>
        <w:tabs>
          <w:tab w:val="left" w:pos="426"/>
        </w:tabs>
        <w:spacing w:after="0" w:line="240" w:lineRule="auto"/>
        <w:ind w:left="420" w:right="0" w:firstLine="0"/>
        <w:rPr>
          <w:rFonts w:cs="Times New Roman"/>
          <w:szCs w:val="20"/>
        </w:rPr>
      </w:pPr>
    </w:p>
    <w:p w14:paraId="0520D2C3" w14:textId="6168F67A" w:rsidR="00BF6160" w:rsidRPr="007C4472" w:rsidRDefault="00002CA6" w:rsidP="00EC7EB7">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CPCs shall make available upon request from ICCAT the list of sport and recreational vessels which have received an </w:t>
      </w:r>
      <w:r w:rsidR="00127D72" w:rsidRPr="007C4472">
        <w:rPr>
          <w:rFonts w:cs="Times New Roman"/>
          <w:szCs w:val="20"/>
        </w:rPr>
        <w:t>authoriz</w:t>
      </w:r>
      <w:r w:rsidR="00B66B8A" w:rsidRPr="007C4472">
        <w:rPr>
          <w:rFonts w:cs="Times New Roman"/>
          <w:szCs w:val="20"/>
        </w:rPr>
        <w:t>ation</w:t>
      </w:r>
      <w:r w:rsidRPr="007C4472">
        <w:rPr>
          <w:rFonts w:cs="Times New Roman"/>
          <w:szCs w:val="20"/>
        </w:rPr>
        <w:t xml:space="preserve">. </w:t>
      </w:r>
    </w:p>
    <w:p w14:paraId="1C71BD26" w14:textId="77777777" w:rsidR="00EC7EB7" w:rsidRPr="007C4472" w:rsidRDefault="00EC7EB7" w:rsidP="00EC7EB7">
      <w:pPr>
        <w:pStyle w:val="ListParagraph"/>
        <w:rPr>
          <w:rFonts w:cs="Times New Roman"/>
          <w:szCs w:val="20"/>
        </w:rPr>
      </w:pPr>
    </w:p>
    <w:p w14:paraId="4BEBF116" w14:textId="1DCBCEAF" w:rsidR="003D3868" w:rsidRPr="007C4472" w:rsidRDefault="00002CA6" w:rsidP="00EC7EB7">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The format for such list referred to in paragraph </w:t>
      </w:r>
      <w:r w:rsidR="005A3A37" w:rsidRPr="007C4472">
        <w:t>4</w:t>
      </w:r>
      <w:r w:rsidR="00EF5364" w:rsidRPr="007C4472">
        <w:t>5</w:t>
      </w:r>
      <w:r w:rsidR="00383672" w:rsidRPr="007C4472">
        <w:rPr>
          <w:rFonts w:cs="Times New Roman"/>
          <w:szCs w:val="20"/>
        </w:rPr>
        <w:t xml:space="preserve"> </w:t>
      </w:r>
      <w:r w:rsidRPr="007C4472">
        <w:rPr>
          <w:rFonts w:cs="Times New Roman"/>
          <w:szCs w:val="20"/>
        </w:rPr>
        <w:t xml:space="preserve">shall include the following information: </w:t>
      </w:r>
    </w:p>
    <w:p w14:paraId="20CF185D" w14:textId="77777777" w:rsidR="00624AD4" w:rsidRPr="007C4472" w:rsidRDefault="00624AD4" w:rsidP="00624AD4">
      <w:pPr>
        <w:pStyle w:val="ListParagraph"/>
        <w:rPr>
          <w:rFonts w:cs="Times New Roman"/>
          <w:szCs w:val="20"/>
        </w:rPr>
      </w:pPr>
    </w:p>
    <w:p w14:paraId="358CA7E5" w14:textId="77777777" w:rsidR="003D3868" w:rsidRPr="007C4472" w:rsidRDefault="00002CA6" w:rsidP="006A076D">
      <w:pPr>
        <w:numPr>
          <w:ilvl w:val="1"/>
          <w:numId w:val="8"/>
        </w:numPr>
        <w:spacing w:after="240" w:line="240" w:lineRule="auto"/>
        <w:ind w:left="851" w:right="123" w:hanging="425"/>
        <w:rPr>
          <w:rFonts w:cs="Times New Roman"/>
          <w:szCs w:val="20"/>
        </w:rPr>
      </w:pPr>
      <w:r w:rsidRPr="007C4472">
        <w:rPr>
          <w:rFonts w:cs="Times New Roman"/>
          <w:szCs w:val="20"/>
        </w:rPr>
        <w:t>Name of vessel, register number</w:t>
      </w:r>
      <w:r w:rsidR="00301945" w:rsidRPr="007C4472">
        <w:rPr>
          <w:rFonts w:cs="Times New Roman"/>
          <w:szCs w:val="20"/>
        </w:rPr>
        <w:t>;</w:t>
      </w:r>
      <w:r w:rsidRPr="007C4472">
        <w:rPr>
          <w:rFonts w:cs="Times New Roman"/>
          <w:szCs w:val="20"/>
        </w:rPr>
        <w:t xml:space="preserve"> </w:t>
      </w:r>
    </w:p>
    <w:p w14:paraId="7011B9EE" w14:textId="77777777" w:rsidR="003D3868" w:rsidRPr="007C4472" w:rsidRDefault="00002CA6" w:rsidP="006A076D">
      <w:pPr>
        <w:numPr>
          <w:ilvl w:val="1"/>
          <w:numId w:val="8"/>
        </w:numPr>
        <w:spacing w:after="240" w:line="240" w:lineRule="auto"/>
        <w:ind w:left="851" w:right="123" w:hanging="425"/>
        <w:rPr>
          <w:rFonts w:cs="Times New Roman"/>
          <w:szCs w:val="20"/>
        </w:rPr>
      </w:pPr>
      <w:r w:rsidRPr="007C4472">
        <w:rPr>
          <w:rFonts w:cs="Times New Roman"/>
          <w:szCs w:val="20"/>
        </w:rPr>
        <w:t>ICCAT Record Number (if any)</w:t>
      </w:r>
      <w:r w:rsidR="00301945" w:rsidRPr="007C4472">
        <w:rPr>
          <w:rFonts w:cs="Times New Roman"/>
          <w:szCs w:val="20"/>
        </w:rPr>
        <w:t>;</w:t>
      </w:r>
      <w:r w:rsidRPr="007C4472">
        <w:rPr>
          <w:rFonts w:cs="Times New Roman"/>
          <w:szCs w:val="20"/>
        </w:rPr>
        <w:t xml:space="preserve"> </w:t>
      </w:r>
    </w:p>
    <w:p w14:paraId="7316D313" w14:textId="77777777" w:rsidR="003D3868" w:rsidRPr="007C4472" w:rsidRDefault="00002CA6" w:rsidP="006A076D">
      <w:pPr>
        <w:numPr>
          <w:ilvl w:val="1"/>
          <w:numId w:val="8"/>
        </w:numPr>
        <w:spacing w:after="240" w:line="240" w:lineRule="auto"/>
        <w:ind w:left="851" w:right="123" w:hanging="425"/>
        <w:rPr>
          <w:rFonts w:cs="Times New Roman"/>
          <w:szCs w:val="20"/>
        </w:rPr>
      </w:pPr>
      <w:r w:rsidRPr="007C4472">
        <w:rPr>
          <w:rFonts w:cs="Times New Roman"/>
          <w:szCs w:val="20"/>
        </w:rPr>
        <w:t>Previous name (if any)</w:t>
      </w:r>
      <w:r w:rsidR="00301945" w:rsidRPr="007C4472">
        <w:rPr>
          <w:rFonts w:cs="Times New Roman"/>
          <w:szCs w:val="20"/>
        </w:rPr>
        <w:t>;</w:t>
      </w:r>
      <w:r w:rsidRPr="007C4472">
        <w:rPr>
          <w:rFonts w:cs="Times New Roman"/>
          <w:szCs w:val="20"/>
        </w:rPr>
        <w:t xml:space="preserve"> </w:t>
      </w:r>
    </w:p>
    <w:p w14:paraId="4DAC643B" w14:textId="77777777" w:rsidR="003D3868" w:rsidRPr="007C4472" w:rsidRDefault="00002CA6" w:rsidP="006A076D">
      <w:pPr>
        <w:numPr>
          <w:ilvl w:val="1"/>
          <w:numId w:val="8"/>
        </w:numPr>
        <w:spacing w:after="0" w:line="240" w:lineRule="auto"/>
        <w:ind w:left="851" w:right="123" w:hanging="425"/>
        <w:rPr>
          <w:rFonts w:cs="Times New Roman"/>
          <w:szCs w:val="20"/>
        </w:rPr>
      </w:pPr>
      <w:r w:rsidRPr="007C4472">
        <w:rPr>
          <w:rFonts w:cs="Times New Roman"/>
          <w:szCs w:val="20"/>
        </w:rPr>
        <w:t>Name and address of owner(s) and operator(s)</w:t>
      </w:r>
      <w:r w:rsidR="00301945" w:rsidRPr="007C4472">
        <w:rPr>
          <w:rFonts w:cs="Times New Roman"/>
          <w:szCs w:val="20"/>
        </w:rPr>
        <w:t>.</w:t>
      </w:r>
      <w:r w:rsidRPr="007C4472">
        <w:rPr>
          <w:rFonts w:cs="Times New Roman"/>
          <w:szCs w:val="20"/>
        </w:rPr>
        <w:t xml:space="preserve"> </w:t>
      </w:r>
    </w:p>
    <w:p w14:paraId="4913BAB7" w14:textId="77777777" w:rsidR="00A44A21" w:rsidRPr="007C4472" w:rsidRDefault="00A44A21" w:rsidP="00A96FCD">
      <w:pPr>
        <w:pStyle w:val="Heading1"/>
        <w:spacing w:after="0" w:line="240" w:lineRule="auto"/>
        <w:ind w:left="142" w:right="0" w:hanging="142"/>
        <w:rPr>
          <w:rFonts w:cs="Times New Roman"/>
          <w:szCs w:val="20"/>
        </w:rPr>
      </w:pPr>
    </w:p>
    <w:p w14:paraId="698E0DAA" w14:textId="7F6B0E62" w:rsidR="00A96FCD" w:rsidRPr="007C4472" w:rsidRDefault="00A96FCD" w:rsidP="00A96FCD">
      <w:pPr>
        <w:pStyle w:val="Heading1"/>
        <w:spacing w:after="0" w:line="240" w:lineRule="auto"/>
        <w:ind w:left="142" w:right="0" w:hanging="142"/>
        <w:rPr>
          <w:rFonts w:cs="Times New Roman"/>
          <w:szCs w:val="20"/>
        </w:rPr>
      </w:pPr>
      <w:r w:rsidRPr="007C4472">
        <w:rPr>
          <w:rFonts w:cs="Times New Roman"/>
          <w:szCs w:val="20"/>
        </w:rPr>
        <w:t xml:space="preserve">Use of aerial means </w:t>
      </w:r>
    </w:p>
    <w:p w14:paraId="09AF119F" w14:textId="77777777" w:rsidR="00A96FCD" w:rsidRPr="007C4472" w:rsidRDefault="00A96FCD" w:rsidP="00A96FCD">
      <w:pPr>
        <w:spacing w:line="240" w:lineRule="auto"/>
        <w:ind w:left="0" w:firstLine="0"/>
      </w:pPr>
    </w:p>
    <w:p w14:paraId="1C43B297" w14:textId="77777777" w:rsidR="00A96FCD" w:rsidRPr="007C4472" w:rsidRDefault="00A96FCD" w:rsidP="00EC7EB7">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The use of any aerial means, including aircraft, helicopters or any types of unmanned aerial vehicles to search for bluefin tuna shall be prohibited. </w:t>
      </w:r>
    </w:p>
    <w:p w14:paraId="24B5877D" w14:textId="102F09EF" w:rsidR="00D557C9" w:rsidRPr="007C4472" w:rsidRDefault="00A96FCD" w:rsidP="006308DC">
      <w:pPr>
        <w:spacing w:after="0" w:line="240" w:lineRule="auto"/>
        <w:ind w:left="0" w:right="0" w:firstLine="0"/>
        <w:jc w:val="left"/>
        <w:rPr>
          <w:rFonts w:cs="Times New Roman"/>
          <w:szCs w:val="20"/>
        </w:rPr>
      </w:pPr>
      <w:r w:rsidRPr="007C4472">
        <w:rPr>
          <w:rFonts w:cs="Times New Roman"/>
          <w:szCs w:val="20"/>
        </w:rPr>
        <w:t xml:space="preserve"> </w:t>
      </w:r>
    </w:p>
    <w:p w14:paraId="779CCB78" w14:textId="77777777" w:rsidR="00624AD4" w:rsidRPr="007C4472" w:rsidRDefault="00624AD4" w:rsidP="006308DC">
      <w:pPr>
        <w:spacing w:after="0" w:line="240" w:lineRule="auto"/>
        <w:ind w:left="0" w:right="0" w:firstLine="0"/>
        <w:jc w:val="left"/>
        <w:rPr>
          <w:rFonts w:cs="Times New Roman"/>
          <w:b/>
          <w:szCs w:val="20"/>
        </w:rPr>
      </w:pPr>
    </w:p>
    <w:p w14:paraId="72C4F220" w14:textId="0889ACC4" w:rsidR="00D557C9" w:rsidRPr="007C4472" w:rsidRDefault="00002CA6" w:rsidP="006A076D">
      <w:pPr>
        <w:spacing w:after="0" w:line="240" w:lineRule="auto"/>
        <w:ind w:left="0" w:right="0" w:firstLine="0"/>
        <w:jc w:val="center"/>
        <w:rPr>
          <w:rFonts w:cs="Times New Roman"/>
          <w:b/>
          <w:szCs w:val="20"/>
        </w:rPr>
      </w:pPr>
      <w:r w:rsidRPr="007C4472">
        <w:rPr>
          <w:rFonts w:cs="Times New Roman"/>
          <w:b/>
          <w:szCs w:val="20"/>
        </w:rPr>
        <w:t xml:space="preserve">Part IV: </w:t>
      </w:r>
    </w:p>
    <w:p w14:paraId="6A078467" w14:textId="1139D59F" w:rsidR="003D3868" w:rsidRPr="007C4472" w:rsidRDefault="00002CA6" w:rsidP="006A076D">
      <w:pPr>
        <w:spacing w:after="0" w:line="240" w:lineRule="auto"/>
        <w:ind w:left="0" w:right="0" w:firstLine="0"/>
        <w:jc w:val="center"/>
        <w:rPr>
          <w:rFonts w:cs="Times New Roman"/>
          <w:b/>
          <w:szCs w:val="20"/>
        </w:rPr>
      </w:pPr>
      <w:r w:rsidRPr="007C4472">
        <w:rPr>
          <w:rFonts w:cs="Times New Roman"/>
          <w:b/>
          <w:szCs w:val="20"/>
        </w:rPr>
        <w:t>Control measures</w:t>
      </w:r>
    </w:p>
    <w:p w14:paraId="3D6F5D40" w14:textId="77777777" w:rsidR="008D5890" w:rsidRPr="007C4472" w:rsidRDefault="008D5890" w:rsidP="006A076D">
      <w:pPr>
        <w:spacing w:after="0" w:line="240" w:lineRule="auto"/>
        <w:ind w:left="0" w:right="0" w:firstLine="0"/>
        <w:jc w:val="center"/>
        <w:rPr>
          <w:rFonts w:cs="Times New Roman"/>
          <w:szCs w:val="20"/>
        </w:rPr>
      </w:pPr>
    </w:p>
    <w:p w14:paraId="7459476C" w14:textId="75BC16A7" w:rsidR="003D3868" w:rsidRPr="007C4472" w:rsidRDefault="00002CA6" w:rsidP="006A076D">
      <w:pPr>
        <w:spacing w:after="0" w:line="240" w:lineRule="auto"/>
        <w:ind w:left="440" w:right="320" w:hanging="10"/>
        <w:jc w:val="center"/>
        <w:rPr>
          <w:rFonts w:cs="Times New Roman"/>
          <w:b/>
          <w:szCs w:val="20"/>
        </w:rPr>
      </w:pPr>
      <w:r w:rsidRPr="007C4472">
        <w:rPr>
          <w:rFonts w:cs="Times New Roman"/>
          <w:b/>
          <w:szCs w:val="20"/>
        </w:rPr>
        <w:t xml:space="preserve">Section A </w:t>
      </w:r>
      <w:r w:rsidR="00651EA1" w:rsidRPr="007C4472">
        <w:rPr>
          <w:rFonts w:cs="Times New Roman"/>
          <w:b/>
          <w:szCs w:val="20"/>
        </w:rPr>
        <w:t>–</w:t>
      </w:r>
      <w:r w:rsidR="00AD6C42" w:rsidRPr="007C4472">
        <w:rPr>
          <w:rFonts w:cs="Times New Roman"/>
          <w:b/>
          <w:szCs w:val="20"/>
        </w:rPr>
        <w:t xml:space="preserve"> </w:t>
      </w:r>
      <w:r w:rsidRPr="007C4472">
        <w:rPr>
          <w:rFonts w:cs="Times New Roman"/>
          <w:b/>
          <w:szCs w:val="20"/>
        </w:rPr>
        <w:t>Records of vessels</w:t>
      </w:r>
      <w:r w:rsidR="006141A6" w:rsidRPr="007C4472">
        <w:rPr>
          <w:rFonts w:cs="Times New Roman"/>
          <w:b/>
          <w:szCs w:val="20"/>
        </w:rPr>
        <w:t>,</w:t>
      </w:r>
      <w:r w:rsidRPr="007C4472">
        <w:rPr>
          <w:rFonts w:cs="Times New Roman"/>
          <w:b/>
          <w:szCs w:val="20"/>
        </w:rPr>
        <w:t xml:space="preserve"> traps</w:t>
      </w:r>
      <w:r w:rsidR="006141A6" w:rsidRPr="007C4472">
        <w:rPr>
          <w:rFonts w:cs="Times New Roman"/>
          <w:b/>
          <w:szCs w:val="20"/>
        </w:rPr>
        <w:t xml:space="preserve"> and farms</w:t>
      </w:r>
      <w:r w:rsidRPr="007C4472">
        <w:rPr>
          <w:rFonts w:cs="Times New Roman"/>
          <w:b/>
          <w:szCs w:val="20"/>
        </w:rPr>
        <w:t xml:space="preserve"> </w:t>
      </w:r>
    </w:p>
    <w:p w14:paraId="2015FF02" w14:textId="77777777" w:rsidR="00715A3E" w:rsidRPr="007C4472" w:rsidRDefault="00715A3E" w:rsidP="006A076D">
      <w:pPr>
        <w:spacing w:after="0" w:line="240" w:lineRule="auto"/>
        <w:ind w:left="0" w:right="320" w:firstLine="0"/>
        <w:rPr>
          <w:rFonts w:cs="Times New Roman"/>
          <w:szCs w:val="20"/>
        </w:rPr>
      </w:pPr>
    </w:p>
    <w:p w14:paraId="06E4C479" w14:textId="77777777" w:rsidR="003D3868" w:rsidRPr="007C4472" w:rsidRDefault="00002CA6" w:rsidP="006A076D">
      <w:pPr>
        <w:pStyle w:val="Heading1"/>
        <w:spacing w:after="0" w:line="240" w:lineRule="auto"/>
        <w:ind w:right="0"/>
        <w:rPr>
          <w:rFonts w:cs="Times New Roman"/>
          <w:szCs w:val="20"/>
        </w:rPr>
      </w:pPr>
      <w:r w:rsidRPr="007C4472">
        <w:rPr>
          <w:rFonts w:cs="Times New Roman"/>
          <w:szCs w:val="20"/>
        </w:rPr>
        <w:t xml:space="preserve">ICCAT Record of </w:t>
      </w:r>
      <w:r w:rsidR="00551989" w:rsidRPr="007C4472">
        <w:rPr>
          <w:rFonts w:cs="Times New Roman"/>
          <w:szCs w:val="20"/>
        </w:rPr>
        <w:t xml:space="preserve">fishing </w:t>
      </w:r>
      <w:r w:rsidRPr="007C4472">
        <w:rPr>
          <w:rFonts w:cs="Times New Roman"/>
          <w:szCs w:val="20"/>
        </w:rPr>
        <w:t xml:space="preserve">vessels </w:t>
      </w:r>
    </w:p>
    <w:p w14:paraId="11521A25" w14:textId="77777777" w:rsidR="00356AE1" w:rsidRPr="007C4472" w:rsidRDefault="00356AE1" w:rsidP="006A076D">
      <w:pPr>
        <w:tabs>
          <w:tab w:val="left" w:pos="426"/>
        </w:tabs>
        <w:spacing w:after="0" w:line="240" w:lineRule="auto"/>
        <w:ind w:left="426" w:right="0" w:hanging="426"/>
        <w:jc w:val="left"/>
        <w:rPr>
          <w:rFonts w:cs="Times New Roman"/>
          <w:b/>
          <w:szCs w:val="20"/>
        </w:rPr>
      </w:pPr>
    </w:p>
    <w:p w14:paraId="15C1BC29" w14:textId="23D17476" w:rsidR="003D3868" w:rsidRPr="007C4472" w:rsidRDefault="00643F0F" w:rsidP="00EC7EB7">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C</w:t>
      </w:r>
      <w:r w:rsidR="00002CA6" w:rsidRPr="007C4472">
        <w:rPr>
          <w:rFonts w:cs="Times New Roman"/>
          <w:szCs w:val="20"/>
        </w:rPr>
        <w:t>PCs shall establish and maintain an ICCAT record of all fishing vessels</w:t>
      </w:r>
      <w:r w:rsidR="006562DD" w:rsidRPr="007C4472">
        <w:rPr>
          <w:rFonts w:cs="Times New Roman"/>
          <w:szCs w:val="20"/>
        </w:rPr>
        <w:t xml:space="preserve"> </w:t>
      </w:r>
      <w:r w:rsidR="004A2999" w:rsidRPr="007C4472">
        <w:rPr>
          <w:rFonts w:cs="Times New Roman"/>
          <w:szCs w:val="20"/>
        </w:rPr>
        <w:t>as defined in paragraph</w:t>
      </w:r>
      <w:r w:rsidR="00DC248F" w:rsidRPr="007C4472">
        <w:rPr>
          <w:rFonts w:cs="Times New Roman"/>
          <w:szCs w:val="20"/>
        </w:rPr>
        <w:t> </w:t>
      </w:r>
      <w:r w:rsidR="005A3A37" w:rsidRPr="007C4472">
        <w:t>2</w:t>
      </w:r>
      <w:r w:rsidR="00015918" w:rsidRPr="007C4472">
        <w:t xml:space="preserve"> </w:t>
      </w:r>
      <w:r w:rsidR="004A2999" w:rsidRPr="007C4472">
        <w:rPr>
          <w:rFonts w:cs="Times New Roman"/>
          <w:szCs w:val="20"/>
        </w:rPr>
        <w:t>a</w:t>
      </w:r>
      <w:r w:rsidR="00015918" w:rsidRPr="007C4472">
        <w:rPr>
          <w:rFonts w:cs="Times New Roman"/>
          <w:szCs w:val="20"/>
        </w:rPr>
        <w:t>)</w:t>
      </w:r>
      <w:r w:rsidR="00002CA6" w:rsidRPr="007C4472">
        <w:rPr>
          <w:rFonts w:cs="Times New Roman"/>
          <w:szCs w:val="20"/>
        </w:rPr>
        <w:t xml:space="preserve">. That record </w:t>
      </w:r>
      <w:r w:rsidR="00F910B0" w:rsidRPr="007C4472">
        <w:rPr>
          <w:rFonts w:cs="Times New Roman"/>
          <w:szCs w:val="20"/>
        </w:rPr>
        <w:t xml:space="preserve">shall </w:t>
      </w:r>
      <w:r w:rsidR="00002CA6" w:rsidRPr="007C4472">
        <w:rPr>
          <w:rFonts w:cs="Times New Roman"/>
          <w:szCs w:val="20"/>
        </w:rPr>
        <w:t xml:space="preserve">consist of </w:t>
      </w:r>
      <w:r w:rsidR="0085029D" w:rsidRPr="007C4472">
        <w:rPr>
          <w:rFonts w:cs="Times New Roman"/>
          <w:szCs w:val="20"/>
        </w:rPr>
        <w:t>the following</w:t>
      </w:r>
      <w:r w:rsidR="00002CA6" w:rsidRPr="007C4472">
        <w:rPr>
          <w:rFonts w:cs="Times New Roman"/>
          <w:szCs w:val="20"/>
        </w:rPr>
        <w:t xml:space="preserve"> lists: </w:t>
      </w:r>
    </w:p>
    <w:p w14:paraId="0B3C06E0" w14:textId="77777777" w:rsidR="002651DE" w:rsidRPr="007C4472" w:rsidRDefault="002651DE" w:rsidP="002651DE">
      <w:pPr>
        <w:pStyle w:val="ListParagraph"/>
        <w:tabs>
          <w:tab w:val="left" w:pos="426"/>
        </w:tabs>
        <w:spacing w:after="0" w:line="240" w:lineRule="auto"/>
        <w:ind w:left="420" w:right="0" w:firstLine="0"/>
        <w:rPr>
          <w:rFonts w:cs="Times New Roman"/>
          <w:szCs w:val="20"/>
        </w:rPr>
      </w:pPr>
    </w:p>
    <w:p w14:paraId="445C25A5" w14:textId="4B2B7190" w:rsidR="0085029D" w:rsidRPr="007C4472" w:rsidRDefault="00002CA6" w:rsidP="006A076D">
      <w:pPr>
        <w:numPr>
          <w:ilvl w:val="1"/>
          <w:numId w:val="9"/>
        </w:numPr>
        <w:tabs>
          <w:tab w:val="left" w:pos="851"/>
        </w:tabs>
        <w:spacing w:after="240" w:line="240" w:lineRule="auto"/>
        <w:ind w:left="851" w:right="-1" w:hanging="425"/>
        <w:rPr>
          <w:rFonts w:cs="Times New Roman"/>
          <w:szCs w:val="20"/>
        </w:rPr>
      </w:pPr>
      <w:r w:rsidRPr="007C4472">
        <w:rPr>
          <w:rFonts w:cs="Times New Roman"/>
          <w:szCs w:val="20"/>
        </w:rPr>
        <w:t>catching vessels</w:t>
      </w:r>
      <w:r w:rsidR="004A27DA" w:rsidRPr="007C4472">
        <w:rPr>
          <w:rFonts w:cs="Times New Roman"/>
          <w:szCs w:val="20"/>
        </w:rPr>
        <w:t xml:space="preserve"> </w:t>
      </w:r>
      <w:r w:rsidRPr="007C4472">
        <w:rPr>
          <w:rFonts w:cs="Times New Roman"/>
          <w:szCs w:val="20"/>
        </w:rPr>
        <w:t>fish</w:t>
      </w:r>
      <w:r w:rsidR="004A27DA" w:rsidRPr="007C4472">
        <w:rPr>
          <w:rFonts w:cs="Times New Roman"/>
          <w:szCs w:val="20"/>
        </w:rPr>
        <w:t>ing</w:t>
      </w:r>
      <w:r w:rsidRPr="007C4472">
        <w:rPr>
          <w:rFonts w:cs="Times New Roman"/>
          <w:szCs w:val="20"/>
        </w:rPr>
        <w:t xml:space="preserve"> actively for bluefin tuna</w:t>
      </w:r>
      <w:r w:rsidR="004A27DA" w:rsidRPr="007C4472">
        <w:rPr>
          <w:rFonts w:cs="Times New Roman"/>
          <w:szCs w:val="20"/>
        </w:rPr>
        <w:t>, as per p</w:t>
      </w:r>
      <w:r w:rsidR="00960D6F" w:rsidRPr="007C4472">
        <w:rPr>
          <w:rFonts w:cs="Times New Roman"/>
          <w:szCs w:val="20"/>
        </w:rPr>
        <w:t>aragraph</w:t>
      </w:r>
      <w:r w:rsidR="004A27DA" w:rsidRPr="007C4472">
        <w:rPr>
          <w:rFonts w:cs="Times New Roman"/>
          <w:szCs w:val="20"/>
        </w:rPr>
        <w:t xml:space="preserve"> </w:t>
      </w:r>
      <w:r w:rsidR="005A3A37" w:rsidRPr="007C4472">
        <w:t>2</w:t>
      </w:r>
      <w:r w:rsidR="00015918" w:rsidRPr="007C4472">
        <w:t xml:space="preserve"> </w:t>
      </w:r>
      <w:r w:rsidR="00ED65CE" w:rsidRPr="007C4472">
        <w:rPr>
          <w:rFonts w:cs="Times New Roman"/>
          <w:szCs w:val="20"/>
        </w:rPr>
        <w:t>g</w:t>
      </w:r>
      <w:r w:rsidR="00015918" w:rsidRPr="007C4472">
        <w:rPr>
          <w:rFonts w:cs="Times New Roman"/>
          <w:szCs w:val="20"/>
        </w:rPr>
        <w:t>)</w:t>
      </w:r>
      <w:r w:rsidR="004A27DA" w:rsidRPr="007C4472">
        <w:rPr>
          <w:rFonts w:cs="Times New Roman"/>
          <w:szCs w:val="20"/>
        </w:rPr>
        <w:t xml:space="preserve"> of this Recommendation</w:t>
      </w:r>
      <w:r w:rsidR="0085029D" w:rsidRPr="007C4472">
        <w:rPr>
          <w:rFonts w:cs="Times New Roman"/>
          <w:szCs w:val="20"/>
        </w:rPr>
        <w:t>;</w:t>
      </w:r>
      <w:r w:rsidR="00817ACA" w:rsidRPr="007C4472">
        <w:rPr>
          <w:rFonts w:cs="Times New Roman"/>
          <w:szCs w:val="20"/>
        </w:rPr>
        <w:t xml:space="preserve"> and</w:t>
      </w:r>
    </w:p>
    <w:p w14:paraId="1E1CFFFD" w14:textId="77777777" w:rsidR="00B5539A" w:rsidRPr="007C4472" w:rsidRDefault="004A27DA" w:rsidP="006A076D">
      <w:pPr>
        <w:numPr>
          <w:ilvl w:val="1"/>
          <w:numId w:val="9"/>
        </w:numPr>
        <w:tabs>
          <w:tab w:val="left" w:pos="851"/>
        </w:tabs>
        <w:spacing w:after="240" w:line="240" w:lineRule="auto"/>
        <w:ind w:left="851" w:right="-1" w:hanging="425"/>
        <w:rPr>
          <w:rFonts w:cs="Times New Roman"/>
          <w:szCs w:val="20"/>
        </w:rPr>
      </w:pPr>
      <w:r w:rsidRPr="007C4472">
        <w:rPr>
          <w:rFonts w:cs="Times New Roman"/>
          <w:szCs w:val="20"/>
        </w:rPr>
        <w:t xml:space="preserve">other </w:t>
      </w:r>
      <w:r w:rsidR="00643F0F" w:rsidRPr="007C4472">
        <w:rPr>
          <w:rFonts w:cs="Times New Roman"/>
          <w:szCs w:val="20"/>
        </w:rPr>
        <w:t xml:space="preserve">vessels </w:t>
      </w:r>
      <w:r w:rsidRPr="007C4472">
        <w:rPr>
          <w:rFonts w:cs="Times New Roman"/>
          <w:szCs w:val="20"/>
        </w:rPr>
        <w:t xml:space="preserve">engaged in bluefin tuna related activities, </w:t>
      </w:r>
      <w:r w:rsidR="00643F0F" w:rsidRPr="007C4472">
        <w:rPr>
          <w:rFonts w:cs="Times New Roman"/>
          <w:szCs w:val="20"/>
        </w:rPr>
        <w:t>other than catching vessel</w:t>
      </w:r>
      <w:r w:rsidR="00B5539A" w:rsidRPr="007C4472">
        <w:rPr>
          <w:rFonts w:cs="Times New Roman"/>
          <w:szCs w:val="20"/>
        </w:rPr>
        <w:t>s.</w:t>
      </w:r>
    </w:p>
    <w:p w14:paraId="5995469B" w14:textId="5536BCE5" w:rsidR="00B5539A" w:rsidRPr="007C4472" w:rsidRDefault="004A27DA" w:rsidP="00EC7EB7">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Each list</w:t>
      </w:r>
      <w:r w:rsidR="00B5539A" w:rsidRPr="007C4472">
        <w:rPr>
          <w:rFonts w:cs="Times New Roman"/>
          <w:szCs w:val="20"/>
        </w:rPr>
        <w:t xml:space="preserve"> shall include the following information:</w:t>
      </w:r>
      <w:r w:rsidR="00B5539A" w:rsidRPr="007C4472">
        <w:rPr>
          <w:rFonts w:cs="Times New Roman"/>
          <w:b/>
          <w:szCs w:val="20"/>
        </w:rPr>
        <w:t xml:space="preserve"> </w:t>
      </w:r>
    </w:p>
    <w:p w14:paraId="2FF9723C" w14:textId="77777777" w:rsidR="00624AD4" w:rsidRPr="007C4472" w:rsidRDefault="00624AD4" w:rsidP="00624AD4">
      <w:pPr>
        <w:pStyle w:val="ListParagraph"/>
        <w:tabs>
          <w:tab w:val="left" w:pos="426"/>
        </w:tabs>
        <w:spacing w:after="0" w:line="240" w:lineRule="auto"/>
        <w:ind w:left="420" w:right="0" w:firstLine="0"/>
        <w:rPr>
          <w:rFonts w:cs="Times New Roman"/>
          <w:szCs w:val="20"/>
        </w:rPr>
      </w:pPr>
    </w:p>
    <w:p w14:paraId="4EC27CE7" w14:textId="77777777" w:rsidR="00B5539A" w:rsidRPr="007C4472" w:rsidRDefault="00B5539A" w:rsidP="00DD3AC8">
      <w:pPr>
        <w:numPr>
          <w:ilvl w:val="0"/>
          <w:numId w:val="56"/>
        </w:numPr>
        <w:tabs>
          <w:tab w:val="left" w:pos="851"/>
        </w:tabs>
        <w:spacing w:after="240" w:line="240" w:lineRule="auto"/>
        <w:ind w:left="851" w:right="-1" w:hanging="425"/>
        <w:rPr>
          <w:rFonts w:cs="Times New Roman"/>
          <w:szCs w:val="20"/>
        </w:rPr>
      </w:pPr>
      <w:r w:rsidRPr="007C4472">
        <w:rPr>
          <w:rFonts w:cs="Times New Roman"/>
          <w:szCs w:val="20"/>
        </w:rPr>
        <w:t xml:space="preserve">name </w:t>
      </w:r>
      <w:r w:rsidR="004A27DA" w:rsidRPr="007C4472">
        <w:rPr>
          <w:rFonts w:cs="Times New Roman"/>
          <w:szCs w:val="20"/>
        </w:rPr>
        <w:t xml:space="preserve">and registry number </w:t>
      </w:r>
      <w:r w:rsidRPr="007C4472">
        <w:rPr>
          <w:rFonts w:cs="Times New Roman"/>
          <w:szCs w:val="20"/>
        </w:rPr>
        <w:t>of the vessel</w:t>
      </w:r>
      <w:r w:rsidR="004A27DA" w:rsidRPr="007C4472">
        <w:rPr>
          <w:rFonts w:cs="Times New Roman"/>
          <w:szCs w:val="20"/>
        </w:rPr>
        <w:t>;</w:t>
      </w:r>
      <w:r w:rsidRPr="007C4472">
        <w:rPr>
          <w:rFonts w:cs="Times New Roman"/>
          <w:szCs w:val="20"/>
        </w:rPr>
        <w:t xml:space="preserve"> </w:t>
      </w:r>
    </w:p>
    <w:p w14:paraId="163E8688" w14:textId="77777777" w:rsidR="004A27DA" w:rsidRPr="007C4472" w:rsidRDefault="006B26C9" w:rsidP="00DD3AC8">
      <w:pPr>
        <w:numPr>
          <w:ilvl w:val="0"/>
          <w:numId w:val="56"/>
        </w:numPr>
        <w:tabs>
          <w:tab w:val="left" w:pos="851"/>
        </w:tabs>
        <w:spacing w:after="240" w:line="240" w:lineRule="auto"/>
        <w:ind w:left="851" w:right="-1" w:hanging="425"/>
        <w:rPr>
          <w:rFonts w:cs="Times New Roman"/>
          <w:szCs w:val="20"/>
        </w:rPr>
      </w:pPr>
      <w:r w:rsidRPr="007C4472">
        <w:rPr>
          <w:rFonts w:cs="Times New Roman"/>
          <w:szCs w:val="20"/>
        </w:rPr>
        <w:t xml:space="preserve">specification of the </w:t>
      </w:r>
      <w:r w:rsidR="00B5539A" w:rsidRPr="007C4472">
        <w:rPr>
          <w:rFonts w:cs="Times New Roman"/>
          <w:szCs w:val="20"/>
        </w:rPr>
        <w:t>type of vessel</w:t>
      </w:r>
      <w:r w:rsidR="00123982" w:rsidRPr="007C4472">
        <w:rPr>
          <w:rFonts w:cs="Times New Roman"/>
          <w:szCs w:val="20"/>
        </w:rPr>
        <w:t xml:space="preserve"> differentiating at least between</w:t>
      </w:r>
      <w:r w:rsidR="00B5539A" w:rsidRPr="007C4472">
        <w:rPr>
          <w:rFonts w:cs="Times New Roman"/>
          <w:szCs w:val="20"/>
        </w:rPr>
        <w:t xml:space="preserve">: catching vessels, towing vessels, auxiliary vessels, support vessels, processing vessels; </w:t>
      </w:r>
    </w:p>
    <w:p w14:paraId="77BBD65C" w14:textId="638F037A" w:rsidR="00B5539A" w:rsidRPr="007C4472" w:rsidRDefault="00B5539A" w:rsidP="00DD3AC8">
      <w:pPr>
        <w:numPr>
          <w:ilvl w:val="0"/>
          <w:numId w:val="56"/>
        </w:numPr>
        <w:tabs>
          <w:tab w:val="left" w:pos="851"/>
        </w:tabs>
        <w:spacing w:after="240" w:line="240" w:lineRule="auto"/>
        <w:ind w:left="851" w:right="-1" w:hanging="425"/>
        <w:rPr>
          <w:rFonts w:cs="Times New Roman"/>
          <w:szCs w:val="20"/>
        </w:rPr>
      </w:pPr>
      <w:r w:rsidRPr="007C4472">
        <w:rPr>
          <w:rFonts w:cs="Times New Roman"/>
          <w:szCs w:val="20"/>
        </w:rPr>
        <w:t>length and gross registered tonnage (GRT)</w:t>
      </w:r>
      <w:r w:rsidR="00137167" w:rsidRPr="007C4472">
        <w:rPr>
          <w:rFonts w:cs="Times New Roman"/>
          <w:szCs w:val="20"/>
        </w:rPr>
        <w:t xml:space="preserve"> or, where possible, Gross Tonnage (GT)</w:t>
      </w:r>
      <w:r w:rsidR="004A27DA" w:rsidRPr="007C4472">
        <w:rPr>
          <w:rFonts w:cs="Times New Roman"/>
          <w:szCs w:val="20"/>
        </w:rPr>
        <w:t>;</w:t>
      </w:r>
    </w:p>
    <w:p w14:paraId="7C1B8825" w14:textId="77777777" w:rsidR="00B5539A" w:rsidRPr="007C4472" w:rsidRDefault="00B5539A" w:rsidP="00DD3AC8">
      <w:pPr>
        <w:numPr>
          <w:ilvl w:val="0"/>
          <w:numId w:val="56"/>
        </w:numPr>
        <w:tabs>
          <w:tab w:val="left" w:pos="851"/>
        </w:tabs>
        <w:spacing w:after="240" w:line="240" w:lineRule="auto"/>
        <w:ind w:left="851" w:right="-1" w:hanging="425"/>
        <w:rPr>
          <w:rFonts w:cs="Times New Roman"/>
          <w:szCs w:val="20"/>
        </w:rPr>
      </w:pPr>
      <w:r w:rsidRPr="007C4472">
        <w:rPr>
          <w:rFonts w:cs="Times New Roman"/>
          <w:szCs w:val="20"/>
        </w:rPr>
        <w:t>IMO number</w:t>
      </w:r>
      <w:r w:rsidR="009303CE" w:rsidRPr="007C4472">
        <w:rPr>
          <w:rFonts w:cs="Times New Roman"/>
          <w:szCs w:val="20"/>
        </w:rPr>
        <w:t xml:space="preserve"> (</w:t>
      </w:r>
      <w:r w:rsidR="007A645F" w:rsidRPr="007C4472">
        <w:rPr>
          <w:rFonts w:cs="Times New Roman"/>
          <w:szCs w:val="20"/>
        </w:rPr>
        <w:t>if any</w:t>
      </w:r>
      <w:r w:rsidR="009303CE" w:rsidRPr="007C4472">
        <w:rPr>
          <w:rFonts w:cs="Times New Roman"/>
          <w:szCs w:val="20"/>
        </w:rPr>
        <w:t>)</w:t>
      </w:r>
      <w:r w:rsidR="004A27DA" w:rsidRPr="007C4472">
        <w:rPr>
          <w:rFonts w:cs="Times New Roman"/>
          <w:szCs w:val="20"/>
        </w:rPr>
        <w:t>;</w:t>
      </w:r>
    </w:p>
    <w:p w14:paraId="4742F60B" w14:textId="77777777" w:rsidR="00B5539A" w:rsidRPr="007C4472" w:rsidRDefault="00B5539A" w:rsidP="00DD3AC8">
      <w:pPr>
        <w:numPr>
          <w:ilvl w:val="0"/>
          <w:numId w:val="56"/>
        </w:numPr>
        <w:tabs>
          <w:tab w:val="left" w:pos="851"/>
        </w:tabs>
        <w:spacing w:after="240" w:line="240" w:lineRule="auto"/>
        <w:ind w:left="851" w:right="-1" w:hanging="425"/>
        <w:rPr>
          <w:rFonts w:cs="Times New Roman"/>
          <w:szCs w:val="20"/>
        </w:rPr>
      </w:pPr>
      <w:r w:rsidRPr="007C4472">
        <w:rPr>
          <w:rFonts w:cs="Times New Roman"/>
          <w:szCs w:val="20"/>
        </w:rPr>
        <w:t>gear used</w:t>
      </w:r>
      <w:r w:rsidR="004A27DA" w:rsidRPr="007C4472">
        <w:rPr>
          <w:rFonts w:cs="Times New Roman"/>
          <w:szCs w:val="20"/>
        </w:rPr>
        <w:t xml:space="preserve"> (if any);</w:t>
      </w:r>
    </w:p>
    <w:p w14:paraId="6EE5CE8C" w14:textId="77777777" w:rsidR="00B5539A" w:rsidRPr="007C4472" w:rsidRDefault="00B5539A" w:rsidP="00DD3AC8">
      <w:pPr>
        <w:numPr>
          <w:ilvl w:val="0"/>
          <w:numId w:val="56"/>
        </w:numPr>
        <w:tabs>
          <w:tab w:val="left" w:pos="851"/>
        </w:tabs>
        <w:spacing w:after="240" w:line="240" w:lineRule="auto"/>
        <w:ind w:left="851" w:right="-1" w:hanging="425"/>
        <w:rPr>
          <w:rFonts w:cs="Times New Roman"/>
          <w:szCs w:val="20"/>
        </w:rPr>
      </w:pPr>
      <w:r w:rsidRPr="007C4472">
        <w:rPr>
          <w:rFonts w:cs="Times New Roman"/>
          <w:szCs w:val="20"/>
        </w:rPr>
        <w:lastRenderedPageBreak/>
        <w:t>previous flag (if any)</w:t>
      </w:r>
      <w:r w:rsidR="004A27DA" w:rsidRPr="007C4472">
        <w:rPr>
          <w:rFonts w:cs="Times New Roman"/>
          <w:szCs w:val="20"/>
        </w:rPr>
        <w:t>;</w:t>
      </w:r>
    </w:p>
    <w:p w14:paraId="0131C6CD" w14:textId="77777777" w:rsidR="00B5539A" w:rsidRPr="007C4472" w:rsidRDefault="00B5539A" w:rsidP="00DD3AC8">
      <w:pPr>
        <w:numPr>
          <w:ilvl w:val="0"/>
          <w:numId w:val="56"/>
        </w:numPr>
        <w:tabs>
          <w:tab w:val="left" w:pos="851"/>
        </w:tabs>
        <w:spacing w:after="240" w:line="240" w:lineRule="auto"/>
        <w:ind w:left="851" w:right="-1" w:hanging="425"/>
        <w:rPr>
          <w:rFonts w:cs="Times New Roman"/>
          <w:szCs w:val="20"/>
        </w:rPr>
      </w:pPr>
      <w:r w:rsidRPr="007C4472">
        <w:rPr>
          <w:rFonts w:cs="Times New Roman"/>
          <w:szCs w:val="20"/>
        </w:rPr>
        <w:t>previous name (if any)</w:t>
      </w:r>
      <w:r w:rsidR="004A27DA" w:rsidRPr="007C4472">
        <w:rPr>
          <w:rFonts w:cs="Times New Roman"/>
          <w:szCs w:val="20"/>
        </w:rPr>
        <w:t>;</w:t>
      </w:r>
    </w:p>
    <w:p w14:paraId="6DA45659" w14:textId="77777777" w:rsidR="00B5539A" w:rsidRPr="007C4472" w:rsidRDefault="00B5539A" w:rsidP="00DD3AC8">
      <w:pPr>
        <w:numPr>
          <w:ilvl w:val="0"/>
          <w:numId w:val="56"/>
        </w:numPr>
        <w:tabs>
          <w:tab w:val="left" w:pos="851"/>
        </w:tabs>
        <w:spacing w:after="240" w:line="240" w:lineRule="auto"/>
        <w:ind w:left="851" w:right="-1" w:hanging="425"/>
        <w:rPr>
          <w:rFonts w:cs="Times New Roman"/>
          <w:szCs w:val="20"/>
        </w:rPr>
      </w:pPr>
      <w:r w:rsidRPr="007C4472">
        <w:rPr>
          <w:rFonts w:cs="Times New Roman"/>
          <w:szCs w:val="20"/>
        </w:rPr>
        <w:t>previous details of deletion for other registers (if any)</w:t>
      </w:r>
      <w:r w:rsidR="004A27DA" w:rsidRPr="007C4472">
        <w:rPr>
          <w:rFonts w:cs="Times New Roman"/>
          <w:szCs w:val="20"/>
        </w:rPr>
        <w:t>;</w:t>
      </w:r>
    </w:p>
    <w:p w14:paraId="54919728" w14:textId="77777777" w:rsidR="00B5539A" w:rsidRPr="007C4472" w:rsidRDefault="00B5539A" w:rsidP="00DD3AC8">
      <w:pPr>
        <w:numPr>
          <w:ilvl w:val="0"/>
          <w:numId w:val="56"/>
        </w:numPr>
        <w:tabs>
          <w:tab w:val="left" w:pos="851"/>
        </w:tabs>
        <w:spacing w:after="240" w:line="240" w:lineRule="auto"/>
        <w:ind w:left="851" w:right="-1" w:hanging="425"/>
        <w:rPr>
          <w:rFonts w:cs="Times New Roman"/>
          <w:szCs w:val="20"/>
        </w:rPr>
      </w:pPr>
      <w:r w:rsidRPr="007C4472">
        <w:rPr>
          <w:rFonts w:cs="Times New Roman"/>
          <w:szCs w:val="20"/>
        </w:rPr>
        <w:t>international radio call sign (if any)</w:t>
      </w:r>
      <w:r w:rsidR="004A27DA" w:rsidRPr="007C4472">
        <w:rPr>
          <w:rFonts w:cs="Times New Roman"/>
          <w:szCs w:val="20"/>
        </w:rPr>
        <w:t>;</w:t>
      </w:r>
    </w:p>
    <w:p w14:paraId="7060C474" w14:textId="77777777" w:rsidR="00B5539A" w:rsidRPr="007C4472" w:rsidRDefault="00B5539A" w:rsidP="00DD3AC8">
      <w:pPr>
        <w:numPr>
          <w:ilvl w:val="0"/>
          <w:numId w:val="56"/>
        </w:numPr>
        <w:tabs>
          <w:tab w:val="left" w:pos="851"/>
        </w:tabs>
        <w:spacing w:after="240" w:line="240" w:lineRule="auto"/>
        <w:ind w:left="851" w:right="-1" w:hanging="425"/>
        <w:rPr>
          <w:rFonts w:cs="Times New Roman"/>
          <w:szCs w:val="20"/>
        </w:rPr>
      </w:pPr>
      <w:r w:rsidRPr="007C4472">
        <w:rPr>
          <w:rFonts w:cs="Times New Roman"/>
          <w:szCs w:val="20"/>
        </w:rPr>
        <w:t>name and address of owner(s) and operator(s)</w:t>
      </w:r>
      <w:r w:rsidR="004A27DA" w:rsidRPr="007C4472">
        <w:rPr>
          <w:rFonts w:cs="Times New Roman"/>
          <w:szCs w:val="20"/>
        </w:rPr>
        <w:t>; and</w:t>
      </w:r>
    </w:p>
    <w:p w14:paraId="4B5D77B2" w14:textId="77777777" w:rsidR="003D3868" w:rsidRPr="007C4472" w:rsidRDefault="00B5539A" w:rsidP="00DD3AC8">
      <w:pPr>
        <w:numPr>
          <w:ilvl w:val="0"/>
          <w:numId w:val="56"/>
        </w:numPr>
        <w:tabs>
          <w:tab w:val="left" w:pos="851"/>
        </w:tabs>
        <w:spacing w:after="240" w:line="240" w:lineRule="auto"/>
        <w:ind w:left="851" w:right="-1" w:hanging="425"/>
        <w:rPr>
          <w:rFonts w:cs="Times New Roman"/>
          <w:b/>
          <w:szCs w:val="20"/>
        </w:rPr>
      </w:pPr>
      <w:r w:rsidRPr="007C4472">
        <w:rPr>
          <w:rFonts w:cs="Times New Roman"/>
          <w:szCs w:val="20"/>
        </w:rPr>
        <w:t xml:space="preserve">time period </w:t>
      </w:r>
      <w:r w:rsidR="00127D72" w:rsidRPr="007C4472">
        <w:rPr>
          <w:rFonts w:cs="Times New Roman"/>
          <w:szCs w:val="20"/>
        </w:rPr>
        <w:t>authorize</w:t>
      </w:r>
      <w:r w:rsidRPr="007C4472">
        <w:rPr>
          <w:rFonts w:cs="Times New Roman"/>
          <w:szCs w:val="20"/>
        </w:rPr>
        <w:t>d for fishing, operating and/or transporting bluefin tuna for farming</w:t>
      </w:r>
      <w:r w:rsidR="004A27DA" w:rsidRPr="007C4472">
        <w:rPr>
          <w:rFonts w:cs="Times New Roman"/>
          <w:szCs w:val="20"/>
        </w:rPr>
        <w:t>.</w:t>
      </w:r>
    </w:p>
    <w:p w14:paraId="5BC5D4AF" w14:textId="1E42240C" w:rsidR="003D3868" w:rsidRPr="007C4472" w:rsidRDefault="007B4FC6" w:rsidP="00EC7EB7">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F</w:t>
      </w:r>
      <w:r w:rsidR="00BF558C" w:rsidRPr="007C4472">
        <w:rPr>
          <w:rFonts w:cs="Times New Roman"/>
          <w:szCs w:val="20"/>
        </w:rPr>
        <w:t>or</w:t>
      </w:r>
      <w:r w:rsidRPr="007C4472">
        <w:rPr>
          <w:rFonts w:cs="Times New Roman"/>
          <w:szCs w:val="20"/>
        </w:rPr>
        <w:t xml:space="preserve"> vessels over 24 </w:t>
      </w:r>
      <w:proofErr w:type="spellStart"/>
      <w:r w:rsidRPr="007C4472">
        <w:rPr>
          <w:rFonts w:cs="Times New Roman"/>
          <w:szCs w:val="20"/>
        </w:rPr>
        <w:t>metres</w:t>
      </w:r>
      <w:proofErr w:type="spellEnd"/>
      <w:r w:rsidRPr="007C4472">
        <w:rPr>
          <w:rFonts w:cs="Times New Roman"/>
          <w:szCs w:val="20"/>
        </w:rPr>
        <w:t xml:space="preserve"> (independently of the gear used, excluding for bottom trawlers,) and for </w:t>
      </w:r>
      <w:r w:rsidR="00BF558C" w:rsidRPr="007C4472">
        <w:rPr>
          <w:rFonts w:cs="Times New Roman"/>
          <w:szCs w:val="20"/>
        </w:rPr>
        <w:t xml:space="preserve">all </w:t>
      </w:r>
      <w:r w:rsidR="006562DD" w:rsidRPr="007C4472">
        <w:rPr>
          <w:rFonts w:cs="Times New Roman"/>
          <w:szCs w:val="20"/>
        </w:rPr>
        <w:t>purse seine</w:t>
      </w:r>
      <w:r w:rsidR="004A27DA" w:rsidRPr="007C4472">
        <w:rPr>
          <w:rFonts w:cs="Times New Roman"/>
          <w:szCs w:val="20"/>
        </w:rPr>
        <w:t xml:space="preserve"> vessels, CPCs shall indicate the number of vessels</w:t>
      </w:r>
      <w:r w:rsidR="006562DD" w:rsidRPr="007C4472">
        <w:rPr>
          <w:rFonts w:cs="Times New Roman"/>
          <w:szCs w:val="20"/>
        </w:rPr>
        <w:t xml:space="preserve"> </w:t>
      </w:r>
      <w:r w:rsidR="00002CA6" w:rsidRPr="007C4472">
        <w:rPr>
          <w:rFonts w:cs="Times New Roman"/>
          <w:szCs w:val="20"/>
        </w:rPr>
        <w:t>to the</w:t>
      </w:r>
      <w:r w:rsidR="006562DD" w:rsidRPr="007C4472">
        <w:rPr>
          <w:rFonts w:cs="Times New Roman"/>
          <w:szCs w:val="20"/>
        </w:rPr>
        <w:t xml:space="preserve"> ICCAT</w:t>
      </w:r>
      <w:r w:rsidR="00002CA6" w:rsidRPr="007C4472">
        <w:rPr>
          <w:rFonts w:cs="Times New Roman"/>
          <w:szCs w:val="20"/>
        </w:rPr>
        <w:t xml:space="preserve"> Secretariat as part of their fishing plan defined in paragraph </w:t>
      </w:r>
      <w:r w:rsidR="005A3A37" w:rsidRPr="007C4472">
        <w:t>10</w:t>
      </w:r>
      <w:r w:rsidR="00383672" w:rsidRPr="007C4472">
        <w:rPr>
          <w:rFonts w:cs="Times New Roman"/>
          <w:szCs w:val="20"/>
        </w:rPr>
        <w:t xml:space="preserve"> </w:t>
      </w:r>
      <w:r w:rsidR="00002CA6" w:rsidRPr="007C4472">
        <w:rPr>
          <w:rFonts w:cs="Times New Roman"/>
          <w:szCs w:val="20"/>
        </w:rPr>
        <w:t>of this Recommendation</w:t>
      </w:r>
      <w:r w:rsidR="006562DD" w:rsidRPr="007C4472">
        <w:rPr>
          <w:rFonts w:cs="Times New Roman"/>
          <w:szCs w:val="20"/>
        </w:rPr>
        <w:t xml:space="preserve">. </w:t>
      </w:r>
    </w:p>
    <w:p w14:paraId="6A6D922F" w14:textId="77777777" w:rsidR="00EC7EB7" w:rsidRPr="007C4472" w:rsidRDefault="00EC7EB7" w:rsidP="00EC7EB7">
      <w:pPr>
        <w:pStyle w:val="ListParagraph"/>
        <w:tabs>
          <w:tab w:val="left" w:pos="426"/>
        </w:tabs>
        <w:spacing w:after="0" w:line="240" w:lineRule="auto"/>
        <w:ind w:left="420" w:right="0" w:firstLine="0"/>
        <w:rPr>
          <w:rFonts w:cs="Times New Roman"/>
          <w:szCs w:val="20"/>
        </w:rPr>
      </w:pPr>
    </w:p>
    <w:p w14:paraId="4F7D226D" w14:textId="69C897A7" w:rsidR="004A27DA" w:rsidRPr="007C4472" w:rsidRDefault="004A27DA" w:rsidP="00EC7EB7">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The ICCAT Executive Secretary shall establish and maintain the ICCAT </w:t>
      </w:r>
      <w:r w:rsidR="000B411A" w:rsidRPr="007C4472">
        <w:rPr>
          <w:rFonts w:cs="Times New Roman"/>
          <w:szCs w:val="20"/>
        </w:rPr>
        <w:t>R</w:t>
      </w:r>
      <w:r w:rsidRPr="007C4472">
        <w:rPr>
          <w:rFonts w:cs="Times New Roman"/>
          <w:szCs w:val="20"/>
        </w:rPr>
        <w:t xml:space="preserve">ecord of all </w:t>
      </w:r>
      <w:r w:rsidR="00487725" w:rsidRPr="007C4472">
        <w:rPr>
          <w:rFonts w:cs="Times New Roman"/>
          <w:szCs w:val="20"/>
        </w:rPr>
        <w:t xml:space="preserve">catching vessels fishing actively for bluefin tuna and all other </w:t>
      </w:r>
      <w:r w:rsidRPr="007C4472">
        <w:rPr>
          <w:rFonts w:cs="Times New Roman"/>
          <w:szCs w:val="20"/>
        </w:rPr>
        <w:t xml:space="preserve">vessels </w:t>
      </w:r>
      <w:r w:rsidR="00127D72" w:rsidRPr="007C4472">
        <w:rPr>
          <w:rFonts w:cs="Times New Roman"/>
          <w:szCs w:val="20"/>
        </w:rPr>
        <w:t>authorize</w:t>
      </w:r>
      <w:r w:rsidRPr="007C4472">
        <w:rPr>
          <w:rFonts w:cs="Times New Roman"/>
          <w:szCs w:val="20"/>
        </w:rPr>
        <w:t xml:space="preserve">d to operate for bluefin tuna in the </w:t>
      </w:r>
      <w:r w:rsidR="00AF05C1" w:rsidRPr="007C4472">
        <w:rPr>
          <w:rFonts w:cs="Times New Roman"/>
          <w:szCs w:val="20"/>
        </w:rPr>
        <w:t>e</w:t>
      </w:r>
      <w:r w:rsidRPr="007C4472">
        <w:rPr>
          <w:rFonts w:cs="Times New Roman"/>
          <w:szCs w:val="20"/>
        </w:rPr>
        <w:t xml:space="preserve">astern Atlantic and the Mediterranean and take any measure to ensure </w:t>
      </w:r>
      <w:r w:rsidR="00872F9C" w:rsidRPr="007C4472">
        <w:rPr>
          <w:rFonts w:cs="Times New Roman"/>
          <w:szCs w:val="20"/>
        </w:rPr>
        <w:t>availability</w:t>
      </w:r>
      <w:r w:rsidRPr="007C4472">
        <w:rPr>
          <w:rFonts w:cs="Times New Roman"/>
          <w:szCs w:val="20"/>
        </w:rPr>
        <w:t xml:space="preserve"> of the record through electronic means, including by placing it on the ICCAT website in a manner consistent with confidentiality requirement</w:t>
      </w:r>
      <w:r w:rsidR="00D132C4" w:rsidRPr="007C4472">
        <w:rPr>
          <w:rFonts w:cs="Times New Roman"/>
          <w:szCs w:val="20"/>
        </w:rPr>
        <w:t>s</w:t>
      </w:r>
      <w:r w:rsidRPr="007C4472">
        <w:rPr>
          <w:rFonts w:cs="Times New Roman"/>
          <w:szCs w:val="20"/>
        </w:rPr>
        <w:t xml:space="preserve"> noted by CPCs.</w:t>
      </w:r>
    </w:p>
    <w:p w14:paraId="68B71DE5" w14:textId="77777777" w:rsidR="00EC7EB7" w:rsidRPr="007C4472" w:rsidRDefault="00EC7EB7" w:rsidP="00EC7EB7">
      <w:pPr>
        <w:pStyle w:val="ListParagraph"/>
        <w:rPr>
          <w:rFonts w:cs="Times New Roman"/>
          <w:szCs w:val="20"/>
        </w:rPr>
      </w:pPr>
    </w:p>
    <w:p w14:paraId="0E9E9C2C" w14:textId="780EDF79" w:rsidR="003D3868" w:rsidRPr="007C4472" w:rsidRDefault="00002CA6" w:rsidP="00EC7EB7">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Each flag CPC shall submit electronically each year to the </w:t>
      </w:r>
      <w:r w:rsidR="009512A8" w:rsidRPr="007C4472">
        <w:rPr>
          <w:rFonts w:cs="Times New Roman"/>
          <w:szCs w:val="20"/>
        </w:rPr>
        <w:t xml:space="preserve">ICCAT </w:t>
      </w:r>
      <w:r w:rsidRPr="007C4472">
        <w:rPr>
          <w:rFonts w:cs="Times New Roman"/>
          <w:szCs w:val="20"/>
        </w:rPr>
        <w:t>Secretariat: (</w:t>
      </w:r>
      <w:proofErr w:type="spellStart"/>
      <w:r w:rsidRPr="007C4472">
        <w:rPr>
          <w:rFonts w:cs="Times New Roman"/>
          <w:szCs w:val="20"/>
        </w:rPr>
        <w:t>i</w:t>
      </w:r>
      <w:proofErr w:type="spellEnd"/>
      <w:r w:rsidRPr="007C4472">
        <w:rPr>
          <w:rFonts w:cs="Times New Roman"/>
          <w:szCs w:val="20"/>
        </w:rPr>
        <w:t xml:space="preserve">) at the latest 15 days before the beginning of the fishing activity the list of its catching vessels referred to in paragraph </w:t>
      </w:r>
      <w:r w:rsidR="005A3A37" w:rsidRPr="007C4472">
        <w:t>4</w:t>
      </w:r>
      <w:r w:rsidR="0021753D" w:rsidRPr="007C4472">
        <w:t>8</w:t>
      </w:r>
      <w:r w:rsidR="00015918" w:rsidRPr="007C4472">
        <w:t> </w:t>
      </w:r>
      <w:r w:rsidRPr="007C4472">
        <w:rPr>
          <w:rFonts w:cs="Times New Roman"/>
          <w:szCs w:val="20"/>
        </w:rPr>
        <w:t>a</w:t>
      </w:r>
      <w:r w:rsidR="00015918" w:rsidRPr="007C4472">
        <w:rPr>
          <w:rFonts w:cs="Times New Roman"/>
          <w:szCs w:val="20"/>
        </w:rPr>
        <w:t>)</w:t>
      </w:r>
      <w:r w:rsidRPr="007C4472">
        <w:rPr>
          <w:rFonts w:cs="Times New Roman"/>
          <w:szCs w:val="20"/>
        </w:rPr>
        <w:t>; and (ii) at the latest 15 days before the start of their operation the list of other fishing vessels referred to in paragraph</w:t>
      </w:r>
      <w:r w:rsidR="00A10C7A" w:rsidRPr="007C4472">
        <w:rPr>
          <w:rFonts w:cs="Times New Roman"/>
          <w:szCs w:val="20"/>
        </w:rPr>
        <w:t xml:space="preserve"> </w:t>
      </w:r>
      <w:r w:rsidR="005A3A37" w:rsidRPr="007C4472">
        <w:t>4</w:t>
      </w:r>
      <w:r w:rsidR="0021753D" w:rsidRPr="007C4472">
        <w:t>8</w:t>
      </w:r>
      <w:r w:rsidR="00015918" w:rsidRPr="007C4472">
        <w:t xml:space="preserve"> </w:t>
      </w:r>
      <w:r w:rsidR="00A10C7A" w:rsidRPr="007C4472">
        <w:rPr>
          <w:rFonts w:cs="Times New Roman"/>
          <w:szCs w:val="20"/>
        </w:rPr>
        <w:t>b</w:t>
      </w:r>
      <w:r w:rsidR="00015918" w:rsidRPr="007C4472">
        <w:rPr>
          <w:rFonts w:cs="Times New Roman"/>
          <w:szCs w:val="20"/>
        </w:rPr>
        <w:t>)</w:t>
      </w:r>
      <w:r w:rsidR="00A10C7A" w:rsidRPr="007C4472">
        <w:rPr>
          <w:rFonts w:cs="Times New Roman"/>
          <w:szCs w:val="20"/>
        </w:rPr>
        <w:t xml:space="preserve">. Submissions shall be undertaken in accordance with the format set out in the </w:t>
      </w:r>
      <w:r w:rsidR="00A10C7A" w:rsidRPr="007C4472">
        <w:rPr>
          <w:rFonts w:cs="Times New Roman"/>
          <w:i/>
          <w:iCs/>
          <w:szCs w:val="20"/>
        </w:rPr>
        <w:t xml:space="preserve">Guidelines for </w:t>
      </w:r>
      <w:r w:rsidR="000B411A" w:rsidRPr="007C4472">
        <w:rPr>
          <w:rFonts w:cs="Times New Roman"/>
          <w:i/>
          <w:iCs/>
          <w:szCs w:val="20"/>
        </w:rPr>
        <w:t xml:space="preserve">submitting data and information required </w:t>
      </w:r>
      <w:r w:rsidR="00A10C7A" w:rsidRPr="007C4472">
        <w:rPr>
          <w:rFonts w:cs="Times New Roman"/>
          <w:i/>
          <w:iCs/>
          <w:szCs w:val="20"/>
        </w:rPr>
        <w:t>by ICCAT</w:t>
      </w:r>
      <w:r w:rsidR="00A10C7A" w:rsidRPr="007C4472">
        <w:rPr>
          <w:rFonts w:cs="Times New Roman"/>
          <w:szCs w:val="20"/>
        </w:rPr>
        <w:t>.</w:t>
      </w:r>
    </w:p>
    <w:p w14:paraId="1B4CDF4B" w14:textId="77777777" w:rsidR="00EC7EB7" w:rsidRPr="007C4472" w:rsidRDefault="00EC7EB7" w:rsidP="00EC7EB7">
      <w:pPr>
        <w:pStyle w:val="ListParagraph"/>
        <w:rPr>
          <w:rFonts w:cs="Times New Roman"/>
          <w:szCs w:val="20"/>
        </w:rPr>
      </w:pPr>
    </w:p>
    <w:p w14:paraId="75D9FF06" w14:textId="0FA047DC" w:rsidR="00715A3E" w:rsidRPr="007C4472" w:rsidRDefault="00002CA6" w:rsidP="00EC7EB7">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No retroactive submissions shall be accepted. Subsequent changes shall only be accepted if the notified fishing vessel is prevented from participation due to legitimate operational reasons or </w:t>
      </w:r>
      <w:r w:rsidRPr="007C4472">
        <w:rPr>
          <w:rFonts w:cs="Times New Roman"/>
          <w:i/>
          <w:szCs w:val="20"/>
        </w:rPr>
        <w:t>force majeure</w:t>
      </w:r>
      <w:r w:rsidRPr="007C4472">
        <w:rPr>
          <w:rFonts w:cs="Times New Roman"/>
          <w:szCs w:val="20"/>
        </w:rPr>
        <w:t xml:space="preserve">. In such circumstances, the CPC concerned shall immediately inform the </w:t>
      </w:r>
      <w:r w:rsidR="009512A8" w:rsidRPr="007C4472">
        <w:rPr>
          <w:rFonts w:cs="Times New Roman"/>
          <w:szCs w:val="20"/>
        </w:rPr>
        <w:t xml:space="preserve">ICCAT </w:t>
      </w:r>
      <w:r w:rsidRPr="007C4472">
        <w:rPr>
          <w:rFonts w:cs="Times New Roman"/>
          <w:szCs w:val="20"/>
        </w:rPr>
        <w:t xml:space="preserve">Secretariat, providing: </w:t>
      </w:r>
    </w:p>
    <w:p w14:paraId="538EC1C7" w14:textId="77777777" w:rsidR="00624AD4" w:rsidRPr="007C4472" w:rsidRDefault="00624AD4" w:rsidP="00624AD4">
      <w:pPr>
        <w:pStyle w:val="ListParagraph"/>
        <w:rPr>
          <w:rFonts w:cs="Times New Roman"/>
          <w:szCs w:val="20"/>
        </w:rPr>
      </w:pPr>
    </w:p>
    <w:p w14:paraId="47198E7A" w14:textId="020B76CE" w:rsidR="00715A3E" w:rsidRPr="007C4472" w:rsidRDefault="00002CA6" w:rsidP="00DD3AC8">
      <w:pPr>
        <w:numPr>
          <w:ilvl w:val="0"/>
          <w:numId w:val="57"/>
        </w:numPr>
        <w:tabs>
          <w:tab w:val="left" w:pos="426"/>
        </w:tabs>
        <w:spacing w:after="240" w:line="240" w:lineRule="auto"/>
        <w:ind w:left="851" w:right="-1" w:hanging="425"/>
        <w:rPr>
          <w:rFonts w:cs="Times New Roman"/>
          <w:szCs w:val="20"/>
        </w:rPr>
      </w:pPr>
      <w:r w:rsidRPr="007C4472">
        <w:rPr>
          <w:rFonts w:cs="Times New Roman"/>
          <w:szCs w:val="20"/>
        </w:rPr>
        <w:t xml:space="preserve">full details of the fishing vessel(s) intended to replace a vessel or vessels, included on the record referred to in paragraph </w:t>
      </w:r>
      <w:r w:rsidR="005A3A37" w:rsidRPr="007C4472">
        <w:t>4</w:t>
      </w:r>
      <w:r w:rsidR="00D626F9" w:rsidRPr="007C4472">
        <w:t>8</w:t>
      </w:r>
      <w:r w:rsidRPr="007C4472">
        <w:rPr>
          <w:rFonts w:cs="Times New Roman"/>
          <w:szCs w:val="20"/>
        </w:rPr>
        <w:t>; CPCs with less than 5 vessels on either list referred to in paragraph</w:t>
      </w:r>
      <w:r w:rsidR="005A1032" w:rsidRPr="007C4472">
        <w:rPr>
          <w:rFonts w:cs="Times New Roman"/>
          <w:szCs w:val="20"/>
        </w:rPr>
        <w:t> </w:t>
      </w:r>
      <w:r w:rsidR="005A3A37" w:rsidRPr="007C4472">
        <w:t>4</w:t>
      </w:r>
      <w:r w:rsidR="00D626F9" w:rsidRPr="007C4472">
        <w:t>8</w:t>
      </w:r>
      <w:r w:rsidRPr="007C4472">
        <w:t>,</w:t>
      </w:r>
      <w:r w:rsidRPr="007C4472">
        <w:rPr>
          <w:rFonts w:cs="Times New Roman"/>
          <w:szCs w:val="20"/>
        </w:rPr>
        <w:t xml:space="preserve"> may replace a vessel with another vessel not previously included on the record, provided that the CPC concerned submitted to the </w:t>
      </w:r>
      <w:r w:rsidR="007B4FC6" w:rsidRPr="007C4472">
        <w:rPr>
          <w:rFonts w:cs="Times New Roman"/>
          <w:szCs w:val="20"/>
        </w:rPr>
        <w:t xml:space="preserve">ICCAT </w:t>
      </w:r>
      <w:r w:rsidRPr="007C4472">
        <w:rPr>
          <w:rFonts w:cs="Times New Roman"/>
          <w:szCs w:val="20"/>
        </w:rPr>
        <w:t>Secretariat a request for an ICCAT number to be given to the vessel, and the req</w:t>
      </w:r>
      <w:r w:rsidR="008102B8" w:rsidRPr="007C4472">
        <w:rPr>
          <w:rFonts w:cs="Times New Roman"/>
          <w:szCs w:val="20"/>
        </w:rPr>
        <w:t>uested number has been provided;</w:t>
      </w:r>
    </w:p>
    <w:p w14:paraId="3A7BBD8E" w14:textId="77777777" w:rsidR="003D3868" w:rsidRPr="007C4472" w:rsidRDefault="00002CA6" w:rsidP="00DD3AC8">
      <w:pPr>
        <w:numPr>
          <w:ilvl w:val="0"/>
          <w:numId w:val="57"/>
        </w:numPr>
        <w:spacing w:after="240" w:line="240" w:lineRule="auto"/>
        <w:ind w:left="851" w:right="-1" w:hanging="425"/>
        <w:rPr>
          <w:rFonts w:cs="Times New Roman"/>
          <w:szCs w:val="20"/>
        </w:rPr>
      </w:pPr>
      <w:r w:rsidRPr="007C4472">
        <w:rPr>
          <w:rFonts w:cs="Times New Roman"/>
          <w:szCs w:val="20"/>
        </w:rPr>
        <w:t xml:space="preserve">a comprehensive account of the reasons justifying the replacement and any relevant supporting evidence or references. </w:t>
      </w:r>
    </w:p>
    <w:p w14:paraId="3823C541" w14:textId="77777777" w:rsidR="003D3868" w:rsidRPr="007C4472" w:rsidRDefault="00002CA6" w:rsidP="006A5D31">
      <w:pPr>
        <w:spacing w:after="0" w:line="240" w:lineRule="auto"/>
        <w:ind w:left="425" w:right="-1" w:firstLine="0"/>
        <w:rPr>
          <w:rFonts w:cs="Times New Roman"/>
          <w:szCs w:val="20"/>
        </w:rPr>
      </w:pPr>
      <w:r w:rsidRPr="007C4472">
        <w:rPr>
          <w:rFonts w:cs="Times New Roman"/>
          <w:szCs w:val="20"/>
        </w:rPr>
        <w:t>The</w:t>
      </w:r>
      <w:r w:rsidR="007B4FC6" w:rsidRPr="007C4472">
        <w:rPr>
          <w:rFonts w:cs="Times New Roman"/>
          <w:szCs w:val="20"/>
        </w:rPr>
        <w:t xml:space="preserve"> ICCAT</w:t>
      </w:r>
      <w:r w:rsidRPr="007C4472">
        <w:rPr>
          <w:rFonts w:cs="Times New Roman"/>
          <w:szCs w:val="20"/>
        </w:rPr>
        <w:t xml:space="preserve"> Secretariat will circulate such cases among CPCs. If any CPC notifies that the case is not sufficiently justified or </w:t>
      </w:r>
      <w:r w:rsidR="00DB5649" w:rsidRPr="007C4472">
        <w:rPr>
          <w:rFonts w:cs="Times New Roman"/>
          <w:szCs w:val="20"/>
        </w:rPr>
        <w:t>incomplete,</w:t>
      </w:r>
      <w:r w:rsidRPr="007C4472">
        <w:rPr>
          <w:rFonts w:cs="Times New Roman"/>
          <w:szCs w:val="20"/>
        </w:rPr>
        <w:t xml:space="preserve"> it shall be brought to the Compliance Committee for further review and the case shall remain pending approval of the Compliance Committee. </w:t>
      </w:r>
    </w:p>
    <w:p w14:paraId="4F533231" w14:textId="77777777" w:rsidR="00BB288C" w:rsidRPr="007C4472" w:rsidRDefault="00BB288C" w:rsidP="006A076D">
      <w:pPr>
        <w:spacing w:after="0" w:line="240" w:lineRule="auto"/>
        <w:ind w:left="426" w:right="-1" w:firstLine="0"/>
        <w:rPr>
          <w:rFonts w:cs="Times New Roman"/>
          <w:szCs w:val="20"/>
        </w:rPr>
      </w:pPr>
    </w:p>
    <w:p w14:paraId="45B96B00" w14:textId="38A5CA1A" w:rsidR="00FA31BB" w:rsidRPr="007C4472" w:rsidRDefault="00002CA6" w:rsidP="00EC7EB7">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Without prejudice to paragraph </w:t>
      </w:r>
      <w:r w:rsidR="005A3A37" w:rsidRPr="007C4472">
        <w:t>3</w:t>
      </w:r>
      <w:r w:rsidR="00C46EA2" w:rsidRPr="007C4472">
        <w:t>7</w:t>
      </w:r>
      <w:r w:rsidR="00383672" w:rsidRPr="007C4472">
        <w:rPr>
          <w:rFonts w:cs="Times New Roman"/>
          <w:szCs w:val="20"/>
        </w:rPr>
        <w:t xml:space="preserve"> </w:t>
      </w:r>
      <w:r w:rsidRPr="007C4472">
        <w:rPr>
          <w:rFonts w:cs="Times New Roman"/>
          <w:szCs w:val="20"/>
        </w:rPr>
        <w:t xml:space="preserve">for the purposes of this Recommendation, fishing vessels not entered into one of the ICCAT records referred to in paragraph </w:t>
      </w:r>
      <w:r w:rsidR="005A3A37" w:rsidRPr="007C4472">
        <w:t>4</w:t>
      </w:r>
      <w:r w:rsidR="00D93D0C" w:rsidRPr="007C4472">
        <w:t>8</w:t>
      </w:r>
      <w:r w:rsidR="00015918" w:rsidRPr="007C4472">
        <w:t xml:space="preserve"> </w:t>
      </w:r>
      <w:r w:rsidRPr="007C4472">
        <w:rPr>
          <w:rFonts w:cs="Times New Roman"/>
          <w:szCs w:val="20"/>
        </w:rPr>
        <w:t>a</w:t>
      </w:r>
      <w:r w:rsidR="00015918" w:rsidRPr="007C4472">
        <w:rPr>
          <w:rFonts w:cs="Times New Roman"/>
          <w:szCs w:val="20"/>
        </w:rPr>
        <w:t>)</w:t>
      </w:r>
      <w:r w:rsidRPr="007C4472">
        <w:rPr>
          <w:rFonts w:cs="Times New Roman"/>
          <w:szCs w:val="20"/>
        </w:rPr>
        <w:t xml:space="preserve"> and b</w:t>
      </w:r>
      <w:r w:rsidR="00015918" w:rsidRPr="007C4472">
        <w:rPr>
          <w:rFonts w:cs="Times New Roman"/>
          <w:szCs w:val="20"/>
        </w:rPr>
        <w:t>)</w:t>
      </w:r>
      <w:r w:rsidRPr="007C4472">
        <w:rPr>
          <w:rFonts w:cs="Times New Roman"/>
          <w:szCs w:val="20"/>
        </w:rPr>
        <w:t xml:space="preserve"> are deemed not to be authorized to fish for, retain on board, </w:t>
      </w:r>
      <w:proofErr w:type="spellStart"/>
      <w:r w:rsidRPr="007C4472">
        <w:rPr>
          <w:rFonts w:cs="Times New Roman"/>
          <w:szCs w:val="20"/>
        </w:rPr>
        <w:t>tranship</w:t>
      </w:r>
      <w:proofErr w:type="spellEnd"/>
      <w:r w:rsidRPr="007C4472">
        <w:rPr>
          <w:rFonts w:cs="Times New Roman"/>
          <w:szCs w:val="20"/>
        </w:rPr>
        <w:t xml:space="preserve">, transport, transfer, process or land eastern Atlantic and Mediterranean bluefin tuna. The prohibition against retention on board does not apply to CPCs whose domestic legislation requires that all dead fish must be landed, providing that the value of the catch is subject to confiscation. </w:t>
      </w:r>
    </w:p>
    <w:p w14:paraId="53983630" w14:textId="77777777" w:rsidR="00624AD4" w:rsidRPr="007C4472" w:rsidRDefault="00624AD4" w:rsidP="00624AD4">
      <w:pPr>
        <w:pStyle w:val="ListParagraph"/>
        <w:tabs>
          <w:tab w:val="left" w:pos="426"/>
        </w:tabs>
        <w:spacing w:after="0" w:line="240" w:lineRule="auto"/>
        <w:ind w:left="420" w:right="0" w:firstLine="0"/>
        <w:rPr>
          <w:rFonts w:cs="Times New Roman"/>
          <w:szCs w:val="20"/>
        </w:rPr>
      </w:pPr>
    </w:p>
    <w:p w14:paraId="754AB9BC" w14:textId="07A494BC" w:rsidR="00FA31BB" w:rsidRPr="007C4472" w:rsidRDefault="00FA31BB" w:rsidP="00EC7EB7">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Conditions and procedures referred in the </w:t>
      </w:r>
      <w:r w:rsidR="001F6039" w:rsidRPr="007C4472">
        <w:rPr>
          <w:rFonts w:cs="Times New Roman"/>
          <w:i/>
          <w:iCs/>
          <w:szCs w:val="20"/>
        </w:rPr>
        <w:t xml:space="preserve">Recommendation by ICCAT amending Recommendation 13-13 concerning the establishment of an ICCAT </w:t>
      </w:r>
      <w:r w:rsidR="00435286" w:rsidRPr="007C4472">
        <w:rPr>
          <w:rFonts w:cs="Times New Roman"/>
          <w:i/>
          <w:iCs/>
          <w:szCs w:val="20"/>
        </w:rPr>
        <w:t>R</w:t>
      </w:r>
      <w:r w:rsidR="001F6039" w:rsidRPr="007C4472">
        <w:rPr>
          <w:rFonts w:cs="Times New Roman"/>
          <w:i/>
          <w:iCs/>
          <w:szCs w:val="20"/>
        </w:rPr>
        <w:t xml:space="preserve">ecord of vessels 20 </w:t>
      </w:r>
      <w:proofErr w:type="spellStart"/>
      <w:r w:rsidR="001F6039" w:rsidRPr="007C4472">
        <w:rPr>
          <w:rFonts w:cs="Times New Roman"/>
          <w:i/>
          <w:iCs/>
          <w:szCs w:val="20"/>
        </w:rPr>
        <w:t>metres</w:t>
      </w:r>
      <w:proofErr w:type="spellEnd"/>
      <w:r w:rsidR="001F6039" w:rsidRPr="007C4472">
        <w:rPr>
          <w:rFonts w:cs="Times New Roman"/>
          <w:i/>
          <w:iCs/>
          <w:szCs w:val="20"/>
        </w:rPr>
        <w:t xml:space="preserve"> in length overall or greater authorized to operate in the Convention area</w:t>
      </w:r>
      <w:r w:rsidRPr="007C4472">
        <w:rPr>
          <w:rFonts w:cs="Times New Roman"/>
          <w:szCs w:val="20"/>
        </w:rPr>
        <w:t xml:space="preserve"> (Rec. </w:t>
      </w:r>
      <w:r w:rsidR="001F6039" w:rsidRPr="007C4472">
        <w:rPr>
          <w:rFonts w:cs="Times New Roman"/>
          <w:szCs w:val="20"/>
        </w:rPr>
        <w:t>21</w:t>
      </w:r>
      <w:r w:rsidRPr="007C4472">
        <w:rPr>
          <w:rFonts w:cs="Times New Roman"/>
          <w:szCs w:val="20"/>
        </w:rPr>
        <w:t>-1</w:t>
      </w:r>
      <w:r w:rsidR="001F6039" w:rsidRPr="007C4472">
        <w:rPr>
          <w:rFonts w:cs="Times New Roman"/>
          <w:szCs w:val="20"/>
        </w:rPr>
        <w:t>4</w:t>
      </w:r>
      <w:r w:rsidRPr="007C4472">
        <w:rPr>
          <w:rFonts w:cs="Times New Roman"/>
          <w:szCs w:val="20"/>
        </w:rPr>
        <w:t xml:space="preserve">) (except paragraph 3) shall apply </w:t>
      </w:r>
      <w:r w:rsidRPr="007C4472">
        <w:rPr>
          <w:rFonts w:cs="Times New Roman"/>
          <w:i/>
          <w:szCs w:val="20"/>
        </w:rPr>
        <w:t>mutatis mutandis</w:t>
      </w:r>
      <w:r w:rsidRPr="007C4472">
        <w:rPr>
          <w:rFonts w:cs="Times New Roman"/>
          <w:szCs w:val="20"/>
        </w:rPr>
        <w:t xml:space="preserve">. </w:t>
      </w:r>
    </w:p>
    <w:p w14:paraId="03520948" w14:textId="5CD743EB" w:rsidR="006A5D31" w:rsidRPr="007C4472" w:rsidRDefault="006A5D31" w:rsidP="00C74C23">
      <w:pPr>
        <w:spacing w:after="0" w:line="240" w:lineRule="auto"/>
        <w:ind w:left="0" w:right="0" w:firstLine="0"/>
        <w:jc w:val="left"/>
        <w:rPr>
          <w:rFonts w:cs="Times New Roman"/>
          <w:b/>
          <w:bCs/>
          <w:szCs w:val="20"/>
        </w:rPr>
      </w:pPr>
    </w:p>
    <w:p w14:paraId="4429C70A" w14:textId="77777777" w:rsidR="00482189" w:rsidRDefault="00482189" w:rsidP="00C74C23">
      <w:pPr>
        <w:spacing w:after="0" w:line="240" w:lineRule="auto"/>
        <w:ind w:left="0" w:right="0" w:firstLine="0"/>
        <w:jc w:val="left"/>
        <w:rPr>
          <w:rFonts w:cs="Times New Roman"/>
          <w:b/>
          <w:bCs/>
          <w:szCs w:val="20"/>
        </w:rPr>
      </w:pPr>
    </w:p>
    <w:p w14:paraId="68B90B4E" w14:textId="77777777" w:rsidR="00482189" w:rsidRDefault="00482189" w:rsidP="00C74C23">
      <w:pPr>
        <w:spacing w:after="0" w:line="240" w:lineRule="auto"/>
        <w:ind w:left="0" w:right="0" w:firstLine="0"/>
        <w:jc w:val="left"/>
        <w:rPr>
          <w:rFonts w:cs="Times New Roman"/>
          <w:b/>
          <w:bCs/>
          <w:szCs w:val="20"/>
        </w:rPr>
      </w:pPr>
    </w:p>
    <w:p w14:paraId="5EAC5F85" w14:textId="11C5B4E2" w:rsidR="003D3868" w:rsidRPr="007C4472" w:rsidRDefault="00002CA6" w:rsidP="00C74C23">
      <w:pPr>
        <w:spacing w:after="0" w:line="240" w:lineRule="auto"/>
        <w:ind w:left="0" w:right="0" w:firstLine="0"/>
        <w:jc w:val="left"/>
        <w:rPr>
          <w:rFonts w:cs="Times New Roman"/>
          <w:b/>
          <w:bCs/>
          <w:szCs w:val="20"/>
        </w:rPr>
      </w:pPr>
      <w:r w:rsidRPr="007C4472">
        <w:rPr>
          <w:rFonts w:cs="Times New Roman"/>
          <w:b/>
          <w:bCs/>
          <w:szCs w:val="20"/>
        </w:rPr>
        <w:lastRenderedPageBreak/>
        <w:t xml:space="preserve">Fishing </w:t>
      </w:r>
      <w:r w:rsidR="00127D72" w:rsidRPr="007C4472">
        <w:rPr>
          <w:rFonts w:cs="Times New Roman"/>
          <w:b/>
          <w:bCs/>
          <w:szCs w:val="20"/>
        </w:rPr>
        <w:t>authoriz</w:t>
      </w:r>
      <w:r w:rsidR="00B66B8A" w:rsidRPr="007C4472">
        <w:rPr>
          <w:rFonts w:cs="Times New Roman"/>
          <w:b/>
          <w:bCs/>
          <w:szCs w:val="20"/>
        </w:rPr>
        <w:t>ation</w:t>
      </w:r>
      <w:r w:rsidRPr="007C4472">
        <w:rPr>
          <w:rFonts w:cs="Times New Roman"/>
          <w:b/>
          <w:bCs/>
          <w:szCs w:val="20"/>
        </w:rPr>
        <w:t xml:space="preserve">s for vessels and traps authorized to fish for bluefin tuna </w:t>
      </w:r>
    </w:p>
    <w:p w14:paraId="15D951FA"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p w14:paraId="4D2AA36F" w14:textId="7C892431" w:rsidR="003D3868" w:rsidRPr="007C4472" w:rsidRDefault="00002CA6" w:rsidP="00EC7EB7">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CPCs shall issue special </w:t>
      </w:r>
      <w:r w:rsidR="00127D72" w:rsidRPr="007C4472">
        <w:rPr>
          <w:rFonts w:cs="Times New Roman"/>
          <w:szCs w:val="20"/>
        </w:rPr>
        <w:t>authoriz</w:t>
      </w:r>
      <w:r w:rsidRPr="007C4472">
        <w:rPr>
          <w:rFonts w:cs="Times New Roman"/>
          <w:szCs w:val="20"/>
        </w:rPr>
        <w:t xml:space="preserve">ations and/or national fishing </w:t>
      </w:r>
      <w:r w:rsidR="00661D84" w:rsidRPr="007C4472">
        <w:rPr>
          <w:rFonts w:cs="Times New Roman"/>
          <w:szCs w:val="20"/>
        </w:rPr>
        <w:t>licenses</w:t>
      </w:r>
      <w:r w:rsidRPr="007C4472">
        <w:rPr>
          <w:rFonts w:cs="Times New Roman"/>
          <w:szCs w:val="20"/>
        </w:rPr>
        <w:t xml:space="preserve"> to vessels and traps included in one of the lists described in paragraphs </w:t>
      </w:r>
      <w:r w:rsidR="005A3A37" w:rsidRPr="007C4472">
        <w:t>4</w:t>
      </w:r>
      <w:r w:rsidR="008E3457" w:rsidRPr="007C4472">
        <w:t>5</w:t>
      </w:r>
      <w:r w:rsidRPr="007C4472">
        <w:t xml:space="preserve">, </w:t>
      </w:r>
      <w:r w:rsidR="005A3A37" w:rsidRPr="007C4472">
        <w:t>4</w:t>
      </w:r>
      <w:r w:rsidR="008E3457" w:rsidRPr="007C4472">
        <w:t>8</w:t>
      </w:r>
      <w:r w:rsidR="00383672" w:rsidRPr="007C4472">
        <w:rPr>
          <w:rFonts w:cs="Times New Roman"/>
          <w:szCs w:val="20"/>
        </w:rPr>
        <w:t xml:space="preserve"> </w:t>
      </w:r>
      <w:r w:rsidRPr="007C4472">
        <w:rPr>
          <w:rFonts w:cs="Times New Roman"/>
          <w:szCs w:val="20"/>
        </w:rPr>
        <w:t xml:space="preserve">and </w:t>
      </w:r>
      <w:r w:rsidR="005A3A37" w:rsidRPr="007C4472">
        <w:t>5</w:t>
      </w:r>
      <w:r w:rsidR="0082507E" w:rsidRPr="007C4472">
        <w:t>8</w:t>
      </w:r>
      <w:r w:rsidRPr="007C4472">
        <w:t>.</w:t>
      </w:r>
      <w:r w:rsidRPr="007C4472">
        <w:rPr>
          <w:rFonts w:cs="Times New Roman"/>
          <w:szCs w:val="20"/>
        </w:rPr>
        <w:t xml:space="preserve"> Fishing </w:t>
      </w:r>
      <w:r w:rsidR="00127D72" w:rsidRPr="007C4472">
        <w:rPr>
          <w:rFonts w:cs="Times New Roman"/>
          <w:szCs w:val="20"/>
        </w:rPr>
        <w:t>authoriz</w:t>
      </w:r>
      <w:r w:rsidR="00B66B8A" w:rsidRPr="007C4472">
        <w:rPr>
          <w:rFonts w:cs="Times New Roman"/>
          <w:szCs w:val="20"/>
        </w:rPr>
        <w:t>ation</w:t>
      </w:r>
      <w:r w:rsidRPr="007C4472">
        <w:rPr>
          <w:rFonts w:cs="Times New Roman"/>
          <w:szCs w:val="20"/>
        </w:rPr>
        <w:t xml:space="preserve">s shall contain as a minimum the information set out in </w:t>
      </w:r>
      <w:r w:rsidR="003B19E5" w:rsidRPr="007C4472">
        <w:rPr>
          <w:rFonts w:cs="Times New Roman"/>
          <w:b/>
          <w:szCs w:val="20"/>
        </w:rPr>
        <w:t>Annex</w:t>
      </w:r>
      <w:r w:rsidR="009F4596" w:rsidRPr="007C4472">
        <w:rPr>
          <w:rFonts w:cs="Times New Roman"/>
          <w:b/>
          <w:szCs w:val="20"/>
        </w:rPr>
        <w:t xml:space="preserve"> 13</w:t>
      </w:r>
      <w:r w:rsidRPr="007C4472">
        <w:rPr>
          <w:rFonts w:cs="Times New Roman"/>
          <w:szCs w:val="20"/>
        </w:rPr>
        <w:t xml:space="preserve">. The Flag CPC shall ensure that the information contained in the fishing </w:t>
      </w:r>
      <w:r w:rsidR="00127D72" w:rsidRPr="007C4472">
        <w:rPr>
          <w:rFonts w:cs="Times New Roman"/>
          <w:szCs w:val="20"/>
        </w:rPr>
        <w:t>authoriz</w:t>
      </w:r>
      <w:r w:rsidRPr="007C4472">
        <w:rPr>
          <w:rFonts w:cs="Times New Roman"/>
          <w:szCs w:val="20"/>
        </w:rPr>
        <w:t xml:space="preserve">ation is accurate and consistent with the rules of ICCAT. The Flag CPC shall take the necessary enforcement measures in accordance with their legislation and may require the vessel to proceed immediately to a designated port when the individual quota is deemed to be exhausted. </w:t>
      </w:r>
    </w:p>
    <w:p w14:paraId="0B2D0FDE" w14:textId="77777777" w:rsidR="00DC26B6" w:rsidRPr="007C4472" w:rsidRDefault="00DC26B6" w:rsidP="00DC26B6">
      <w:pPr>
        <w:pStyle w:val="ListParagraph"/>
        <w:tabs>
          <w:tab w:val="left" w:pos="426"/>
        </w:tabs>
        <w:spacing w:after="0" w:line="240" w:lineRule="auto"/>
        <w:ind w:left="420" w:right="0" w:firstLine="0"/>
        <w:rPr>
          <w:rFonts w:cs="Times New Roman"/>
          <w:szCs w:val="20"/>
        </w:rPr>
      </w:pPr>
    </w:p>
    <w:p w14:paraId="78245101" w14:textId="2EE47703" w:rsidR="003D3868" w:rsidRPr="007C4472" w:rsidRDefault="00002CA6" w:rsidP="00186D8A">
      <w:pPr>
        <w:tabs>
          <w:tab w:val="left" w:pos="426"/>
        </w:tabs>
        <w:spacing w:after="0" w:line="240" w:lineRule="auto"/>
        <w:ind w:left="426" w:right="0" w:hanging="426"/>
        <w:jc w:val="left"/>
        <w:rPr>
          <w:rFonts w:cs="Times New Roman"/>
          <w:b/>
          <w:bCs/>
          <w:szCs w:val="20"/>
        </w:rPr>
      </w:pPr>
      <w:r w:rsidRPr="007C4472">
        <w:rPr>
          <w:rFonts w:cs="Times New Roman"/>
          <w:b/>
          <w:bCs/>
          <w:szCs w:val="20"/>
        </w:rPr>
        <w:t xml:space="preserve">ICCAT record of tuna traps authorized to fish for bluefin tuna </w:t>
      </w:r>
    </w:p>
    <w:p w14:paraId="24449165" w14:textId="77777777" w:rsidR="003D3868" w:rsidRPr="007C4472" w:rsidRDefault="00002CA6" w:rsidP="006A076D">
      <w:pPr>
        <w:spacing w:after="0" w:line="240" w:lineRule="auto"/>
        <w:ind w:left="0" w:right="0" w:firstLine="0"/>
        <w:jc w:val="left"/>
        <w:rPr>
          <w:rFonts w:cs="Times New Roman"/>
          <w:b/>
          <w:szCs w:val="20"/>
        </w:rPr>
      </w:pPr>
      <w:r w:rsidRPr="007C4472">
        <w:rPr>
          <w:rFonts w:cs="Times New Roman"/>
          <w:b/>
          <w:szCs w:val="20"/>
        </w:rPr>
        <w:t xml:space="preserve"> </w:t>
      </w:r>
    </w:p>
    <w:p w14:paraId="758A973F" w14:textId="1542105A" w:rsidR="003D3868" w:rsidRPr="007C4472" w:rsidRDefault="00002CA6" w:rsidP="00EC7EB7">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The Commission shall establish and maintain an ICCAT Record of all tuna traps authorized to fish for bluefin tuna in the eastern Atlantic and the Mediterranean. For the purposes of this Recommendation, tuna traps not entered into the record are deemed not to be authorized to be used to fish for, retain, and participate in any operation to catch, transfer, harvest or land bluefin tuna. </w:t>
      </w:r>
    </w:p>
    <w:p w14:paraId="227A07F7" w14:textId="77777777" w:rsidR="00DC26B6" w:rsidRPr="007C4472" w:rsidRDefault="00DC26B6" w:rsidP="00DC26B6">
      <w:pPr>
        <w:pStyle w:val="ListParagraph"/>
        <w:tabs>
          <w:tab w:val="left" w:pos="426"/>
        </w:tabs>
        <w:spacing w:after="0" w:line="240" w:lineRule="auto"/>
        <w:ind w:left="420" w:right="0" w:firstLine="0"/>
        <w:rPr>
          <w:rFonts w:cs="Times New Roman"/>
          <w:szCs w:val="20"/>
        </w:rPr>
      </w:pPr>
    </w:p>
    <w:p w14:paraId="60D937A2" w14:textId="07CD3D92" w:rsidR="004A27DA" w:rsidRPr="007C4472" w:rsidRDefault="00002C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Each CPC shall submit electronically to the </w:t>
      </w:r>
      <w:r w:rsidR="00B3670F" w:rsidRPr="007C4472">
        <w:rPr>
          <w:rFonts w:cs="Times New Roman"/>
          <w:szCs w:val="20"/>
        </w:rPr>
        <w:t xml:space="preserve">ICCAT </w:t>
      </w:r>
      <w:r w:rsidRPr="007C4472">
        <w:rPr>
          <w:rFonts w:cs="Times New Roman"/>
          <w:szCs w:val="20"/>
        </w:rPr>
        <w:t xml:space="preserve">Secretariat, as part of their fishing plan defined in paragraphs </w:t>
      </w:r>
      <w:r w:rsidR="005A3A37" w:rsidRPr="007C4472">
        <w:t>12</w:t>
      </w:r>
      <w:r w:rsidR="00383672" w:rsidRPr="007C4472">
        <w:rPr>
          <w:rFonts w:cs="Times New Roman"/>
          <w:szCs w:val="20"/>
        </w:rPr>
        <w:t xml:space="preserve"> </w:t>
      </w:r>
      <w:r w:rsidRPr="007C4472">
        <w:rPr>
          <w:rFonts w:cs="Times New Roman"/>
          <w:szCs w:val="20"/>
        </w:rPr>
        <w:t xml:space="preserve">to </w:t>
      </w:r>
      <w:r w:rsidR="005A3A37" w:rsidRPr="007C4472">
        <w:t>13</w:t>
      </w:r>
      <w:r w:rsidRPr="007C4472">
        <w:t>,</w:t>
      </w:r>
      <w:r w:rsidRPr="007C4472">
        <w:rPr>
          <w:rFonts w:cs="Times New Roman"/>
          <w:szCs w:val="20"/>
        </w:rPr>
        <w:t xml:space="preserve"> the list (including the name of the traps, register number</w:t>
      </w:r>
      <w:r w:rsidR="00477362" w:rsidRPr="007C4472">
        <w:rPr>
          <w:rFonts w:cs="Times New Roman"/>
          <w:szCs w:val="20"/>
        </w:rPr>
        <w:t xml:space="preserve"> and geographical </w:t>
      </w:r>
      <w:r w:rsidR="007C6308" w:rsidRPr="007C4472">
        <w:rPr>
          <w:rFonts w:cs="Times New Roman"/>
          <w:szCs w:val="20"/>
        </w:rPr>
        <w:t xml:space="preserve">coordinates of the </w:t>
      </w:r>
      <w:r w:rsidR="00FA31BB" w:rsidRPr="007C4472">
        <w:rPr>
          <w:rFonts w:cs="Times New Roman"/>
          <w:szCs w:val="20"/>
        </w:rPr>
        <w:t xml:space="preserve">trap </w:t>
      </w:r>
      <w:r w:rsidR="007C6308" w:rsidRPr="007C4472">
        <w:rPr>
          <w:rFonts w:cs="Times New Roman"/>
          <w:szCs w:val="20"/>
        </w:rPr>
        <w:t>polygon</w:t>
      </w:r>
      <w:r w:rsidRPr="007C4472">
        <w:rPr>
          <w:rFonts w:cs="Times New Roman"/>
          <w:szCs w:val="20"/>
        </w:rPr>
        <w:t xml:space="preserve">) of its authorized tuna traps referred to in paragraph </w:t>
      </w:r>
      <w:r w:rsidR="005A3A37" w:rsidRPr="007C4472">
        <w:t>5</w:t>
      </w:r>
      <w:r w:rsidR="00F9343D" w:rsidRPr="007C4472">
        <w:t>6</w:t>
      </w:r>
      <w:r w:rsidR="001D1EEA" w:rsidRPr="007C4472">
        <w:t>.</w:t>
      </w:r>
      <w:r w:rsidR="004A27DA" w:rsidRPr="007C4472">
        <w:rPr>
          <w:rFonts w:cs="Times New Roman"/>
          <w:szCs w:val="20"/>
        </w:rPr>
        <w:t xml:space="preserve"> </w:t>
      </w:r>
    </w:p>
    <w:p w14:paraId="3439E649" w14:textId="77777777" w:rsidR="00DC26B6" w:rsidRPr="007C4472" w:rsidRDefault="00DC26B6" w:rsidP="00DC26B6">
      <w:pPr>
        <w:pStyle w:val="ListParagraph"/>
        <w:rPr>
          <w:rFonts w:cs="Times New Roman"/>
          <w:szCs w:val="20"/>
        </w:rPr>
      </w:pPr>
    </w:p>
    <w:p w14:paraId="0838237D" w14:textId="00F74A63" w:rsidR="004A27DA" w:rsidRPr="007C4472" w:rsidRDefault="004A27DA"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Each CPC shall notify the ICCAT Secretariat, after the establishment of the ICCAT record of traps, of any addition to, any deletion from and/or any modification of the ICCAT record of traps at any time such changes occur.</w:t>
      </w:r>
    </w:p>
    <w:p w14:paraId="141D2147" w14:textId="77777777" w:rsidR="00DC26B6" w:rsidRPr="007C4472" w:rsidRDefault="00DC26B6" w:rsidP="00DC26B6">
      <w:pPr>
        <w:pStyle w:val="ListParagraph"/>
        <w:rPr>
          <w:rFonts w:cs="Times New Roman"/>
          <w:szCs w:val="20"/>
        </w:rPr>
      </w:pPr>
    </w:p>
    <w:p w14:paraId="6CB61985" w14:textId="6D23AB98" w:rsidR="004A27DA" w:rsidRPr="007C4472" w:rsidRDefault="004A27DA"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The ICCAT Secretariat shall take any measure to ensure </w:t>
      </w:r>
      <w:r w:rsidR="00872F9C" w:rsidRPr="007C4472">
        <w:rPr>
          <w:rFonts w:cs="Times New Roman"/>
          <w:szCs w:val="20"/>
        </w:rPr>
        <w:t>availability</w:t>
      </w:r>
      <w:r w:rsidRPr="007C4472">
        <w:rPr>
          <w:rFonts w:cs="Times New Roman"/>
          <w:szCs w:val="20"/>
        </w:rPr>
        <w:t xml:space="preserve"> of the record through electronic means, including placing it on the ICCAT website, in a manner consistent with confidentiality requirements noted by CPCs.</w:t>
      </w:r>
    </w:p>
    <w:p w14:paraId="5DD8DDBE" w14:textId="77777777" w:rsidR="00DC26B6" w:rsidRPr="007C4472" w:rsidRDefault="00DC26B6" w:rsidP="00DC26B6">
      <w:pPr>
        <w:pStyle w:val="ListParagraph"/>
        <w:rPr>
          <w:rFonts w:cs="Times New Roman"/>
          <w:szCs w:val="20"/>
        </w:rPr>
      </w:pPr>
    </w:p>
    <w:p w14:paraId="4ACBA338" w14:textId="00A7882A" w:rsidR="0084681B" w:rsidRPr="007C4472" w:rsidRDefault="0084681B" w:rsidP="006A076D">
      <w:pPr>
        <w:pStyle w:val="Heading1"/>
        <w:spacing w:after="0" w:line="240" w:lineRule="auto"/>
        <w:ind w:right="0"/>
        <w:rPr>
          <w:rFonts w:cs="Times New Roman"/>
          <w:szCs w:val="20"/>
        </w:rPr>
      </w:pPr>
      <w:r w:rsidRPr="007C4472">
        <w:rPr>
          <w:rFonts w:cs="Times New Roman"/>
          <w:szCs w:val="20"/>
        </w:rPr>
        <w:t xml:space="preserve">ICCAT </w:t>
      </w:r>
      <w:r w:rsidR="005A4D73" w:rsidRPr="007C4472">
        <w:rPr>
          <w:rFonts w:cs="Times New Roman"/>
          <w:szCs w:val="20"/>
        </w:rPr>
        <w:t>R</w:t>
      </w:r>
      <w:r w:rsidRPr="007C4472">
        <w:rPr>
          <w:rFonts w:cs="Times New Roman"/>
          <w:szCs w:val="20"/>
        </w:rPr>
        <w:t xml:space="preserve">ecord of farms authorized to operate for bluefin tuna </w:t>
      </w:r>
    </w:p>
    <w:p w14:paraId="01417F74" w14:textId="77777777" w:rsidR="00704235" w:rsidRPr="007C4472" w:rsidRDefault="00704235" w:rsidP="006A076D">
      <w:pPr>
        <w:spacing w:after="0" w:line="240" w:lineRule="auto"/>
        <w:ind w:left="0" w:right="123" w:firstLine="0"/>
        <w:rPr>
          <w:rFonts w:cs="Times New Roman"/>
          <w:szCs w:val="20"/>
        </w:rPr>
      </w:pPr>
    </w:p>
    <w:p w14:paraId="48C32C07" w14:textId="0495AE12" w:rsidR="006141A6" w:rsidRPr="007C4472" w:rsidRDefault="006141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The </w:t>
      </w:r>
      <w:r w:rsidR="00FA31BB" w:rsidRPr="007C4472">
        <w:rPr>
          <w:rFonts w:cs="Times New Roman"/>
          <w:szCs w:val="20"/>
        </w:rPr>
        <w:t xml:space="preserve">ICCAT Secretariat </w:t>
      </w:r>
      <w:r w:rsidRPr="007C4472">
        <w:rPr>
          <w:rFonts w:cs="Times New Roman"/>
          <w:szCs w:val="20"/>
        </w:rPr>
        <w:t xml:space="preserve">shall maintain an ICCAT Record of all tuna farms authorized to operate for bluefin tuna in the eastern Atlantic and the Mediterranean. For the purposes of this Recommendation, tuna farms not entered into the </w:t>
      </w:r>
      <w:r w:rsidR="004B5E2E" w:rsidRPr="007C4472">
        <w:rPr>
          <w:rFonts w:cs="Times New Roman"/>
          <w:szCs w:val="20"/>
        </w:rPr>
        <w:t>R</w:t>
      </w:r>
      <w:r w:rsidRPr="007C4472">
        <w:rPr>
          <w:rFonts w:cs="Times New Roman"/>
          <w:szCs w:val="20"/>
        </w:rPr>
        <w:t>ecord are deemed not to be authorized to operate for bluefin tuna.</w:t>
      </w:r>
    </w:p>
    <w:p w14:paraId="7D438A41" w14:textId="77777777" w:rsidR="00DC26B6" w:rsidRPr="007C4472" w:rsidRDefault="00DC26B6" w:rsidP="00DC26B6">
      <w:pPr>
        <w:pStyle w:val="ListParagraph"/>
        <w:tabs>
          <w:tab w:val="left" w:pos="426"/>
        </w:tabs>
        <w:spacing w:after="0" w:line="240" w:lineRule="auto"/>
        <w:ind w:left="420" w:right="0" w:firstLine="0"/>
        <w:rPr>
          <w:rFonts w:cs="Times New Roman"/>
          <w:szCs w:val="20"/>
        </w:rPr>
      </w:pPr>
    </w:p>
    <w:p w14:paraId="027CECCD" w14:textId="4069E48A" w:rsidR="00B12652" w:rsidRPr="007C4472" w:rsidRDefault="006141A6" w:rsidP="00DC26B6">
      <w:pPr>
        <w:pStyle w:val="ListParagraph"/>
        <w:numPr>
          <w:ilvl w:val="0"/>
          <w:numId w:val="84"/>
        </w:numPr>
        <w:tabs>
          <w:tab w:val="left" w:pos="426"/>
        </w:tabs>
        <w:spacing w:after="0" w:line="240" w:lineRule="auto"/>
        <w:ind w:right="0"/>
        <w:rPr>
          <w:rFonts w:cs="Times New Roman"/>
          <w:color w:val="auto"/>
          <w:szCs w:val="20"/>
        </w:rPr>
      </w:pPr>
      <w:r w:rsidRPr="007C4472">
        <w:rPr>
          <w:rFonts w:cs="Times New Roman"/>
          <w:szCs w:val="20"/>
        </w:rPr>
        <w:t>Ea</w:t>
      </w:r>
      <w:r w:rsidRPr="007C4472">
        <w:rPr>
          <w:rFonts w:cs="Times New Roman"/>
          <w:color w:val="auto"/>
          <w:szCs w:val="20"/>
        </w:rPr>
        <w:t xml:space="preserve">ch </w:t>
      </w:r>
      <w:r w:rsidR="009303CE" w:rsidRPr="007C4472">
        <w:rPr>
          <w:rFonts w:cs="Times New Roman"/>
          <w:color w:val="auto"/>
          <w:szCs w:val="20"/>
        </w:rPr>
        <w:t xml:space="preserve">farm </w:t>
      </w:r>
      <w:r w:rsidRPr="007C4472">
        <w:rPr>
          <w:rFonts w:cs="Times New Roman"/>
          <w:color w:val="auto"/>
          <w:szCs w:val="20"/>
        </w:rPr>
        <w:t xml:space="preserve">CPC shall submit electronically to the </w:t>
      </w:r>
      <w:r w:rsidR="000F1BBF" w:rsidRPr="007C4472">
        <w:rPr>
          <w:rFonts w:cs="Times New Roman"/>
          <w:color w:val="auto"/>
          <w:szCs w:val="20"/>
        </w:rPr>
        <w:t xml:space="preserve">ICCAT </w:t>
      </w:r>
      <w:r w:rsidRPr="007C4472">
        <w:rPr>
          <w:rFonts w:cs="Times New Roman"/>
          <w:color w:val="auto"/>
          <w:szCs w:val="20"/>
        </w:rPr>
        <w:t>Secretariat, as part of their f</w:t>
      </w:r>
      <w:r w:rsidR="00243107" w:rsidRPr="007C4472">
        <w:rPr>
          <w:rFonts w:cs="Times New Roman"/>
          <w:color w:val="auto"/>
          <w:szCs w:val="20"/>
        </w:rPr>
        <w:t>arming</w:t>
      </w:r>
      <w:r w:rsidRPr="007C4472">
        <w:rPr>
          <w:rFonts w:cs="Times New Roman"/>
          <w:color w:val="auto"/>
          <w:szCs w:val="20"/>
        </w:rPr>
        <w:t xml:space="preserve"> plan defined in paragraph</w:t>
      </w:r>
      <w:r w:rsidR="00BB288C" w:rsidRPr="007C4472">
        <w:rPr>
          <w:rFonts w:cs="Times New Roman"/>
          <w:color w:val="auto"/>
          <w:szCs w:val="20"/>
        </w:rPr>
        <w:t xml:space="preserve"> </w:t>
      </w:r>
      <w:r w:rsidR="005A3A37" w:rsidRPr="007C4472">
        <w:rPr>
          <w:color w:val="auto"/>
        </w:rPr>
        <w:t>10</w:t>
      </w:r>
      <w:r w:rsidR="008D729C" w:rsidRPr="007C4472">
        <w:rPr>
          <w:color w:val="auto"/>
        </w:rPr>
        <w:t xml:space="preserve"> </w:t>
      </w:r>
      <w:r w:rsidR="00991D40" w:rsidRPr="007C4472">
        <w:rPr>
          <w:rFonts w:cs="Times New Roman"/>
          <w:color w:val="auto"/>
          <w:szCs w:val="20"/>
        </w:rPr>
        <w:t>d</w:t>
      </w:r>
      <w:r w:rsidR="008D729C" w:rsidRPr="007C4472">
        <w:rPr>
          <w:rFonts w:cs="Times New Roman"/>
          <w:color w:val="auto"/>
          <w:szCs w:val="20"/>
        </w:rPr>
        <w:t>)</w:t>
      </w:r>
      <w:r w:rsidRPr="007C4472">
        <w:rPr>
          <w:rFonts w:cs="Times New Roman"/>
          <w:color w:val="auto"/>
          <w:szCs w:val="20"/>
        </w:rPr>
        <w:t xml:space="preserve">, the list </w:t>
      </w:r>
      <w:r w:rsidR="00F71782" w:rsidRPr="007C4472">
        <w:rPr>
          <w:rFonts w:cs="Times New Roman"/>
          <w:color w:val="auto"/>
          <w:szCs w:val="20"/>
        </w:rPr>
        <w:t>of its authorized bluefin tuna farms, including</w:t>
      </w:r>
      <w:r w:rsidR="00425E14" w:rsidRPr="007C4472">
        <w:rPr>
          <w:rFonts w:cs="Times New Roman"/>
          <w:color w:val="auto"/>
          <w:szCs w:val="20"/>
        </w:rPr>
        <w:t>:</w:t>
      </w:r>
    </w:p>
    <w:p w14:paraId="540B077E" w14:textId="77777777" w:rsidR="00DC26B6" w:rsidRPr="007C4472" w:rsidRDefault="00DC26B6" w:rsidP="00DC26B6">
      <w:pPr>
        <w:pStyle w:val="ListParagraph"/>
        <w:rPr>
          <w:rFonts w:cs="Times New Roman"/>
          <w:color w:val="auto"/>
          <w:szCs w:val="20"/>
        </w:rPr>
      </w:pPr>
    </w:p>
    <w:p w14:paraId="0D9534C4" w14:textId="43A17DC3" w:rsidR="00F71782" w:rsidRPr="007C4472" w:rsidRDefault="006141A6" w:rsidP="00DD3AC8">
      <w:pPr>
        <w:pStyle w:val="ListParagraph"/>
        <w:numPr>
          <w:ilvl w:val="0"/>
          <w:numId w:val="49"/>
        </w:numPr>
        <w:spacing w:after="240" w:line="240" w:lineRule="auto"/>
        <w:ind w:left="851" w:right="0" w:hanging="284"/>
        <w:contextualSpacing w:val="0"/>
        <w:rPr>
          <w:rFonts w:cs="Times New Roman"/>
          <w:color w:val="auto"/>
          <w:szCs w:val="20"/>
        </w:rPr>
      </w:pPr>
      <w:r w:rsidRPr="007C4472">
        <w:rPr>
          <w:rFonts w:cs="Times New Roman"/>
          <w:color w:val="auto"/>
          <w:szCs w:val="20"/>
        </w:rPr>
        <w:t>the name of the farm</w:t>
      </w:r>
      <w:r w:rsidR="00FC2D30" w:rsidRPr="007C4472">
        <w:rPr>
          <w:rFonts w:cs="Times New Roman"/>
          <w:color w:val="auto"/>
          <w:szCs w:val="20"/>
        </w:rPr>
        <w:t>;</w:t>
      </w:r>
    </w:p>
    <w:p w14:paraId="3015F0D7" w14:textId="25627C35" w:rsidR="00F71782" w:rsidRPr="007C4472" w:rsidRDefault="006141A6" w:rsidP="00DD3AC8">
      <w:pPr>
        <w:pStyle w:val="ListParagraph"/>
        <w:numPr>
          <w:ilvl w:val="0"/>
          <w:numId w:val="49"/>
        </w:numPr>
        <w:spacing w:after="240" w:line="240" w:lineRule="auto"/>
        <w:ind w:left="851" w:right="0" w:hanging="284"/>
        <w:contextualSpacing w:val="0"/>
        <w:rPr>
          <w:rFonts w:cs="Times New Roman"/>
          <w:color w:val="auto"/>
          <w:szCs w:val="20"/>
        </w:rPr>
      </w:pPr>
      <w:r w:rsidRPr="007C4472">
        <w:rPr>
          <w:rFonts w:cs="Times New Roman"/>
          <w:color w:val="auto"/>
          <w:szCs w:val="20"/>
        </w:rPr>
        <w:t>register number</w:t>
      </w:r>
      <w:r w:rsidR="00FC2D30" w:rsidRPr="007C4472">
        <w:rPr>
          <w:rFonts w:cs="Times New Roman"/>
          <w:color w:val="auto"/>
          <w:szCs w:val="20"/>
        </w:rPr>
        <w:t>;</w:t>
      </w:r>
    </w:p>
    <w:p w14:paraId="54C523F9" w14:textId="4E43B2FA" w:rsidR="00F71782" w:rsidRPr="007C4472" w:rsidRDefault="006141A6" w:rsidP="00DD3AC8">
      <w:pPr>
        <w:pStyle w:val="ListParagraph"/>
        <w:numPr>
          <w:ilvl w:val="0"/>
          <w:numId w:val="49"/>
        </w:numPr>
        <w:spacing w:after="240" w:line="240" w:lineRule="auto"/>
        <w:ind w:left="851" w:right="0" w:hanging="284"/>
        <w:contextualSpacing w:val="0"/>
        <w:rPr>
          <w:rFonts w:cs="Times New Roman"/>
          <w:color w:val="auto"/>
          <w:szCs w:val="20"/>
        </w:rPr>
      </w:pPr>
      <w:r w:rsidRPr="007C4472">
        <w:rPr>
          <w:rFonts w:cs="Times New Roman"/>
          <w:color w:val="auto"/>
          <w:szCs w:val="20"/>
        </w:rPr>
        <w:t>names and addresses of owner(s) and operator(s)</w:t>
      </w:r>
      <w:r w:rsidR="00FC2D30" w:rsidRPr="007C4472">
        <w:rPr>
          <w:rFonts w:cs="Times New Roman"/>
          <w:color w:val="auto"/>
          <w:szCs w:val="20"/>
        </w:rPr>
        <w:t>;</w:t>
      </w:r>
    </w:p>
    <w:p w14:paraId="2A01E651" w14:textId="163603BB" w:rsidR="00F71782" w:rsidRPr="007C4472" w:rsidRDefault="006141A6" w:rsidP="00DD3AC8">
      <w:pPr>
        <w:pStyle w:val="ListParagraph"/>
        <w:numPr>
          <w:ilvl w:val="0"/>
          <w:numId w:val="49"/>
        </w:numPr>
        <w:spacing w:after="240" w:line="240" w:lineRule="auto"/>
        <w:ind w:left="851" w:right="0" w:hanging="284"/>
        <w:contextualSpacing w:val="0"/>
        <w:rPr>
          <w:rFonts w:cs="Times New Roman"/>
          <w:color w:val="auto"/>
          <w:szCs w:val="20"/>
        </w:rPr>
      </w:pPr>
      <w:r w:rsidRPr="007C4472">
        <w:rPr>
          <w:rFonts w:cs="Times New Roman"/>
          <w:color w:val="auto"/>
          <w:szCs w:val="20"/>
        </w:rPr>
        <w:t xml:space="preserve">the input and </w:t>
      </w:r>
      <w:r w:rsidR="00243107" w:rsidRPr="007C4472">
        <w:rPr>
          <w:rFonts w:cs="Times New Roman"/>
          <w:color w:val="auto"/>
          <w:szCs w:val="20"/>
        </w:rPr>
        <w:t xml:space="preserve">total </w:t>
      </w:r>
      <w:r w:rsidRPr="007C4472">
        <w:rPr>
          <w:rFonts w:cs="Times New Roman"/>
          <w:color w:val="auto"/>
          <w:szCs w:val="20"/>
        </w:rPr>
        <w:t>farming cap</w:t>
      </w:r>
      <w:r w:rsidR="00967507" w:rsidRPr="007C4472">
        <w:rPr>
          <w:rFonts w:cs="Times New Roman"/>
          <w:color w:val="auto"/>
          <w:szCs w:val="20"/>
        </w:rPr>
        <w:t>acity allocated to each farm</w:t>
      </w:r>
      <w:r w:rsidR="00FC2D30" w:rsidRPr="007C4472">
        <w:rPr>
          <w:rFonts w:cs="Times New Roman"/>
          <w:color w:val="auto"/>
          <w:szCs w:val="20"/>
        </w:rPr>
        <w:t>;</w:t>
      </w:r>
    </w:p>
    <w:p w14:paraId="25ED899E" w14:textId="10A42D57" w:rsidR="00F71782" w:rsidRPr="007C4472" w:rsidRDefault="006141A6" w:rsidP="00DD3AC8">
      <w:pPr>
        <w:pStyle w:val="ListParagraph"/>
        <w:numPr>
          <w:ilvl w:val="0"/>
          <w:numId w:val="49"/>
        </w:numPr>
        <w:spacing w:after="240" w:line="240" w:lineRule="auto"/>
        <w:ind w:left="851" w:right="0" w:hanging="284"/>
        <w:contextualSpacing w:val="0"/>
        <w:rPr>
          <w:rFonts w:cs="Times New Roman"/>
          <w:color w:val="auto"/>
          <w:szCs w:val="20"/>
        </w:rPr>
      </w:pPr>
      <w:r w:rsidRPr="007C4472">
        <w:rPr>
          <w:rFonts w:cs="Times New Roman"/>
          <w:color w:val="auto"/>
          <w:szCs w:val="20"/>
        </w:rPr>
        <w:t xml:space="preserve">the geographical </w:t>
      </w:r>
      <w:r w:rsidR="00243107" w:rsidRPr="007C4472">
        <w:rPr>
          <w:rFonts w:cs="Times New Roman"/>
          <w:color w:val="auto"/>
          <w:szCs w:val="20"/>
        </w:rPr>
        <w:t xml:space="preserve">coordinates </w:t>
      </w:r>
      <w:r w:rsidRPr="007C4472">
        <w:rPr>
          <w:rFonts w:cs="Times New Roman"/>
          <w:color w:val="auto"/>
          <w:szCs w:val="20"/>
        </w:rPr>
        <w:t>of the areas authorized for farming activities</w:t>
      </w:r>
      <w:r w:rsidR="00FC2D30" w:rsidRPr="007C4472">
        <w:rPr>
          <w:rFonts w:cs="Times New Roman"/>
          <w:color w:val="auto"/>
          <w:szCs w:val="20"/>
        </w:rPr>
        <w:t>;</w:t>
      </w:r>
      <w:r w:rsidR="00967507" w:rsidRPr="007C4472">
        <w:rPr>
          <w:rFonts w:cs="Times New Roman"/>
          <w:color w:val="auto"/>
          <w:szCs w:val="20"/>
        </w:rPr>
        <w:t xml:space="preserve"> and </w:t>
      </w:r>
    </w:p>
    <w:p w14:paraId="24C54439" w14:textId="77777777" w:rsidR="006141A6" w:rsidRPr="007C4472" w:rsidRDefault="00967507" w:rsidP="00DD3AC8">
      <w:pPr>
        <w:pStyle w:val="ListParagraph"/>
        <w:numPr>
          <w:ilvl w:val="0"/>
          <w:numId w:val="49"/>
        </w:numPr>
        <w:spacing w:after="240" w:line="240" w:lineRule="auto"/>
        <w:ind w:left="851" w:right="0" w:hanging="284"/>
        <w:contextualSpacing w:val="0"/>
        <w:rPr>
          <w:rFonts w:cs="Times New Roman"/>
          <w:color w:val="auto"/>
          <w:szCs w:val="20"/>
        </w:rPr>
      </w:pPr>
      <w:r w:rsidRPr="007C4472">
        <w:rPr>
          <w:rFonts w:cs="Times New Roman"/>
          <w:color w:val="auto"/>
          <w:szCs w:val="20"/>
        </w:rPr>
        <w:t>the status of the farm</w:t>
      </w:r>
      <w:r w:rsidR="00F71782" w:rsidRPr="007C4472">
        <w:rPr>
          <w:rFonts w:cs="Times New Roman"/>
          <w:color w:val="auto"/>
          <w:szCs w:val="20"/>
        </w:rPr>
        <w:t xml:space="preserve"> (</w:t>
      </w:r>
      <w:r w:rsidRPr="007C4472">
        <w:rPr>
          <w:rFonts w:cs="Times New Roman"/>
          <w:color w:val="auto"/>
          <w:szCs w:val="20"/>
        </w:rPr>
        <w:t>active or inactive</w:t>
      </w:r>
      <w:r w:rsidR="006141A6" w:rsidRPr="007C4472">
        <w:rPr>
          <w:rFonts w:cs="Times New Roman"/>
          <w:color w:val="auto"/>
          <w:szCs w:val="20"/>
        </w:rPr>
        <w:t>)</w:t>
      </w:r>
      <w:r w:rsidR="00B341A7" w:rsidRPr="007C4472">
        <w:rPr>
          <w:rFonts w:cs="Times New Roman"/>
          <w:color w:val="auto"/>
          <w:szCs w:val="20"/>
        </w:rPr>
        <w:t>.</w:t>
      </w:r>
    </w:p>
    <w:p w14:paraId="3ED6FFAC" w14:textId="1414AD1C" w:rsidR="0084681B" w:rsidRPr="007C4472" w:rsidRDefault="006141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No farming </w:t>
      </w:r>
      <w:r w:rsidR="00080F00" w:rsidRPr="007C4472">
        <w:rPr>
          <w:rFonts w:cs="Times New Roman"/>
          <w:szCs w:val="20"/>
        </w:rPr>
        <w:t>activities</w:t>
      </w:r>
      <w:r w:rsidRPr="007C4472">
        <w:rPr>
          <w:rFonts w:cs="Times New Roman"/>
          <w:szCs w:val="20"/>
        </w:rPr>
        <w:t xml:space="preserve">, including feeding </w:t>
      </w:r>
      <w:r w:rsidR="0008012C" w:rsidRPr="007C4472">
        <w:rPr>
          <w:rFonts w:cs="Times New Roman"/>
          <w:szCs w:val="20"/>
        </w:rPr>
        <w:t xml:space="preserve">for </w:t>
      </w:r>
      <w:r w:rsidR="00A62DDE" w:rsidRPr="007C4472">
        <w:rPr>
          <w:rFonts w:cs="Times New Roman"/>
          <w:szCs w:val="20"/>
        </w:rPr>
        <w:t>fattening purposes</w:t>
      </w:r>
      <w:r w:rsidR="0008012C" w:rsidRPr="007C4472">
        <w:rPr>
          <w:rFonts w:cs="Times New Roman"/>
          <w:szCs w:val="20"/>
        </w:rPr>
        <w:t xml:space="preserve"> </w:t>
      </w:r>
      <w:r w:rsidRPr="007C4472">
        <w:rPr>
          <w:rFonts w:cs="Times New Roman"/>
          <w:szCs w:val="20"/>
        </w:rPr>
        <w:t xml:space="preserve">or harvesting of bluefin tuna, shall be </w:t>
      </w:r>
      <w:r w:rsidR="00127D72" w:rsidRPr="007C4472">
        <w:rPr>
          <w:rFonts w:cs="Times New Roman"/>
          <w:szCs w:val="20"/>
        </w:rPr>
        <w:t>authorize</w:t>
      </w:r>
      <w:r w:rsidRPr="007C4472">
        <w:rPr>
          <w:rFonts w:cs="Times New Roman"/>
          <w:szCs w:val="20"/>
        </w:rPr>
        <w:t>d outside of the geographical coordinates approved for</w:t>
      </w:r>
      <w:r w:rsidR="00477362" w:rsidRPr="007C4472">
        <w:rPr>
          <w:rFonts w:cs="Times New Roman"/>
          <w:szCs w:val="20"/>
        </w:rPr>
        <w:t xml:space="preserve"> farming</w:t>
      </w:r>
      <w:r w:rsidR="000F1BBF" w:rsidRPr="007C4472">
        <w:rPr>
          <w:rFonts w:cs="Times New Roman"/>
          <w:szCs w:val="20"/>
        </w:rPr>
        <w:t xml:space="preserve"> activities</w:t>
      </w:r>
      <w:r w:rsidRPr="007C4472">
        <w:rPr>
          <w:rFonts w:cs="Times New Roman"/>
          <w:szCs w:val="20"/>
        </w:rPr>
        <w:t>.</w:t>
      </w:r>
    </w:p>
    <w:p w14:paraId="7841C863" w14:textId="77777777" w:rsidR="00DC26B6" w:rsidRPr="007C4472" w:rsidRDefault="00DC26B6" w:rsidP="00DC26B6">
      <w:pPr>
        <w:pStyle w:val="ListParagraph"/>
        <w:tabs>
          <w:tab w:val="left" w:pos="426"/>
        </w:tabs>
        <w:spacing w:after="0" w:line="240" w:lineRule="auto"/>
        <w:ind w:left="420" w:right="0" w:firstLine="0"/>
        <w:rPr>
          <w:rFonts w:cs="Times New Roman"/>
          <w:szCs w:val="20"/>
        </w:rPr>
      </w:pPr>
    </w:p>
    <w:p w14:paraId="591B2F77" w14:textId="0EB1672B" w:rsidR="006141A6" w:rsidRPr="007C4472" w:rsidRDefault="006141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Each CPC shall notify the </w:t>
      </w:r>
      <w:bookmarkStart w:id="14" w:name="_Hlk82435690"/>
      <w:r w:rsidR="00B3670F" w:rsidRPr="007C4472">
        <w:rPr>
          <w:rFonts w:cs="Times New Roman"/>
          <w:szCs w:val="20"/>
        </w:rPr>
        <w:t>ICCAT</w:t>
      </w:r>
      <w:bookmarkEnd w:id="14"/>
      <w:r w:rsidR="00B3670F" w:rsidRPr="007C4472">
        <w:rPr>
          <w:rFonts w:cs="Times New Roman"/>
          <w:szCs w:val="20"/>
        </w:rPr>
        <w:t xml:space="preserve"> </w:t>
      </w:r>
      <w:r w:rsidRPr="007C4472">
        <w:rPr>
          <w:rFonts w:cs="Times New Roman"/>
          <w:szCs w:val="20"/>
        </w:rPr>
        <w:t>Secretar</w:t>
      </w:r>
      <w:r w:rsidR="000F1BBF" w:rsidRPr="007C4472">
        <w:rPr>
          <w:rFonts w:cs="Times New Roman"/>
          <w:szCs w:val="20"/>
        </w:rPr>
        <w:t>iat</w:t>
      </w:r>
      <w:r w:rsidRPr="007C4472">
        <w:rPr>
          <w:rFonts w:cs="Times New Roman"/>
          <w:szCs w:val="20"/>
        </w:rPr>
        <w:t xml:space="preserve"> of any addition to, any deletion from and/or any modification of the ICCAT </w:t>
      </w:r>
      <w:r w:rsidR="00777C6B" w:rsidRPr="007C4472">
        <w:rPr>
          <w:rFonts w:cs="Times New Roman"/>
          <w:szCs w:val="20"/>
        </w:rPr>
        <w:t>R</w:t>
      </w:r>
      <w:r w:rsidRPr="007C4472">
        <w:rPr>
          <w:rFonts w:cs="Times New Roman"/>
          <w:szCs w:val="20"/>
        </w:rPr>
        <w:t xml:space="preserve">ecord of </w:t>
      </w:r>
      <w:r w:rsidR="00477362" w:rsidRPr="007C4472">
        <w:rPr>
          <w:rFonts w:cs="Times New Roman"/>
          <w:szCs w:val="20"/>
        </w:rPr>
        <w:t>farms</w:t>
      </w:r>
      <w:r w:rsidRPr="007C4472">
        <w:rPr>
          <w:rFonts w:cs="Times New Roman"/>
          <w:szCs w:val="20"/>
        </w:rPr>
        <w:t xml:space="preserve"> at any time such changes occur.</w:t>
      </w:r>
    </w:p>
    <w:p w14:paraId="23FA5F34" w14:textId="77777777" w:rsidR="00DC26B6" w:rsidRPr="007C4472" w:rsidRDefault="00DC26B6" w:rsidP="00DC26B6">
      <w:pPr>
        <w:pStyle w:val="ListParagraph"/>
        <w:rPr>
          <w:rFonts w:cs="Times New Roman"/>
          <w:szCs w:val="20"/>
        </w:rPr>
      </w:pPr>
    </w:p>
    <w:p w14:paraId="46CF90FF" w14:textId="77777777" w:rsidR="00DC26B6" w:rsidRPr="007C4472" w:rsidRDefault="00DC26B6" w:rsidP="00DC26B6">
      <w:pPr>
        <w:pStyle w:val="ListParagraph"/>
        <w:tabs>
          <w:tab w:val="left" w:pos="426"/>
        </w:tabs>
        <w:spacing w:after="0" w:line="240" w:lineRule="auto"/>
        <w:ind w:left="420" w:right="0" w:firstLine="0"/>
        <w:rPr>
          <w:rFonts w:cs="Times New Roman"/>
          <w:szCs w:val="20"/>
        </w:rPr>
      </w:pPr>
    </w:p>
    <w:p w14:paraId="02F8DB19" w14:textId="36F13B6D" w:rsidR="00C12BD4" w:rsidRPr="007C4472" w:rsidRDefault="006141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lastRenderedPageBreak/>
        <w:t>The ICCAT Secretar</w:t>
      </w:r>
      <w:r w:rsidR="000F1BBF" w:rsidRPr="007C4472">
        <w:rPr>
          <w:rFonts w:cs="Times New Roman"/>
          <w:szCs w:val="20"/>
        </w:rPr>
        <w:t>iat</w:t>
      </w:r>
      <w:r w:rsidRPr="007C4472">
        <w:rPr>
          <w:rFonts w:cs="Times New Roman"/>
          <w:szCs w:val="20"/>
        </w:rPr>
        <w:t xml:space="preserve"> shall take any measure to ensure </w:t>
      </w:r>
      <w:r w:rsidR="00872F9C" w:rsidRPr="007C4472">
        <w:rPr>
          <w:rFonts w:cs="Times New Roman"/>
          <w:szCs w:val="20"/>
        </w:rPr>
        <w:t>availability</w:t>
      </w:r>
      <w:r w:rsidRPr="007C4472">
        <w:rPr>
          <w:rFonts w:cs="Times New Roman"/>
          <w:szCs w:val="20"/>
        </w:rPr>
        <w:t xml:space="preserve"> of the record through electronic means, including placing it on the ICCAT website, in a manner consistent with confidentiality requirements noted by CPCs.</w:t>
      </w:r>
    </w:p>
    <w:p w14:paraId="5F8191EC" w14:textId="77777777" w:rsidR="00DC26B6" w:rsidRPr="007C4472" w:rsidRDefault="00DC26B6" w:rsidP="00DC26B6">
      <w:pPr>
        <w:pStyle w:val="ListParagraph"/>
        <w:tabs>
          <w:tab w:val="left" w:pos="426"/>
        </w:tabs>
        <w:spacing w:after="0" w:line="240" w:lineRule="auto"/>
        <w:ind w:left="420" w:right="0" w:firstLine="0"/>
        <w:rPr>
          <w:rFonts w:cs="Times New Roman"/>
          <w:szCs w:val="20"/>
        </w:rPr>
      </w:pPr>
    </w:p>
    <w:p w14:paraId="1FFA1305" w14:textId="6ED1851A" w:rsidR="0084681B" w:rsidRPr="007C4472" w:rsidRDefault="00477362" w:rsidP="00DC26B6">
      <w:pPr>
        <w:pStyle w:val="ListParagraph"/>
        <w:numPr>
          <w:ilvl w:val="0"/>
          <w:numId w:val="84"/>
        </w:numPr>
        <w:tabs>
          <w:tab w:val="left" w:pos="426"/>
        </w:tabs>
        <w:spacing w:after="0" w:line="240" w:lineRule="auto"/>
        <w:ind w:right="0"/>
      </w:pPr>
      <w:r w:rsidRPr="007C4472">
        <w:rPr>
          <w:rFonts w:cs="Times New Roman"/>
          <w:szCs w:val="20"/>
        </w:rPr>
        <w:t xml:space="preserve">Each CPC shall take the necessary measures </w:t>
      </w:r>
      <w:r w:rsidR="00A36803" w:rsidRPr="007C4472">
        <w:rPr>
          <w:rFonts w:cs="Times New Roman"/>
          <w:szCs w:val="20"/>
        </w:rPr>
        <w:t>to ensure that no bluefin tuna is placed into a farm not authorized</w:t>
      </w:r>
      <w:r w:rsidR="00A36803" w:rsidRPr="007C4472">
        <w:t xml:space="preserve"> by the CPC or listed in the ICCAT </w:t>
      </w:r>
      <w:r w:rsidR="00777C6B" w:rsidRPr="007C4472">
        <w:t>R</w:t>
      </w:r>
      <w:r w:rsidR="00A36803" w:rsidRPr="007C4472">
        <w:t xml:space="preserve">ecord and </w:t>
      </w:r>
      <w:r w:rsidRPr="007C4472">
        <w:t xml:space="preserve">that the </w:t>
      </w:r>
      <w:r w:rsidR="004739AA" w:rsidRPr="007C4472">
        <w:t>farms</w:t>
      </w:r>
      <w:r w:rsidRPr="007C4472">
        <w:t xml:space="preserve"> do not receive bluefin tuna from vessels that are not included in the ICCAT </w:t>
      </w:r>
      <w:r w:rsidR="00777C6B" w:rsidRPr="007C4472">
        <w:t>R</w:t>
      </w:r>
      <w:r w:rsidRPr="007C4472">
        <w:t>ecord</w:t>
      </w:r>
      <w:r w:rsidR="000F1BBF" w:rsidRPr="007C4472">
        <w:t xml:space="preserve"> of vessels referred to in p</w:t>
      </w:r>
      <w:r w:rsidR="00960D6F" w:rsidRPr="007C4472">
        <w:t>aragraph</w:t>
      </w:r>
      <w:r w:rsidR="000F1BBF" w:rsidRPr="007C4472">
        <w:t xml:space="preserve"> </w:t>
      </w:r>
      <w:r w:rsidR="005A3A37" w:rsidRPr="007C4472">
        <w:t>4</w:t>
      </w:r>
      <w:r w:rsidR="00454657" w:rsidRPr="007C4472">
        <w:t>8</w:t>
      </w:r>
      <w:r w:rsidR="004739AA" w:rsidRPr="007C4472">
        <w:t>.</w:t>
      </w:r>
      <w:r w:rsidR="00A36803" w:rsidRPr="007C4472">
        <w:t xml:space="preserve"> Each CPC shall take the necessary measures, under their applicable legislation, to prohibit</w:t>
      </w:r>
      <w:r w:rsidR="00A3589A" w:rsidRPr="007C4472">
        <w:t xml:space="preserve"> any operation on </w:t>
      </w:r>
      <w:r w:rsidR="00A36803" w:rsidRPr="007C4472">
        <w:t xml:space="preserve">farms not registered in the ICCAT </w:t>
      </w:r>
      <w:r w:rsidR="00777C6B" w:rsidRPr="007C4472">
        <w:t>R</w:t>
      </w:r>
      <w:r w:rsidR="00A36803" w:rsidRPr="007C4472">
        <w:t>ecord of farms.</w:t>
      </w:r>
    </w:p>
    <w:p w14:paraId="6C108365" w14:textId="77777777" w:rsidR="00624AD4" w:rsidRPr="007C4472" w:rsidRDefault="00624AD4" w:rsidP="00624AD4">
      <w:pPr>
        <w:pStyle w:val="ListParagraph"/>
      </w:pPr>
    </w:p>
    <w:p w14:paraId="570DD0AD" w14:textId="77777777" w:rsidR="003D3868" w:rsidRPr="007C4472" w:rsidRDefault="00002CA6" w:rsidP="006A076D">
      <w:pPr>
        <w:pStyle w:val="Heading1"/>
        <w:spacing w:after="0" w:line="240" w:lineRule="auto"/>
        <w:ind w:left="0" w:right="0" w:firstLine="0"/>
        <w:rPr>
          <w:rFonts w:cs="Times New Roman"/>
          <w:szCs w:val="20"/>
        </w:rPr>
      </w:pPr>
      <w:r w:rsidRPr="007C4472">
        <w:rPr>
          <w:rFonts w:cs="Times New Roman"/>
          <w:szCs w:val="20"/>
        </w:rPr>
        <w:t xml:space="preserve">Information on fishing activities </w:t>
      </w:r>
    </w:p>
    <w:p w14:paraId="480B72EF"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p w14:paraId="7A451EDA" w14:textId="2E8D0858" w:rsidR="003D3868" w:rsidRPr="007C4472" w:rsidRDefault="00002C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By 31 July each year, or within 7 months of the completion of the fishing season for those CPCs that end their fishing campaign in July, each CPC shall notify the</w:t>
      </w:r>
      <w:r w:rsidR="00B3670F" w:rsidRPr="007C4472">
        <w:rPr>
          <w:rFonts w:cs="Times New Roman"/>
          <w:szCs w:val="20"/>
        </w:rPr>
        <w:t xml:space="preserve"> ICCAT</w:t>
      </w:r>
      <w:r w:rsidRPr="007C4472">
        <w:rPr>
          <w:rFonts w:cs="Times New Roman"/>
          <w:szCs w:val="20"/>
        </w:rPr>
        <w:t xml:space="preserve"> Secretariat detailed information on bluefin tuna catches in the eastern Atlantic and the Mediterranean in the preceding quota allocation period. This information should include: </w:t>
      </w:r>
    </w:p>
    <w:p w14:paraId="7385E0A5" w14:textId="77777777" w:rsidR="00624AD4" w:rsidRPr="007C4472" w:rsidRDefault="00624AD4" w:rsidP="00624AD4">
      <w:pPr>
        <w:pStyle w:val="ListParagraph"/>
        <w:tabs>
          <w:tab w:val="left" w:pos="426"/>
        </w:tabs>
        <w:spacing w:after="0" w:line="240" w:lineRule="auto"/>
        <w:ind w:left="420" w:right="0" w:firstLine="0"/>
        <w:rPr>
          <w:rFonts w:cs="Times New Roman"/>
          <w:szCs w:val="20"/>
        </w:rPr>
      </w:pPr>
    </w:p>
    <w:p w14:paraId="48BD7DD7" w14:textId="77777777" w:rsidR="009667A6" w:rsidRPr="007C4472" w:rsidRDefault="00002CA6" w:rsidP="006A076D">
      <w:pPr>
        <w:numPr>
          <w:ilvl w:val="1"/>
          <w:numId w:val="10"/>
        </w:numPr>
        <w:tabs>
          <w:tab w:val="left" w:pos="851"/>
        </w:tabs>
        <w:spacing w:after="240" w:line="240" w:lineRule="auto"/>
        <w:ind w:left="851" w:right="123" w:hanging="426"/>
        <w:rPr>
          <w:rFonts w:cs="Times New Roman"/>
          <w:sz w:val="12"/>
          <w:szCs w:val="12"/>
        </w:rPr>
      </w:pPr>
      <w:r w:rsidRPr="007C4472">
        <w:rPr>
          <w:rFonts w:cs="Times New Roman"/>
          <w:szCs w:val="20"/>
        </w:rPr>
        <w:t xml:space="preserve">the name and ICCAT number of each catching vessel; </w:t>
      </w:r>
    </w:p>
    <w:p w14:paraId="289189A2" w14:textId="77777777" w:rsidR="009667A6" w:rsidRPr="007C4472" w:rsidRDefault="00002CA6" w:rsidP="006A076D">
      <w:pPr>
        <w:numPr>
          <w:ilvl w:val="1"/>
          <w:numId w:val="10"/>
        </w:numPr>
        <w:tabs>
          <w:tab w:val="left" w:pos="851"/>
        </w:tabs>
        <w:spacing w:after="240" w:line="240" w:lineRule="auto"/>
        <w:ind w:left="851" w:right="123" w:hanging="426"/>
        <w:rPr>
          <w:rFonts w:cs="Times New Roman"/>
          <w:sz w:val="12"/>
          <w:szCs w:val="12"/>
        </w:rPr>
      </w:pPr>
      <w:r w:rsidRPr="007C4472">
        <w:rPr>
          <w:rFonts w:cs="Times New Roman"/>
          <w:szCs w:val="20"/>
        </w:rPr>
        <w:t xml:space="preserve">the period of </w:t>
      </w:r>
      <w:r w:rsidR="00127D72" w:rsidRPr="007C4472">
        <w:rPr>
          <w:rFonts w:cs="Times New Roman"/>
          <w:szCs w:val="20"/>
        </w:rPr>
        <w:t>authoriz</w:t>
      </w:r>
      <w:r w:rsidRPr="007C4472">
        <w:rPr>
          <w:rFonts w:cs="Times New Roman"/>
          <w:szCs w:val="20"/>
        </w:rPr>
        <w:t xml:space="preserve">ation(s) for each catching vessel; </w:t>
      </w:r>
    </w:p>
    <w:p w14:paraId="7259CE3C" w14:textId="77777777" w:rsidR="005B3007" w:rsidRPr="007C4472" w:rsidRDefault="00002CA6" w:rsidP="006A076D">
      <w:pPr>
        <w:numPr>
          <w:ilvl w:val="1"/>
          <w:numId w:val="10"/>
        </w:numPr>
        <w:tabs>
          <w:tab w:val="left" w:pos="851"/>
        </w:tabs>
        <w:spacing w:after="240" w:line="240" w:lineRule="auto"/>
        <w:ind w:left="851" w:right="-1" w:hanging="426"/>
        <w:rPr>
          <w:rFonts w:cs="Times New Roman"/>
          <w:sz w:val="12"/>
          <w:szCs w:val="12"/>
        </w:rPr>
      </w:pPr>
      <w:r w:rsidRPr="007C4472">
        <w:rPr>
          <w:rFonts w:cs="Times New Roman"/>
          <w:szCs w:val="20"/>
        </w:rPr>
        <w:t xml:space="preserve">the total catches of each catching vessel including nil returns throughout the period of </w:t>
      </w:r>
      <w:r w:rsidR="00127D72" w:rsidRPr="007C4472">
        <w:rPr>
          <w:rFonts w:cs="Times New Roman"/>
          <w:szCs w:val="20"/>
        </w:rPr>
        <w:t>authoriz</w:t>
      </w:r>
      <w:r w:rsidRPr="007C4472">
        <w:rPr>
          <w:rFonts w:cs="Times New Roman"/>
          <w:szCs w:val="20"/>
        </w:rPr>
        <w:t xml:space="preserve">ation(s); </w:t>
      </w:r>
    </w:p>
    <w:p w14:paraId="7A49D173" w14:textId="77777777" w:rsidR="003D3868" w:rsidRPr="007C4472" w:rsidRDefault="00002CA6" w:rsidP="006A076D">
      <w:pPr>
        <w:numPr>
          <w:ilvl w:val="1"/>
          <w:numId w:val="10"/>
        </w:numPr>
        <w:tabs>
          <w:tab w:val="left" w:pos="851"/>
        </w:tabs>
        <w:spacing w:after="240" w:line="240" w:lineRule="auto"/>
        <w:ind w:left="851" w:right="-1" w:hanging="426"/>
        <w:rPr>
          <w:rFonts w:cs="Times New Roman"/>
          <w:sz w:val="12"/>
          <w:szCs w:val="12"/>
        </w:rPr>
      </w:pPr>
      <w:r w:rsidRPr="007C4472">
        <w:rPr>
          <w:rFonts w:cs="Times New Roman"/>
          <w:szCs w:val="20"/>
        </w:rPr>
        <w:t xml:space="preserve">the total number of days each catching vessel fished in the eastern Atlantic and the Mediterranean throughout the period of </w:t>
      </w:r>
      <w:r w:rsidR="00127D72" w:rsidRPr="007C4472">
        <w:rPr>
          <w:rFonts w:cs="Times New Roman"/>
          <w:szCs w:val="20"/>
        </w:rPr>
        <w:t>authoriz</w:t>
      </w:r>
      <w:r w:rsidRPr="007C4472">
        <w:rPr>
          <w:rFonts w:cs="Times New Roman"/>
          <w:szCs w:val="20"/>
        </w:rPr>
        <w:t xml:space="preserve">ation(s); and </w:t>
      </w:r>
    </w:p>
    <w:p w14:paraId="7CF51A24" w14:textId="5F363D22" w:rsidR="003D3868" w:rsidRPr="007C4472" w:rsidRDefault="00002CA6" w:rsidP="006A076D">
      <w:pPr>
        <w:numPr>
          <w:ilvl w:val="1"/>
          <w:numId w:val="10"/>
        </w:numPr>
        <w:tabs>
          <w:tab w:val="left" w:pos="851"/>
        </w:tabs>
        <w:spacing w:after="240" w:line="240" w:lineRule="auto"/>
        <w:ind w:left="851" w:right="-1" w:hanging="426"/>
        <w:rPr>
          <w:rFonts w:cs="Times New Roman"/>
          <w:szCs w:val="20"/>
        </w:rPr>
      </w:pPr>
      <w:r w:rsidRPr="007C4472">
        <w:rPr>
          <w:rFonts w:cs="Times New Roman"/>
          <w:szCs w:val="20"/>
        </w:rPr>
        <w:t xml:space="preserve">the total catch outside their period of </w:t>
      </w:r>
      <w:r w:rsidR="00127D72" w:rsidRPr="007C4472">
        <w:rPr>
          <w:rFonts w:cs="Times New Roman"/>
          <w:szCs w:val="20"/>
        </w:rPr>
        <w:t>authoriz</w:t>
      </w:r>
      <w:r w:rsidRPr="007C4472">
        <w:rPr>
          <w:rFonts w:cs="Times New Roman"/>
          <w:szCs w:val="20"/>
        </w:rPr>
        <w:t xml:space="preserve">ation (by-catch). </w:t>
      </w:r>
    </w:p>
    <w:p w14:paraId="61F8D089" w14:textId="7208217C" w:rsidR="003D3868" w:rsidRPr="007C4472" w:rsidRDefault="00002C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For all vessels that were not </w:t>
      </w:r>
      <w:r w:rsidR="00127D72" w:rsidRPr="007C4472">
        <w:rPr>
          <w:rFonts w:cs="Times New Roman"/>
          <w:szCs w:val="20"/>
        </w:rPr>
        <w:t>authorize</w:t>
      </w:r>
      <w:r w:rsidRPr="007C4472">
        <w:rPr>
          <w:rFonts w:cs="Times New Roman"/>
          <w:szCs w:val="20"/>
        </w:rPr>
        <w:t xml:space="preserve">d to fish actively for bluefin tuna in the eastern Atlantic and the </w:t>
      </w:r>
      <w:r w:rsidR="001F5498" w:rsidRPr="007C4472">
        <w:rPr>
          <w:rFonts w:cs="Times New Roman"/>
          <w:szCs w:val="20"/>
        </w:rPr>
        <w:t>Mediterranean but that caught bluefin tuna as by-catch, the following information shall be provided to the</w:t>
      </w:r>
      <w:r w:rsidR="00B3670F" w:rsidRPr="007C4472">
        <w:rPr>
          <w:rFonts w:cs="Times New Roman"/>
          <w:szCs w:val="20"/>
        </w:rPr>
        <w:t xml:space="preserve"> ICCAT</w:t>
      </w:r>
      <w:r w:rsidR="001F5498" w:rsidRPr="007C4472">
        <w:rPr>
          <w:rFonts w:cs="Times New Roman"/>
          <w:szCs w:val="20"/>
        </w:rPr>
        <w:t xml:space="preserve"> Secretariat: </w:t>
      </w:r>
    </w:p>
    <w:p w14:paraId="3CF98284" w14:textId="77777777" w:rsidR="00624AD4" w:rsidRPr="007C4472" w:rsidRDefault="00624AD4" w:rsidP="00624AD4">
      <w:pPr>
        <w:pStyle w:val="ListParagraph"/>
        <w:tabs>
          <w:tab w:val="left" w:pos="426"/>
        </w:tabs>
        <w:spacing w:after="0" w:line="240" w:lineRule="auto"/>
        <w:ind w:left="420" w:right="0" w:firstLine="0"/>
        <w:rPr>
          <w:rFonts w:cs="Times New Roman"/>
          <w:szCs w:val="20"/>
        </w:rPr>
      </w:pPr>
    </w:p>
    <w:p w14:paraId="2165028B" w14:textId="77777777" w:rsidR="003D3868" w:rsidRPr="007C4472" w:rsidRDefault="00002CA6" w:rsidP="006A076D">
      <w:pPr>
        <w:numPr>
          <w:ilvl w:val="1"/>
          <w:numId w:val="11"/>
        </w:numPr>
        <w:tabs>
          <w:tab w:val="left" w:pos="851"/>
        </w:tabs>
        <w:spacing w:after="240" w:line="240" w:lineRule="auto"/>
        <w:ind w:left="851" w:right="123" w:hanging="426"/>
        <w:rPr>
          <w:rFonts w:cs="Times New Roman"/>
          <w:sz w:val="12"/>
          <w:szCs w:val="12"/>
        </w:rPr>
      </w:pPr>
      <w:r w:rsidRPr="007C4472">
        <w:rPr>
          <w:rFonts w:cs="Times New Roman"/>
          <w:szCs w:val="20"/>
        </w:rPr>
        <w:t xml:space="preserve">the name and ICCAT number or national registry number of the vessel, if not registered with ICCAT;  </w:t>
      </w:r>
    </w:p>
    <w:p w14:paraId="3B1F621E" w14:textId="77777777" w:rsidR="003D3868" w:rsidRPr="007C4472" w:rsidRDefault="00002CA6" w:rsidP="006A076D">
      <w:pPr>
        <w:numPr>
          <w:ilvl w:val="1"/>
          <w:numId w:val="11"/>
        </w:numPr>
        <w:tabs>
          <w:tab w:val="left" w:pos="851"/>
        </w:tabs>
        <w:spacing w:after="240" w:line="240" w:lineRule="auto"/>
        <w:ind w:left="851" w:right="123" w:hanging="426"/>
        <w:rPr>
          <w:rFonts w:cs="Times New Roman"/>
          <w:szCs w:val="20"/>
        </w:rPr>
      </w:pPr>
      <w:r w:rsidRPr="007C4472">
        <w:rPr>
          <w:rFonts w:cs="Times New Roman"/>
          <w:szCs w:val="20"/>
        </w:rPr>
        <w:t xml:space="preserve">the total catches of bluefin tuna. </w:t>
      </w:r>
    </w:p>
    <w:p w14:paraId="3E03E7A6" w14:textId="411F4248" w:rsidR="003D3868" w:rsidRPr="007C4472" w:rsidRDefault="00002C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Each CPC shall notify the</w:t>
      </w:r>
      <w:r w:rsidR="00B3670F" w:rsidRPr="007C4472">
        <w:rPr>
          <w:rFonts w:cs="Times New Roman"/>
          <w:szCs w:val="20"/>
        </w:rPr>
        <w:t xml:space="preserve"> ICCAT</w:t>
      </w:r>
      <w:r w:rsidRPr="007C4472">
        <w:rPr>
          <w:rFonts w:cs="Times New Roman"/>
          <w:szCs w:val="20"/>
        </w:rPr>
        <w:t xml:space="preserve"> Secretariat of any information concerning ve</w:t>
      </w:r>
      <w:r w:rsidR="00790F71" w:rsidRPr="007C4472">
        <w:rPr>
          <w:rFonts w:cs="Times New Roman"/>
          <w:szCs w:val="20"/>
        </w:rPr>
        <w:t>ssels not covered in paragraph</w:t>
      </w:r>
      <w:r w:rsidR="00BB288C" w:rsidRPr="007C4472">
        <w:rPr>
          <w:rFonts w:cs="Times New Roman"/>
          <w:szCs w:val="20"/>
        </w:rPr>
        <w:t>s</w:t>
      </w:r>
      <w:r w:rsidR="00CF1BFA" w:rsidRPr="007C4472">
        <w:rPr>
          <w:rFonts w:cs="Times New Roman"/>
          <w:szCs w:val="20"/>
        </w:rPr>
        <w:t> </w:t>
      </w:r>
      <w:r w:rsidR="005A3A37" w:rsidRPr="007C4472">
        <w:t>6</w:t>
      </w:r>
      <w:r w:rsidR="0093734F" w:rsidRPr="007C4472">
        <w:t>7</w:t>
      </w:r>
      <w:r w:rsidR="00DD293E" w:rsidRPr="007C4472">
        <w:rPr>
          <w:rFonts w:cs="Times New Roman"/>
          <w:szCs w:val="20"/>
        </w:rPr>
        <w:t xml:space="preserve"> </w:t>
      </w:r>
      <w:r w:rsidR="00991D40" w:rsidRPr="007C4472">
        <w:rPr>
          <w:rFonts w:cs="Times New Roman"/>
          <w:szCs w:val="20"/>
        </w:rPr>
        <w:t xml:space="preserve">and </w:t>
      </w:r>
      <w:r w:rsidR="005A3A37" w:rsidRPr="007C4472">
        <w:t>6</w:t>
      </w:r>
      <w:r w:rsidR="0093734F" w:rsidRPr="007C4472">
        <w:t>8</w:t>
      </w:r>
      <w:r w:rsidR="00DD293E" w:rsidRPr="007C4472">
        <w:t xml:space="preserve"> </w:t>
      </w:r>
      <w:r w:rsidRPr="007C4472">
        <w:rPr>
          <w:rFonts w:cs="Times New Roman"/>
          <w:szCs w:val="20"/>
        </w:rPr>
        <w:t>but known or presumed to have fished for bluefin tuna in the eastern Atlantic and the Mediterranean. The</w:t>
      </w:r>
      <w:r w:rsidR="00B3670F" w:rsidRPr="007C4472">
        <w:rPr>
          <w:rFonts w:cs="Times New Roman"/>
          <w:szCs w:val="20"/>
        </w:rPr>
        <w:t xml:space="preserve"> ICCAT</w:t>
      </w:r>
      <w:r w:rsidRPr="007C4472">
        <w:rPr>
          <w:rFonts w:cs="Times New Roman"/>
          <w:szCs w:val="20"/>
        </w:rPr>
        <w:t xml:space="preserve"> Secretariat shall forward such information without delay to the flag CPC for appropriate action, with a copy to other CPCs for information. </w:t>
      </w:r>
    </w:p>
    <w:p w14:paraId="48DBC1BD" w14:textId="77777777" w:rsidR="00DC26B6" w:rsidRPr="007C4472" w:rsidRDefault="00DC26B6" w:rsidP="00DC26B6">
      <w:pPr>
        <w:pStyle w:val="ListParagraph"/>
        <w:tabs>
          <w:tab w:val="left" w:pos="426"/>
        </w:tabs>
        <w:spacing w:after="0" w:line="240" w:lineRule="auto"/>
        <w:ind w:left="420" w:right="0" w:firstLine="0"/>
        <w:rPr>
          <w:rFonts w:cs="Times New Roman"/>
          <w:szCs w:val="20"/>
        </w:rPr>
      </w:pPr>
    </w:p>
    <w:p w14:paraId="7C717472" w14:textId="76861F94" w:rsidR="003D3868" w:rsidRPr="007C4472" w:rsidRDefault="00002CA6" w:rsidP="006215F8">
      <w:pPr>
        <w:tabs>
          <w:tab w:val="left" w:pos="426"/>
        </w:tabs>
        <w:spacing w:after="0" w:line="240" w:lineRule="auto"/>
        <w:ind w:left="426" w:right="0" w:hanging="426"/>
        <w:jc w:val="left"/>
        <w:rPr>
          <w:rFonts w:cs="Times New Roman"/>
          <w:b/>
          <w:bCs/>
          <w:szCs w:val="20"/>
        </w:rPr>
      </w:pPr>
      <w:r w:rsidRPr="007C4472">
        <w:rPr>
          <w:rFonts w:cs="Times New Roman"/>
          <w:b/>
          <w:bCs/>
          <w:szCs w:val="20"/>
        </w:rPr>
        <w:t xml:space="preserve">Joint fishing operations </w:t>
      </w:r>
    </w:p>
    <w:p w14:paraId="278D4349"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p w14:paraId="715B0362" w14:textId="4B73EA7E" w:rsidR="003D3868" w:rsidRPr="007C4472" w:rsidRDefault="00002C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Any joint fishing operation for bluefin tuna shall only be authorized with the</w:t>
      </w:r>
      <w:r w:rsidR="00542296" w:rsidRPr="007C4472">
        <w:rPr>
          <w:rFonts w:cs="Times New Roman"/>
          <w:szCs w:val="20"/>
        </w:rPr>
        <w:t xml:space="preserve"> </w:t>
      </w:r>
      <w:r w:rsidR="008D6A2C" w:rsidRPr="007C4472">
        <w:rPr>
          <w:rFonts w:cs="Times New Roman"/>
          <w:szCs w:val="20"/>
        </w:rPr>
        <w:t xml:space="preserve">express written </w:t>
      </w:r>
      <w:r w:rsidRPr="007C4472">
        <w:rPr>
          <w:rFonts w:cs="Times New Roman"/>
          <w:szCs w:val="20"/>
        </w:rPr>
        <w:t xml:space="preserve">consent of the CPCs concerned. To be </w:t>
      </w:r>
      <w:r w:rsidR="00127D72" w:rsidRPr="007C4472">
        <w:rPr>
          <w:rFonts w:cs="Times New Roman"/>
          <w:szCs w:val="20"/>
        </w:rPr>
        <w:t>authorize</w:t>
      </w:r>
      <w:r w:rsidRPr="007C4472">
        <w:rPr>
          <w:rFonts w:cs="Times New Roman"/>
          <w:szCs w:val="20"/>
        </w:rPr>
        <w:t xml:space="preserve">d, each purse seine vessel shall be equipped to fish for bluefin tuna, to have a specific individual quota allocation, and to operate in accordance with the requirements defined in </w:t>
      </w:r>
      <w:r w:rsidR="00A461C2" w:rsidRPr="007C4472">
        <w:rPr>
          <w:rFonts w:cs="Times New Roman"/>
          <w:szCs w:val="20"/>
        </w:rPr>
        <w:t xml:space="preserve">paragraphs </w:t>
      </w:r>
      <w:r w:rsidR="00F23DE1" w:rsidRPr="007C4472">
        <w:t>71</w:t>
      </w:r>
      <w:r w:rsidR="00DD293E" w:rsidRPr="007C4472">
        <w:rPr>
          <w:rFonts w:cs="Times New Roman"/>
          <w:szCs w:val="20"/>
        </w:rPr>
        <w:t xml:space="preserve"> </w:t>
      </w:r>
      <w:r w:rsidRPr="007C4472">
        <w:rPr>
          <w:rFonts w:cs="Times New Roman"/>
          <w:szCs w:val="20"/>
        </w:rPr>
        <w:t xml:space="preserve">and </w:t>
      </w:r>
      <w:r w:rsidR="005A3A37" w:rsidRPr="007C4472">
        <w:t>7</w:t>
      </w:r>
      <w:r w:rsidR="00F23DE1" w:rsidRPr="007C4472">
        <w:t>3</w:t>
      </w:r>
      <w:r w:rsidRPr="007C4472">
        <w:rPr>
          <w:rFonts w:cs="Times New Roman"/>
          <w:szCs w:val="20"/>
        </w:rPr>
        <w:t xml:space="preserve">. The quota allocated to a given JFO, shall be equal to the total of all the quotas allocated to purse seine vessels participating in the concerned JFO. Furthermore, the duration of the JFO shall not be longer than the duration of the fishing season for purse seine vessels, as referred to under paragraph </w:t>
      </w:r>
      <w:r w:rsidR="005A3A37" w:rsidRPr="007C4472">
        <w:t>2</w:t>
      </w:r>
      <w:r w:rsidR="00CE68D6" w:rsidRPr="007C4472">
        <w:t>8</w:t>
      </w:r>
      <w:r w:rsidR="00DD293E" w:rsidRPr="007C4472">
        <w:t xml:space="preserve"> </w:t>
      </w:r>
      <w:r w:rsidRPr="007C4472">
        <w:rPr>
          <w:rFonts w:cs="Times New Roman"/>
          <w:szCs w:val="20"/>
        </w:rPr>
        <w:t xml:space="preserve">of this Recommendation. </w:t>
      </w:r>
    </w:p>
    <w:p w14:paraId="0B446390" w14:textId="77777777" w:rsidR="00DC26B6" w:rsidRPr="007C4472" w:rsidRDefault="00DC26B6" w:rsidP="00DC26B6">
      <w:pPr>
        <w:pStyle w:val="ListParagraph"/>
        <w:tabs>
          <w:tab w:val="left" w:pos="426"/>
        </w:tabs>
        <w:spacing w:after="0" w:line="240" w:lineRule="auto"/>
        <w:ind w:left="420" w:right="0" w:firstLine="0"/>
        <w:rPr>
          <w:rFonts w:cs="Times New Roman"/>
          <w:szCs w:val="20"/>
        </w:rPr>
      </w:pPr>
    </w:p>
    <w:p w14:paraId="4B9DCBD3" w14:textId="59915662" w:rsidR="003D3868" w:rsidRPr="007C4472" w:rsidRDefault="00002C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At the moment of the application for the </w:t>
      </w:r>
      <w:r w:rsidR="00127D72" w:rsidRPr="007C4472">
        <w:rPr>
          <w:rFonts w:cs="Times New Roman"/>
          <w:szCs w:val="20"/>
        </w:rPr>
        <w:t>authoriz</w:t>
      </w:r>
      <w:r w:rsidR="00B66B8A" w:rsidRPr="007C4472">
        <w:rPr>
          <w:rFonts w:cs="Times New Roman"/>
          <w:szCs w:val="20"/>
        </w:rPr>
        <w:t>ation</w:t>
      </w:r>
      <w:r w:rsidRPr="007C4472">
        <w:rPr>
          <w:rFonts w:cs="Times New Roman"/>
          <w:szCs w:val="20"/>
        </w:rPr>
        <w:t xml:space="preserve">, following the format set in </w:t>
      </w:r>
      <w:r w:rsidR="003B19E5" w:rsidRPr="007C4472">
        <w:rPr>
          <w:rFonts w:cs="Times New Roman"/>
          <w:b/>
          <w:szCs w:val="20"/>
        </w:rPr>
        <w:t>Annex</w:t>
      </w:r>
      <w:r w:rsidRPr="007C4472">
        <w:rPr>
          <w:rFonts w:cs="Times New Roman"/>
          <w:b/>
          <w:szCs w:val="20"/>
        </w:rPr>
        <w:t xml:space="preserve"> 5</w:t>
      </w:r>
      <w:r w:rsidRPr="007C4472">
        <w:rPr>
          <w:rFonts w:cs="Times New Roman"/>
          <w:szCs w:val="20"/>
        </w:rPr>
        <w:t xml:space="preserve">, each CPC shall take the necessary measures to obtain from its purse seine vessel(s) participating in the joint fishing operation the following information: </w:t>
      </w:r>
    </w:p>
    <w:p w14:paraId="2EE446B2" w14:textId="77777777" w:rsidR="00624AD4" w:rsidRPr="007C4472" w:rsidRDefault="00624AD4" w:rsidP="00624AD4">
      <w:pPr>
        <w:pStyle w:val="ListParagraph"/>
        <w:rPr>
          <w:rFonts w:cs="Times New Roman"/>
          <w:szCs w:val="20"/>
        </w:rPr>
      </w:pPr>
    </w:p>
    <w:p w14:paraId="22443CFC" w14:textId="5FA93B79" w:rsidR="00624AD4" w:rsidRPr="007C4472" w:rsidRDefault="00624AD4" w:rsidP="00624AD4">
      <w:pPr>
        <w:pStyle w:val="ListParagraph"/>
        <w:tabs>
          <w:tab w:val="left" w:pos="426"/>
        </w:tabs>
        <w:spacing w:after="0" w:line="240" w:lineRule="auto"/>
        <w:ind w:left="420" w:right="0" w:firstLine="0"/>
        <w:rPr>
          <w:rFonts w:cs="Times New Roman"/>
          <w:szCs w:val="20"/>
        </w:rPr>
      </w:pPr>
    </w:p>
    <w:p w14:paraId="7A5B7FFF" w14:textId="77777777" w:rsidR="00624AD4" w:rsidRPr="007C4472" w:rsidRDefault="00624AD4" w:rsidP="00624AD4">
      <w:pPr>
        <w:pStyle w:val="ListParagraph"/>
        <w:tabs>
          <w:tab w:val="left" w:pos="426"/>
        </w:tabs>
        <w:spacing w:after="0" w:line="240" w:lineRule="auto"/>
        <w:ind w:left="420" w:right="0" w:firstLine="0"/>
        <w:rPr>
          <w:rFonts w:cs="Times New Roman"/>
          <w:szCs w:val="20"/>
        </w:rPr>
      </w:pPr>
    </w:p>
    <w:p w14:paraId="7FA135FD" w14:textId="3D1016F7" w:rsidR="003D3868" w:rsidRPr="007C4472" w:rsidRDefault="00002CA6" w:rsidP="00055F9F">
      <w:pPr>
        <w:numPr>
          <w:ilvl w:val="1"/>
          <w:numId w:val="12"/>
        </w:numPr>
        <w:spacing w:before="60" w:after="60" w:line="240" w:lineRule="auto"/>
        <w:ind w:left="851" w:right="125" w:hanging="425"/>
        <w:rPr>
          <w:rFonts w:cs="Times New Roman"/>
          <w:szCs w:val="20"/>
        </w:rPr>
      </w:pPr>
      <w:r w:rsidRPr="007C4472">
        <w:rPr>
          <w:rFonts w:cs="Times New Roman"/>
          <w:szCs w:val="20"/>
        </w:rPr>
        <w:lastRenderedPageBreak/>
        <w:t xml:space="preserve">the period of </w:t>
      </w:r>
      <w:r w:rsidR="00127D72" w:rsidRPr="007C4472">
        <w:rPr>
          <w:rFonts w:cs="Times New Roman"/>
          <w:szCs w:val="20"/>
        </w:rPr>
        <w:t>authoriz</w:t>
      </w:r>
      <w:r w:rsidR="00B66B8A" w:rsidRPr="007C4472">
        <w:rPr>
          <w:rFonts w:cs="Times New Roman"/>
          <w:szCs w:val="20"/>
        </w:rPr>
        <w:t>ation</w:t>
      </w:r>
      <w:r w:rsidRPr="007C4472">
        <w:rPr>
          <w:rFonts w:cs="Times New Roman"/>
          <w:szCs w:val="20"/>
        </w:rPr>
        <w:t xml:space="preserve"> of the JFO</w:t>
      </w:r>
      <w:r w:rsidR="00CE5C69" w:rsidRPr="007C4472">
        <w:rPr>
          <w:rFonts w:cs="Times New Roman"/>
          <w:szCs w:val="20"/>
        </w:rPr>
        <w:t>;</w:t>
      </w:r>
      <w:r w:rsidRPr="007C4472">
        <w:rPr>
          <w:rFonts w:cs="Times New Roman"/>
          <w:szCs w:val="20"/>
        </w:rPr>
        <w:t xml:space="preserve"> </w:t>
      </w:r>
    </w:p>
    <w:p w14:paraId="66A13108" w14:textId="508DC013" w:rsidR="003D3868" w:rsidRPr="007C4472" w:rsidRDefault="00002CA6" w:rsidP="00055F9F">
      <w:pPr>
        <w:numPr>
          <w:ilvl w:val="1"/>
          <w:numId w:val="12"/>
        </w:numPr>
        <w:spacing w:before="60" w:after="60" w:line="240" w:lineRule="auto"/>
        <w:ind w:left="851" w:right="125" w:hanging="425"/>
        <w:rPr>
          <w:rFonts w:cs="Times New Roman"/>
          <w:szCs w:val="20"/>
        </w:rPr>
      </w:pPr>
      <w:r w:rsidRPr="007C4472">
        <w:rPr>
          <w:rFonts w:cs="Times New Roman"/>
          <w:szCs w:val="20"/>
        </w:rPr>
        <w:t>the identity of the operators involved</w:t>
      </w:r>
      <w:r w:rsidR="00CE5C69" w:rsidRPr="007C4472">
        <w:rPr>
          <w:rFonts w:cs="Times New Roman"/>
          <w:szCs w:val="20"/>
        </w:rPr>
        <w:t>;</w:t>
      </w:r>
    </w:p>
    <w:p w14:paraId="50E2DF24" w14:textId="02E7E73E" w:rsidR="003D3868" w:rsidRPr="007C4472" w:rsidRDefault="00002CA6" w:rsidP="00055F9F">
      <w:pPr>
        <w:numPr>
          <w:ilvl w:val="1"/>
          <w:numId w:val="12"/>
        </w:numPr>
        <w:spacing w:before="60" w:after="60" w:line="240" w:lineRule="auto"/>
        <w:ind w:left="851" w:right="125" w:hanging="425"/>
        <w:rPr>
          <w:rFonts w:cs="Times New Roman"/>
          <w:szCs w:val="20"/>
        </w:rPr>
      </w:pPr>
      <w:r w:rsidRPr="007C4472">
        <w:rPr>
          <w:rFonts w:cs="Times New Roman"/>
          <w:szCs w:val="20"/>
        </w:rPr>
        <w:t>the individual vessels’ quotas</w:t>
      </w:r>
      <w:r w:rsidR="00CE5C69" w:rsidRPr="007C4472">
        <w:rPr>
          <w:rFonts w:cs="Times New Roman"/>
          <w:szCs w:val="20"/>
          <w:lang w:val="es-ES"/>
        </w:rPr>
        <w:t>;</w:t>
      </w:r>
    </w:p>
    <w:p w14:paraId="04CDDB7A" w14:textId="76797699" w:rsidR="00777C6B" w:rsidRPr="007C4472" w:rsidRDefault="00002CA6" w:rsidP="00055F9F">
      <w:pPr>
        <w:numPr>
          <w:ilvl w:val="1"/>
          <w:numId w:val="12"/>
        </w:numPr>
        <w:spacing w:before="60" w:after="60" w:line="240" w:lineRule="auto"/>
        <w:ind w:left="851" w:right="125" w:hanging="425"/>
        <w:rPr>
          <w:rFonts w:cs="Times New Roman"/>
          <w:szCs w:val="20"/>
        </w:rPr>
      </w:pPr>
      <w:r w:rsidRPr="007C4472">
        <w:rPr>
          <w:rFonts w:cs="Times New Roman"/>
          <w:szCs w:val="20"/>
        </w:rPr>
        <w:t>the allocation key between the vessels for the catches involved</w:t>
      </w:r>
      <w:r w:rsidR="00CE5C69" w:rsidRPr="007C4472">
        <w:rPr>
          <w:rFonts w:cs="Times New Roman"/>
          <w:szCs w:val="20"/>
        </w:rPr>
        <w:t xml:space="preserve">; </w:t>
      </w:r>
      <w:r w:rsidRPr="007C4472">
        <w:rPr>
          <w:rFonts w:cs="Times New Roman"/>
          <w:szCs w:val="20"/>
        </w:rPr>
        <w:t xml:space="preserve">and </w:t>
      </w:r>
    </w:p>
    <w:p w14:paraId="2A973CC0" w14:textId="5255F30E" w:rsidR="00C629D4" w:rsidRPr="007C4472" w:rsidRDefault="00002CA6" w:rsidP="00624AD4">
      <w:pPr>
        <w:numPr>
          <w:ilvl w:val="1"/>
          <w:numId w:val="12"/>
        </w:numPr>
        <w:spacing w:after="0" w:line="240" w:lineRule="auto"/>
        <w:ind w:left="851" w:right="125" w:hanging="425"/>
        <w:rPr>
          <w:rFonts w:cs="Times New Roman"/>
          <w:szCs w:val="20"/>
        </w:rPr>
      </w:pPr>
      <w:r w:rsidRPr="007C4472">
        <w:rPr>
          <w:rFonts w:cs="Times New Roman"/>
          <w:szCs w:val="20"/>
        </w:rPr>
        <w:t xml:space="preserve">information on the farms of destination. </w:t>
      </w:r>
    </w:p>
    <w:p w14:paraId="465A4E75" w14:textId="77777777" w:rsidR="00624AD4" w:rsidRPr="007C4472" w:rsidRDefault="00624AD4" w:rsidP="00624AD4">
      <w:pPr>
        <w:spacing w:after="0" w:line="240" w:lineRule="auto"/>
        <w:ind w:left="851" w:right="125" w:firstLine="0"/>
        <w:rPr>
          <w:rFonts w:cs="Times New Roman"/>
          <w:szCs w:val="20"/>
        </w:rPr>
      </w:pPr>
    </w:p>
    <w:p w14:paraId="07024EF8" w14:textId="28897DF1" w:rsidR="003D3868" w:rsidRPr="007C4472" w:rsidRDefault="00002CA6" w:rsidP="00624AD4">
      <w:pPr>
        <w:spacing w:after="0" w:line="240" w:lineRule="auto"/>
        <w:ind w:left="426" w:right="0" w:firstLine="0"/>
        <w:rPr>
          <w:rFonts w:cs="Times New Roman"/>
          <w:szCs w:val="20"/>
        </w:rPr>
      </w:pPr>
      <w:r w:rsidRPr="007C4472">
        <w:rPr>
          <w:rFonts w:cs="Times New Roman"/>
          <w:szCs w:val="20"/>
        </w:rPr>
        <w:t>Each CPC shall transmit all the information referred above to the</w:t>
      </w:r>
      <w:r w:rsidR="00B3670F" w:rsidRPr="007C4472">
        <w:rPr>
          <w:rFonts w:cs="Times New Roman"/>
          <w:szCs w:val="20"/>
        </w:rPr>
        <w:t xml:space="preserve"> ICCAT</w:t>
      </w:r>
      <w:r w:rsidRPr="007C4472">
        <w:rPr>
          <w:rFonts w:cs="Times New Roman"/>
          <w:szCs w:val="20"/>
        </w:rPr>
        <w:t xml:space="preserve"> Secretariat at least five working days before the start of the purse seine vessels fishing season as defined in paragraph </w:t>
      </w:r>
      <w:r w:rsidR="005A3A37" w:rsidRPr="007C4472">
        <w:t>2</w:t>
      </w:r>
      <w:r w:rsidR="00BA02FC" w:rsidRPr="007C4472">
        <w:t>8</w:t>
      </w:r>
      <w:r w:rsidRPr="007C4472">
        <w:rPr>
          <w:rFonts w:cs="Times New Roman"/>
          <w:szCs w:val="20"/>
        </w:rPr>
        <w:t xml:space="preserve">. </w:t>
      </w:r>
    </w:p>
    <w:p w14:paraId="0FA05700" w14:textId="77777777" w:rsidR="00624AD4" w:rsidRPr="007C4472" w:rsidRDefault="00624AD4" w:rsidP="00624AD4">
      <w:pPr>
        <w:spacing w:after="0" w:line="240" w:lineRule="auto"/>
        <w:ind w:left="426" w:right="0" w:firstLine="0"/>
        <w:rPr>
          <w:rFonts w:cs="Times New Roman"/>
          <w:szCs w:val="20"/>
        </w:rPr>
      </w:pPr>
    </w:p>
    <w:p w14:paraId="7E9C42ED" w14:textId="77777777" w:rsidR="003D3868" w:rsidRPr="007C4472" w:rsidRDefault="00002CA6" w:rsidP="006A5D31">
      <w:pPr>
        <w:spacing w:after="240" w:line="240" w:lineRule="auto"/>
        <w:ind w:left="425" w:right="0" w:firstLine="0"/>
        <w:rPr>
          <w:rFonts w:cs="Times New Roman"/>
          <w:szCs w:val="20"/>
        </w:rPr>
      </w:pPr>
      <w:r w:rsidRPr="007C4472">
        <w:rPr>
          <w:rFonts w:cs="Times New Roman"/>
          <w:szCs w:val="20"/>
        </w:rPr>
        <w:t xml:space="preserve">In the case of </w:t>
      </w:r>
      <w:r w:rsidRPr="007C4472">
        <w:rPr>
          <w:rFonts w:cs="Times New Roman"/>
          <w:i/>
          <w:szCs w:val="20"/>
        </w:rPr>
        <w:t>force majeure</w:t>
      </w:r>
      <w:r w:rsidRPr="007C4472">
        <w:rPr>
          <w:rFonts w:cs="Times New Roman"/>
          <w:szCs w:val="20"/>
        </w:rPr>
        <w:t>, the deadline set out in this paragraph shall not apply regarding the information on the farms of destination. In such cases, CPCs shall provide the</w:t>
      </w:r>
      <w:r w:rsidR="00B3670F" w:rsidRPr="007C4472">
        <w:rPr>
          <w:rFonts w:cs="Times New Roman"/>
          <w:szCs w:val="20"/>
        </w:rPr>
        <w:t xml:space="preserve"> ICCAT</w:t>
      </w:r>
      <w:r w:rsidRPr="007C4472">
        <w:rPr>
          <w:rFonts w:cs="Times New Roman"/>
          <w:szCs w:val="20"/>
        </w:rPr>
        <w:t xml:space="preserve"> Secretariat with an update of that information as soon as possible, together with a description of the events constituting </w:t>
      </w:r>
      <w:r w:rsidRPr="007C4472">
        <w:rPr>
          <w:rFonts w:cs="Times New Roman"/>
          <w:i/>
          <w:szCs w:val="20"/>
        </w:rPr>
        <w:t xml:space="preserve">force majeure. </w:t>
      </w:r>
      <w:r w:rsidRPr="007C4472">
        <w:rPr>
          <w:rFonts w:cs="Times New Roman"/>
          <w:szCs w:val="20"/>
        </w:rPr>
        <w:t>The</w:t>
      </w:r>
      <w:r w:rsidR="00B3670F" w:rsidRPr="007C4472">
        <w:rPr>
          <w:rFonts w:cs="Times New Roman"/>
          <w:szCs w:val="20"/>
        </w:rPr>
        <w:t xml:space="preserve"> ICCAT</w:t>
      </w:r>
      <w:r w:rsidRPr="007C4472">
        <w:rPr>
          <w:rFonts w:cs="Times New Roman"/>
          <w:szCs w:val="20"/>
        </w:rPr>
        <w:t xml:space="preserve"> Secretariat shall compile the information referred under this paragraph provided by CPCs for the review by the Compliance Committee. </w:t>
      </w:r>
    </w:p>
    <w:p w14:paraId="4BC07F33" w14:textId="19553A85" w:rsidR="005A2975" w:rsidRPr="007C4472" w:rsidRDefault="00002C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The Commission shall establish and maintain an ICCAT record of all joint fishing operations authorized by the CPCs in the eastern Atlantic and the Mediterranean. </w:t>
      </w:r>
    </w:p>
    <w:p w14:paraId="75B2BDC1" w14:textId="77777777" w:rsidR="00DC26B6" w:rsidRPr="007C4472" w:rsidRDefault="00DC26B6" w:rsidP="00DC26B6">
      <w:pPr>
        <w:pStyle w:val="ListParagraph"/>
        <w:tabs>
          <w:tab w:val="left" w:pos="426"/>
        </w:tabs>
        <w:spacing w:after="0" w:line="240" w:lineRule="auto"/>
        <w:ind w:left="420" w:right="0" w:firstLine="0"/>
        <w:rPr>
          <w:rFonts w:cs="Times New Roman"/>
          <w:szCs w:val="20"/>
        </w:rPr>
      </w:pPr>
    </w:p>
    <w:p w14:paraId="4C005CA5" w14:textId="089AA4A6" w:rsidR="001F0132" w:rsidRPr="007C4472" w:rsidRDefault="00002CA6" w:rsidP="00DC26B6">
      <w:pPr>
        <w:pStyle w:val="ListParagraph"/>
        <w:numPr>
          <w:ilvl w:val="0"/>
          <w:numId w:val="84"/>
        </w:numPr>
        <w:tabs>
          <w:tab w:val="left" w:pos="426"/>
        </w:tabs>
        <w:spacing w:after="0" w:line="240" w:lineRule="auto"/>
        <w:ind w:right="0"/>
        <w:rPr>
          <w:rFonts w:cs="Times New Roman"/>
          <w:b/>
          <w:szCs w:val="20"/>
        </w:rPr>
      </w:pPr>
      <w:r w:rsidRPr="007C4472">
        <w:rPr>
          <w:rFonts w:cs="Times New Roman"/>
          <w:szCs w:val="20"/>
        </w:rPr>
        <w:t>No JFOs between purse seine vessels from different CPCs shall be permitted. However, a CPC with less than five authorized purse seine vessels may authorize joint fishing operations with any other CPC. Each CPC conducting a JFO shall</w:t>
      </w:r>
      <w:r w:rsidR="00A44A21" w:rsidRPr="007C4472">
        <w:rPr>
          <w:rFonts w:cs="Times New Roman"/>
          <w:szCs w:val="20"/>
        </w:rPr>
        <w:t xml:space="preserve"> </w:t>
      </w:r>
      <w:r w:rsidRPr="007C4472">
        <w:rPr>
          <w:rFonts w:cs="Times New Roman"/>
          <w:szCs w:val="20"/>
        </w:rPr>
        <w:t xml:space="preserve">be responsible and accountable for the catches made under this JFO. </w:t>
      </w:r>
    </w:p>
    <w:p w14:paraId="2FAB16D9" w14:textId="77777777" w:rsidR="001F0132" w:rsidRPr="007C4472" w:rsidRDefault="001F0132" w:rsidP="001F0132">
      <w:pPr>
        <w:tabs>
          <w:tab w:val="left" w:pos="426"/>
        </w:tabs>
        <w:spacing w:after="240" w:line="240" w:lineRule="auto"/>
        <w:ind w:left="426" w:right="-1" w:firstLine="0"/>
        <w:rPr>
          <w:rFonts w:cs="Times New Roman"/>
          <w:b/>
          <w:szCs w:val="20"/>
        </w:rPr>
      </w:pPr>
    </w:p>
    <w:p w14:paraId="3050C330" w14:textId="738EE551" w:rsidR="00055F9F" w:rsidRPr="007C4472" w:rsidRDefault="00002CA6" w:rsidP="0094798F">
      <w:pPr>
        <w:tabs>
          <w:tab w:val="left" w:pos="426"/>
        </w:tabs>
        <w:spacing w:after="0" w:line="259" w:lineRule="auto"/>
        <w:ind w:left="0" w:right="0" w:firstLine="0"/>
        <w:jc w:val="center"/>
        <w:rPr>
          <w:rFonts w:cs="Times New Roman"/>
          <w:b/>
          <w:szCs w:val="20"/>
        </w:rPr>
      </w:pPr>
      <w:r w:rsidRPr="007C4472">
        <w:rPr>
          <w:rFonts w:cs="Times New Roman"/>
          <w:b/>
          <w:szCs w:val="20"/>
        </w:rPr>
        <w:t>Part IV:</w:t>
      </w:r>
    </w:p>
    <w:p w14:paraId="7F9E3285" w14:textId="604A827E" w:rsidR="003D3868" w:rsidRPr="007C4472" w:rsidRDefault="00002CA6" w:rsidP="0094798F">
      <w:pPr>
        <w:tabs>
          <w:tab w:val="left" w:pos="426"/>
        </w:tabs>
        <w:spacing w:after="0" w:line="240" w:lineRule="auto"/>
        <w:ind w:left="0" w:right="0" w:firstLine="0"/>
        <w:jc w:val="center"/>
        <w:rPr>
          <w:rFonts w:cs="Times New Roman"/>
          <w:b/>
          <w:szCs w:val="20"/>
        </w:rPr>
      </w:pPr>
      <w:r w:rsidRPr="007C4472">
        <w:rPr>
          <w:rFonts w:cs="Times New Roman"/>
          <w:b/>
          <w:szCs w:val="20"/>
        </w:rPr>
        <w:t>Control measures</w:t>
      </w:r>
    </w:p>
    <w:p w14:paraId="257D0C8B" w14:textId="77777777" w:rsidR="00055F9F" w:rsidRPr="007C4472" w:rsidRDefault="00055F9F" w:rsidP="00055F9F">
      <w:pPr>
        <w:tabs>
          <w:tab w:val="left" w:pos="426"/>
        </w:tabs>
        <w:spacing w:after="0" w:line="240" w:lineRule="auto"/>
        <w:ind w:left="0" w:right="0" w:firstLine="0"/>
        <w:jc w:val="center"/>
      </w:pPr>
    </w:p>
    <w:p w14:paraId="730527F3" w14:textId="4956F222" w:rsidR="003D3868" w:rsidRPr="007C4472" w:rsidRDefault="00002CA6" w:rsidP="00191E58">
      <w:pPr>
        <w:spacing w:after="0" w:line="240" w:lineRule="auto"/>
        <w:ind w:left="442" w:right="346" w:hanging="11"/>
        <w:jc w:val="center"/>
        <w:rPr>
          <w:rFonts w:cs="Times New Roman"/>
          <w:b/>
          <w:szCs w:val="20"/>
        </w:rPr>
      </w:pPr>
      <w:r w:rsidRPr="007C4472">
        <w:rPr>
          <w:rFonts w:cs="Times New Roman"/>
          <w:b/>
          <w:szCs w:val="20"/>
        </w:rPr>
        <w:t xml:space="preserve">Section B - Catches and </w:t>
      </w:r>
      <w:proofErr w:type="spellStart"/>
      <w:r w:rsidRPr="007C4472">
        <w:rPr>
          <w:rFonts w:cs="Times New Roman"/>
          <w:b/>
          <w:szCs w:val="20"/>
        </w:rPr>
        <w:t>transhipments</w:t>
      </w:r>
      <w:proofErr w:type="spellEnd"/>
      <w:r w:rsidRPr="007C4472">
        <w:rPr>
          <w:rFonts w:cs="Times New Roman"/>
          <w:b/>
          <w:szCs w:val="20"/>
        </w:rPr>
        <w:t xml:space="preserve"> </w:t>
      </w:r>
    </w:p>
    <w:p w14:paraId="2793E0B0" w14:textId="77777777" w:rsidR="00055F9F" w:rsidRPr="007C4472" w:rsidRDefault="00055F9F" w:rsidP="00191E58">
      <w:pPr>
        <w:spacing w:after="0" w:line="240" w:lineRule="auto"/>
        <w:ind w:left="442" w:right="346" w:hanging="11"/>
        <w:jc w:val="center"/>
        <w:rPr>
          <w:rFonts w:cs="Times New Roman"/>
          <w:szCs w:val="20"/>
        </w:rPr>
      </w:pPr>
    </w:p>
    <w:p w14:paraId="27DA9D6D" w14:textId="77777777" w:rsidR="003D3868" w:rsidRPr="007C4472" w:rsidRDefault="00002CA6" w:rsidP="006A076D">
      <w:pPr>
        <w:pStyle w:val="Heading1"/>
        <w:spacing w:after="0" w:line="240" w:lineRule="auto"/>
        <w:ind w:right="0"/>
        <w:rPr>
          <w:rFonts w:cs="Times New Roman"/>
          <w:szCs w:val="20"/>
        </w:rPr>
      </w:pPr>
      <w:r w:rsidRPr="007C4472">
        <w:rPr>
          <w:rFonts w:cs="Times New Roman"/>
          <w:szCs w:val="20"/>
        </w:rPr>
        <w:t xml:space="preserve">Recording requirements </w:t>
      </w:r>
    </w:p>
    <w:p w14:paraId="08D613BA"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p w14:paraId="17BF71BB" w14:textId="55149FF4" w:rsidR="003D3868" w:rsidRPr="007C4472" w:rsidRDefault="00002C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The masters of catching vessels shall maintain a bound or electronic fishing logbook of their operations in accordance with the requirements set out in Section A of </w:t>
      </w:r>
      <w:r w:rsidR="003B19E5" w:rsidRPr="007C4472">
        <w:rPr>
          <w:rFonts w:cs="Times New Roman"/>
          <w:b/>
          <w:szCs w:val="20"/>
        </w:rPr>
        <w:t>Annex</w:t>
      </w:r>
      <w:r w:rsidRPr="007C4472">
        <w:rPr>
          <w:rFonts w:cs="Times New Roman"/>
          <w:b/>
          <w:szCs w:val="20"/>
        </w:rPr>
        <w:t xml:space="preserve"> 2</w:t>
      </w:r>
      <w:r w:rsidRPr="007C4472">
        <w:rPr>
          <w:rFonts w:cs="Times New Roman"/>
          <w:szCs w:val="20"/>
        </w:rPr>
        <w:t xml:space="preserve">. </w:t>
      </w:r>
    </w:p>
    <w:p w14:paraId="3D468220" w14:textId="77777777" w:rsidR="00DC26B6" w:rsidRPr="007C4472" w:rsidRDefault="00DC26B6" w:rsidP="00DC26B6">
      <w:pPr>
        <w:pStyle w:val="ListParagraph"/>
        <w:tabs>
          <w:tab w:val="left" w:pos="426"/>
        </w:tabs>
        <w:spacing w:after="0" w:line="240" w:lineRule="auto"/>
        <w:ind w:left="420" w:right="0" w:firstLine="0"/>
        <w:rPr>
          <w:rFonts w:cs="Times New Roman"/>
          <w:szCs w:val="20"/>
        </w:rPr>
      </w:pPr>
    </w:p>
    <w:p w14:paraId="267ADE63" w14:textId="7A9BEB41" w:rsidR="003D3868" w:rsidRPr="007C4472" w:rsidRDefault="00002C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The masters of towing vessels, auxiliary vessels and processing vessels shall record their activities in accordance with the requirements set out in Sections B, C and D of </w:t>
      </w:r>
      <w:r w:rsidR="003B19E5" w:rsidRPr="007C4472">
        <w:rPr>
          <w:rFonts w:cs="Times New Roman"/>
          <w:b/>
          <w:szCs w:val="20"/>
        </w:rPr>
        <w:t>Annex</w:t>
      </w:r>
      <w:r w:rsidRPr="007C4472">
        <w:rPr>
          <w:rFonts w:cs="Times New Roman"/>
          <w:b/>
          <w:szCs w:val="20"/>
        </w:rPr>
        <w:t xml:space="preserve"> 2</w:t>
      </w:r>
      <w:r w:rsidRPr="007C4472">
        <w:rPr>
          <w:rFonts w:cs="Times New Roman"/>
          <w:szCs w:val="20"/>
        </w:rPr>
        <w:t xml:space="preserve">. </w:t>
      </w:r>
    </w:p>
    <w:p w14:paraId="3B621A20" w14:textId="77777777" w:rsidR="00DC26B6" w:rsidRPr="007C4472" w:rsidRDefault="00DC26B6" w:rsidP="00DC26B6">
      <w:pPr>
        <w:pStyle w:val="ListParagraph"/>
        <w:rPr>
          <w:rFonts w:cs="Times New Roman"/>
          <w:szCs w:val="20"/>
        </w:rPr>
      </w:pPr>
    </w:p>
    <w:p w14:paraId="1E113754" w14:textId="77777777" w:rsidR="003D3868" w:rsidRPr="007C4472" w:rsidRDefault="00002CA6" w:rsidP="006A076D">
      <w:pPr>
        <w:pStyle w:val="Heading1"/>
        <w:spacing w:after="0" w:line="240" w:lineRule="auto"/>
        <w:ind w:right="0"/>
        <w:rPr>
          <w:rFonts w:cs="Times New Roman"/>
          <w:szCs w:val="20"/>
        </w:rPr>
      </w:pPr>
      <w:r w:rsidRPr="007C4472">
        <w:rPr>
          <w:rFonts w:cs="Times New Roman"/>
          <w:szCs w:val="20"/>
        </w:rPr>
        <w:t xml:space="preserve">Catch reports sent by masters and trap operators </w:t>
      </w:r>
    </w:p>
    <w:p w14:paraId="1584648A"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p w14:paraId="1311BF81" w14:textId="0A025D42" w:rsidR="003D3868" w:rsidRPr="007C4472" w:rsidRDefault="00002C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Each CPC shall ensure that its catching vessels fishing actively for bluefin tuna shall communicate to their authorities during the whole period in which they are authorized to fish bluefin tuna by electronic or any other effective means daily information from logbooks, including the date, time, location (latitude and longitude)</w:t>
      </w:r>
      <w:r w:rsidR="00055F9F" w:rsidRPr="007C4472">
        <w:rPr>
          <w:rFonts w:cs="Times New Roman"/>
          <w:szCs w:val="20"/>
        </w:rPr>
        <w:t>,</w:t>
      </w:r>
      <w:r w:rsidRPr="007C4472">
        <w:rPr>
          <w:rFonts w:cs="Times New Roman"/>
          <w:szCs w:val="20"/>
        </w:rPr>
        <w:t xml:space="preserve"> the weight and number of bluefin tuna caught in the area covered by this plan, including releases and discards of dead fish under the minimum size referred to in paragraph</w:t>
      </w:r>
      <w:r w:rsidR="00CE18E0" w:rsidRPr="007C4472">
        <w:rPr>
          <w:rFonts w:cs="Times New Roman"/>
          <w:szCs w:val="20"/>
        </w:rPr>
        <w:t> </w:t>
      </w:r>
      <w:r w:rsidR="005A3A37" w:rsidRPr="007C4472">
        <w:t>3</w:t>
      </w:r>
      <w:r w:rsidR="006956E6" w:rsidRPr="007C4472">
        <w:t>3</w:t>
      </w:r>
      <w:r w:rsidRPr="007C4472">
        <w:t>.</w:t>
      </w:r>
      <w:r w:rsidRPr="007C4472">
        <w:rPr>
          <w:rFonts w:cs="Times New Roman"/>
          <w:szCs w:val="20"/>
        </w:rPr>
        <w:t xml:space="preserve"> Masters shall send that information in the format set out in </w:t>
      </w:r>
      <w:r w:rsidR="003B19E5" w:rsidRPr="007C4472">
        <w:rPr>
          <w:rFonts w:cs="Times New Roman"/>
          <w:b/>
          <w:szCs w:val="20"/>
        </w:rPr>
        <w:t>Annex</w:t>
      </w:r>
      <w:r w:rsidRPr="007C4472">
        <w:rPr>
          <w:rFonts w:cs="Times New Roman"/>
          <w:szCs w:val="20"/>
        </w:rPr>
        <w:t xml:space="preserve"> </w:t>
      </w:r>
      <w:r w:rsidRPr="007C4472">
        <w:rPr>
          <w:rFonts w:cs="Times New Roman"/>
          <w:b/>
          <w:szCs w:val="20"/>
        </w:rPr>
        <w:t>2</w:t>
      </w:r>
      <w:r w:rsidRPr="007C4472">
        <w:rPr>
          <w:rFonts w:cs="Times New Roman"/>
          <w:szCs w:val="20"/>
        </w:rPr>
        <w:t xml:space="preserve"> or through the CPCs reporting requirement. </w:t>
      </w:r>
    </w:p>
    <w:p w14:paraId="79898079" w14:textId="77777777" w:rsidR="00DC26B6" w:rsidRPr="007C4472" w:rsidRDefault="00DC26B6" w:rsidP="00DC26B6">
      <w:pPr>
        <w:pStyle w:val="ListParagraph"/>
        <w:tabs>
          <w:tab w:val="left" w:pos="426"/>
        </w:tabs>
        <w:spacing w:after="0" w:line="240" w:lineRule="auto"/>
        <w:ind w:left="420" w:right="0" w:firstLine="0"/>
        <w:rPr>
          <w:rFonts w:cs="Times New Roman"/>
          <w:szCs w:val="20"/>
        </w:rPr>
      </w:pPr>
    </w:p>
    <w:p w14:paraId="2AEC6246" w14:textId="0CAD333C" w:rsidR="003D3868" w:rsidRPr="007C4472" w:rsidRDefault="00002C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Masters of purse seine vessels shall produce reports referred to in paragraph </w:t>
      </w:r>
      <w:r w:rsidR="005A3A37" w:rsidRPr="007C4472">
        <w:t>7</w:t>
      </w:r>
      <w:r w:rsidR="00DA31F1" w:rsidRPr="007C4472">
        <w:t>6</w:t>
      </w:r>
      <w:r w:rsidR="002B02C4" w:rsidRPr="007C4472">
        <w:rPr>
          <w:rFonts w:cs="Times New Roman"/>
          <w:szCs w:val="20"/>
        </w:rPr>
        <w:t xml:space="preserve"> </w:t>
      </w:r>
      <w:r w:rsidRPr="007C4472">
        <w:rPr>
          <w:rFonts w:cs="Times New Roman"/>
          <w:szCs w:val="20"/>
        </w:rPr>
        <w:t xml:space="preserve">on a fishing operation by fishing operation basis, including operations where the catch was zero. The reports shall be transmitted by the operator to its flag CPC authorities by 9.00 GMT for the preceding day. </w:t>
      </w:r>
    </w:p>
    <w:p w14:paraId="0DCE2AD9" w14:textId="77777777" w:rsidR="00DC26B6" w:rsidRPr="007C4472" w:rsidRDefault="00DC26B6" w:rsidP="00DC26B6">
      <w:pPr>
        <w:pStyle w:val="ListParagraph"/>
        <w:rPr>
          <w:rFonts w:cs="Times New Roman"/>
          <w:szCs w:val="20"/>
        </w:rPr>
      </w:pPr>
    </w:p>
    <w:p w14:paraId="4982E9ED" w14:textId="4A32B475" w:rsidR="003D3868" w:rsidRPr="007C4472" w:rsidRDefault="00002C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Trap operators or their </w:t>
      </w:r>
      <w:r w:rsidR="00127D72" w:rsidRPr="007C4472">
        <w:rPr>
          <w:rFonts w:cs="Times New Roman"/>
          <w:szCs w:val="20"/>
        </w:rPr>
        <w:t>authorize</w:t>
      </w:r>
      <w:r w:rsidRPr="007C4472">
        <w:rPr>
          <w:rFonts w:cs="Times New Roman"/>
          <w:szCs w:val="20"/>
        </w:rPr>
        <w:t xml:space="preserve">d representatives fishing actively for bluefin tuna shall send electronically a daily catch report, including the ICCAT register number, date, time, catches (weight and number of fish), including zero catches. They shall send that information within 48 hours electronically in the format set out in </w:t>
      </w:r>
      <w:r w:rsidR="003B19E5" w:rsidRPr="007C4472">
        <w:rPr>
          <w:rFonts w:cs="Times New Roman"/>
          <w:b/>
          <w:szCs w:val="20"/>
        </w:rPr>
        <w:t>Annex</w:t>
      </w:r>
      <w:r w:rsidRPr="007C4472">
        <w:rPr>
          <w:rFonts w:cs="Times New Roman"/>
          <w:b/>
          <w:szCs w:val="20"/>
        </w:rPr>
        <w:t xml:space="preserve"> 2 </w:t>
      </w:r>
      <w:r w:rsidRPr="007C4472">
        <w:rPr>
          <w:rFonts w:cs="Times New Roman"/>
          <w:szCs w:val="20"/>
        </w:rPr>
        <w:t xml:space="preserve">to their flag CPC authorities during the whole period they are </w:t>
      </w:r>
      <w:r w:rsidR="00127D72" w:rsidRPr="007C4472">
        <w:rPr>
          <w:rFonts w:cs="Times New Roman"/>
          <w:szCs w:val="20"/>
        </w:rPr>
        <w:t>authorize</w:t>
      </w:r>
      <w:r w:rsidRPr="007C4472">
        <w:rPr>
          <w:rFonts w:cs="Times New Roman"/>
          <w:szCs w:val="20"/>
        </w:rPr>
        <w:t xml:space="preserve">d to fish bluefin tuna. </w:t>
      </w:r>
    </w:p>
    <w:p w14:paraId="09EAC24B" w14:textId="77777777" w:rsidR="00DC26B6" w:rsidRPr="007C4472" w:rsidRDefault="00DC26B6" w:rsidP="00DC26B6">
      <w:pPr>
        <w:pStyle w:val="ListParagraph"/>
        <w:rPr>
          <w:rFonts w:cs="Times New Roman"/>
          <w:szCs w:val="20"/>
        </w:rPr>
      </w:pPr>
    </w:p>
    <w:p w14:paraId="3E55026A" w14:textId="265D92A9" w:rsidR="003D3868" w:rsidRPr="007C4472" w:rsidRDefault="00002C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lastRenderedPageBreak/>
        <w:t xml:space="preserve">For catching vessels other than purse seine vessels and traps, masters shall transmit to their control authorities, reports referred to in paragraph </w:t>
      </w:r>
      <w:r w:rsidR="005A3A37" w:rsidRPr="007C4472">
        <w:t>7</w:t>
      </w:r>
      <w:r w:rsidR="008B48AD" w:rsidRPr="007C4472">
        <w:t>6</w:t>
      </w:r>
      <w:r w:rsidR="002B02C4" w:rsidRPr="007C4472">
        <w:rPr>
          <w:rFonts w:cs="Times New Roman"/>
          <w:szCs w:val="20"/>
        </w:rPr>
        <w:t xml:space="preserve"> </w:t>
      </w:r>
      <w:r w:rsidRPr="007C4472">
        <w:rPr>
          <w:rFonts w:cs="Times New Roman"/>
          <w:szCs w:val="20"/>
        </w:rPr>
        <w:t xml:space="preserve">by the latest Tuesday noon for the preceding week ending Sunday. </w:t>
      </w:r>
    </w:p>
    <w:p w14:paraId="03F7AD73" w14:textId="77777777" w:rsidR="006A5D31" w:rsidRPr="007C4472" w:rsidRDefault="006A5D31" w:rsidP="00A44A21">
      <w:pPr>
        <w:tabs>
          <w:tab w:val="left" w:pos="426"/>
        </w:tabs>
        <w:spacing w:after="0" w:line="240" w:lineRule="auto"/>
        <w:ind w:left="426" w:right="0" w:hanging="426"/>
        <w:jc w:val="left"/>
        <w:rPr>
          <w:rFonts w:cs="Times New Roman"/>
          <w:b/>
          <w:bCs/>
          <w:szCs w:val="20"/>
        </w:rPr>
      </w:pPr>
    </w:p>
    <w:p w14:paraId="66E22613" w14:textId="6FA0B975" w:rsidR="003D3868" w:rsidRPr="007C4472" w:rsidRDefault="00002CA6" w:rsidP="00A44A21">
      <w:pPr>
        <w:tabs>
          <w:tab w:val="left" w:pos="426"/>
        </w:tabs>
        <w:spacing w:after="0" w:line="240" w:lineRule="auto"/>
        <w:ind w:left="426" w:right="0" w:hanging="426"/>
        <w:jc w:val="left"/>
        <w:rPr>
          <w:rFonts w:cs="Times New Roman"/>
          <w:b/>
          <w:bCs/>
          <w:szCs w:val="20"/>
        </w:rPr>
      </w:pPr>
      <w:r w:rsidRPr="007C4472">
        <w:rPr>
          <w:rFonts w:cs="Times New Roman"/>
          <w:b/>
          <w:bCs/>
          <w:szCs w:val="20"/>
        </w:rPr>
        <w:t xml:space="preserve">Designated ports </w:t>
      </w:r>
    </w:p>
    <w:p w14:paraId="0CDB98DF"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p w14:paraId="5F84610D" w14:textId="565DD211" w:rsidR="003D3868" w:rsidRPr="007C4472" w:rsidRDefault="00002C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Each CPC who has been allocated a bluefin tuna quota shall designate ports where landing or </w:t>
      </w:r>
      <w:proofErr w:type="spellStart"/>
      <w:r w:rsidRPr="007C4472">
        <w:rPr>
          <w:rFonts w:cs="Times New Roman"/>
          <w:szCs w:val="20"/>
        </w:rPr>
        <w:t>transhipping</w:t>
      </w:r>
      <w:proofErr w:type="spellEnd"/>
      <w:r w:rsidRPr="007C4472">
        <w:rPr>
          <w:rFonts w:cs="Times New Roman"/>
          <w:szCs w:val="20"/>
        </w:rPr>
        <w:t xml:space="preserve"> operations of bluefin tuna are authorized. This list shall be communicated each year to the </w:t>
      </w:r>
      <w:r w:rsidR="00B3670F" w:rsidRPr="007C4472">
        <w:rPr>
          <w:rFonts w:cs="Times New Roman"/>
          <w:szCs w:val="20"/>
        </w:rPr>
        <w:t xml:space="preserve">ICCAT </w:t>
      </w:r>
      <w:r w:rsidRPr="007C4472">
        <w:rPr>
          <w:rFonts w:cs="Times New Roman"/>
          <w:szCs w:val="20"/>
        </w:rPr>
        <w:t>Secretariat as part of the annual fishing plan communicated by each CPC. Any amendment shall be communicated to the</w:t>
      </w:r>
      <w:r w:rsidR="00B3670F" w:rsidRPr="007C4472">
        <w:rPr>
          <w:rFonts w:cs="Times New Roman"/>
          <w:szCs w:val="20"/>
        </w:rPr>
        <w:t xml:space="preserve"> ICCAT</w:t>
      </w:r>
      <w:r w:rsidRPr="007C4472">
        <w:rPr>
          <w:rFonts w:cs="Times New Roman"/>
          <w:szCs w:val="20"/>
        </w:rPr>
        <w:t xml:space="preserve"> Secretariat. Other CPCs may designate ports in which landing or </w:t>
      </w:r>
      <w:proofErr w:type="spellStart"/>
      <w:r w:rsidRPr="007C4472">
        <w:rPr>
          <w:rFonts w:cs="Times New Roman"/>
          <w:szCs w:val="20"/>
        </w:rPr>
        <w:t>transhipping</w:t>
      </w:r>
      <w:proofErr w:type="spellEnd"/>
      <w:r w:rsidRPr="007C4472">
        <w:rPr>
          <w:rFonts w:cs="Times New Roman"/>
          <w:szCs w:val="20"/>
        </w:rPr>
        <w:t xml:space="preserve"> operations of bluefin tuna is </w:t>
      </w:r>
      <w:r w:rsidR="00127D72" w:rsidRPr="007C4472">
        <w:rPr>
          <w:rFonts w:cs="Times New Roman"/>
          <w:szCs w:val="20"/>
        </w:rPr>
        <w:t>authorize</w:t>
      </w:r>
      <w:r w:rsidRPr="007C4472">
        <w:rPr>
          <w:rFonts w:cs="Times New Roman"/>
          <w:szCs w:val="20"/>
        </w:rPr>
        <w:t xml:space="preserve">d and communicate a list of these ports to the </w:t>
      </w:r>
      <w:r w:rsidR="00B3670F" w:rsidRPr="007C4472">
        <w:rPr>
          <w:rFonts w:cs="Times New Roman"/>
          <w:szCs w:val="20"/>
        </w:rPr>
        <w:t xml:space="preserve">ICCAT </w:t>
      </w:r>
      <w:r w:rsidRPr="007C4472">
        <w:rPr>
          <w:rFonts w:cs="Times New Roman"/>
          <w:szCs w:val="20"/>
        </w:rPr>
        <w:t xml:space="preserve">Secretariat. </w:t>
      </w:r>
    </w:p>
    <w:p w14:paraId="6850B9AE" w14:textId="77777777" w:rsidR="00DC26B6" w:rsidRPr="007C4472" w:rsidRDefault="00DC26B6" w:rsidP="00DC26B6">
      <w:pPr>
        <w:pStyle w:val="ListParagraph"/>
        <w:tabs>
          <w:tab w:val="left" w:pos="426"/>
        </w:tabs>
        <w:spacing w:after="0" w:line="240" w:lineRule="auto"/>
        <w:ind w:left="420" w:right="0" w:firstLine="0"/>
        <w:rPr>
          <w:rFonts w:cs="Times New Roman"/>
          <w:szCs w:val="20"/>
        </w:rPr>
      </w:pPr>
    </w:p>
    <w:p w14:paraId="748C18D8" w14:textId="33C422CB" w:rsidR="003D3868" w:rsidRPr="007C4472" w:rsidRDefault="00002C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For a port to be determined as a designated port, the port State shall ensure that the following conditions are met: </w:t>
      </w:r>
    </w:p>
    <w:p w14:paraId="36DE8768" w14:textId="77777777" w:rsidR="00624AD4" w:rsidRPr="007C4472" w:rsidRDefault="00624AD4" w:rsidP="00624AD4">
      <w:pPr>
        <w:pStyle w:val="ListParagraph"/>
        <w:rPr>
          <w:rFonts w:cs="Times New Roman"/>
          <w:szCs w:val="20"/>
        </w:rPr>
      </w:pPr>
    </w:p>
    <w:p w14:paraId="3DA2109A" w14:textId="77777777" w:rsidR="003D3868" w:rsidRPr="007C4472" w:rsidRDefault="00002CA6" w:rsidP="006A076D">
      <w:pPr>
        <w:numPr>
          <w:ilvl w:val="1"/>
          <w:numId w:val="13"/>
        </w:numPr>
        <w:spacing w:after="240" w:line="240" w:lineRule="auto"/>
        <w:ind w:left="851" w:right="123" w:hanging="425"/>
        <w:rPr>
          <w:rFonts w:cs="Times New Roman"/>
          <w:szCs w:val="20"/>
        </w:rPr>
      </w:pPr>
      <w:r w:rsidRPr="007C4472">
        <w:rPr>
          <w:rFonts w:cs="Times New Roman"/>
          <w:szCs w:val="20"/>
        </w:rPr>
        <w:t xml:space="preserve">established landing and </w:t>
      </w:r>
      <w:proofErr w:type="spellStart"/>
      <w:r w:rsidRPr="007C4472">
        <w:rPr>
          <w:rFonts w:cs="Times New Roman"/>
          <w:szCs w:val="20"/>
        </w:rPr>
        <w:t>transhipment</w:t>
      </w:r>
      <w:proofErr w:type="spellEnd"/>
      <w:r w:rsidRPr="007C4472">
        <w:rPr>
          <w:rFonts w:cs="Times New Roman"/>
          <w:szCs w:val="20"/>
        </w:rPr>
        <w:t xml:space="preserve"> times; </w:t>
      </w:r>
    </w:p>
    <w:p w14:paraId="0D63C0C9" w14:textId="77777777" w:rsidR="003D3868" w:rsidRPr="007C4472" w:rsidRDefault="00002CA6" w:rsidP="006A076D">
      <w:pPr>
        <w:numPr>
          <w:ilvl w:val="1"/>
          <w:numId w:val="13"/>
        </w:numPr>
        <w:spacing w:after="240" w:line="240" w:lineRule="auto"/>
        <w:ind w:left="851" w:right="123" w:hanging="425"/>
        <w:rPr>
          <w:rFonts w:cs="Times New Roman"/>
          <w:szCs w:val="20"/>
        </w:rPr>
      </w:pPr>
      <w:r w:rsidRPr="007C4472">
        <w:rPr>
          <w:rFonts w:cs="Times New Roman"/>
          <w:szCs w:val="20"/>
        </w:rPr>
        <w:t xml:space="preserve">established landing and </w:t>
      </w:r>
      <w:proofErr w:type="spellStart"/>
      <w:r w:rsidRPr="007C4472">
        <w:rPr>
          <w:rFonts w:cs="Times New Roman"/>
          <w:szCs w:val="20"/>
        </w:rPr>
        <w:t>transhipment</w:t>
      </w:r>
      <w:proofErr w:type="spellEnd"/>
      <w:r w:rsidRPr="007C4472">
        <w:rPr>
          <w:rFonts w:cs="Times New Roman"/>
          <w:szCs w:val="20"/>
        </w:rPr>
        <w:t xml:space="preserve"> places; and </w:t>
      </w:r>
    </w:p>
    <w:p w14:paraId="59777839" w14:textId="4190F0C0" w:rsidR="005D0D60" w:rsidRPr="007C4472" w:rsidRDefault="00002CA6" w:rsidP="001F0132">
      <w:pPr>
        <w:numPr>
          <w:ilvl w:val="1"/>
          <w:numId w:val="13"/>
        </w:numPr>
        <w:spacing w:after="240" w:line="240" w:lineRule="auto"/>
        <w:ind w:left="851" w:right="123" w:hanging="425"/>
        <w:rPr>
          <w:rFonts w:cs="Times New Roman"/>
          <w:szCs w:val="20"/>
        </w:rPr>
      </w:pPr>
      <w:r w:rsidRPr="007C4472">
        <w:rPr>
          <w:rFonts w:cs="Times New Roman"/>
          <w:szCs w:val="20"/>
        </w:rPr>
        <w:t xml:space="preserve">established inspection and surveillance procedures ensuring inspection coverage during all landing and </w:t>
      </w:r>
      <w:proofErr w:type="spellStart"/>
      <w:r w:rsidRPr="007C4472">
        <w:rPr>
          <w:rFonts w:cs="Times New Roman"/>
          <w:szCs w:val="20"/>
        </w:rPr>
        <w:t>transhipment</w:t>
      </w:r>
      <w:proofErr w:type="spellEnd"/>
      <w:r w:rsidRPr="007C4472">
        <w:rPr>
          <w:rFonts w:cs="Times New Roman"/>
          <w:szCs w:val="20"/>
        </w:rPr>
        <w:t xml:space="preserve"> times and at all landing and </w:t>
      </w:r>
      <w:proofErr w:type="spellStart"/>
      <w:r w:rsidRPr="007C4472">
        <w:rPr>
          <w:rFonts w:cs="Times New Roman"/>
          <w:szCs w:val="20"/>
        </w:rPr>
        <w:t>transhipment</w:t>
      </w:r>
      <w:proofErr w:type="spellEnd"/>
      <w:r w:rsidRPr="007C4472">
        <w:rPr>
          <w:rFonts w:cs="Times New Roman"/>
          <w:szCs w:val="20"/>
        </w:rPr>
        <w:t xml:space="preserve"> places in accordance with paragraph </w:t>
      </w:r>
      <w:r w:rsidR="005F06B6" w:rsidRPr="007C4472">
        <w:t>8</w:t>
      </w:r>
      <w:r w:rsidR="008B48AD" w:rsidRPr="007C4472">
        <w:t>5</w:t>
      </w:r>
      <w:r w:rsidRPr="007C4472">
        <w:t>.</w:t>
      </w:r>
      <w:r w:rsidRPr="007C4472">
        <w:rPr>
          <w:rFonts w:cs="Times New Roman"/>
          <w:szCs w:val="20"/>
        </w:rPr>
        <w:t xml:space="preserve"> </w:t>
      </w:r>
    </w:p>
    <w:p w14:paraId="3D398051" w14:textId="22C39870" w:rsidR="00B12652" w:rsidRPr="007C4472" w:rsidRDefault="00002C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It shall be prohibited to land or </w:t>
      </w:r>
      <w:proofErr w:type="spellStart"/>
      <w:r w:rsidRPr="007C4472">
        <w:rPr>
          <w:rFonts w:cs="Times New Roman"/>
          <w:szCs w:val="20"/>
        </w:rPr>
        <w:t>tranship</w:t>
      </w:r>
      <w:proofErr w:type="spellEnd"/>
      <w:r w:rsidRPr="007C4472">
        <w:rPr>
          <w:rFonts w:cs="Times New Roman"/>
          <w:szCs w:val="20"/>
        </w:rPr>
        <w:t xml:space="preserve"> from catching vessels as well as processing vessels and auxiliary vessels any quantity of bluefin tuna fished in the eastern Atlantic and the Mediterranean at any place other than ports designated by CPCs in accordance with paragraphs </w:t>
      </w:r>
      <w:r w:rsidR="00B713B3" w:rsidRPr="007C4472">
        <w:t>80</w:t>
      </w:r>
      <w:r w:rsidR="002B02C4" w:rsidRPr="007C4472">
        <w:rPr>
          <w:rFonts w:cs="Times New Roman"/>
          <w:szCs w:val="20"/>
        </w:rPr>
        <w:t xml:space="preserve"> </w:t>
      </w:r>
      <w:r w:rsidR="008D6A2C" w:rsidRPr="007C4472">
        <w:rPr>
          <w:rFonts w:cs="Times New Roman"/>
          <w:szCs w:val="20"/>
        </w:rPr>
        <w:t xml:space="preserve">and </w:t>
      </w:r>
      <w:r w:rsidR="00B713B3" w:rsidRPr="007C4472">
        <w:t>81</w:t>
      </w:r>
      <w:r w:rsidRPr="007C4472">
        <w:rPr>
          <w:rFonts w:cs="Times New Roman"/>
          <w:szCs w:val="20"/>
        </w:rPr>
        <w:t>. However, exceptionally, the transport of dead bluefin tuna, harvested from a trap/cage, to a processing vessel using an auxil</w:t>
      </w:r>
      <w:r w:rsidR="00B12652" w:rsidRPr="007C4472">
        <w:rPr>
          <w:rFonts w:cs="Times New Roman"/>
          <w:szCs w:val="20"/>
        </w:rPr>
        <w:t>iary vessel, is not prohibited.</w:t>
      </w:r>
    </w:p>
    <w:p w14:paraId="0DB69989" w14:textId="77777777" w:rsidR="00467A12" w:rsidRPr="007C4472" w:rsidRDefault="00467A12" w:rsidP="00467A12">
      <w:pPr>
        <w:pStyle w:val="ListParagraph"/>
        <w:tabs>
          <w:tab w:val="left" w:pos="426"/>
        </w:tabs>
        <w:spacing w:after="0" w:line="240" w:lineRule="auto"/>
        <w:ind w:left="420" w:right="0" w:firstLine="0"/>
        <w:rPr>
          <w:rFonts w:cs="Times New Roman"/>
          <w:szCs w:val="20"/>
        </w:rPr>
      </w:pPr>
    </w:p>
    <w:p w14:paraId="61FC80A3" w14:textId="6A758FD0" w:rsidR="007C2430" w:rsidRPr="007C4472" w:rsidRDefault="00002C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On the basis of the information received by CPCs under paragraph </w:t>
      </w:r>
      <w:r w:rsidR="00C820B6" w:rsidRPr="007C4472">
        <w:t>80</w:t>
      </w:r>
      <w:r w:rsidR="002B02C4" w:rsidRPr="007C4472">
        <w:rPr>
          <w:rFonts w:cs="Times New Roman"/>
          <w:szCs w:val="20"/>
        </w:rPr>
        <w:t xml:space="preserve"> </w:t>
      </w:r>
      <w:r w:rsidRPr="007C4472">
        <w:rPr>
          <w:rFonts w:cs="Times New Roman"/>
          <w:szCs w:val="20"/>
        </w:rPr>
        <w:t xml:space="preserve">the </w:t>
      </w:r>
      <w:r w:rsidR="00B3670F" w:rsidRPr="007C4472">
        <w:rPr>
          <w:rFonts w:cs="Times New Roman"/>
          <w:szCs w:val="20"/>
        </w:rPr>
        <w:t xml:space="preserve">ICCAT </w:t>
      </w:r>
      <w:r w:rsidRPr="007C4472">
        <w:rPr>
          <w:rFonts w:cs="Times New Roman"/>
          <w:szCs w:val="20"/>
        </w:rPr>
        <w:t xml:space="preserve">Secretariat shall maintain a list of designated ports on the ICCAT website. </w:t>
      </w:r>
    </w:p>
    <w:p w14:paraId="0E23172B" w14:textId="77777777" w:rsidR="00467A12" w:rsidRPr="007C4472" w:rsidRDefault="00467A12" w:rsidP="00467A12">
      <w:pPr>
        <w:pStyle w:val="ListParagraph"/>
        <w:rPr>
          <w:rFonts w:cs="Times New Roman"/>
          <w:szCs w:val="20"/>
        </w:rPr>
      </w:pPr>
    </w:p>
    <w:p w14:paraId="2EDFC58F" w14:textId="5C46E7EC" w:rsidR="007C2430" w:rsidRPr="007C4472" w:rsidRDefault="007C2430"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The provisions of this Recommendation shall not affect the entry of a CPC fishing vessel to port, in accordance with international law, for reasons of </w:t>
      </w:r>
      <w:r w:rsidR="008940D3" w:rsidRPr="007C4472">
        <w:rPr>
          <w:rFonts w:cs="Times New Roman"/>
          <w:i/>
          <w:iCs/>
          <w:szCs w:val="20"/>
        </w:rPr>
        <w:t>f</w:t>
      </w:r>
      <w:r w:rsidRPr="007C4472">
        <w:rPr>
          <w:rFonts w:cs="Times New Roman"/>
          <w:i/>
          <w:iCs/>
          <w:szCs w:val="20"/>
        </w:rPr>
        <w:t xml:space="preserve">orce </w:t>
      </w:r>
      <w:r w:rsidR="008940D3" w:rsidRPr="007C4472">
        <w:rPr>
          <w:rFonts w:cs="Times New Roman"/>
          <w:i/>
          <w:iCs/>
          <w:szCs w:val="20"/>
        </w:rPr>
        <w:t>m</w:t>
      </w:r>
      <w:r w:rsidRPr="007C4472">
        <w:rPr>
          <w:rFonts w:cs="Times New Roman"/>
          <w:i/>
          <w:iCs/>
          <w:szCs w:val="20"/>
        </w:rPr>
        <w:t>ajeure</w:t>
      </w:r>
      <w:r w:rsidRPr="007C4472">
        <w:rPr>
          <w:rFonts w:cs="Times New Roman"/>
          <w:szCs w:val="20"/>
        </w:rPr>
        <w:t xml:space="preserve"> or distress.</w:t>
      </w:r>
    </w:p>
    <w:p w14:paraId="4BEA0039" w14:textId="77777777" w:rsidR="00467A12" w:rsidRPr="007C4472" w:rsidRDefault="00467A12" w:rsidP="00467A12">
      <w:pPr>
        <w:pStyle w:val="ListParagraph"/>
        <w:rPr>
          <w:rFonts w:cs="Times New Roman"/>
          <w:szCs w:val="20"/>
        </w:rPr>
      </w:pPr>
    </w:p>
    <w:p w14:paraId="056EE70F" w14:textId="77777777" w:rsidR="003D3868" w:rsidRPr="007C4472" w:rsidRDefault="00002CA6" w:rsidP="006A076D">
      <w:pPr>
        <w:pStyle w:val="Heading1"/>
        <w:spacing w:after="0" w:line="240" w:lineRule="auto"/>
        <w:ind w:right="0"/>
        <w:rPr>
          <w:rFonts w:cs="Times New Roman"/>
          <w:szCs w:val="20"/>
        </w:rPr>
      </w:pPr>
      <w:r w:rsidRPr="007C4472">
        <w:rPr>
          <w:rFonts w:cs="Times New Roman"/>
          <w:szCs w:val="20"/>
        </w:rPr>
        <w:t xml:space="preserve">Prior notification of landings </w:t>
      </w:r>
    </w:p>
    <w:p w14:paraId="0AA2CAD2"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p w14:paraId="224B9FC0" w14:textId="4F337FCA" w:rsidR="005C311C" w:rsidRPr="007C4472" w:rsidRDefault="00002C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Prior to entry into any port, masters of catching vessels as well as processing vessels and auxiliary vessels or their representative shall provide the relevant authorities of the port, at least 4 hours before the estimated time of arrival, with the following: </w:t>
      </w:r>
    </w:p>
    <w:p w14:paraId="05BA3C28" w14:textId="77777777" w:rsidR="00DC26B6" w:rsidRPr="007C4472" w:rsidRDefault="00DC26B6" w:rsidP="00DC26B6">
      <w:pPr>
        <w:pStyle w:val="ListParagraph"/>
        <w:tabs>
          <w:tab w:val="left" w:pos="426"/>
        </w:tabs>
        <w:spacing w:after="0" w:line="240" w:lineRule="auto"/>
        <w:ind w:left="420" w:right="0" w:firstLine="0"/>
        <w:rPr>
          <w:rFonts w:cs="Times New Roman"/>
          <w:szCs w:val="20"/>
        </w:rPr>
      </w:pPr>
    </w:p>
    <w:p w14:paraId="4A3C4AD6" w14:textId="77777777" w:rsidR="003D3868" w:rsidRPr="007C4472" w:rsidRDefault="00002CA6" w:rsidP="00DC26B6">
      <w:pPr>
        <w:numPr>
          <w:ilvl w:val="0"/>
          <w:numId w:val="14"/>
        </w:numPr>
        <w:spacing w:after="0" w:line="240" w:lineRule="auto"/>
        <w:ind w:left="851" w:right="123" w:hanging="425"/>
        <w:rPr>
          <w:rFonts w:cs="Times New Roman"/>
          <w:szCs w:val="20"/>
        </w:rPr>
      </w:pPr>
      <w:r w:rsidRPr="007C4472">
        <w:rPr>
          <w:rFonts w:cs="Times New Roman"/>
          <w:szCs w:val="20"/>
        </w:rPr>
        <w:t xml:space="preserve">estimated time of arrival; </w:t>
      </w:r>
    </w:p>
    <w:p w14:paraId="060FD587" w14:textId="77777777" w:rsidR="003D3868" w:rsidRPr="007C4472" w:rsidRDefault="00002CA6" w:rsidP="00DC26B6">
      <w:pPr>
        <w:numPr>
          <w:ilvl w:val="0"/>
          <w:numId w:val="14"/>
        </w:numPr>
        <w:spacing w:after="0" w:line="240" w:lineRule="auto"/>
        <w:ind w:left="851" w:right="123" w:hanging="425"/>
        <w:rPr>
          <w:rFonts w:cs="Times New Roman"/>
          <w:szCs w:val="20"/>
        </w:rPr>
      </w:pPr>
      <w:r w:rsidRPr="007C4472">
        <w:rPr>
          <w:rFonts w:cs="Times New Roman"/>
          <w:szCs w:val="20"/>
        </w:rPr>
        <w:t xml:space="preserve">estimate of quantity of bluefin tuna retained on board; </w:t>
      </w:r>
    </w:p>
    <w:p w14:paraId="287F5118" w14:textId="4F8EC2A1" w:rsidR="003D3868" w:rsidRPr="007C4472" w:rsidRDefault="00002CA6" w:rsidP="00DC26B6">
      <w:pPr>
        <w:numPr>
          <w:ilvl w:val="0"/>
          <w:numId w:val="14"/>
        </w:numPr>
        <w:spacing w:after="0" w:line="240" w:lineRule="auto"/>
        <w:ind w:left="851" w:right="123" w:hanging="425"/>
        <w:rPr>
          <w:rFonts w:cs="Times New Roman"/>
          <w:szCs w:val="20"/>
        </w:rPr>
      </w:pPr>
      <w:r w:rsidRPr="007C4472">
        <w:rPr>
          <w:rFonts w:cs="Times New Roman"/>
          <w:szCs w:val="20"/>
        </w:rPr>
        <w:t xml:space="preserve">the information on the geographic area where the catch was taken. </w:t>
      </w:r>
    </w:p>
    <w:p w14:paraId="32CD674A" w14:textId="77777777" w:rsidR="00DC26B6" w:rsidRPr="007C4472" w:rsidRDefault="00DC26B6" w:rsidP="00DC26B6">
      <w:pPr>
        <w:spacing w:after="0" w:line="240" w:lineRule="auto"/>
        <w:ind w:left="851" w:right="123" w:firstLine="0"/>
        <w:rPr>
          <w:rFonts w:cs="Times New Roman"/>
          <w:szCs w:val="20"/>
        </w:rPr>
      </w:pPr>
    </w:p>
    <w:p w14:paraId="3756D046" w14:textId="0D0062B2" w:rsidR="003D3868" w:rsidRPr="007C4472" w:rsidRDefault="00002CA6" w:rsidP="00DC26B6">
      <w:pPr>
        <w:spacing w:after="0" w:line="240" w:lineRule="auto"/>
        <w:ind w:left="426" w:right="-1" w:firstLine="0"/>
        <w:rPr>
          <w:rFonts w:cs="Times New Roman"/>
          <w:szCs w:val="20"/>
        </w:rPr>
      </w:pPr>
      <w:r w:rsidRPr="007C4472">
        <w:rPr>
          <w:rFonts w:cs="Times New Roman"/>
          <w:szCs w:val="20"/>
        </w:rPr>
        <w:t xml:space="preserve">If the fishing grounds are less than four hours from the port of arrival, the estimated quantities of bluefin tuna retained on board may be modified at any time prior to arrival. </w:t>
      </w:r>
    </w:p>
    <w:p w14:paraId="62D6EDDA" w14:textId="77777777" w:rsidR="00DC26B6" w:rsidRPr="007C4472" w:rsidRDefault="00DC26B6" w:rsidP="00DC26B6">
      <w:pPr>
        <w:spacing w:after="0" w:line="240" w:lineRule="auto"/>
        <w:ind w:left="426" w:right="-1" w:firstLine="0"/>
        <w:rPr>
          <w:rFonts w:cs="Times New Roman"/>
          <w:szCs w:val="20"/>
        </w:rPr>
      </w:pPr>
    </w:p>
    <w:p w14:paraId="1880DD02" w14:textId="6A6F9DF5" w:rsidR="00F17FBB" w:rsidRPr="007C4472" w:rsidRDefault="00002CA6" w:rsidP="00DC26B6">
      <w:pPr>
        <w:spacing w:after="0" w:line="240" w:lineRule="auto"/>
        <w:ind w:left="426" w:right="-1" w:firstLine="0"/>
        <w:rPr>
          <w:rFonts w:cs="Times New Roman"/>
          <w:szCs w:val="20"/>
        </w:rPr>
      </w:pPr>
      <w:r w:rsidRPr="007C4472">
        <w:rPr>
          <w:rFonts w:cs="Times New Roman"/>
          <w:szCs w:val="20"/>
        </w:rPr>
        <w:t xml:space="preserve">CPCs may decide to apply these provisions only </w:t>
      </w:r>
      <w:r w:rsidR="00131DFD" w:rsidRPr="007C4472">
        <w:rPr>
          <w:rFonts w:cs="Times New Roman"/>
          <w:szCs w:val="20"/>
        </w:rPr>
        <w:t>to</w:t>
      </w:r>
      <w:r w:rsidRPr="007C4472">
        <w:rPr>
          <w:rFonts w:cs="Times New Roman"/>
          <w:szCs w:val="20"/>
        </w:rPr>
        <w:t xml:space="preserve"> catches equal </w:t>
      </w:r>
      <w:r w:rsidR="00B01219" w:rsidRPr="007C4472">
        <w:rPr>
          <w:rFonts w:cs="Times New Roman"/>
          <w:szCs w:val="20"/>
        </w:rPr>
        <w:t xml:space="preserve">to </w:t>
      </w:r>
      <w:r w:rsidRPr="007C4472">
        <w:rPr>
          <w:rFonts w:cs="Times New Roman"/>
          <w:szCs w:val="20"/>
        </w:rPr>
        <w:t xml:space="preserve">or </w:t>
      </w:r>
      <w:r w:rsidR="00131DFD" w:rsidRPr="007C4472">
        <w:rPr>
          <w:rFonts w:cs="Times New Roman"/>
          <w:szCs w:val="20"/>
        </w:rPr>
        <w:t>greater than</w:t>
      </w:r>
      <w:r w:rsidRPr="007C4472">
        <w:rPr>
          <w:rFonts w:cs="Times New Roman"/>
          <w:szCs w:val="20"/>
        </w:rPr>
        <w:t xml:space="preserve"> three fish or one ton. They should provide this information in their monitoring</w:t>
      </w:r>
      <w:r w:rsidR="00131DFD" w:rsidRPr="007C4472">
        <w:rPr>
          <w:rFonts w:cs="Times New Roman"/>
          <w:szCs w:val="20"/>
        </w:rPr>
        <w:t>,</w:t>
      </w:r>
      <w:r w:rsidRPr="007C4472">
        <w:rPr>
          <w:rFonts w:cs="Times New Roman"/>
          <w:szCs w:val="20"/>
        </w:rPr>
        <w:t xml:space="preserve"> control</w:t>
      </w:r>
      <w:r w:rsidR="00131DFD" w:rsidRPr="007C4472">
        <w:rPr>
          <w:rFonts w:cs="Times New Roman"/>
          <w:szCs w:val="20"/>
        </w:rPr>
        <w:t>,</w:t>
      </w:r>
      <w:r w:rsidRPr="007C4472">
        <w:rPr>
          <w:rFonts w:cs="Times New Roman"/>
          <w:szCs w:val="20"/>
        </w:rPr>
        <w:t xml:space="preserve"> and inspection plan referred to in paragraph</w:t>
      </w:r>
      <w:r w:rsidR="006603D4" w:rsidRPr="007C4472">
        <w:rPr>
          <w:rFonts w:cs="Times New Roman"/>
          <w:szCs w:val="20"/>
        </w:rPr>
        <w:t> </w:t>
      </w:r>
      <w:r w:rsidR="005F06B6" w:rsidRPr="007C4472">
        <w:t>10</w:t>
      </w:r>
      <w:r w:rsidRPr="007C4472">
        <w:t>.</w:t>
      </w:r>
      <w:r w:rsidRPr="007C4472">
        <w:rPr>
          <w:rFonts w:cs="Times New Roman"/>
          <w:szCs w:val="20"/>
        </w:rPr>
        <w:t xml:space="preserve"> </w:t>
      </w:r>
    </w:p>
    <w:p w14:paraId="570BB112" w14:textId="77777777" w:rsidR="00DC26B6" w:rsidRPr="007C4472" w:rsidRDefault="00DC26B6" w:rsidP="00DC26B6">
      <w:pPr>
        <w:spacing w:after="0" w:line="240" w:lineRule="auto"/>
        <w:ind w:left="426" w:right="-1" w:firstLine="0"/>
        <w:rPr>
          <w:rFonts w:cs="Times New Roman"/>
          <w:szCs w:val="20"/>
        </w:rPr>
      </w:pPr>
    </w:p>
    <w:p w14:paraId="22AB4575" w14:textId="7694DD0C" w:rsidR="003D3868" w:rsidRPr="007C4472" w:rsidRDefault="00002CA6" w:rsidP="00DC26B6">
      <w:pPr>
        <w:spacing w:after="0" w:line="240" w:lineRule="auto"/>
        <w:ind w:left="0" w:right="0" w:firstLine="426"/>
        <w:jc w:val="left"/>
        <w:rPr>
          <w:rFonts w:cs="Times New Roman"/>
          <w:szCs w:val="20"/>
        </w:rPr>
      </w:pPr>
      <w:r w:rsidRPr="007C4472">
        <w:rPr>
          <w:rFonts w:cs="Times New Roman"/>
          <w:szCs w:val="20"/>
        </w:rPr>
        <w:t xml:space="preserve">Port State authorities shall keep a record of all prior notices for the current year. </w:t>
      </w:r>
    </w:p>
    <w:p w14:paraId="47F10993" w14:textId="77777777" w:rsidR="00DC26B6" w:rsidRPr="007C4472" w:rsidRDefault="00DC26B6" w:rsidP="00DC26B6">
      <w:pPr>
        <w:spacing w:after="0" w:line="240" w:lineRule="auto"/>
        <w:ind w:left="0" w:right="0" w:firstLine="426"/>
        <w:jc w:val="left"/>
        <w:rPr>
          <w:rFonts w:cs="Times New Roman"/>
          <w:szCs w:val="20"/>
        </w:rPr>
      </w:pPr>
    </w:p>
    <w:p w14:paraId="1F946808" w14:textId="05091BC1" w:rsidR="003D3868" w:rsidRPr="007C4472" w:rsidRDefault="00002CA6" w:rsidP="00DC26B6">
      <w:pPr>
        <w:spacing w:after="0" w:line="240" w:lineRule="auto"/>
        <w:ind w:left="426" w:right="-1" w:firstLine="0"/>
        <w:rPr>
          <w:rFonts w:cs="Times New Roman"/>
          <w:szCs w:val="20"/>
        </w:rPr>
      </w:pPr>
      <w:r w:rsidRPr="007C4472">
        <w:rPr>
          <w:rFonts w:cs="Times New Roman"/>
          <w:szCs w:val="20"/>
        </w:rPr>
        <w:t xml:space="preserve">All landings shall </w:t>
      </w:r>
      <w:bookmarkStart w:id="15" w:name="_Hlk81824091"/>
      <w:r w:rsidRPr="007C4472">
        <w:rPr>
          <w:rFonts w:cs="Times New Roman"/>
          <w:szCs w:val="20"/>
        </w:rPr>
        <w:t xml:space="preserve">be controlled by the relevant </w:t>
      </w:r>
      <w:bookmarkEnd w:id="15"/>
      <w:r w:rsidRPr="007C4472">
        <w:rPr>
          <w:rFonts w:cs="Times New Roman"/>
          <w:szCs w:val="20"/>
        </w:rPr>
        <w:t xml:space="preserve">control authorities and a percentage shall be inspected based on a risk assessment system involving quota, fleet size and fishing effort. Full details of this control system adopted by each CPC including the target percentage of landings to be inspected shall be detailed in their annual inspection plan referred to in paragraph </w:t>
      </w:r>
      <w:r w:rsidR="005F06B6" w:rsidRPr="007C4472">
        <w:t>10</w:t>
      </w:r>
      <w:r w:rsidR="002B02C4" w:rsidRPr="007C4472">
        <w:t xml:space="preserve"> </w:t>
      </w:r>
      <w:r w:rsidRPr="007C4472">
        <w:rPr>
          <w:rFonts w:cs="Times New Roman"/>
          <w:szCs w:val="20"/>
        </w:rPr>
        <w:t xml:space="preserve">of this Recommendation. </w:t>
      </w:r>
    </w:p>
    <w:p w14:paraId="1B67BC2C" w14:textId="62E27C43" w:rsidR="003D3868" w:rsidRPr="007C4472" w:rsidRDefault="00002CA6" w:rsidP="00DC26B6">
      <w:pPr>
        <w:spacing w:after="0" w:line="240" w:lineRule="auto"/>
        <w:ind w:left="426" w:right="-1" w:firstLine="0"/>
        <w:rPr>
          <w:rFonts w:cs="Times New Roman"/>
          <w:szCs w:val="20"/>
        </w:rPr>
      </w:pPr>
      <w:r w:rsidRPr="007C4472">
        <w:rPr>
          <w:rFonts w:cs="Times New Roman"/>
          <w:szCs w:val="20"/>
        </w:rPr>
        <w:lastRenderedPageBreak/>
        <w:t xml:space="preserve">After each trip, Masters of catching vessels shall submit within 48 hours a landing declaration to the competent authorities of the CPC where the landing takes place and to its flag CPC. The master of the authorized catching vessel shall be responsible and certify its completeness and accuracy of the declaration, which shall indicate, as a minimum requirement, the quantities of bluefin tuna landed and the area where they were caught. All landed catches shall be weighed and not only estimated. The relevant authority shall send a record of the landing to the flag CPC authority of the catching vessel, within 48 hours after the landing has ended. </w:t>
      </w:r>
    </w:p>
    <w:p w14:paraId="25C5F4AD" w14:textId="77777777" w:rsidR="00467A12" w:rsidRPr="007C4472" w:rsidRDefault="00467A12" w:rsidP="00467A12">
      <w:pPr>
        <w:spacing w:after="0" w:line="240" w:lineRule="auto"/>
        <w:ind w:right="-1"/>
        <w:rPr>
          <w:rFonts w:cs="Times New Roman"/>
          <w:szCs w:val="20"/>
        </w:rPr>
      </w:pPr>
    </w:p>
    <w:p w14:paraId="2DB4EDB4" w14:textId="77777777" w:rsidR="003D3868" w:rsidRPr="007C4472" w:rsidRDefault="00480094" w:rsidP="006A076D">
      <w:pPr>
        <w:spacing w:after="0" w:line="240" w:lineRule="auto"/>
        <w:ind w:left="0" w:right="0" w:firstLine="0"/>
        <w:jc w:val="left"/>
        <w:rPr>
          <w:rFonts w:cs="Times New Roman"/>
          <w:b/>
          <w:bCs/>
          <w:szCs w:val="20"/>
        </w:rPr>
      </w:pPr>
      <w:r w:rsidRPr="007C4472">
        <w:rPr>
          <w:rFonts w:cs="Times New Roman"/>
          <w:b/>
          <w:bCs/>
          <w:szCs w:val="20"/>
        </w:rPr>
        <w:t>R</w:t>
      </w:r>
      <w:r w:rsidR="00002CA6" w:rsidRPr="007C4472">
        <w:rPr>
          <w:rFonts w:cs="Times New Roman"/>
          <w:b/>
          <w:bCs/>
          <w:szCs w:val="20"/>
        </w:rPr>
        <w:t xml:space="preserve">eporting of catches from CPCs to the Secretariat </w:t>
      </w:r>
    </w:p>
    <w:p w14:paraId="110FD8E7"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p w14:paraId="2800C679" w14:textId="56CC84CA" w:rsidR="00380F09" w:rsidRPr="007C4472" w:rsidRDefault="00002C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CPCs shall send </w:t>
      </w:r>
      <w:r w:rsidR="00E358E0" w:rsidRPr="007C4472">
        <w:rPr>
          <w:rFonts w:cs="Times New Roman"/>
          <w:szCs w:val="20"/>
        </w:rPr>
        <w:t xml:space="preserve">bi-weekly </w:t>
      </w:r>
      <w:r w:rsidRPr="007C4472">
        <w:rPr>
          <w:rFonts w:cs="Times New Roman"/>
          <w:szCs w:val="20"/>
        </w:rPr>
        <w:t>catch reports by gear</w:t>
      </w:r>
      <w:r w:rsidR="005822EA" w:rsidRPr="007C4472">
        <w:rPr>
          <w:rFonts w:cs="Times New Roman"/>
          <w:szCs w:val="20"/>
        </w:rPr>
        <w:t>, without delay,</w:t>
      </w:r>
      <w:r w:rsidRPr="007C4472">
        <w:rPr>
          <w:rFonts w:cs="Times New Roman"/>
          <w:szCs w:val="20"/>
        </w:rPr>
        <w:t xml:space="preserve"> to the</w:t>
      </w:r>
      <w:r w:rsidR="00B3670F" w:rsidRPr="007C4472">
        <w:rPr>
          <w:rFonts w:cs="Times New Roman"/>
          <w:szCs w:val="20"/>
        </w:rPr>
        <w:t xml:space="preserve"> ICCAT</w:t>
      </w:r>
      <w:r w:rsidRPr="007C4472">
        <w:rPr>
          <w:rFonts w:cs="Times New Roman"/>
          <w:szCs w:val="20"/>
        </w:rPr>
        <w:t xml:space="preserve"> Secretariat</w:t>
      </w:r>
      <w:r w:rsidR="000F3C28" w:rsidRPr="007C4472">
        <w:rPr>
          <w:rFonts w:cs="Times New Roman"/>
          <w:szCs w:val="20"/>
        </w:rPr>
        <w:t>, to ensure the data publication deadline specified below can be met.</w:t>
      </w:r>
      <w:r w:rsidRPr="007C4472">
        <w:rPr>
          <w:rFonts w:cs="Times New Roman"/>
          <w:szCs w:val="20"/>
        </w:rPr>
        <w:t xml:space="preserve"> In the case of purse seine vessels and traps, the reports shall be as defined in paragraphs </w:t>
      </w:r>
      <w:r w:rsidR="005F06B6" w:rsidRPr="007C4472">
        <w:t>7</w:t>
      </w:r>
      <w:r w:rsidR="00D72E48" w:rsidRPr="007C4472">
        <w:t>6</w:t>
      </w:r>
      <w:r w:rsidR="00E1152F" w:rsidRPr="007C4472">
        <w:rPr>
          <w:rFonts w:cs="Times New Roman"/>
          <w:szCs w:val="20"/>
        </w:rPr>
        <w:t xml:space="preserve"> to </w:t>
      </w:r>
      <w:r w:rsidR="005F06B6" w:rsidRPr="007C4472">
        <w:t>7</w:t>
      </w:r>
      <w:r w:rsidR="00D72E48" w:rsidRPr="007C4472">
        <w:t>8</w:t>
      </w:r>
      <w:r w:rsidRPr="007C4472">
        <w:rPr>
          <w:rFonts w:cs="Times New Roman"/>
          <w:szCs w:val="20"/>
        </w:rPr>
        <w:t>. Total reported catches will be published by the</w:t>
      </w:r>
      <w:r w:rsidR="00B3670F" w:rsidRPr="007C4472">
        <w:rPr>
          <w:rFonts w:cs="Times New Roman"/>
          <w:szCs w:val="20"/>
        </w:rPr>
        <w:t xml:space="preserve"> ICCAT</w:t>
      </w:r>
      <w:r w:rsidRPr="007C4472">
        <w:rPr>
          <w:rFonts w:cs="Times New Roman"/>
          <w:szCs w:val="20"/>
        </w:rPr>
        <w:t xml:space="preserve"> Secretariat on a password protected area of the ICCAT web site during the second week of each month. </w:t>
      </w:r>
    </w:p>
    <w:p w14:paraId="0979E76C" w14:textId="77777777" w:rsidR="00DC26B6" w:rsidRPr="007C4472" w:rsidRDefault="00DC26B6" w:rsidP="00DC26B6">
      <w:pPr>
        <w:pStyle w:val="ListParagraph"/>
        <w:tabs>
          <w:tab w:val="left" w:pos="426"/>
        </w:tabs>
        <w:spacing w:after="0" w:line="240" w:lineRule="auto"/>
        <w:ind w:left="420" w:right="0" w:firstLine="0"/>
        <w:rPr>
          <w:rFonts w:cs="Times New Roman"/>
          <w:szCs w:val="20"/>
        </w:rPr>
      </w:pPr>
    </w:p>
    <w:p w14:paraId="40CADE68" w14:textId="77777777" w:rsidR="003D3868" w:rsidRPr="007C4472" w:rsidRDefault="00002C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CPCs shall report to the </w:t>
      </w:r>
      <w:r w:rsidR="00B3670F" w:rsidRPr="007C4472">
        <w:rPr>
          <w:rFonts w:cs="Times New Roman"/>
          <w:szCs w:val="20"/>
        </w:rPr>
        <w:t xml:space="preserve">ICCAT </w:t>
      </w:r>
      <w:r w:rsidRPr="007C4472">
        <w:rPr>
          <w:rFonts w:cs="Times New Roman"/>
          <w:szCs w:val="20"/>
        </w:rPr>
        <w:t>Secretariat the dates when their entire quota of bluefin tuna has been utilized. The</w:t>
      </w:r>
      <w:r w:rsidR="00B3670F" w:rsidRPr="007C4472">
        <w:rPr>
          <w:rFonts w:cs="Times New Roman"/>
          <w:szCs w:val="20"/>
        </w:rPr>
        <w:t xml:space="preserve"> ICCAT</w:t>
      </w:r>
      <w:r w:rsidRPr="007C4472">
        <w:rPr>
          <w:rFonts w:cs="Times New Roman"/>
          <w:szCs w:val="20"/>
        </w:rPr>
        <w:t xml:space="preserve"> Secretariat shall promptly circulate this information to all CPCs. </w:t>
      </w:r>
    </w:p>
    <w:p w14:paraId="0A19F246" w14:textId="77777777" w:rsidR="00DC26B6" w:rsidRPr="007C4472" w:rsidRDefault="00DC26B6" w:rsidP="006A076D">
      <w:pPr>
        <w:spacing w:after="0" w:line="240" w:lineRule="auto"/>
        <w:ind w:left="0" w:right="0" w:firstLine="0"/>
        <w:jc w:val="left"/>
        <w:rPr>
          <w:rFonts w:cs="Times New Roman"/>
          <w:b/>
          <w:bCs/>
          <w:szCs w:val="20"/>
        </w:rPr>
      </w:pPr>
    </w:p>
    <w:p w14:paraId="14D87D2A" w14:textId="24AFDF65" w:rsidR="003D3868" w:rsidRPr="007C4472" w:rsidRDefault="00002CA6" w:rsidP="006A076D">
      <w:pPr>
        <w:spacing w:after="0" w:line="240" w:lineRule="auto"/>
        <w:ind w:left="0" w:right="0" w:firstLine="0"/>
        <w:jc w:val="left"/>
        <w:rPr>
          <w:rFonts w:cs="Times New Roman"/>
          <w:b/>
          <w:bCs/>
          <w:szCs w:val="20"/>
        </w:rPr>
      </w:pPr>
      <w:r w:rsidRPr="007C4472">
        <w:rPr>
          <w:rFonts w:cs="Times New Roman"/>
          <w:b/>
          <w:bCs/>
          <w:szCs w:val="20"/>
        </w:rPr>
        <w:t xml:space="preserve">Cross check </w:t>
      </w:r>
    </w:p>
    <w:p w14:paraId="504665A3"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p w14:paraId="37B5EC97" w14:textId="1EB30817" w:rsidR="003D3868" w:rsidRPr="007C4472" w:rsidRDefault="00002C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CPCs shall verify inspection reports and observer reports, VMS data, and where appropriate </w:t>
      </w:r>
      <w:proofErr w:type="spellStart"/>
      <w:r w:rsidRPr="007C4472">
        <w:rPr>
          <w:rFonts w:cs="Times New Roman"/>
          <w:szCs w:val="20"/>
        </w:rPr>
        <w:t>eBCDs</w:t>
      </w:r>
      <w:proofErr w:type="spellEnd"/>
      <w:r w:rsidRPr="007C4472">
        <w:rPr>
          <w:rFonts w:cs="Times New Roman"/>
          <w:szCs w:val="20"/>
        </w:rPr>
        <w:t>, as well as the timely submission of logbooks and required information recorded in the logbooks of their fishing vessels, in the transfer/</w:t>
      </w:r>
      <w:proofErr w:type="spellStart"/>
      <w:r w:rsidRPr="007C4472">
        <w:rPr>
          <w:rFonts w:cs="Times New Roman"/>
          <w:szCs w:val="20"/>
        </w:rPr>
        <w:t>transhipment</w:t>
      </w:r>
      <w:proofErr w:type="spellEnd"/>
      <w:r w:rsidRPr="007C4472">
        <w:rPr>
          <w:rFonts w:cs="Times New Roman"/>
          <w:szCs w:val="20"/>
        </w:rPr>
        <w:t xml:space="preserve"> document and in the catch documents. </w:t>
      </w:r>
    </w:p>
    <w:p w14:paraId="554A1CF7" w14:textId="77777777" w:rsidR="00DC26B6" w:rsidRPr="007C4472" w:rsidRDefault="00DC26B6" w:rsidP="00DC26B6">
      <w:pPr>
        <w:pStyle w:val="ListParagraph"/>
        <w:tabs>
          <w:tab w:val="left" w:pos="426"/>
        </w:tabs>
        <w:spacing w:after="0" w:line="240" w:lineRule="auto"/>
        <w:ind w:left="420" w:right="0" w:firstLine="0"/>
        <w:rPr>
          <w:rFonts w:cs="Times New Roman"/>
          <w:szCs w:val="20"/>
        </w:rPr>
      </w:pPr>
    </w:p>
    <w:p w14:paraId="5942368B" w14:textId="77777777" w:rsidR="003D3868" w:rsidRPr="007C4472" w:rsidRDefault="00002CA6" w:rsidP="00C94364">
      <w:pPr>
        <w:spacing w:after="0" w:line="240" w:lineRule="auto"/>
        <w:ind w:left="425" w:right="-1" w:firstLine="0"/>
        <w:rPr>
          <w:rFonts w:cs="Times New Roman"/>
          <w:szCs w:val="20"/>
        </w:rPr>
      </w:pPr>
      <w:r w:rsidRPr="007C4472">
        <w:rPr>
          <w:rFonts w:cs="Times New Roman"/>
          <w:szCs w:val="20"/>
        </w:rPr>
        <w:t xml:space="preserve">The competent authorities shall carry out cross checks by species on all landings, </w:t>
      </w:r>
      <w:proofErr w:type="spellStart"/>
      <w:r w:rsidRPr="007C4472">
        <w:rPr>
          <w:rFonts w:cs="Times New Roman"/>
          <w:szCs w:val="20"/>
        </w:rPr>
        <w:t>transhipment</w:t>
      </w:r>
      <w:proofErr w:type="spellEnd"/>
      <w:r w:rsidRPr="007C4472">
        <w:rPr>
          <w:rFonts w:cs="Times New Roman"/>
          <w:szCs w:val="20"/>
        </w:rPr>
        <w:t xml:space="preserve">, transfers and caging between the quantities recorded in the fishing vessel logbook or in the </w:t>
      </w:r>
      <w:proofErr w:type="spellStart"/>
      <w:r w:rsidRPr="007C4472">
        <w:rPr>
          <w:rFonts w:cs="Times New Roman"/>
          <w:szCs w:val="20"/>
        </w:rPr>
        <w:t>transhipment</w:t>
      </w:r>
      <w:proofErr w:type="spellEnd"/>
      <w:r w:rsidRPr="007C4472">
        <w:rPr>
          <w:rFonts w:cs="Times New Roman"/>
          <w:szCs w:val="20"/>
        </w:rPr>
        <w:t xml:space="preserve"> declaration and the quantities recorded in the landing declaration or caging declaration, and any other relevant documentation, such as invoice and/or sales notes. </w:t>
      </w:r>
    </w:p>
    <w:p w14:paraId="5C335C98" w14:textId="77777777" w:rsidR="00E83D10" w:rsidRPr="007C4472" w:rsidRDefault="00E83D10" w:rsidP="006A076D">
      <w:pPr>
        <w:pStyle w:val="Heading1"/>
        <w:tabs>
          <w:tab w:val="left" w:pos="426"/>
        </w:tabs>
        <w:spacing w:after="0" w:line="240" w:lineRule="auto"/>
        <w:ind w:left="426" w:right="0" w:hanging="426"/>
        <w:rPr>
          <w:rFonts w:cs="Times New Roman"/>
          <w:szCs w:val="20"/>
        </w:rPr>
      </w:pPr>
    </w:p>
    <w:p w14:paraId="397414DA" w14:textId="77777777" w:rsidR="003D3868" w:rsidRPr="007C4472" w:rsidRDefault="00002CA6" w:rsidP="006A076D">
      <w:pPr>
        <w:pStyle w:val="Heading1"/>
        <w:spacing w:after="0" w:line="240" w:lineRule="auto"/>
        <w:ind w:right="0"/>
        <w:rPr>
          <w:rFonts w:cs="Times New Roman"/>
          <w:szCs w:val="20"/>
        </w:rPr>
      </w:pPr>
      <w:proofErr w:type="spellStart"/>
      <w:r w:rsidRPr="007C4472">
        <w:rPr>
          <w:rFonts w:cs="Times New Roman"/>
          <w:szCs w:val="20"/>
        </w:rPr>
        <w:t>Transhipment</w:t>
      </w:r>
      <w:proofErr w:type="spellEnd"/>
      <w:r w:rsidRPr="007C4472">
        <w:rPr>
          <w:rFonts w:cs="Times New Roman"/>
          <w:szCs w:val="20"/>
        </w:rPr>
        <w:t xml:space="preserve"> </w:t>
      </w:r>
    </w:p>
    <w:p w14:paraId="3550BCAC"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p w14:paraId="7562E547" w14:textId="1C0E3443" w:rsidR="00FE1434" w:rsidRPr="007C4472" w:rsidRDefault="00002CA6" w:rsidP="00DC26B6">
      <w:pPr>
        <w:pStyle w:val="ListParagraph"/>
        <w:numPr>
          <w:ilvl w:val="0"/>
          <w:numId w:val="84"/>
        </w:numPr>
        <w:tabs>
          <w:tab w:val="left" w:pos="426"/>
        </w:tabs>
        <w:spacing w:after="0" w:line="240" w:lineRule="auto"/>
        <w:ind w:right="0"/>
        <w:rPr>
          <w:rFonts w:cs="Times New Roman"/>
          <w:szCs w:val="20"/>
        </w:rPr>
      </w:pPr>
      <w:proofErr w:type="spellStart"/>
      <w:r w:rsidRPr="007C4472">
        <w:rPr>
          <w:rFonts w:cs="Times New Roman"/>
          <w:szCs w:val="20"/>
        </w:rPr>
        <w:t>Transhipment</w:t>
      </w:r>
      <w:proofErr w:type="spellEnd"/>
      <w:r w:rsidRPr="007C4472">
        <w:rPr>
          <w:rFonts w:cs="Times New Roman"/>
          <w:szCs w:val="20"/>
        </w:rPr>
        <w:t xml:space="preserve"> operations of bluefin tuna in the eastern Atlantic and the Mediterranean shall be allowed only at designated ports defined and conditioned in paragraphs </w:t>
      </w:r>
      <w:r w:rsidR="00B2634D" w:rsidRPr="007C4472">
        <w:t>80</w:t>
      </w:r>
      <w:r w:rsidRPr="007C4472">
        <w:rPr>
          <w:rFonts w:cs="Times New Roman"/>
          <w:szCs w:val="20"/>
        </w:rPr>
        <w:t xml:space="preserve"> to </w:t>
      </w:r>
      <w:r w:rsidR="005F06B6" w:rsidRPr="007C4472">
        <w:t>8</w:t>
      </w:r>
      <w:r w:rsidR="00B2634D" w:rsidRPr="007C4472">
        <w:t>4</w:t>
      </w:r>
      <w:r w:rsidRPr="007C4472">
        <w:t>.</w:t>
      </w:r>
      <w:r w:rsidRPr="007C4472">
        <w:rPr>
          <w:rFonts w:cs="Times New Roman"/>
          <w:szCs w:val="20"/>
        </w:rPr>
        <w:t xml:space="preserve"> </w:t>
      </w:r>
    </w:p>
    <w:p w14:paraId="1A6D8815" w14:textId="77777777" w:rsidR="00DC26B6" w:rsidRPr="007C4472" w:rsidRDefault="00DC26B6" w:rsidP="00DC26B6">
      <w:pPr>
        <w:pStyle w:val="ListParagraph"/>
        <w:tabs>
          <w:tab w:val="left" w:pos="426"/>
        </w:tabs>
        <w:spacing w:after="0" w:line="240" w:lineRule="auto"/>
        <w:ind w:left="420" w:right="0" w:firstLine="0"/>
        <w:rPr>
          <w:rFonts w:cs="Times New Roman"/>
          <w:szCs w:val="20"/>
        </w:rPr>
      </w:pPr>
    </w:p>
    <w:p w14:paraId="6E02C9FA" w14:textId="3A232203" w:rsidR="004A66E1" w:rsidRPr="007C4472" w:rsidRDefault="00002C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Prior to entry into any port, the receiving fishing vessel, or its representative, shall provide the relevant authorities of the port State at least 72 h before the estimated time of arrival, with the information listed in </w:t>
      </w:r>
      <w:r w:rsidR="003B19E5" w:rsidRPr="007C4472">
        <w:rPr>
          <w:rFonts w:cs="Times New Roman"/>
          <w:b/>
          <w:szCs w:val="20"/>
        </w:rPr>
        <w:t>Annex</w:t>
      </w:r>
      <w:r w:rsidRPr="007C4472">
        <w:rPr>
          <w:rFonts w:cs="Times New Roman"/>
          <w:b/>
          <w:szCs w:val="20"/>
        </w:rPr>
        <w:t xml:space="preserve"> 3</w:t>
      </w:r>
      <w:r w:rsidRPr="007C4472">
        <w:rPr>
          <w:rFonts w:cs="Times New Roman"/>
          <w:szCs w:val="20"/>
        </w:rPr>
        <w:t xml:space="preserve">, according to the port </w:t>
      </w:r>
      <w:r w:rsidR="008D6A2C" w:rsidRPr="007C4472">
        <w:rPr>
          <w:rFonts w:cs="Times New Roman"/>
          <w:szCs w:val="20"/>
        </w:rPr>
        <w:t>S</w:t>
      </w:r>
      <w:r w:rsidRPr="007C4472">
        <w:rPr>
          <w:rFonts w:cs="Times New Roman"/>
          <w:szCs w:val="20"/>
        </w:rPr>
        <w:t xml:space="preserve">tate's domestic law. Any </w:t>
      </w:r>
      <w:proofErr w:type="spellStart"/>
      <w:r w:rsidRPr="007C4472">
        <w:rPr>
          <w:rFonts w:cs="Times New Roman"/>
          <w:szCs w:val="20"/>
        </w:rPr>
        <w:t>transhipment</w:t>
      </w:r>
      <w:proofErr w:type="spellEnd"/>
      <w:r w:rsidRPr="007C4472">
        <w:rPr>
          <w:rFonts w:cs="Times New Roman"/>
          <w:szCs w:val="20"/>
        </w:rPr>
        <w:t xml:space="preserve"> requires the prior </w:t>
      </w:r>
      <w:r w:rsidR="00127D72" w:rsidRPr="007C4472">
        <w:rPr>
          <w:rFonts w:cs="Times New Roman"/>
          <w:szCs w:val="20"/>
        </w:rPr>
        <w:t>authoriz</w:t>
      </w:r>
      <w:r w:rsidR="00B66B8A" w:rsidRPr="007C4472">
        <w:rPr>
          <w:rFonts w:cs="Times New Roman"/>
          <w:szCs w:val="20"/>
        </w:rPr>
        <w:t>ation</w:t>
      </w:r>
      <w:r w:rsidRPr="007C4472">
        <w:rPr>
          <w:rFonts w:cs="Times New Roman"/>
          <w:szCs w:val="20"/>
        </w:rPr>
        <w:t xml:space="preserve"> from the flag CPC of the </w:t>
      </w:r>
      <w:proofErr w:type="spellStart"/>
      <w:r w:rsidRPr="007C4472">
        <w:rPr>
          <w:rFonts w:cs="Times New Roman"/>
          <w:szCs w:val="20"/>
        </w:rPr>
        <w:t>transhipping</w:t>
      </w:r>
      <w:proofErr w:type="spellEnd"/>
      <w:r w:rsidRPr="007C4472">
        <w:rPr>
          <w:rFonts w:cs="Times New Roman"/>
          <w:szCs w:val="20"/>
        </w:rPr>
        <w:t xml:space="preserve"> fishing vessel concerned. Furthermore, the master of the </w:t>
      </w:r>
      <w:proofErr w:type="spellStart"/>
      <w:r w:rsidRPr="007C4472">
        <w:rPr>
          <w:rFonts w:cs="Times New Roman"/>
          <w:szCs w:val="20"/>
        </w:rPr>
        <w:t>transhipping</w:t>
      </w:r>
      <w:proofErr w:type="spellEnd"/>
      <w:r w:rsidRPr="007C4472">
        <w:rPr>
          <w:rFonts w:cs="Times New Roman"/>
          <w:szCs w:val="20"/>
        </w:rPr>
        <w:t xml:space="preserve"> fishing vessel shall, at the time of the </w:t>
      </w:r>
      <w:proofErr w:type="spellStart"/>
      <w:r w:rsidRPr="007C4472">
        <w:rPr>
          <w:rFonts w:cs="Times New Roman"/>
          <w:szCs w:val="20"/>
        </w:rPr>
        <w:t>transhipment</w:t>
      </w:r>
      <w:proofErr w:type="spellEnd"/>
      <w:r w:rsidRPr="007C4472">
        <w:rPr>
          <w:rFonts w:cs="Times New Roman"/>
          <w:szCs w:val="20"/>
        </w:rPr>
        <w:t xml:space="preserve">, inform its flag CPC of the data required in </w:t>
      </w:r>
      <w:r w:rsidR="003B19E5" w:rsidRPr="007C4472">
        <w:rPr>
          <w:rFonts w:cs="Times New Roman"/>
          <w:b/>
          <w:szCs w:val="20"/>
        </w:rPr>
        <w:t>Annex</w:t>
      </w:r>
      <w:r w:rsidRPr="007C4472">
        <w:rPr>
          <w:rFonts w:cs="Times New Roman"/>
          <w:b/>
          <w:szCs w:val="20"/>
        </w:rPr>
        <w:t xml:space="preserve"> 3</w:t>
      </w:r>
      <w:r w:rsidRPr="007C4472">
        <w:rPr>
          <w:rFonts w:cs="Times New Roman"/>
          <w:szCs w:val="20"/>
        </w:rPr>
        <w:t xml:space="preserve">. </w:t>
      </w:r>
    </w:p>
    <w:p w14:paraId="73F22844" w14:textId="77777777" w:rsidR="00DC26B6" w:rsidRPr="007C4472" w:rsidRDefault="00DC26B6" w:rsidP="00DC26B6">
      <w:pPr>
        <w:pStyle w:val="ListParagraph"/>
        <w:rPr>
          <w:rFonts w:cs="Times New Roman"/>
          <w:szCs w:val="20"/>
        </w:rPr>
      </w:pPr>
    </w:p>
    <w:p w14:paraId="7C0B7F51" w14:textId="4C8F1FA3" w:rsidR="004A66E1" w:rsidRPr="007C4472" w:rsidRDefault="00002C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The relevant authority of the port State shall inspect the receiving vessel on arrival and check the cargo and documentation related to the </w:t>
      </w:r>
      <w:proofErr w:type="spellStart"/>
      <w:r w:rsidRPr="007C4472">
        <w:rPr>
          <w:rFonts w:cs="Times New Roman"/>
          <w:szCs w:val="20"/>
        </w:rPr>
        <w:t>transhipment</w:t>
      </w:r>
      <w:proofErr w:type="spellEnd"/>
      <w:r w:rsidRPr="007C4472">
        <w:rPr>
          <w:rFonts w:cs="Times New Roman"/>
          <w:szCs w:val="20"/>
        </w:rPr>
        <w:t xml:space="preserve"> operation. </w:t>
      </w:r>
    </w:p>
    <w:p w14:paraId="678B6B13" w14:textId="77777777" w:rsidR="00DC26B6" w:rsidRPr="007C4472" w:rsidRDefault="00DC26B6" w:rsidP="00DC26B6">
      <w:pPr>
        <w:pStyle w:val="ListParagraph"/>
        <w:rPr>
          <w:rFonts w:cs="Times New Roman"/>
          <w:szCs w:val="20"/>
        </w:rPr>
      </w:pPr>
    </w:p>
    <w:p w14:paraId="60203E3C" w14:textId="5DBD35F5" w:rsidR="000868F5" w:rsidRPr="007C4472" w:rsidRDefault="00002C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The masters of fishing vessels shall complete and transmit to their flag CPC the ICCAT </w:t>
      </w:r>
      <w:proofErr w:type="spellStart"/>
      <w:r w:rsidRPr="007C4472">
        <w:rPr>
          <w:rFonts w:cs="Times New Roman"/>
          <w:szCs w:val="20"/>
        </w:rPr>
        <w:t>transhipment</w:t>
      </w:r>
      <w:proofErr w:type="spellEnd"/>
      <w:r w:rsidRPr="007C4472">
        <w:rPr>
          <w:rFonts w:cs="Times New Roman"/>
          <w:szCs w:val="20"/>
        </w:rPr>
        <w:t xml:space="preserve"> declaration no later than 5 </w:t>
      </w:r>
      <w:r w:rsidR="00DD3AC8" w:rsidRPr="007C4472">
        <w:rPr>
          <w:rFonts w:cs="Times New Roman"/>
          <w:szCs w:val="20"/>
        </w:rPr>
        <w:t xml:space="preserve">working </w:t>
      </w:r>
      <w:r w:rsidRPr="007C4472">
        <w:rPr>
          <w:rFonts w:cs="Times New Roman"/>
          <w:szCs w:val="20"/>
        </w:rPr>
        <w:t>days after th</w:t>
      </w:r>
      <w:r w:rsidRPr="007C4472">
        <w:t>e</w:t>
      </w:r>
      <w:r w:rsidRPr="007C4472">
        <w:rPr>
          <w:rFonts w:cs="Times New Roman"/>
          <w:szCs w:val="20"/>
        </w:rPr>
        <w:t xml:space="preserve"> </w:t>
      </w:r>
      <w:proofErr w:type="spellStart"/>
      <w:r w:rsidRPr="007C4472">
        <w:rPr>
          <w:rFonts w:cs="Times New Roman"/>
          <w:szCs w:val="20"/>
        </w:rPr>
        <w:t>transhipment</w:t>
      </w:r>
      <w:proofErr w:type="spellEnd"/>
      <w:r w:rsidRPr="007C4472">
        <w:rPr>
          <w:rFonts w:cs="Times New Roman"/>
          <w:szCs w:val="20"/>
        </w:rPr>
        <w:t xml:space="preserve"> in port as per Recommendation </w:t>
      </w:r>
      <w:r w:rsidR="009F2391" w:rsidRPr="007C4472">
        <w:rPr>
          <w:rFonts w:cs="Times New Roman"/>
          <w:szCs w:val="20"/>
        </w:rPr>
        <w:t>21</w:t>
      </w:r>
      <w:r w:rsidRPr="007C4472">
        <w:rPr>
          <w:rFonts w:cs="Times New Roman"/>
          <w:szCs w:val="20"/>
        </w:rPr>
        <w:t>-</w:t>
      </w:r>
      <w:r w:rsidR="00DD3AC8" w:rsidRPr="007C4472">
        <w:rPr>
          <w:rFonts w:cs="Times New Roman"/>
          <w:szCs w:val="20"/>
        </w:rPr>
        <w:t>15</w:t>
      </w:r>
      <w:r w:rsidRPr="007C4472">
        <w:rPr>
          <w:rFonts w:cs="Times New Roman"/>
          <w:szCs w:val="20"/>
        </w:rPr>
        <w:t xml:space="preserve">. The masters of the </w:t>
      </w:r>
      <w:proofErr w:type="spellStart"/>
      <w:r w:rsidRPr="007C4472">
        <w:rPr>
          <w:rFonts w:cs="Times New Roman"/>
          <w:szCs w:val="20"/>
        </w:rPr>
        <w:t>transhipping</w:t>
      </w:r>
      <w:proofErr w:type="spellEnd"/>
      <w:r w:rsidRPr="007C4472">
        <w:rPr>
          <w:rFonts w:cs="Times New Roman"/>
          <w:szCs w:val="20"/>
        </w:rPr>
        <w:t xml:space="preserve"> fishing vessels shall complete the ICCAT </w:t>
      </w:r>
      <w:proofErr w:type="spellStart"/>
      <w:r w:rsidRPr="007C4472">
        <w:rPr>
          <w:rFonts w:cs="Times New Roman"/>
          <w:szCs w:val="20"/>
        </w:rPr>
        <w:t>transhipment</w:t>
      </w:r>
      <w:proofErr w:type="spellEnd"/>
      <w:r w:rsidRPr="007C4472">
        <w:rPr>
          <w:rFonts w:cs="Times New Roman"/>
          <w:szCs w:val="20"/>
        </w:rPr>
        <w:t xml:space="preserve"> declaration in accordance with the format set out in </w:t>
      </w:r>
      <w:r w:rsidR="003B19E5" w:rsidRPr="007C4472">
        <w:rPr>
          <w:rFonts w:cs="Times New Roman"/>
          <w:b/>
          <w:szCs w:val="20"/>
        </w:rPr>
        <w:t>Annex</w:t>
      </w:r>
      <w:r w:rsidRPr="007C4472">
        <w:rPr>
          <w:rFonts w:cs="Times New Roman"/>
          <w:b/>
          <w:szCs w:val="20"/>
        </w:rPr>
        <w:t xml:space="preserve"> 3</w:t>
      </w:r>
      <w:r w:rsidRPr="007C4472">
        <w:rPr>
          <w:rFonts w:cs="Times New Roman"/>
          <w:szCs w:val="20"/>
        </w:rPr>
        <w:t xml:space="preserve">. The </w:t>
      </w:r>
      <w:proofErr w:type="spellStart"/>
      <w:r w:rsidRPr="007C4472">
        <w:rPr>
          <w:rFonts w:cs="Times New Roman"/>
          <w:szCs w:val="20"/>
        </w:rPr>
        <w:t>transhipment</w:t>
      </w:r>
      <w:proofErr w:type="spellEnd"/>
      <w:r w:rsidRPr="007C4472">
        <w:rPr>
          <w:rFonts w:cs="Times New Roman"/>
          <w:szCs w:val="20"/>
        </w:rPr>
        <w:t xml:space="preserve"> declaration shall be linked with the eBCD to facilitate cross-checking of data contained thereof. </w:t>
      </w:r>
    </w:p>
    <w:p w14:paraId="69C151B6" w14:textId="77777777" w:rsidR="00DC26B6" w:rsidRPr="007C4472" w:rsidRDefault="00DC26B6" w:rsidP="00DC26B6">
      <w:pPr>
        <w:pStyle w:val="ListParagraph"/>
        <w:rPr>
          <w:rFonts w:cs="Times New Roman"/>
          <w:szCs w:val="20"/>
        </w:rPr>
      </w:pPr>
    </w:p>
    <w:p w14:paraId="50006EB8" w14:textId="146EB795" w:rsidR="004D6699" w:rsidRPr="007C4472" w:rsidRDefault="00002C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The relevant authority of the port State shall send a record of the </w:t>
      </w:r>
      <w:proofErr w:type="spellStart"/>
      <w:r w:rsidRPr="007C4472">
        <w:rPr>
          <w:rFonts w:cs="Times New Roman"/>
          <w:szCs w:val="20"/>
        </w:rPr>
        <w:t>transhipment</w:t>
      </w:r>
      <w:proofErr w:type="spellEnd"/>
      <w:r w:rsidRPr="007C4472">
        <w:rPr>
          <w:rFonts w:cs="Times New Roman"/>
          <w:szCs w:val="20"/>
        </w:rPr>
        <w:t xml:space="preserve"> to the flag CPC authority of the </w:t>
      </w:r>
      <w:proofErr w:type="spellStart"/>
      <w:r w:rsidRPr="007C4472">
        <w:rPr>
          <w:rFonts w:cs="Times New Roman"/>
          <w:szCs w:val="20"/>
        </w:rPr>
        <w:t>transhipping</w:t>
      </w:r>
      <w:proofErr w:type="spellEnd"/>
      <w:r w:rsidRPr="007C4472">
        <w:rPr>
          <w:rFonts w:cs="Times New Roman"/>
          <w:szCs w:val="20"/>
        </w:rPr>
        <w:t xml:space="preserve"> fishing vessel, within 5 days after the </w:t>
      </w:r>
      <w:proofErr w:type="spellStart"/>
      <w:r w:rsidRPr="007C4472">
        <w:rPr>
          <w:rFonts w:cs="Times New Roman"/>
          <w:szCs w:val="20"/>
        </w:rPr>
        <w:t>transhipment</w:t>
      </w:r>
      <w:proofErr w:type="spellEnd"/>
      <w:r w:rsidRPr="007C4472">
        <w:rPr>
          <w:rFonts w:cs="Times New Roman"/>
          <w:szCs w:val="20"/>
        </w:rPr>
        <w:t xml:space="preserve"> has</w:t>
      </w:r>
      <w:r w:rsidR="00E83D10" w:rsidRPr="007C4472">
        <w:rPr>
          <w:rFonts w:cs="Times New Roman"/>
          <w:szCs w:val="20"/>
        </w:rPr>
        <w:t xml:space="preserve"> </w:t>
      </w:r>
      <w:r w:rsidRPr="007C4472">
        <w:rPr>
          <w:rFonts w:cs="Times New Roman"/>
          <w:szCs w:val="20"/>
        </w:rPr>
        <w:t xml:space="preserve">ended. </w:t>
      </w:r>
    </w:p>
    <w:p w14:paraId="7CC1F107" w14:textId="77777777" w:rsidR="00DC26B6" w:rsidRPr="007C4472" w:rsidRDefault="00DC26B6" w:rsidP="00DC26B6">
      <w:pPr>
        <w:pStyle w:val="ListParagraph"/>
        <w:rPr>
          <w:rFonts w:cs="Times New Roman"/>
          <w:szCs w:val="20"/>
        </w:rPr>
      </w:pPr>
    </w:p>
    <w:p w14:paraId="3BA46A67" w14:textId="77777777" w:rsidR="003D3868" w:rsidRPr="007C4472" w:rsidRDefault="00002C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All </w:t>
      </w:r>
      <w:proofErr w:type="spellStart"/>
      <w:r w:rsidRPr="007C4472">
        <w:rPr>
          <w:rFonts w:cs="Times New Roman"/>
          <w:szCs w:val="20"/>
        </w:rPr>
        <w:t>transhipments</w:t>
      </w:r>
      <w:proofErr w:type="spellEnd"/>
      <w:r w:rsidRPr="007C4472">
        <w:rPr>
          <w:rFonts w:cs="Times New Roman"/>
          <w:szCs w:val="20"/>
        </w:rPr>
        <w:t xml:space="preserve"> shall be inspected by the relevant authorities of the designated port CPC authorities. </w:t>
      </w:r>
    </w:p>
    <w:p w14:paraId="70A6D603" w14:textId="1E82F105" w:rsidR="000868F5"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p w14:paraId="55DC3635" w14:textId="0EE7D953" w:rsidR="00C94364" w:rsidRPr="007C4472" w:rsidRDefault="00C94364" w:rsidP="00C17316">
      <w:pPr>
        <w:spacing w:after="0" w:line="240" w:lineRule="auto"/>
        <w:ind w:left="442" w:right="346" w:hanging="11"/>
        <w:jc w:val="center"/>
        <w:rPr>
          <w:rFonts w:cs="Times New Roman"/>
          <w:b/>
          <w:szCs w:val="20"/>
        </w:rPr>
      </w:pPr>
    </w:p>
    <w:p w14:paraId="6F88EEA9" w14:textId="7338BB5C" w:rsidR="00DC26B6" w:rsidRPr="007C4472" w:rsidRDefault="00DC26B6" w:rsidP="00C17316">
      <w:pPr>
        <w:spacing w:after="0" w:line="240" w:lineRule="auto"/>
        <w:ind w:left="442" w:right="346" w:hanging="11"/>
        <w:jc w:val="center"/>
        <w:rPr>
          <w:rFonts w:cs="Times New Roman"/>
          <w:b/>
          <w:szCs w:val="20"/>
        </w:rPr>
      </w:pPr>
    </w:p>
    <w:p w14:paraId="62789CE6" w14:textId="482813B9" w:rsidR="00DC26B6" w:rsidRPr="007C4472" w:rsidRDefault="00DC26B6" w:rsidP="00C17316">
      <w:pPr>
        <w:spacing w:after="0" w:line="240" w:lineRule="auto"/>
        <w:ind w:left="442" w:right="346" w:hanging="11"/>
        <w:jc w:val="center"/>
        <w:rPr>
          <w:rFonts w:cs="Times New Roman"/>
          <w:b/>
          <w:szCs w:val="20"/>
        </w:rPr>
      </w:pPr>
    </w:p>
    <w:p w14:paraId="415DF7F3" w14:textId="7C18766D" w:rsidR="00C17316" w:rsidRPr="007C4472" w:rsidRDefault="00002CA6" w:rsidP="00C17316">
      <w:pPr>
        <w:spacing w:after="0" w:line="240" w:lineRule="auto"/>
        <w:ind w:left="442" w:right="346" w:hanging="11"/>
        <w:jc w:val="center"/>
        <w:rPr>
          <w:rFonts w:cs="Times New Roman"/>
          <w:b/>
          <w:szCs w:val="20"/>
        </w:rPr>
      </w:pPr>
      <w:r w:rsidRPr="007C4472">
        <w:rPr>
          <w:rFonts w:cs="Times New Roman"/>
          <w:b/>
          <w:szCs w:val="20"/>
        </w:rPr>
        <w:lastRenderedPageBreak/>
        <w:t xml:space="preserve">Part IV: </w:t>
      </w:r>
    </w:p>
    <w:p w14:paraId="4B6D25E7" w14:textId="08193647" w:rsidR="003D3868" w:rsidRPr="007C4472" w:rsidRDefault="00002CA6" w:rsidP="00C17316">
      <w:pPr>
        <w:spacing w:after="0" w:line="240" w:lineRule="auto"/>
        <w:ind w:left="442" w:right="346" w:hanging="11"/>
        <w:jc w:val="center"/>
        <w:rPr>
          <w:rFonts w:cs="Times New Roman"/>
          <w:b/>
          <w:szCs w:val="20"/>
        </w:rPr>
      </w:pPr>
      <w:r w:rsidRPr="007C4472">
        <w:rPr>
          <w:rFonts w:cs="Times New Roman"/>
          <w:b/>
          <w:szCs w:val="20"/>
        </w:rPr>
        <w:t xml:space="preserve">Control measures </w:t>
      </w:r>
    </w:p>
    <w:p w14:paraId="4A44060E" w14:textId="77777777" w:rsidR="00C17316" w:rsidRPr="007C4472" w:rsidRDefault="00C17316" w:rsidP="00C17316">
      <w:pPr>
        <w:spacing w:after="0" w:line="240" w:lineRule="auto"/>
        <w:ind w:left="442" w:right="346" w:hanging="11"/>
        <w:jc w:val="center"/>
        <w:rPr>
          <w:rFonts w:cs="Times New Roman"/>
          <w:szCs w:val="20"/>
          <w:lang w:val="en-GB"/>
        </w:rPr>
      </w:pPr>
    </w:p>
    <w:p w14:paraId="3553EFA7" w14:textId="77777777" w:rsidR="003D3868" w:rsidRPr="007C4472" w:rsidRDefault="00002CA6" w:rsidP="006A076D">
      <w:pPr>
        <w:spacing w:after="240" w:line="240" w:lineRule="auto"/>
        <w:ind w:left="440" w:right="356" w:hanging="10"/>
        <w:jc w:val="center"/>
        <w:rPr>
          <w:rFonts w:cs="Times New Roman"/>
          <w:szCs w:val="20"/>
        </w:rPr>
      </w:pPr>
      <w:r w:rsidRPr="007C4472">
        <w:rPr>
          <w:rFonts w:cs="Times New Roman"/>
          <w:b/>
          <w:szCs w:val="20"/>
        </w:rPr>
        <w:t xml:space="preserve">Section C - Observer </w:t>
      </w:r>
      <w:proofErr w:type="spellStart"/>
      <w:r w:rsidR="004B7B30" w:rsidRPr="007C4472">
        <w:rPr>
          <w:rFonts w:cs="Times New Roman"/>
          <w:b/>
          <w:szCs w:val="20"/>
        </w:rPr>
        <w:t>P</w:t>
      </w:r>
      <w:r w:rsidRPr="007C4472">
        <w:rPr>
          <w:rFonts w:cs="Times New Roman"/>
          <w:b/>
          <w:szCs w:val="20"/>
        </w:rPr>
        <w:t>rogrammes</w:t>
      </w:r>
      <w:proofErr w:type="spellEnd"/>
      <w:r w:rsidRPr="007C4472">
        <w:rPr>
          <w:rFonts w:cs="Times New Roman"/>
          <w:b/>
          <w:szCs w:val="20"/>
        </w:rPr>
        <w:t xml:space="preserve"> </w:t>
      </w:r>
    </w:p>
    <w:p w14:paraId="701DA03F" w14:textId="77777777" w:rsidR="003D3868" w:rsidRPr="007C4472" w:rsidRDefault="00002CA6" w:rsidP="006A076D">
      <w:pPr>
        <w:pStyle w:val="Heading1"/>
        <w:spacing w:line="240" w:lineRule="auto"/>
        <w:ind w:right="0"/>
        <w:rPr>
          <w:rFonts w:cs="Times New Roman"/>
          <w:szCs w:val="20"/>
        </w:rPr>
      </w:pPr>
      <w:r w:rsidRPr="007C4472">
        <w:rPr>
          <w:rFonts w:cs="Times New Roman"/>
          <w:szCs w:val="20"/>
        </w:rPr>
        <w:t xml:space="preserve">CPC Observer </w:t>
      </w:r>
      <w:proofErr w:type="spellStart"/>
      <w:r w:rsidRPr="007C4472">
        <w:rPr>
          <w:rFonts w:cs="Times New Roman"/>
          <w:szCs w:val="20"/>
        </w:rPr>
        <w:t>Programme</w:t>
      </w:r>
      <w:proofErr w:type="spellEnd"/>
      <w:r w:rsidRPr="007C4472">
        <w:rPr>
          <w:rFonts w:cs="Times New Roman"/>
          <w:szCs w:val="20"/>
        </w:rPr>
        <w:t xml:space="preserve"> </w:t>
      </w:r>
    </w:p>
    <w:p w14:paraId="3B999523" w14:textId="77777777" w:rsidR="0081719D" w:rsidRPr="007C4472" w:rsidRDefault="0081719D" w:rsidP="006A076D">
      <w:pPr>
        <w:tabs>
          <w:tab w:val="left" w:pos="426"/>
        </w:tabs>
        <w:spacing w:line="240" w:lineRule="auto"/>
        <w:ind w:left="426" w:hanging="426"/>
      </w:pPr>
    </w:p>
    <w:p w14:paraId="0DFB2A1F" w14:textId="16B9ED9B" w:rsidR="00121BE0" w:rsidRPr="007C4472" w:rsidRDefault="00002C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Each CPC shall ensure </w:t>
      </w:r>
      <w:r w:rsidR="00F763BA" w:rsidRPr="007C4472">
        <w:rPr>
          <w:rFonts w:cs="Times New Roman"/>
          <w:szCs w:val="20"/>
        </w:rPr>
        <w:t xml:space="preserve">that </w:t>
      </w:r>
      <w:r w:rsidR="00593101" w:rsidRPr="007C4472">
        <w:rPr>
          <w:rFonts w:cs="Times New Roman"/>
          <w:szCs w:val="20"/>
        </w:rPr>
        <w:t>CPC</w:t>
      </w:r>
      <w:r w:rsidR="006119CA" w:rsidRPr="007C4472">
        <w:rPr>
          <w:rFonts w:cs="Times New Roman"/>
          <w:szCs w:val="20"/>
        </w:rPr>
        <w:t xml:space="preserve"> </w:t>
      </w:r>
      <w:r w:rsidRPr="007C4472">
        <w:rPr>
          <w:rFonts w:cs="Times New Roman"/>
          <w:szCs w:val="20"/>
        </w:rPr>
        <w:t>observers</w:t>
      </w:r>
      <w:r w:rsidR="00FA05E2" w:rsidRPr="007C4472">
        <w:rPr>
          <w:rFonts w:cs="Times New Roman"/>
          <w:szCs w:val="20"/>
        </w:rPr>
        <w:t>,</w:t>
      </w:r>
      <w:r w:rsidRPr="007C4472">
        <w:rPr>
          <w:rFonts w:cs="Times New Roman"/>
          <w:szCs w:val="20"/>
        </w:rPr>
        <w:t xml:space="preserve"> issued with an official identification document,</w:t>
      </w:r>
      <w:r w:rsidR="00410040" w:rsidRPr="007C4472">
        <w:rPr>
          <w:rFonts w:cs="Times New Roman"/>
          <w:szCs w:val="20"/>
        </w:rPr>
        <w:t xml:space="preserve"> </w:t>
      </w:r>
      <w:r w:rsidR="00FA05E2" w:rsidRPr="007C4472">
        <w:rPr>
          <w:rFonts w:cs="Times New Roman"/>
          <w:szCs w:val="20"/>
        </w:rPr>
        <w:t xml:space="preserve">are </w:t>
      </w:r>
      <w:r w:rsidR="00410040" w:rsidRPr="007C4472">
        <w:rPr>
          <w:rFonts w:cs="Times New Roman"/>
          <w:szCs w:val="20"/>
        </w:rPr>
        <w:t xml:space="preserve">deployed </w:t>
      </w:r>
      <w:r w:rsidRPr="007C4472">
        <w:rPr>
          <w:rFonts w:cs="Times New Roman"/>
          <w:szCs w:val="20"/>
        </w:rPr>
        <w:t xml:space="preserve">on vessels </w:t>
      </w:r>
      <w:r w:rsidR="00F16FFB" w:rsidRPr="007C4472">
        <w:rPr>
          <w:rFonts w:cs="Times New Roman"/>
          <w:szCs w:val="20"/>
        </w:rPr>
        <w:t xml:space="preserve">flying its flag </w:t>
      </w:r>
      <w:r w:rsidRPr="007C4472">
        <w:rPr>
          <w:rFonts w:cs="Times New Roman"/>
          <w:szCs w:val="20"/>
        </w:rPr>
        <w:t xml:space="preserve">and </w:t>
      </w:r>
      <w:r w:rsidR="00F16FFB" w:rsidRPr="007C4472">
        <w:rPr>
          <w:rFonts w:cs="Times New Roman"/>
          <w:szCs w:val="20"/>
        </w:rPr>
        <w:t xml:space="preserve">on </w:t>
      </w:r>
      <w:r w:rsidRPr="007C4472">
        <w:rPr>
          <w:rFonts w:cs="Times New Roman"/>
          <w:szCs w:val="20"/>
        </w:rPr>
        <w:t>traps</w:t>
      </w:r>
      <w:r w:rsidR="00FA05E2" w:rsidRPr="007C4472">
        <w:rPr>
          <w:rFonts w:cs="Times New Roman"/>
          <w:szCs w:val="20"/>
        </w:rPr>
        <w:t xml:space="preserve"> </w:t>
      </w:r>
      <w:r w:rsidR="006119CA" w:rsidRPr="007C4472">
        <w:rPr>
          <w:rFonts w:cs="Times New Roman"/>
          <w:szCs w:val="20"/>
        </w:rPr>
        <w:t xml:space="preserve">under its jurisdiction that are </w:t>
      </w:r>
      <w:r w:rsidRPr="007C4472">
        <w:rPr>
          <w:rFonts w:cs="Times New Roman"/>
          <w:szCs w:val="20"/>
        </w:rPr>
        <w:t>active</w:t>
      </w:r>
      <w:r w:rsidR="00F16FFB" w:rsidRPr="007C4472">
        <w:rPr>
          <w:rFonts w:cs="Times New Roman"/>
          <w:szCs w:val="20"/>
        </w:rPr>
        <w:t xml:space="preserve"> </w:t>
      </w:r>
      <w:r w:rsidRPr="007C4472">
        <w:rPr>
          <w:rFonts w:cs="Times New Roman"/>
          <w:szCs w:val="20"/>
        </w:rPr>
        <w:t>in the bluefin tuna fishery</w:t>
      </w:r>
      <w:r w:rsidR="00F16FFB" w:rsidRPr="007C4472">
        <w:rPr>
          <w:rFonts w:cs="Times New Roman"/>
          <w:szCs w:val="20"/>
        </w:rPr>
        <w:t>,</w:t>
      </w:r>
      <w:r w:rsidRPr="007C4472">
        <w:rPr>
          <w:rFonts w:cs="Times New Roman"/>
          <w:szCs w:val="20"/>
        </w:rPr>
        <w:t xml:space="preserve"> </w:t>
      </w:r>
      <w:r w:rsidR="006119CA" w:rsidRPr="007C4472">
        <w:rPr>
          <w:rFonts w:cs="Times New Roman"/>
          <w:szCs w:val="20"/>
        </w:rPr>
        <w:t>to achieve</w:t>
      </w:r>
      <w:r w:rsidR="00FA05E2" w:rsidRPr="007C4472">
        <w:rPr>
          <w:rFonts w:cs="Times New Roman"/>
          <w:szCs w:val="20"/>
        </w:rPr>
        <w:t xml:space="preserve"> </w:t>
      </w:r>
      <w:r w:rsidRPr="007C4472">
        <w:rPr>
          <w:rFonts w:cs="Times New Roman"/>
          <w:szCs w:val="20"/>
        </w:rPr>
        <w:t>at least</w:t>
      </w:r>
      <w:r w:rsidR="00F763BA" w:rsidRPr="007C4472">
        <w:rPr>
          <w:rFonts w:cs="Times New Roman"/>
          <w:szCs w:val="20"/>
        </w:rPr>
        <w:t xml:space="preserve"> the following coverage rates</w:t>
      </w:r>
      <w:r w:rsidRPr="007C4472">
        <w:rPr>
          <w:rFonts w:cs="Times New Roman"/>
          <w:szCs w:val="20"/>
        </w:rPr>
        <w:t xml:space="preserve">: </w:t>
      </w:r>
    </w:p>
    <w:p w14:paraId="75DD1910" w14:textId="77777777" w:rsidR="00467A12" w:rsidRPr="007C4472" w:rsidRDefault="00467A12" w:rsidP="00467A12">
      <w:pPr>
        <w:pStyle w:val="ListParagraph"/>
        <w:tabs>
          <w:tab w:val="left" w:pos="426"/>
        </w:tabs>
        <w:spacing w:after="0" w:line="240" w:lineRule="auto"/>
        <w:ind w:left="420" w:right="0" w:firstLine="0"/>
        <w:rPr>
          <w:rFonts w:cs="Times New Roman"/>
          <w:szCs w:val="20"/>
        </w:rPr>
      </w:pPr>
    </w:p>
    <w:p w14:paraId="778BA8E5" w14:textId="6CB297FB" w:rsidR="003D3868" w:rsidRPr="007C4472" w:rsidRDefault="00002CA6" w:rsidP="006A076D">
      <w:pPr>
        <w:numPr>
          <w:ilvl w:val="0"/>
          <w:numId w:val="15"/>
        </w:numPr>
        <w:spacing w:after="120" w:line="240" w:lineRule="auto"/>
        <w:ind w:left="851" w:right="123" w:hanging="425"/>
        <w:rPr>
          <w:rFonts w:cs="Times New Roman"/>
          <w:szCs w:val="20"/>
        </w:rPr>
      </w:pPr>
      <w:r w:rsidRPr="007C4472">
        <w:rPr>
          <w:rFonts w:cs="Times New Roman"/>
          <w:szCs w:val="20"/>
        </w:rPr>
        <w:t>20% of its active pelagic trawlers (over 15 m)</w:t>
      </w:r>
      <w:r w:rsidR="00C16DC1" w:rsidRPr="007C4472">
        <w:rPr>
          <w:rFonts w:cs="Times New Roman"/>
          <w:szCs w:val="20"/>
        </w:rPr>
        <w:t>;</w:t>
      </w:r>
      <w:r w:rsidRPr="007C4472">
        <w:rPr>
          <w:rFonts w:cs="Times New Roman"/>
          <w:szCs w:val="20"/>
        </w:rPr>
        <w:t xml:space="preserve"> </w:t>
      </w:r>
    </w:p>
    <w:p w14:paraId="43DB5DE4" w14:textId="5913300F" w:rsidR="003D3868" w:rsidRPr="007C4472" w:rsidRDefault="00002CA6" w:rsidP="006A076D">
      <w:pPr>
        <w:numPr>
          <w:ilvl w:val="0"/>
          <w:numId w:val="15"/>
        </w:numPr>
        <w:spacing w:after="120" w:line="240" w:lineRule="auto"/>
        <w:ind w:left="851" w:right="123" w:hanging="425"/>
        <w:rPr>
          <w:rFonts w:cs="Times New Roman"/>
          <w:szCs w:val="20"/>
        </w:rPr>
      </w:pPr>
      <w:r w:rsidRPr="007C4472">
        <w:rPr>
          <w:rFonts w:cs="Times New Roman"/>
          <w:szCs w:val="20"/>
        </w:rPr>
        <w:t>20% of its active longline vessels (over 15 m)</w:t>
      </w:r>
      <w:r w:rsidR="00C16DC1" w:rsidRPr="007C4472">
        <w:rPr>
          <w:rFonts w:cs="Times New Roman"/>
          <w:szCs w:val="20"/>
        </w:rPr>
        <w:t>;</w:t>
      </w:r>
      <w:r w:rsidRPr="007C4472">
        <w:rPr>
          <w:rFonts w:cs="Times New Roman"/>
          <w:szCs w:val="20"/>
        </w:rPr>
        <w:t xml:space="preserve"> </w:t>
      </w:r>
    </w:p>
    <w:p w14:paraId="51ADC1AE" w14:textId="1B6B23C9" w:rsidR="003D3868" w:rsidRPr="007C4472" w:rsidRDefault="00002CA6" w:rsidP="006A076D">
      <w:pPr>
        <w:numPr>
          <w:ilvl w:val="0"/>
          <w:numId w:val="15"/>
        </w:numPr>
        <w:spacing w:after="120" w:line="240" w:lineRule="auto"/>
        <w:ind w:left="851" w:right="123" w:hanging="425"/>
        <w:rPr>
          <w:rFonts w:cs="Times New Roman"/>
          <w:szCs w:val="20"/>
        </w:rPr>
      </w:pPr>
      <w:r w:rsidRPr="007C4472">
        <w:rPr>
          <w:rFonts w:cs="Times New Roman"/>
          <w:szCs w:val="20"/>
        </w:rPr>
        <w:t xml:space="preserve">20% of its active </w:t>
      </w:r>
      <w:proofErr w:type="spellStart"/>
      <w:r w:rsidRPr="007C4472">
        <w:rPr>
          <w:rFonts w:cs="Times New Roman"/>
          <w:szCs w:val="20"/>
        </w:rPr>
        <w:t>baitboats</w:t>
      </w:r>
      <w:proofErr w:type="spellEnd"/>
      <w:r w:rsidRPr="007C4472">
        <w:rPr>
          <w:rFonts w:cs="Times New Roman"/>
          <w:szCs w:val="20"/>
        </w:rPr>
        <w:t xml:space="preserve"> (over 15 m)</w:t>
      </w:r>
      <w:r w:rsidR="00C16DC1" w:rsidRPr="007C4472">
        <w:rPr>
          <w:rFonts w:cs="Times New Roman"/>
          <w:szCs w:val="20"/>
        </w:rPr>
        <w:t>;</w:t>
      </w:r>
      <w:r w:rsidRPr="007C4472">
        <w:rPr>
          <w:rFonts w:cs="Times New Roman"/>
          <w:szCs w:val="20"/>
        </w:rPr>
        <w:t xml:space="preserve"> </w:t>
      </w:r>
    </w:p>
    <w:p w14:paraId="11EBFF7D" w14:textId="137BEB8B" w:rsidR="003D3868" w:rsidRPr="007C4472" w:rsidRDefault="00002CA6" w:rsidP="006A076D">
      <w:pPr>
        <w:numPr>
          <w:ilvl w:val="0"/>
          <w:numId w:val="15"/>
        </w:numPr>
        <w:spacing w:after="120" w:line="240" w:lineRule="auto"/>
        <w:ind w:left="851" w:right="123" w:hanging="425"/>
        <w:rPr>
          <w:rFonts w:cs="Times New Roman"/>
          <w:szCs w:val="20"/>
        </w:rPr>
      </w:pPr>
      <w:r w:rsidRPr="007C4472">
        <w:rPr>
          <w:rFonts w:cs="Times New Roman"/>
          <w:szCs w:val="20"/>
        </w:rPr>
        <w:t xml:space="preserve">100% of </w:t>
      </w:r>
      <w:r w:rsidR="00F763BA" w:rsidRPr="007C4472">
        <w:rPr>
          <w:rFonts w:cs="Times New Roman"/>
          <w:szCs w:val="20"/>
        </w:rPr>
        <w:t xml:space="preserve">its </w:t>
      </w:r>
      <w:r w:rsidRPr="007C4472">
        <w:rPr>
          <w:rFonts w:cs="Times New Roman"/>
          <w:szCs w:val="20"/>
        </w:rPr>
        <w:t>towing vessels</w:t>
      </w:r>
      <w:r w:rsidR="00C16DC1" w:rsidRPr="007C4472">
        <w:rPr>
          <w:rFonts w:cs="Times New Roman"/>
          <w:szCs w:val="20"/>
        </w:rPr>
        <w:t>;</w:t>
      </w:r>
      <w:r w:rsidRPr="007C4472">
        <w:rPr>
          <w:rFonts w:cs="Times New Roman"/>
          <w:szCs w:val="20"/>
        </w:rPr>
        <w:t xml:space="preserve"> </w:t>
      </w:r>
    </w:p>
    <w:p w14:paraId="25B518A2" w14:textId="77777777" w:rsidR="003D3868" w:rsidRPr="007C4472" w:rsidRDefault="00002CA6" w:rsidP="006A076D">
      <w:pPr>
        <w:numPr>
          <w:ilvl w:val="0"/>
          <w:numId w:val="15"/>
        </w:numPr>
        <w:spacing w:after="240" w:line="240" w:lineRule="auto"/>
        <w:ind w:left="851" w:right="123" w:hanging="425"/>
        <w:rPr>
          <w:rFonts w:cs="Times New Roman"/>
          <w:szCs w:val="20"/>
        </w:rPr>
      </w:pPr>
      <w:r w:rsidRPr="007C4472">
        <w:rPr>
          <w:rFonts w:cs="Times New Roman"/>
          <w:szCs w:val="20"/>
        </w:rPr>
        <w:t xml:space="preserve">100% of harvesting operations from </w:t>
      </w:r>
      <w:r w:rsidR="00F763BA" w:rsidRPr="007C4472">
        <w:rPr>
          <w:rFonts w:cs="Times New Roman"/>
          <w:szCs w:val="20"/>
        </w:rPr>
        <w:t xml:space="preserve">its </w:t>
      </w:r>
      <w:r w:rsidRPr="007C4472">
        <w:rPr>
          <w:rFonts w:cs="Times New Roman"/>
          <w:szCs w:val="20"/>
        </w:rPr>
        <w:t xml:space="preserve">traps. </w:t>
      </w:r>
    </w:p>
    <w:p w14:paraId="2F7EB780" w14:textId="0BD7DB31" w:rsidR="003D3868" w:rsidRPr="007C4472" w:rsidRDefault="00002C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CPCs with less than five catching vessels of the first three segments defined above shall ensure coverage by observers 20% of the time the vessels are active in the bluefin tuna fishery. </w:t>
      </w:r>
    </w:p>
    <w:p w14:paraId="73008F09" w14:textId="77777777" w:rsidR="00DC26B6" w:rsidRPr="007C4472" w:rsidRDefault="00DC26B6" w:rsidP="00DC26B6">
      <w:pPr>
        <w:pStyle w:val="ListParagraph"/>
        <w:tabs>
          <w:tab w:val="left" w:pos="426"/>
        </w:tabs>
        <w:spacing w:after="0" w:line="240" w:lineRule="auto"/>
        <w:ind w:left="420" w:right="0" w:firstLine="0"/>
        <w:rPr>
          <w:rFonts w:cs="Times New Roman"/>
          <w:szCs w:val="20"/>
        </w:rPr>
      </w:pPr>
    </w:p>
    <w:p w14:paraId="2B526944" w14:textId="777C3ADC" w:rsidR="00F16FFB" w:rsidRPr="007C4472" w:rsidRDefault="008C6233"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I</w:t>
      </w:r>
      <w:r w:rsidR="00002CA6" w:rsidRPr="007C4472">
        <w:rPr>
          <w:rFonts w:cs="Times New Roman"/>
          <w:szCs w:val="20"/>
        </w:rPr>
        <w:t xml:space="preserve">n implementing </w:t>
      </w:r>
      <w:r w:rsidR="00A21B53" w:rsidRPr="007C4472">
        <w:rPr>
          <w:rFonts w:cs="Times New Roman"/>
          <w:szCs w:val="20"/>
        </w:rPr>
        <w:t>th</w:t>
      </w:r>
      <w:r w:rsidRPr="007C4472">
        <w:rPr>
          <w:rFonts w:cs="Times New Roman"/>
          <w:szCs w:val="20"/>
        </w:rPr>
        <w:t>is CPC</w:t>
      </w:r>
      <w:r w:rsidR="00DC267B" w:rsidRPr="007C4472">
        <w:rPr>
          <w:rFonts w:cs="Times New Roman"/>
          <w:szCs w:val="20"/>
        </w:rPr>
        <w:t xml:space="preserve"> </w:t>
      </w:r>
      <w:r w:rsidR="00A21B53" w:rsidRPr="007C4472">
        <w:rPr>
          <w:rFonts w:cs="Times New Roman"/>
          <w:szCs w:val="20"/>
        </w:rPr>
        <w:t xml:space="preserve">observer </w:t>
      </w:r>
      <w:proofErr w:type="spellStart"/>
      <w:r w:rsidRPr="007C4472">
        <w:rPr>
          <w:rFonts w:cs="Times New Roman"/>
          <w:szCs w:val="20"/>
        </w:rPr>
        <w:t>programme</w:t>
      </w:r>
      <w:proofErr w:type="spellEnd"/>
      <w:r w:rsidR="00002CA6" w:rsidRPr="007C4472">
        <w:rPr>
          <w:rFonts w:cs="Times New Roman"/>
          <w:szCs w:val="20"/>
        </w:rPr>
        <w:t>, CPCs shall</w:t>
      </w:r>
      <w:r w:rsidR="00A21B53" w:rsidRPr="007C4472">
        <w:rPr>
          <w:rFonts w:cs="Times New Roman"/>
          <w:szCs w:val="20"/>
        </w:rPr>
        <w:t xml:space="preserve"> ensure that</w:t>
      </w:r>
      <w:r w:rsidR="00002CA6" w:rsidRPr="007C4472">
        <w:rPr>
          <w:rFonts w:cs="Times New Roman"/>
          <w:szCs w:val="20"/>
        </w:rPr>
        <w:t xml:space="preserve">: </w:t>
      </w:r>
    </w:p>
    <w:p w14:paraId="1B85B8A6" w14:textId="77777777" w:rsidR="00DC26B6" w:rsidRPr="007C4472" w:rsidRDefault="00DC26B6" w:rsidP="00DC26B6">
      <w:pPr>
        <w:pStyle w:val="ListParagraph"/>
        <w:rPr>
          <w:rFonts w:cs="Times New Roman"/>
          <w:szCs w:val="20"/>
        </w:rPr>
      </w:pPr>
    </w:p>
    <w:p w14:paraId="139D1F49" w14:textId="77777777" w:rsidR="00480094" w:rsidRPr="007C4472" w:rsidRDefault="00002CA6" w:rsidP="006A076D">
      <w:pPr>
        <w:numPr>
          <w:ilvl w:val="0"/>
          <w:numId w:val="42"/>
        </w:numPr>
        <w:spacing w:after="240" w:line="240" w:lineRule="auto"/>
        <w:ind w:left="851" w:right="-1" w:hanging="425"/>
        <w:rPr>
          <w:rFonts w:cs="Times New Roman"/>
          <w:szCs w:val="20"/>
        </w:rPr>
      </w:pPr>
      <w:r w:rsidRPr="007C4472">
        <w:rPr>
          <w:rFonts w:cs="Times New Roman"/>
          <w:szCs w:val="20"/>
        </w:rPr>
        <w:t>temporal and spatial coverage</w:t>
      </w:r>
      <w:r w:rsidR="005822EA" w:rsidRPr="007C4472">
        <w:rPr>
          <w:rFonts w:cs="Times New Roman"/>
          <w:szCs w:val="20"/>
        </w:rPr>
        <w:t xml:space="preserve"> is representative</w:t>
      </w:r>
      <w:r w:rsidRPr="007C4472">
        <w:rPr>
          <w:rFonts w:cs="Times New Roman"/>
          <w:szCs w:val="20"/>
        </w:rPr>
        <w:t xml:space="preserve"> to ensure that the Commission receives adequate and appropriate data and information on </w:t>
      </w:r>
      <w:r w:rsidR="00A21B53" w:rsidRPr="007C4472">
        <w:rPr>
          <w:rFonts w:cs="Times New Roman"/>
          <w:szCs w:val="20"/>
        </w:rPr>
        <w:t xml:space="preserve">bluefin </w:t>
      </w:r>
      <w:r w:rsidR="008C6233" w:rsidRPr="007C4472">
        <w:rPr>
          <w:rFonts w:cs="Times New Roman"/>
          <w:szCs w:val="20"/>
        </w:rPr>
        <w:t xml:space="preserve">tuna </w:t>
      </w:r>
      <w:r w:rsidRPr="007C4472">
        <w:rPr>
          <w:rFonts w:cs="Times New Roman"/>
          <w:szCs w:val="20"/>
        </w:rPr>
        <w:t xml:space="preserve">catch, effort, and other </w:t>
      </w:r>
      <w:r w:rsidR="00A21B53" w:rsidRPr="007C4472">
        <w:rPr>
          <w:rFonts w:cs="Times New Roman"/>
          <w:szCs w:val="20"/>
        </w:rPr>
        <w:t xml:space="preserve">related </w:t>
      </w:r>
      <w:r w:rsidRPr="007C4472">
        <w:rPr>
          <w:rFonts w:cs="Times New Roman"/>
          <w:szCs w:val="20"/>
        </w:rPr>
        <w:t xml:space="preserve">scientific and management aspects, taking into account characteristics of the fleets and fisheries; </w:t>
      </w:r>
    </w:p>
    <w:p w14:paraId="0DC5F53C" w14:textId="77777777" w:rsidR="00796A94" w:rsidRPr="007C4472" w:rsidRDefault="00002CA6" w:rsidP="006A076D">
      <w:pPr>
        <w:numPr>
          <w:ilvl w:val="0"/>
          <w:numId w:val="42"/>
        </w:numPr>
        <w:spacing w:after="240" w:line="240" w:lineRule="auto"/>
        <w:ind w:left="851" w:right="123" w:hanging="425"/>
        <w:rPr>
          <w:rFonts w:cs="Times New Roman"/>
          <w:szCs w:val="20"/>
        </w:rPr>
      </w:pPr>
      <w:r w:rsidRPr="007C4472">
        <w:rPr>
          <w:rFonts w:cs="Times New Roman"/>
          <w:szCs w:val="20"/>
        </w:rPr>
        <w:t>robust data collection protocols</w:t>
      </w:r>
      <w:r w:rsidR="00A21B53" w:rsidRPr="007C4472">
        <w:rPr>
          <w:rFonts w:cs="Times New Roman"/>
          <w:szCs w:val="20"/>
        </w:rPr>
        <w:t xml:space="preserve"> are implemented</w:t>
      </w:r>
      <w:r w:rsidRPr="007C4472">
        <w:rPr>
          <w:rFonts w:cs="Times New Roman"/>
          <w:szCs w:val="20"/>
        </w:rPr>
        <w:t>;</w:t>
      </w:r>
    </w:p>
    <w:p w14:paraId="7E5DBDBC" w14:textId="77777777" w:rsidR="00A21B53" w:rsidRPr="007C4472" w:rsidRDefault="00796A94" w:rsidP="006A076D">
      <w:pPr>
        <w:numPr>
          <w:ilvl w:val="0"/>
          <w:numId w:val="42"/>
        </w:numPr>
        <w:spacing w:after="240" w:line="240" w:lineRule="auto"/>
        <w:ind w:left="851" w:right="-1" w:hanging="425"/>
        <w:rPr>
          <w:rFonts w:cs="Times New Roman"/>
          <w:szCs w:val="20"/>
        </w:rPr>
      </w:pPr>
      <w:r w:rsidRPr="007C4472">
        <w:rPr>
          <w:rFonts w:cs="Times New Roman"/>
          <w:szCs w:val="20"/>
        </w:rPr>
        <w:t xml:space="preserve">the CPC observer is provided, before the start of his/her deployment, with a list of contacts </w:t>
      </w:r>
      <w:r w:rsidR="00866FE2" w:rsidRPr="007C4472">
        <w:rPr>
          <w:rFonts w:cs="Times New Roman"/>
          <w:szCs w:val="20"/>
        </w:rPr>
        <w:t xml:space="preserve">within the </w:t>
      </w:r>
      <w:r w:rsidR="001D7A0A" w:rsidRPr="007C4472">
        <w:rPr>
          <w:rFonts w:cs="Times New Roman"/>
          <w:szCs w:val="20"/>
        </w:rPr>
        <w:t xml:space="preserve">CPC </w:t>
      </w:r>
      <w:r w:rsidR="00866FE2" w:rsidRPr="007C4472">
        <w:rPr>
          <w:rFonts w:cs="Times New Roman"/>
          <w:szCs w:val="20"/>
        </w:rPr>
        <w:t xml:space="preserve">competent authority </w:t>
      </w:r>
      <w:r w:rsidRPr="007C4472">
        <w:rPr>
          <w:rFonts w:cs="Times New Roman"/>
          <w:szCs w:val="20"/>
        </w:rPr>
        <w:t>where to report observations</w:t>
      </w:r>
      <w:r w:rsidR="000C746C" w:rsidRPr="007C4472">
        <w:rPr>
          <w:rFonts w:cs="Times New Roman"/>
          <w:szCs w:val="20"/>
        </w:rPr>
        <w:t>;</w:t>
      </w:r>
    </w:p>
    <w:p w14:paraId="6D44C550" w14:textId="77777777" w:rsidR="003D3868" w:rsidRPr="007C4472" w:rsidRDefault="00A21B53" w:rsidP="006A076D">
      <w:pPr>
        <w:numPr>
          <w:ilvl w:val="0"/>
          <w:numId w:val="42"/>
        </w:numPr>
        <w:spacing w:after="240" w:line="240" w:lineRule="auto"/>
        <w:ind w:left="851" w:right="-1" w:hanging="425"/>
        <w:rPr>
          <w:rFonts w:cs="Times New Roman"/>
          <w:szCs w:val="20"/>
        </w:rPr>
      </w:pPr>
      <w:r w:rsidRPr="007C4472">
        <w:rPr>
          <w:rFonts w:cs="Times New Roman"/>
          <w:szCs w:val="20"/>
        </w:rPr>
        <w:t xml:space="preserve">each </w:t>
      </w:r>
      <w:r w:rsidR="008C6233" w:rsidRPr="007C4472">
        <w:rPr>
          <w:rFonts w:cs="Times New Roman"/>
          <w:szCs w:val="20"/>
        </w:rPr>
        <w:t xml:space="preserve">CPC </w:t>
      </w:r>
      <w:r w:rsidR="00002CA6" w:rsidRPr="007C4472">
        <w:rPr>
          <w:rFonts w:cs="Times New Roman"/>
          <w:szCs w:val="20"/>
        </w:rPr>
        <w:t>observer</w:t>
      </w:r>
      <w:r w:rsidRPr="007C4472">
        <w:rPr>
          <w:rFonts w:cs="Times New Roman"/>
          <w:szCs w:val="20"/>
        </w:rPr>
        <w:t xml:space="preserve"> is</w:t>
      </w:r>
      <w:r w:rsidR="00002CA6" w:rsidRPr="007C4472">
        <w:rPr>
          <w:rFonts w:cs="Times New Roman"/>
          <w:szCs w:val="20"/>
        </w:rPr>
        <w:t xml:space="preserve"> properly trained and </w:t>
      </w:r>
      <w:r w:rsidRPr="007C4472">
        <w:rPr>
          <w:rFonts w:cs="Times New Roman"/>
          <w:szCs w:val="20"/>
        </w:rPr>
        <w:t>qualified</w:t>
      </w:r>
      <w:r w:rsidR="00002CA6" w:rsidRPr="007C4472">
        <w:rPr>
          <w:rFonts w:cs="Times New Roman"/>
          <w:szCs w:val="20"/>
        </w:rPr>
        <w:t xml:space="preserve"> before deployment; </w:t>
      </w:r>
    </w:p>
    <w:p w14:paraId="02527D2F" w14:textId="23DD96EE" w:rsidR="003D3868" w:rsidRPr="007C4472" w:rsidRDefault="00002CA6" w:rsidP="006A076D">
      <w:pPr>
        <w:numPr>
          <w:ilvl w:val="0"/>
          <w:numId w:val="42"/>
        </w:numPr>
        <w:spacing w:after="240" w:line="240" w:lineRule="auto"/>
        <w:ind w:left="851" w:right="-1" w:hanging="425"/>
        <w:rPr>
          <w:rFonts w:cs="Times New Roman"/>
          <w:szCs w:val="20"/>
        </w:rPr>
      </w:pPr>
      <w:r w:rsidRPr="007C4472">
        <w:rPr>
          <w:rFonts w:cs="Times New Roman"/>
          <w:szCs w:val="20"/>
        </w:rPr>
        <w:t>to the extent practicable, the operations of vessels and traps</w:t>
      </w:r>
      <w:r w:rsidR="00A21B53" w:rsidRPr="007C4472">
        <w:rPr>
          <w:rFonts w:cs="Times New Roman"/>
          <w:szCs w:val="20"/>
        </w:rPr>
        <w:t xml:space="preserve"> concerned suffer minimal disruption</w:t>
      </w:r>
      <w:r w:rsidR="00B04C9D" w:rsidRPr="007C4472">
        <w:rPr>
          <w:rFonts w:cs="Times New Roman"/>
          <w:szCs w:val="20"/>
        </w:rPr>
        <w:t>;</w:t>
      </w:r>
      <w:r w:rsidRPr="007C4472">
        <w:rPr>
          <w:rFonts w:cs="Times New Roman"/>
          <w:szCs w:val="20"/>
        </w:rPr>
        <w:t xml:space="preserve"> </w:t>
      </w:r>
    </w:p>
    <w:p w14:paraId="319935F0" w14:textId="77777777" w:rsidR="005822EA" w:rsidRPr="007C4472" w:rsidRDefault="005822EA" w:rsidP="005D4349">
      <w:pPr>
        <w:spacing w:after="240" w:line="240" w:lineRule="auto"/>
        <w:ind w:left="798" w:right="-1" w:hanging="372"/>
        <w:rPr>
          <w:rFonts w:cs="Times New Roman"/>
          <w:szCs w:val="20"/>
        </w:rPr>
      </w:pPr>
      <w:r w:rsidRPr="007C4472">
        <w:rPr>
          <w:rFonts w:cs="Times New Roman"/>
          <w:color w:val="auto"/>
          <w:szCs w:val="20"/>
        </w:rPr>
        <w:t>f)</w:t>
      </w:r>
      <w:r w:rsidR="005B084E" w:rsidRPr="007C4472">
        <w:rPr>
          <w:rFonts w:cs="Times New Roman"/>
          <w:color w:val="auto"/>
          <w:szCs w:val="20"/>
        </w:rPr>
        <w:tab/>
      </w:r>
      <w:r w:rsidRPr="007C4472">
        <w:rPr>
          <w:rFonts w:cs="Times New Roman"/>
          <w:color w:val="auto"/>
          <w:szCs w:val="20"/>
        </w:rPr>
        <w:t xml:space="preserve">the master of the fishing vessel or the trap operator allows the CPC observer access to the electronic means of communication on board the fishing vessel or on the trap. </w:t>
      </w:r>
    </w:p>
    <w:p w14:paraId="5DB70511" w14:textId="7DE1676D" w:rsidR="003D3868" w:rsidRPr="007C4472" w:rsidRDefault="00002C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Data and information collected under each CPC’s observer </w:t>
      </w:r>
      <w:proofErr w:type="spellStart"/>
      <w:r w:rsidRPr="007C4472">
        <w:rPr>
          <w:rFonts w:cs="Times New Roman"/>
          <w:szCs w:val="20"/>
        </w:rPr>
        <w:t>programme</w:t>
      </w:r>
      <w:proofErr w:type="spellEnd"/>
      <w:r w:rsidRPr="007C4472">
        <w:rPr>
          <w:rFonts w:cs="Times New Roman"/>
          <w:szCs w:val="20"/>
        </w:rPr>
        <w:t xml:space="preserve"> shall be provided to the SCRS and the Commission, as appropriate, </w:t>
      </w:r>
      <w:r w:rsidR="00461769" w:rsidRPr="007C4472">
        <w:rPr>
          <w:rFonts w:cs="Times New Roman"/>
          <w:szCs w:val="20"/>
        </w:rPr>
        <w:t xml:space="preserve">in accordance with requirements and procedures to be developed by the Commission by 2023 </w:t>
      </w:r>
      <w:r w:rsidRPr="007C4472">
        <w:rPr>
          <w:rFonts w:cs="Times New Roman"/>
          <w:szCs w:val="20"/>
        </w:rPr>
        <w:t xml:space="preserve">taking into account CPC confidentiality requirements. </w:t>
      </w:r>
    </w:p>
    <w:p w14:paraId="4B49C6DE" w14:textId="77777777" w:rsidR="00DC26B6" w:rsidRPr="007C4472" w:rsidRDefault="00DC26B6" w:rsidP="00DC26B6">
      <w:pPr>
        <w:pStyle w:val="ListParagraph"/>
        <w:tabs>
          <w:tab w:val="left" w:pos="426"/>
        </w:tabs>
        <w:spacing w:after="0" w:line="240" w:lineRule="auto"/>
        <w:ind w:left="420" w:right="0" w:firstLine="0"/>
        <w:rPr>
          <w:rFonts w:cs="Times New Roman"/>
          <w:szCs w:val="20"/>
        </w:rPr>
      </w:pPr>
    </w:p>
    <w:p w14:paraId="514A3597" w14:textId="685F1FAB" w:rsidR="00662C87" w:rsidRPr="007C4472" w:rsidRDefault="00002CA6" w:rsidP="00DC26B6">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For the scientific aspect</w:t>
      </w:r>
      <w:r w:rsidR="00CE5E48" w:rsidRPr="007C4472">
        <w:rPr>
          <w:rFonts w:cs="Times New Roman"/>
          <w:szCs w:val="20"/>
        </w:rPr>
        <w:t>s</w:t>
      </w:r>
      <w:r w:rsidRPr="007C4472">
        <w:rPr>
          <w:rFonts w:cs="Times New Roman"/>
          <w:szCs w:val="20"/>
        </w:rPr>
        <w:t xml:space="preserve"> of the </w:t>
      </w:r>
      <w:proofErr w:type="spellStart"/>
      <w:r w:rsidRPr="007C4472">
        <w:rPr>
          <w:rFonts w:cs="Times New Roman"/>
          <w:szCs w:val="20"/>
        </w:rPr>
        <w:t>programme</w:t>
      </w:r>
      <w:proofErr w:type="spellEnd"/>
      <w:r w:rsidRPr="007C4472">
        <w:rPr>
          <w:rFonts w:cs="Times New Roman"/>
          <w:szCs w:val="20"/>
        </w:rPr>
        <w:t>, the SCRS shall report on the coverage level achieved by each CPC, and provide a summary of the data collected and any relevant findings associated with that data. The SCRS shall also provide any recommendations to improve the effectiveness of CPC</w:t>
      </w:r>
      <w:r w:rsidR="00131DFD" w:rsidRPr="007C4472">
        <w:rPr>
          <w:rFonts w:cs="Times New Roman"/>
          <w:szCs w:val="20"/>
        </w:rPr>
        <w:t>’</w:t>
      </w:r>
      <w:r w:rsidRPr="007C4472">
        <w:rPr>
          <w:rFonts w:cs="Times New Roman"/>
          <w:szCs w:val="20"/>
        </w:rPr>
        <w:t xml:space="preserve">s observer </w:t>
      </w:r>
      <w:proofErr w:type="spellStart"/>
      <w:r w:rsidRPr="007C4472">
        <w:rPr>
          <w:rFonts w:cs="Times New Roman"/>
          <w:szCs w:val="20"/>
        </w:rPr>
        <w:t>programmes</w:t>
      </w:r>
      <w:proofErr w:type="spellEnd"/>
      <w:r w:rsidRPr="007C4472">
        <w:rPr>
          <w:rFonts w:cs="Times New Roman"/>
          <w:szCs w:val="20"/>
        </w:rPr>
        <w:t xml:space="preserve">. </w:t>
      </w:r>
    </w:p>
    <w:p w14:paraId="7D5A8806" w14:textId="77777777" w:rsidR="00DC26B6" w:rsidRPr="007C4472" w:rsidRDefault="00DC26B6" w:rsidP="00DC26B6">
      <w:pPr>
        <w:pStyle w:val="ListParagraph"/>
        <w:rPr>
          <w:rFonts w:cs="Times New Roman"/>
          <w:szCs w:val="20"/>
        </w:rPr>
      </w:pPr>
    </w:p>
    <w:p w14:paraId="26F6C896" w14:textId="2D970D9F" w:rsidR="008D13AF" w:rsidRPr="007C4472" w:rsidRDefault="00FC23ED" w:rsidP="00DC26B6">
      <w:pPr>
        <w:pStyle w:val="ListParagraph"/>
        <w:numPr>
          <w:ilvl w:val="0"/>
          <w:numId w:val="84"/>
        </w:numPr>
        <w:tabs>
          <w:tab w:val="left" w:pos="426"/>
        </w:tabs>
        <w:spacing w:after="0" w:line="240" w:lineRule="auto"/>
        <w:ind w:right="0"/>
        <w:rPr>
          <w:rFonts w:cs="Times New Roman"/>
          <w:color w:val="auto"/>
          <w:szCs w:val="20"/>
        </w:rPr>
      </w:pPr>
      <w:r w:rsidRPr="007C4472">
        <w:rPr>
          <w:rFonts w:cs="Times New Roman"/>
          <w:szCs w:val="20"/>
        </w:rPr>
        <w:t>The</w:t>
      </w:r>
      <w:r w:rsidRPr="007C4472">
        <w:rPr>
          <w:rFonts w:cs="Times New Roman"/>
          <w:color w:val="auto"/>
          <w:szCs w:val="20"/>
        </w:rPr>
        <w:t xml:space="preserve"> obligations, responsibilities and tasks applicable to the CPC observers are detailed in </w:t>
      </w:r>
      <w:r w:rsidR="003B19E5" w:rsidRPr="007C4472">
        <w:rPr>
          <w:rFonts w:cs="Times New Roman"/>
          <w:b/>
          <w:color w:val="auto"/>
          <w:szCs w:val="20"/>
        </w:rPr>
        <w:t>Annex</w:t>
      </w:r>
      <w:r w:rsidRPr="007C4472">
        <w:rPr>
          <w:rFonts w:cs="Times New Roman"/>
          <w:b/>
          <w:color w:val="auto"/>
          <w:szCs w:val="20"/>
        </w:rPr>
        <w:t xml:space="preserve"> 6</w:t>
      </w:r>
      <w:r w:rsidRPr="007C4472">
        <w:rPr>
          <w:rFonts w:cs="Times New Roman"/>
          <w:color w:val="auto"/>
          <w:szCs w:val="20"/>
        </w:rPr>
        <w:t>.</w:t>
      </w:r>
    </w:p>
    <w:p w14:paraId="22324CFF" w14:textId="77777777" w:rsidR="00DC26B6" w:rsidRPr="007C4472" w:rsidRDefault="00DC26B6" w:rsidP="00DC26B6">
      <w:pPr>
        <w:pStyle w:val="ListParagraph"/>
        <w:rPr>
          <w:rFonts w:cs="Times New Roman"/>
          <w:color w:val="auto"/>
          <w:szCs w:val="20"/>
        </w:rPr>
      </w:pPr>
    </w:p>
    <w:p w14:paraId="6479D717" w14:textId="079FB07A" w:rsidR="003D3868" w:rsidRPr="007C4472" w:rsidRDefault="00002CA6" w:rsidP="006A076D">
      <w:pPr>
        <w:spacing w:after="0" w:line="240" w:lineRule="auto"/>
        <w:ind w:left="0" w:right="0" w:firstLine="0"/>
        <w:jc w:val="left"/>
        <w:rPr>
          <w:rFonts w:cs="Times New Roman"/>
          <w:b/>
          <w:bCs/>
          <w:szCs w:val="20"/>
        </w:rPr>
      </w:pPr>
      <w:r w:rsidRPr="007C4472">
        <w:rPr>
          <w:rFonts w:cs="Times New Roman"/>
          <w:b/>
          <w:bCs/>
          <w:szCs w:val="20"/>
        </w:rPr>
        <w:t xml:space="preserve">ICCAT </w:t>
      </w:r>
      <w:r w:rsidR="004B7B30" w:rsidRPr="007C4472">
        <w:rPr>
          <w:rFonts w:cs="Times New Roman"/>
          <w:b/>
          <w:bCs/>
          <w:szCs w:val="20"/>
        </w:rPr>
        <w:t>R</w:t>
      </w:r>
      <w:r w:rsidRPr="007C4472">
        <w:rPr>
          <w:rFonts w:cs="Times New Roman"/>
          <w:b/>
          <w:bCs/>
          <w:szCs w:val="20"/>
        </w:rPr>
        <w:t xml:space="preserve">egional Observer </w:t>
      </w:r>
      <w:proofErr w:type="spellStart"/>
      <w:r w:rsidRPr="007C4472">
        <w:rPr>
          <w:rFonts w:cs="Times New Roman"/>
          <w:b/>
          <w:bCs/>
          <w:szCs w:val="20"/>
        </w:rPr>
        <w:t>Programme</w:t>
      </w:r>
      <w:proofErr w:type="spellEnd"/>
      <w:r w:rsidRPr="007C4472">
        <w:rPr>
          <w:rFonts w:cs="Times New Roman"/>
          <w:b/>
          <w:bCs/>
          <w:szCs w:val="20"/>
        </w:rPr>
        <w:t xml:space="preserve"> </w:t>
      </w:r>
      <w:r w:rsidR="00FA6205" w:rsidRPr="007C4472">
        <w:rPr>
          <w:rFonts w:cs="Times New Roman"/>
          <w:b/>
          <w:bCs/>
          <w:szCs w:val="20"/>
        </w:rPr>
        <w:t>(ROP)</w:t>
      </w:r>
    </w:p>
    <w:p w14:paraId="313D7AD4" w14:textId="77777777" w:rsidR="00305865" w:rsidRPr="007C4472" w:rsidRDefault="00305865" w:rsidP="006A076D">
      <w:pPr>
        <w:spacing w:after="0" w:line="240" w:lineRule="auto"/>
        <w:ind w:left="0" w:right="0" w:firstLine="0"/>
        <w:jc w:val="left"/>
        <w:rPr>
          <w:rFonts w:cs="Times New Roman"/>
          <w:b/>
          <w:bCs/>
          <w:szCs w:val="20"/>
        </w:rPr>
      </w:pPr>
    </w:p>
    <w:p w14:paraId="1E9DD8F4" w14:textId="6CE6AD26" w:rsidR="0058755B" w:rsidRPr="007C4472" w:rsidRDefault="007F4322" w:rsidP="00471343">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The</w:t>
      </w:r>
      <w:r w:rsidR="00002CA6" w:rsidRPr="007C4472">
        <w:rPr>
          <w:rFonts w:cs="Times New Roman"/>
          <w:szCs w:val="20"/>
        </w:rPr>
        <w:t xml:space="preserve"> ICCAT </w:t>
      </w:r>
      <w:r w:rsidR="002601F0" w:rsidRPr="007C4472">
        <w:rPr>
          <w:rFonts w:cs="Times New Roman"/>
          <w:szCs w:val="20"/>
        </w:rPr>
        <w:t>R</w:t>
      </w:r>
      <w:r w:rsidR="00002CA6" w:rsidRPr="007C4472">
        <w:rPr>
          <w:rFonts w:cs="Times New Roman"/>
          <w:szCs w:val="20"/>
        </w:rPr>
        <w:t xml:space="preserve">egional Observer </w:t>
      </w:r>
      <w:proofErr w:type="spellStart"/>
      <w:r w:rsidR="00002CA6" w:rsidRPr="007C4472">
        <w:rPr>
          <w:rFonts w:cs="Times New Roman"/>
          <w:szCs w:val="20"/>
        </w:rPr>
        <w:t>Programme</w:t>
      </w:r>
      <w:proofErr w:type="spellEnd"/>
      <w:r w:rsidR="00002CA6" w:rsidRPr="007C4472">
        <w:rPr>
          <w:rFonts w:cs="Times New Roman"/>
          <w:szCs w:val="20"/>
        </w:rPr>
        <w:t xml:space="preserve"> </w:t>
      </w:r>
      <w:r w:rsidRPr="007C4472">
        <w:rPr>
          <w:rFonts w:cs="Times New Roman"/>
          <w:szCs w:val="20"/>
        </w:rPr>
        <w:t xml:space="preserve">referred to in </w:t>
      </w:r>
      <w:r w:rsidR="003B19E5" w:rsidRPr="007C4472">
        <w:rPr>
          <w:rFonts w:cs="Times New Roman"/>
          <w:b/>
          <w:szCs w:val="20"/>
        </w:rPr>
        <w:t>Annex</w:t>
      </w:r>
      <w:r w:rsidRPr="007C4472">
        <w:rPr>
          <w:rFonts w:cs="Times New Roman"/>
          <w:b/>
          <w:szCs w:val="20"/>
        </w:rPr>
        <w:t xml:space="preserve"> 6</w:t>
      </w:r>
      <w:r w:rsidRPr="007C4472">
        <w:rPr>
          <w:rFonts w:cs="Times New Roman"/>
          <w:szCs w:val="20"/>
        </w:rPr>
        <w:t xml:space="preserve"> </w:t>
      </w:r>
      <w:r w:rsidR="00002CA6" w:rsidRPr="007C4472">
        <w:rPr>
          <w:rFonts w:cs="Times New Roman"/>
          <w:szCs w:val="20"/>
        </w:rPr>
        <w:t xml:space="preserve">shall be implemented to ensure </w:t>
      </w:r>
      <w:r w:rsidR="00286C2A" w:rsidRPr="007C4472">
        <w:rPr>
          <w:rFonts w:cs="Times New Roman"/>
          <w:szCs w:val="20"/>
        </w:rPr>
        <w:t>100%</w:t>
      </w:r>
      <w:r w:rsidRPr="007C4472">
        <w:rPr>
          <w:rFonts w:cs="Times New Roman"/>
          <w:szCs w:val="20"/>
        </w:rPr>
        <w:t xml:space="preserve"> </w:t>
      </w:r>
      <w:r w:rsidR="00002CA6" w:rsidRPr="007C4472">
        <w:rPr>
          <w:rFonts w:cs="Times New Roman"/>
          <w:szCs w:val="20"/>
        </w:rPr>
        <w:t xml:space="preserve">observer coverage </w:t>
      </w:r>
      <w:r w:rsidR="00286C2A" w:rsidRPr="007C4472">
        <w:rPr>
          <w:rFonts w:cs="Times New Roman"/>
          <w:szCs w:val="20"/>
        </w:rPr>
        <w:t>as follows</w:t>
      </w:r>
      <w:r w:rsidR="00002CA6" w:rsidRPr="007C4472">
        <w:rPr>
          <w:rFonts w:cs="Times New Roman"/>
          <w:szCs w:val="20"/>
        </w:rPr>
        <w:t xml:space="preserve">: </w:t>
      </w:r>
    </w:p>
    <w:p w14:paraId="7BD097C7" w14:textId="77777777" w:rsidR="00471343" w:rsidRPr="007C4472" w:rsidRDefault="00471343" w:rsidP="00471343">
      <w:pPr>
        <w:pStyle w:val="ListParagraph"/>
        <w:tabs>
          <w:tab w:val="left" w:pos="426"/>
        </w:tabs>
        <w:spacing w:after="0" w:line="240" w:lineRule="auto"/>
        <w:ind w:left="420" w:right="0" w:firstLine="0"/>
        <w:rPr>
          <w:rFonts w:cs="Times New Roman"/>
          <w:szCs w:val="20"/>
        </w:rPr>
      </w:pPr>
    </w:p>
    <w:p w14:paraId="2898DC7D" w14:textId="77777777" w:rsidR="003D3868" w:rsidRPr="007C4472" w:rsidRDefault="00002CA6" w:rsidP="006A076D">
      <w:pPr>
        <w:numPr>
          <w:ilvl w:val="0"/>
          <w:numId w:val="16"/>
        </w:numPr>
        <w:spacing w:after="120" w:line="240" w:lineRule="auto"/>
        <w:ind w:left="851" w:right="123" w:hanging="425"/>
        <w:rPr>
          <w:rFonts w:cs="Times New Roman"/>
          <w:szCs w:val="20"/>
        </w:rPr>
      </w:pPr>
      <w:r w:rsidRPr="007C4472">
        <w:rPr>
          <w:rFonts w:cs="Times New Roman"/>
          <w:szCs w:val="20"/>
        </w:rPr>
        <w:t xml:space="preserve">on all purse seine vessels </w:t>
      </w:r>
      <w:r w:rsidR="00127D72" w:rsidRPr="007C4472">
        <w:rPr>
          <w:rFonts w:cs="Times New Roman"/>
          <w:szCs w:val="20"/>
        </w:rPr>
        <w:t>authorize</w:t>
      </w:r>
      <w:r w:rsidRPr="007C4472">
        <w:rPr>
          <w:rFonts w:cs="Times New Roman"/>
          <w:szCs w:val="20"/>
        </w:rPr>
        <w:t xml:space="preserve">d to fish </w:t>
      </w:r>
      <w:r w:rsidR="00BD3143" w:rsidRPr="007C4472">
        <w:rPr>
          <w:rFonts w:cs="Times New Roman"/>
          <w:szCs w:val="20"/>
        </w:rPr>
        <w:t>for</w:t>
      </w:r>
      <w:r w:rsidR="00D32A5E" w:rsidRPr="007C4472">
        <w:rPr>
          <w:rFonts w:cs="Times New Roman"/>
          <w:szCs w:val="20"/>
        </w:rPr>
        <w:t xml:space="preserve"> </w:t>
      </w:r>
      <w:r w:rsidRPr="007C4472">
        <w:rPr>
          <w:rFonts w:cs="Times New Roman"/>
          <w:szCs w:val="20"/>
        </w:rPr>
        <w:t>bluefin tuna</w:t>
      </w:r>
      <w:r w:rsidR="00BD3143" w:rsidRPr="007C4472">
        <w:rPr>
          <w:rFonts w:cs="Times New Roman"/>
          <w:szCs w:val="20"/>
        </w:rPr>
        <w:t>;</w:t>
      </w:r>
    </w:p>
    <w:p w14:paraId="0B4F64B4" w14:textId="77777777" w:rsidR="003D3868" w:rsidRPr="007C4472" w:rsidRDefault="00002CA6" w:rsidP="006A076D">
      <w:pPr>
        <w:numPr>
          <w:ilvl w:val="0"/>
          <w:numId w:val="16"/>
        </w:numPr>
        <w:spacing w:after="120" w:line="240" w:lineRule="auto"/>
        <w:ind w:left="851" w:right="123" w:hanging="425"/>
        <w:rPr>
          <w:rFonts w:cs="Times New Roman"/>
          <w:szCs w:val="20"/>
        </w:rPr>
      </w:pPr>
      <w:r w:rsidRPr="007C4472">
        <w:rPr>
          <w:rFonts w:cs="Times New Roman"/>
          <w:szCs w:val="20"/>
        </w:rPr>
        <w:t>during all transfers of bluefin tuna from purse seine vessels</w:t>
      </w:r>
      <w:r w:rsidR="00D32A5E" w:rsidRPr="007C4472">
        <w:rPr>
          <w:rFonts w:cs="Times New Roman"/>
          <w:szCs w:val="20"/>
        </w:rPr>
        <w:t xml:space="preserve"> </w:t>
      </w:r>
      <w:r w:rsidR="00A47450" w:rsidRPr="007C4472">
        <w:rPr>
          <w:rFonts w:cs="Times New Roman"/>
          <w:szCs w:val="20"/>
        </w:rPr>
        <w:t>t</w:t>
      </w:r>
      <w:r w:rsidR="00D32A5E" w:rsidRPr="007C4472">
        <w:rPr>
          <w:rFonts w:cs="Times New Roman"/>
          <w:szCs w:val="20"/>
        </w:rPr>
        <w:t>o transport cages</w:t>
      </w:r>
      <w:r w:rsidRPr="007C4472">
        <w:rPr>
          <w:rFonts w:cs="Times New Roman"/>
          <w:szCs w:val="20"/>
        </w:rPr>
        <w:t xml:space="preserve">; </w:t>
      </w:r>
    </w:p>
    <w:p w14:paraId="7FD71731" w14:textId="77777777" w:rsidR="003D3868" w:rsidRPr="007C4472" w:rsidRDefault="00002CA6" w:rsidP="006A076D">
      <w:pPr>
        <w:numPr>
          <w:ilvl w:val="0"/>
          <w:numId w:val="16"/>
        </w:numPr>
        <w:spacing w:after="120" w:line="240" w:lineRule="auto"/>
        <w:ind w:left="851" w:right="123" w:hanging="425"/>
        <w:rPr>
          <w:rFonts w:cs="Times New Roman"/>
          <w:szCs w:val="20"/>
        </w:rPr>
      </w:pPr>
      <w:r w:rsidRPr="007C4472">
        <w:rPr>
          <w:rFonts w:cs="Times New Roman"/>
          <w:szCs w:val="20"/>
        </w:rPr>
        <w:lastRenderedPageBreak/>
        <w:t>during all transfers of bluefin tuna from traps to transport cages;</w:t>
      </w:r>
    </w:p>
    <w:p w14:paraId="79A1AFC7" w14:textId="77777777" w:rsidR="003D3868" w:rsidRPr="007C4472" w:rsidRDefault="00002CA6" w:rsidP="006A076D">
      <w:pPr>
        <w:numPr>
          <w:ilvl w:val="0"/>
          <w:numId w:val="16"/>
        </w:numPr>
        <w:spacing w:after="120" w:line="240" w:lineRule="auto"/>
        <w:ind w:left="851" w:right="123" w:hanging="425"/>
        <w:rPr>
          <w:rFonts w:cs="Times New Roman"/>
          <w:szCs w:val="20"/>
        </w:rPr>
      </w:pPr>
      <w:r w:rsidRPr="007C4472">
        <w:rPr>
          <w:rFonts w:cs="Times New Roman"/>
          <w:szCs w:val="20"/>
        </w:rPr>
        <w:t xml:space="preserve">during all transfers </w:t>
      </w:r>
      <w:r w:rsidR="00DD6BCF" w:rsidRPr="007C4472">
        <w:rPr>
          <w:rFonts w:cs="Times New Roman"/>
          <w:szCs w:val="20"/>
        </w:rPr>
        <w:t>from one farm cage to transport cage</w:t>
      </w:r>
      <w:r w:rsidR="00CB18A3" w:rsidRPr="007C4472">
        <w:rPr>
          <w:rFonts w:cs="Times New Roman"/>
          <w:szCs w:val="20"/>
        </w:rPr>
        <w:t xml:space="preserve">s, which then are towed to </w:t>
      </w:r>
      <w:r w:rsidR="00DD6BCF" w:rsidRPr="007C4472">
        <w:rPr>
          <w:rFonts w:cs="Times New Roman"/>
          <w:szCs w:val="20"/>
        </w:rPr>
        <w:t>another farm</w:t>
      </w:r>
      <w:r w:rsidRPr="007C4472">
        <w:rPr>
          <w:rFonts w:cs="Times New Roman"/>
          <w:szCs w:val="20"/>
        </w:rPr>
        <w:t xml:space="preserve">; </w:t>
      </w:r>
    </w:p>
    <w:p w14:paraId="4AE16499" w14:textId="77777777" w:rsidR="003D3868" w:rsidRPr="007C4472" w:rsidRDefault="00002CA6" w:rsidP="006A076D">
      <w:pPr>
        <w:numPr>
          <w:ilvl w:val="0"/>
          <w:numId w:val="16"/>
        </w:numPr>
        <w:spacing w:after="120" w:line="240" w:lineRule="auto"/>
        <w:ind w:left="851" w:right="123" w:hanging="425"/>
        <w:rPr>
          <w:rFonts w:cs="Times New Roman"/>
          <w:szCs w:val="20"/>
        </w:rPr>
      </w:pPr>
      <w:r w:rsidRPr="007C4472">
        <w:rPr>
          <w:rFonts w:cs="Times New Roman"/>
          <w:szCs w:val="20"/>
        </w:rPr>
        <w:t xml:space="preserve">during all </w:t>
      </w:r>
      <w:proofErr w:type="spellStart"/>
      <w:r w:rsidRPr="007C4472">
        <w:rPr>
          <w:rFonts w:cs="Times New Roman"/>
          <w:szCs w:val="20"/>
        </w:rPr>
        <w:t>cagings</w:t>
      </w:r>
      <w:proofErr w:type="spellEnd"/>
      <w:r w:rsidRPr="007C4472">
        <w:rPr>
          <w:rFonts w:cs="Times New Roman"/>
          <w:szCs w:val="20"/>
        </w:rPr>
        <w:t xml:space="preserve"> of bluefin tuna in farms; </w:t>
      </w:r>
    </w:p>
    <w:p w14:paraId="43DD0C6F" w14:textId="77777777" w:rsidR="003D3868" w:rsidRPr="007C4472" w:rsidRDefault="00002CA6" w:rsidP="006A076D">
      <w:pPr>
        <w:numPr>
          <w:ilvl w:val="0"/>
          <w:numId w:val="16"/>
        </w:numPr>
        <w:spacing w:after="120" w:line="240" w:lineRule="auto"/>
        <w:ind w:left="851" w:right="123" w:hanging="425"/>
        <w:rPr>
          <w:rFonts w:cs="Times New Roman"/>
          <w:szCs w:val="20"/>
        </w:rPr>
      </w:pPr>
      <w:r w:rsidRPr="007C4472">
        <w:rPr>
          <w:rFonts w:cs="Times New Roman"/>
          <w:szCs w:val="20"/>
        </w:rPr>
        <w:t xml:space="preserve">during all harvesting of bluefin tuna from farms; and </w:t>
      </w:r>
    </w:p>
    <w:p w14:paraId="1232E9C6" w14:textId="77777777" w:rsidR="001D5A01" w:rsidRPr="007C4472" w:rsidRDefault="00002CA6" w:rsidP="005B084E">
      <w:pPr>
        <w:numPr>
          <w:ilvl w:val="0"/>
          <w:numId w:val="16"/>
        </w:numPr>
        <w:spacing w:after="240" w:line="240" w:lineRule="auto"/>
        <w:ind w:left="851" w:right="123" w:hanging="425"/>
        <w:rPr>
          <w:rFonts w:cs="Times New Roman"/>
          <w:szCs w:val="20"/>
        </w:rPr>
      </w:pPr>
      <w:r w:rsidRPr="007C4472">
        <w:rPr>
          <w:rFonts w:cs="Times New Roman"/>
          <w:szCs w:val="20"/>
        </w:rPr>
        <w:t>during the release of bluefin tuna from farm</w:t>
      </w:r>
      <w:r w:rsidR="00D32A5E" w:rsidRPr="007C4472">
        <w:rPr>
          <w:rFonts w:cs="Times New Roman"/>
          <w:szCs w:val="20"/>
        </w:rPr>
        <w:t>s</w:t>
      </w:r>
      <w:r w:rsidRPr="007C4472">
        <w:rPr>
          <w:rFonts w:cs="Times New Roman"/>
          <w:szCs w:val="20"/>
        </w:rPr>
        <w:t xml:space="preserve">. </w:t>
      </w:r>
    </w:p>
    <w:p w14:paraId="7B3EA9DE" w14:textId="6E1428E4" w:rsidR="00D204E3" w:rsidRPr="007C4472" w:rsidRDefault="00D204E3" w:rsidP="00C82AF1">
      <w:pPr>
        <w:spacing w:after="240" w:line="240" w:lineRule="auto"/>
        <w:ind w:left="426" w:right="123" w:firstLine="0"/>
      </w:pPr>
      <w:bookmarkStart w:id="16" w:name="_Hlk117754661"/>
      <w:r w:rsidRPr="007C4472">
        <w:t xml:space="preserve">Notwithstanding the provisions of paragraph </w:t>
      </w:r>
      <w:r w:rsidR="005F06B6" w:rsidRPr="007C4472">
        <w:rPr>
          <w:rFonts w:cs="Times New Roman"/>
          <w:szCs w:val="20"/>
        </w:rPr>
        <w:t>9</w:t>
      </w:r>
      <w:r w:rsidR="00437658" w:rsidRPr="007C4472">
        <w:rPr>
          <w:rFonts w:cs="Times New Roman"/>
          <w:szCs w:val="20"/>
        </w:rPr>
        <w:t>5</w:t>
      </w:r>
      <w:r w:rsidRPr="007C4472">
        <w:t xml:space="preserve">, for releases of tuna from farms, only the regional observer, and not the </w:t>
      </w:r>
      <w:r w:rsidR="00913312" w:rsidRPr="007C4472">
        <w:t>national</w:t>
      </w:r>
      <w:r w:rsidRPr="007C4472">
        <w:t xml:space="preserve"> observer</w:t>
      </w:r>
      <w:r w:rsidR="005D222E" w:rsidRPr="007C4472">
        <w:t>,</w:t>
      </w:r>
      <w:r w:rsidRPr="007C4472">
        <w:t xml:space="preserve"> </w:t>
      </w:r>
      <w:r w:rsidR="006D0EB7" w:rsidRPr="007C4472">
        <w:rPr>
          <w:rFonts w:cs="Times New Roman"/>
          <w:szCs w:val="20"/>
        </w:rPr>
        <w:t>shall</w:t>
      </w:r>
      <w:r w:rsidRPr="007C4472">
        <w:t xml:space="preserve"> be present on the towing vessel.</w:t>
      </w:r>
    </w:p>
    <w:bookmarkEnd w:id="16"/>
    <w:p w14:paraId="69F737B2" w14:textId="2AD51B49" w:rsidR="00F73650" w:rsidRPr="007C4472" w:rsidRDefault="00C82AF1" w:rsidP="00C82AF1">
      <w:pPr>
        <w:spacing w:after="240" w:line="240" w:lineRule="auto"/>
        <w:ind w:left="426" w:right="123" w:firstLine="0"/>
      </w:pPr>
      <w:r w:rsidRPr="007C4472">
        <w:rPr>
          <w:rFonts w:cs="Times New Roman"/>
          <w:szCs w:val="20"/>
        </w:rPr>
        <w:t xml:space="preserve">Notwithstanding the above, when, for reasons of </w:t>
      </w:r>
      <w:r w:rsidRPr="007C4472">
        <w:rPr>
          <w:rFonts w:cs="Times New Roman"/>
          <w:i/>
          <w:iCs/>
          <w:szCs w:val="20"/>
        </w:rPr>
        <w:t>force majeure</w:t>
      </w:r>
      <w:r w:rsidRPr="007C4472">
        <w:rPr>
          <w:rFonts w:cs="Times New Roman"/>
          <w:szCs w:val="20"/>
        </w:rPr>
        <w:t xml:space="preserve"> (</w:t>
      </w:r>
      <w:r w:rsidR="00AA5856" w:rsidRPr="007C4472">
        <w:rPr>
          <w:rFonts w:cs="Times New Roman"/>
          <w:szCs w:val="20"/>
        </w:rPr>
        <w:t>e.g.,</w:t>
      </w:r>
      <w:r w:rsidRPr="007C4472">
        <w:rPr>
          <w:rFonts w:cs="Times New Roman"/>
          <w:szCs w:val="20"/>
        </w:rPr>
        <w:t xml:space="preserve"> pandemic) duly </w:t>
      </w:r>
      <w:r w:rsidR="00954F70" w:rsidRPr="007C4472">
        <w:rPr>
          <w:rFonts w:cs="Times New Roman"/>
          <w:szCs w:val="20"/>
        </w:rPr>
        <w:t>notified</w:t>
      </w:r>
      <w:r w:rsidRPr="007C4472">
        <w:rPr>
          <w:rFonts w:cs="Times New Roman"/>
          <w:szCs w:val="20"/>
        </w:rPr>
        <w:t xml:space="preserve"> to ICCAT, the deployment of a regional observer is not possible, the vessel</w:t>
      </w:r>
      <w:r w:rsidR="000B6D1C" w:rsidRPr="007C4472">
        <w:rPr>
          <w:rFonts w:cs="Times New Roman"/>
          <w:szCs w:val="20"/>
        </w:rPr>
        <w:t>, trap</w:t>
      </w:r>
      <w:r w:rsidRPr="007C4472">
        <w:rPr>
          <w:rFonts w:cs="Times New Roman"/>
          <w:szCs w:val="20"/>
        </w:rPr>
        <w:t xml:space="preserve"> or farm may operate without the observer. </w:t>
      </w:r>
      <w:r w:rsidR="00C167CD" w:rsidRPr="007C4472">
        <w:rPr>
          <w:rFonts w:cs="Times New Roman"/>
          <w:szCs w:val="20"/>
        </w:rPr>
        <w:t xml:space="preserve">In such cases, </w:t>
      </w:r>
      <w:r w:rsidR="00C268EF" w:rsidRPr="007C4472">
        <w:t xml:space="preserve">CPCs </w:t>
      </w:r>
      <w:r w:rsidR="00AA5856" w:rsidRPr="007C4472">
        <w:t>shall</w:t>
      </w:r>
      <w:r w:rsidR="00C268EF" w:rsidRPr="007C4472">
        <w:t xml:space="preserve"> prioritize such vessels, farms, and traps for control and inspection.</w:t>
      </w:r>
    </w:p>
    <w:p w14:paraId="7D507C27" w14:textId="494BC122" w:rsidR="00AA2CC1" w:rsidRPr="007C4472" w:rsidRDefault="00AA2CC1" w:rsidP="00C82AF1">
      <w:pPr>
        <w:spacing w:after="240" w:line="240" w:lineRule="auto"/>
        <w:ind w:left="426" w:right="123" w:firstLine="0"/>
        <w:rPr>
          <w:rFonts w:cs="Times New Roman"/>
          <w:szCs w:val="20"/>
        </w:rPr>
      </w:pPr>
      <w:r w:rsidRPr="007C4472">
        <w:t xml:space="preserve">In </w:t>
      </w:r>
      <w:r w:rsidR="00AA5856" w:rsidRPr="007C4472">
        <w:t>addition</w:t>
      </w:r>
      <w:r w:rsidRPr="007C4472">
        <w:t xml:space="preserve">, CPCs shall implement a set of appropriate alternative measures aimed at achieving the objectives of the </w:t>
      </w:r>
      <w:r w:rsidR="00210640" w:rsidRPr="007C4472">
        <w:t xml:space="preserve">regional observer </w:t>
      </w:r>
      <w:proofErr w:type="spellStart"/>
      <w:r w:rsidR="00210640" w:rsidRPr="007C4472">
        <w:t>programme</w:t>
      </w:r>
      <w:proofErr w:type="spellEnd"/>
      <w:r w:rsidRPr="007C4472">
        <w:t xml:space="preserve">, including, where possible, deploying either a national inspector or a national observer to act in locum of the </w:t>
      </w:r>
      <w:r w:rsidR="00210640" w:rsidRPr="007C4472">
        <w:t>r</w:t>
      </w:r>
      <w:r w:rsidRPr="007C4472">
        <w:t xml:space="preserve">egional observer. The CPC concerned shall send all details of the alternative measures to the Secretariat. </w:t>
      </w:r>
      <w:r w:rsidR="002A5537" w:rsidRPr="007C4472">
        <w:t xml:space="preserve">The Secretariat shall compile and circulate all the information received on the implementation of these procedures to the Commission. </w:t>
      </w:r>
      <w:r w:rsidRPr="007C4472">
        <w:t xml:space="preserve">Such alternative measures and the actions taken will be examined by the Compliance Committee during each annual meeting. </w:t>
      </w:r>
    </w:p>
    <w:p w14:paraId="10B562C7" w14:textId="2C663CEB" w:rsidR="005A4BE1" w:rsidRPr="007C4472" w:rsidRDefault="005A4BE1" w:rsidP="00471343">
      <w:pPr>
        <w:pStyle w:val="ListParagraph"/>
        <w:numPr>
          <w:ilvl w:val="0"/>
          <w:numId w:val="84"/>
        </w:numPr>
        <w:tabs>
          <w:tab w:val="left" w:pos="426"/>
        </w:tabs>
        <w:spacing w:after="0" w:line="240" w:lineRule="auto"/>
        <w:ind w:right="0"/>
        <w:rPr>
          <w:color w:val="auto"/>
        </w:rPr>
      </w:pPr>
      <w:r w:rsidRPr="007C4472">
        <w:rPr>
          <w:color w:val="auto"/>
        </w:rPr>
        <w:t xml:space="preserve">By way of derogation from paragraph </w:t>
      </w:r>
      <w:r w:rsidR="00F06A7F" w:rsidRPr="007C4472">
        <w:rPr>
          <w:color w:val="auto"/>
        </w:rPr>
        <w:t>101</w:t>
      </w:r>
      <w:r w:rsidRPr="007C4472">
        <w:rPr>
          <w:color w:val="auto"/>
        </w:rPr>
        <w:t>, harvesting from farms up to 1000 kg per day</w:t>
      </w:r>
      <w:r w:rsidR="00FB0DAB" w:rsidRPr="007C4472">
        <w:rPr>
          <w:color w:val="auto"/>
        </w:rPr>
        <w:t xml:space="preserve"> and </w:t>
      </w:r>
      <w:r w:rsidRPr="007C4472">
        <w:rPr>
          <w:color w:val="auto"/>
        </w:rPr>
        <w:t>up to a maximum of 50 tons per farm per year to supply the fresh bluefin tuna market may be authorized by the relevant CPC provided that an authorized inspector from the farm CPC is onsite for 100% of such harvests</w:t>
      </w:r>
      <w:r w:rsidR="00210640" w:rsidRPr="007C4472">
        <w:rPr>
          <w:color w:val="auto"/>
        </w:rPr>
        <w:t xml:space="preserve">, </w:t>
      </w:r>
      <w:r w:rsidR="00AA5856" w:rsidRPr="007C4472">
        <w:rPr>
          <w:color w:val="auto"/>
        </w:rPr>
        <w:t>and</w:t>
      </w:r>
      <w:r w:rsidRPr="007C4472">
        <w:rPr>
          <w:color w:val="auto"/>
        </w:rPr>
        <w:t xml:space="preserve"> control</w:t>
      </w:r>
      <w:r w:rsidR="00703540" w:rsidRPr="007C4472">
        <w:rPr>
          <w:color w:val="auto"/>
        </w:rPr>
        <w:t>s</w:t>
      </w:r>
      <w:r w:rsidRPr="007C4472">
        <w:rPr>
          <w:color w:val="auto"/>
        </w:rPr>
        <w:t xml:space="preserve"> the entire</w:t>
      </w:r>
      <w:r w:rsidR="000420BD" w:rsidRPr="007C4472">
        <w:rPr>
          <w:color w:val="auto"/>
        </w:rPr>
        <w:t xml:space="preserve"> </w:t>
      </w:r>
      <w:r w:rsidRPr="007C4472">
        <w:rPr>
          <w:color w:val="auto"/>
        </w:rPr>
        <w:t>operation</w:t>
      </w:r>
      <w:r w:rsidR="00FF0267" w:rsidRPr="007C4472">
        <w:rPr>
          <w:color w:val="auto"/>
        </w:rPr>
        <w:t>.</w:t>
      </w:r>
      <w:r w:rsidR="00210640" w:rsidRPr="007C4472">
        <w:rPr>
          <w:color w:val="auto"/>
        </w:rPr>
        <w:t xml:space="preserve"> </w:t>
      </w:r>
      <w:r w:rsidR="00AA5856" w:rsidRPr="007C4472">
        <w:rPr>
          <w:color w:val="auto"/>
        </w:rPr>
        <w:t xml:space="preserve">The authorized inspector shall also </w:t>
      </w:r>
      <w:r w:rsidRPr="007C4472">
        <w:rPr>
          <w:color w:val="auto"/>
        </w:rPr>
        <w:t xml:space="preserve">validate the harvested quantities in the eBCD system. In this case, the regional observer’s signature should not be required in the harvest section of the eBCD. This derogation shall be reviewed, as appropriate, by the PWG, </w:t>
      </w:r>
      <w:r w:rsidR="00210640" w:rsidRPr="007C4472">
        <w:rPr>
          <w:color w:val="auto"/>
        </w:rPr>
        <w:t xml:space="preserve">possibly </w:t>
      </w:r>
      <w:r w:rsidRPr="007C4472">
        <w:rPr>
          <w:color w:val="auto"/>
        </w:rPr>
        <w:t>through its IMM Working Group, by 2023 at the latest</w:t>
      </w:r>
      <w:r w:rsidR="000420BD" w:rsidRPr="007C4472">
        <w:rPr>
          <w:color w:val="auto"/>
        </w:rPr>
        <w:t>.</w:t>
      </w:r>
    </w:p>
    <w:p w14:paraId="763B2812" w14:textId="77777777" w:rsidR="00471343" w:rsidRPr="007C4472" w:rsidRDefault="00471343" w:rsidP="00471343">
      <w:pPr>
        <w:pStyle w:val="ListParagraph"/>
        <w:tabs>
          <w:tab w:val="left" w:pos="426"/>
        </w:tabs>
        <w:spacing w:after="0" w:line="240" w:lineRule="auto"/>
        <w:ind w:left="420" w:right="0" w:firstLine="0"/>
        <w:rPr>
          <w:color w:val="auto"/>
        </w:rPr>
      </w:pPr>
    </w:p>
    <w:p w14:paraId="72911288" w14:textId="7494BC10" w:rsidR="00426BBA" w:rsidRPr="007C4472" w:rsidRDefault="009D1108" w:rsidP="00471343">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P</w:t>
      </w:r>
      <w:r w:rsidR="005E045E" w:rsidRPr="007C4472">
        <w:rPr>
          <w:rFonts w:cs="Times New Roman"/>
          <w:szCs w:val="20"/>
        </w:rPr>
        <w:t xml:space="preserve">urse seine vessels </w:t>
      </w:r>
      <w:r w:rsidR="00E707D6" w:rsidRPr="007C4472">
        <w:rPr>
          <w:rFonts w:cs="Times New Roman"/>
          <w:szCs w:val="20"/>
        </w:rPr>
        <w:t xml:space="preserve">without an ICCAT regional observer on board </w:t>
      </w:r>
      <w:r w:rsidR="005E045E" w:rsidRPr="007C4472">
        <w:rPr>
          <w:rFonts w:cs="Times New Roman"/>
          <w:szCs w:val="20"/>
        </w:rPr>
        <w:t xml:space="preserve">shall </w:t>
      </w:r>
      <w:r w:rsidR="00E707D6" w:rsidRPr="007C4472">
        <w:rPr>
          <w:rFonts w:cs="Times New Roman"/>
          <w:szCs w:val="20"/>
        </w:rPr>
        <w:t xml:space="preserve">not </w:t>
      </w:r>
      <w:r w:rsidR="005E045E" w:rsidRPr="007C4472">
        <w:rPr>
          <w:rFonts w:cs="Times New Roman"/>
          <w:szCs w:val="20"/>
        </w:rPr>
        <w:t>be</w:t>
      </w:r>
      <w:r w:rsidR="00E707D6" w:rsidRPr="007C4472">
        <w:rPr>
          <w:rFonts w:cs="Times New Roman"/>
          <w:szCs w:val="20"/>
        </w:rPr>
        <w:t xml:space="preserve"> </w:t>
      </w:r>
      <w:r w:rsidR="00044416" w:rsidRPr="007C4472">
        <w:rPr>
          <w:rFonts w:cs="Times New Roman"/>
          <w:szCs w:val="20"/>
        </w:rPr>
        <w:t>authorized</w:t>
      </w:r>
      <w:r w:rsidR="00E707D6" w:rsidRPr="007C4472">
        <w:rPr>
          <w:rFonts w:cs="Times New Roman"/>
          <w:szCs w:val="20"/>
        </w:rPr>
        <w:t xml:space="preserve"> </w:t>
      </w:r>
      <w:r w:rsidR="005E045E" w:rsidRPr="007C4472">
        <w:rPr>
          <w:rFonts w:cs="Times New Roman"/>
          <w:szCs w:val="20"/>
        </w:rPr>
        <w:t>to fish or to operate in the bluefin tuna fishery</w:t>
      </w:r>
      <w:r w:rsidR="00971909" w:rsidRPr="007C4472">
        <w:rPr>
          <w:rFonts w:cs="Times New Roman"/>
          <w:szCs w:val="20"/>
        </w:rPr>
        <w:t>.</w:t>
      </w:r>
      <w:r w:rsidR="00C46B53" w:rsidRPr="007C4472">
        <w:rPr>
          <w:rFonts w:cs="Times New Roman"/>
          <w:szCs w:val="20"/>
        </w:rPr>
        <w:t xml:space="preserve"> </w:t>
      </w:r>
    </w:p>
    <w:p w14:paraId="50BC9EE6" w14:textId="77777777" w:rsidR="00471343" w:rsidRPr="007C4472" w:rsidRDefault="00471343" w:rsidP="00471343">
      <w:pPr>
        <w:pStyle w:val="ListParagraph"/>
        <w:rPr>
          <w:rFonts w:cs="Times New Roman"/>
          <w:szCs w:val="20"/>
        </w:rPr>
      </w:pPr>
    </w:p>
    <w:p w14:paraId="20A2FBBB" w14:textId="7BE9E60D" w:rsidR="00971909" w:rsidRPr="007C4472" w:rsidRDefault="00002CA6" w:rsidP="00471343">
      <w:pPr>
        <w:pStyle w:val="ListParagraph"/>
        <w:numPr>
          <w:ilvl w:val="0"/>
          <w:numId w:val="84"/>
        </w:numPr>
        <w:tabs>
          <w:tab w:val="left" w:pos="426"/>
        </w:tabs>
        <w:spacing w:after="0" w:line="240" w:lineRule="auto"/>
        <w:ind w:right="0"/>
        <w:rPr>
          <w:rFonts w:cs="Times New Roman"/>
          <w:szCs w:val="20"/>
        </w:rPr>
      </w:pPr>
      <w:r w:rsidRPr="007C4472">
        <w:t>O</w:t>
      </w:r>
      <w:r w:rsidRPr="007C4472">
        <w:rPr>
          <w:rFonts w:cs="Times New Roman"/>
          <w:szCs w:val="20"/>
        </w:rPr>
        <w:t>ne ICCAT regional observer shall be assigned to each farm for the</w:t>
      </w:r>
      <w:r w:rsidR="00DD3B63" w:rsidRPr="007C4472">
        <w:rPr>
          <w:rFonts w:cs="Times New Roman"/>
          <w:szCs w:val="20"/>
        </w:rPr>
        <w:t xml:space="preserve"> </w:t>
      </w:r>
      <w:r w:rsidR="00CE5E48" w:rsidRPr="007C4472">
        <w:rPr>
          <w:rFonts w:cs="Times New Roman"/>
          <w:szCs w:val="20"/>
        </w:rPr>
        <w:t xml:space="preserve">entirety </w:t>
      </w:r>
      <w:r w:rsidRPr="007C4472">
        <w:rPr>
          <w:rFonts w:cs="Times New Roman"/>
          <w:szCs w:val="20"/>
        </w:rPr>
        <w:t xml:space="preserve">of caging </w:t>
      </w:r>
      <w:r w:rsidR="00300873" w:rsidRPr="007C4472">
        <w:rPr>
          <w:rFonts w:cs="Times New Roman"/>
          <w:szCs w:val="20"/>
        </w:rPr>
        <w:t xml:space="preserve">and harvesting </w:t>
      </w:r>
      <w:r w:rsidRPr="007C4472">
        <w:rPr>
          <w:rFonts w:cs="Times New Roman"/>
          <w:szCs w:val="20"/>
        </w:rPr>
        <w:t xml:space="preserve">operations. </w:t>
      </w:r>
      <w:r w:rsidR="00BD5CBF" w:rsidRPr="007C4472">
        <w:rPr>
          <w:rFonts w:cs="Times New Roman"/>
          <w:szCs w:val="20"/>
        </w:rPr>
        <w:t xml:space="preserve">In cases of </w:t>
      </w:r>
      <w:r w:rsidR="00BD5CBF" w:rsidRPr="007C4472">
        <w:rPr>
          <w:rFonts w:cs="Times New Roman"/>
          <w:i/>
          <w:iCs/>
          <w:szCs w:val="20"/>
        </w:rPr>
        <w:t>force majeure</w:t>
      </w:r>
      <w:r w:rsidR="00FE2888" w:rsidRPr="007C4472">
        <w:rPr>
          <w:rFonts w:cs="Times New Roman"/>
          <w:szCs w:val="20"/>
        </w:rPr>
        <w:t xml:space="preserve"> that have been confirmed </w:t>
      </w:r>
      <w:r w:rsidR="00BD5CBF" w:rsidRPr="007C4472">
        <w:rPr>
          <w:rFonts w:cs="Times New Roman"/>
          <w:szCs w:val="20"/>
        </w:rPr>
        <w:t>by the farm CPC authorit</w:t>
      </w:r>
      <w:r w:rsidR="00881B14" w:rsidRPr="007C4472">
        <w:rPr>
          <w:rFonts w:cs="Times New Roman"/>
          <w:szCs w:val="20"/>
        </w:rPr>
        <w:t>y</w:t>
      </w:r>
      <w:r w:rsidR="00BD5CBF" w:rsidRPr="007C4472">
        <w:rPr>
          <w:rFonts w:cs="Times New Roman"/>
          <w:szCs w:val="20"/>
        </w:rPr>
        <w:t xml:space="preserve">, </w:t>
      </w:r>
      <w:r w:rsidR="00300873" w:rsidRPr="007C4472">
        <w:rPr>
          <w:rFonts w:cs="Times New Roman"/>
          <w:szCs w:val="20"/>
        </w:rPr>
        <w:t>or in cases</w:t>
      </w:r>
      <w:r w:rsidR="004D5BC5" w:rsidRPr="007C4472">
        <w:rPr>
          <w:rFonts w:cs="Times New Roman"/>
          <w:szCs w:val="20"/>
        </w:rPr>
        <w:t xml:space="preserve"> where </w:t>
      </w:r>
      <w:r w:rsidR="00B51B6E" w:rsidRPr="007C4472">
        <w:rPr>
          <w:rFonts w:cs="Times New Roman"/>
          <w:szCs w:val="20"/>
        </w:rPr>
        <w:t>neighboring</w:t>
      </w:r>
      <w:r w:rsidR="004D5BC5" w:rsidRPr="007C4472">
        <w:rPr>
          <w:rFonts w:cs="Times New Roman"/>
          <w:szCs w:val="20"/>
        </w:rPr>
        <w:t xml:space="preserve"> farms</w:t>
      </w:r>
      <w:r w:rsidR="00863CA3" w:rsidRPr="007C4472">
        <w:rPr>
          <w:rFonts w:cs="Times New Roman"/>
          <w:szCs w:val="20"/>
        </w:rPr>
        <w:t xml:space="preserve">, </w:t>
      </w:r>
      <w:r w:rsidR="00863CA3" w:rsidRPr="007C4472">
        <w:t xml:space="preserve">as </w:t>
      </w:r>
      <w:r w:rsidR="00163F76" w:rsidRPr="007C4472">
        <w:t>authorized and controlled by the farm CPC,</w:t>
      </w:r>
      <w:r w:rsidR="004D5BC5" w:rsidRPr="007C4472">
        <w:t xml:space="preserve"> operate </w:t>
      </w:r>
      <w:r w:rsidR="00163F76" w:rsidRPr="007C4472">
        <w:t xml:space="preserve">jointly </w:t>
      </w:r>
      <w:r w:rsidR="004D5BC5" w:rsidRPr="007C4472">
        <w:t>as one unit</w:t>
      </w:r>
      <w:r w:rsidR="004D5BC5" w:rsidRPr="007C4472">
        <w:rPr>
          <w:rFonts w:cs="Times New Roman"/>
          <w:szCs w:val="20"/>
        </w:rPr>
        <w:t xml:space="preserve">, </w:t>
      </w:r>
      <w:r w:rsidR="00BD5CBF" w:rsidRPr="007C4472">
        <w:rPr>
          <w:rFonts w:cs="Times New Roman"/>
          <w:szCs w:val="20"/>
        </w:rPr>
        <w:t xml:space="preserve">an ICCAT regional observer </w:t>
      </w:r>
      <w:r w:rsidR="00FE2888" w:rsidRPr="007C4472">
        <w:rPr>
          <w:rFonts w:cs="Times New Roman"/>
          <w:szCs w:val="20"/>
        </w:rPr>
        <w:t xml:space="preserve">may </w:t>
      </w:r>
      <w:r w:rsidR="00BD5CBF" w:rsidRPr="007C4472">
        <w:rPr>
          <w:rFonts w:cs="Times New Roman"/>
          <w:szCs w:val="20"/>
        </w:rPr>
        <w:t xml:space="preserve">be shared by more than one farm to guarantee the continuity of farming </w:t>
      </w:r>
      <w:r w:rsidR="00E40C64" w:rsidRPr="007C4472">
        <w:rPr>
          <w:rFonts w:cs="Times New Roman"/>
          <w:szCs w:val="20"/>
        </w:rPr>
        <w:t>operations</w:t>
      </w:r>
      <w:r w:rsidR="00FE2888" w:rsidRPr="007C4472">
        <w:rPr>
          <w:rFonts w:cs="Times New Roman"/>
          <w:szCs w:val="20"/>
        </w:rPr>
        <w:t xml:space="preserve"> if so authorized by the farm CPC competent authorit</w:t>
      </w:r>
      <w:r w:rsidR="00FE2888" w:rsidRPr="007C4472">
        <w:t>y</w:t>
      </w:r>
      <w:r w:rsidR="00BD5CBF" w:rsidRPr="007C4472">
        <w:t>.</w:t>
      </w:r>
    </w:p>
    <w:p w14:paraId="38183736" w14:textId="77777777" w:rsidR="00471343" w:rsidRPr="007C4472" w:rsidRDefault="00471343" w:rsidP="00471343">
      <w:pPr>
        <w:pStyle w:val="ListParagraph"/>
        <w:rPr>
          <w:rFonts w:cs="Times New Roman"/>
          <w:szCs w:val="20"/>
        </w:rPr>
      </w:pPr>
    </w:p>
    <w:p w14:paraId="66E9F0B2" w14:textId="32BA3154" w:rsidR="00FE1A2E" w:rsidRPr="007C4472" w:rsidRDefault="00B90674" w:rsidP="00471343">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By way of derogation from paragraph </w:t>
      </w:r>
      <w:r w:rsidR="005F06B6" w:rsidRPr="007C4472">
        <w:t>10</w:t>
      </w:r>
      <w:r w:rsidR="00E21B34" w:rsidRPr="007C4472">
        <w:t>4</w:t>
      </w:r>
      <w:r w:rsidRPr="007C4472">
        <w:rPr>
          <w:rFonts w:cs="Times New Roman"/>
          <w:szCs w:val="20"/>
        </w:rPr>
        <w:t>, in case of transfer between two different farms under the competence of the same national authority, a single regional observer can be assigned to cover the entire process including the transfer of fish to a towing</w:t>
      </w:r>
      <w:r w:rsidR="005E01A7" w:rsidRPr="007C4472">
        <w:rPr>
          <w:rFonts w:cs="Times New Roman"/>
          <w:szCs w:val="20"/>
        </w:rPr>
        <w:t xml:space="preserve"> </w:t>
      </w:r>
      <w:r w:rsidR="00C23803" w:rsidRPr="007C4472">
        <w:rPr>
          <w:rFonts w:cs="Times New Roman"/>
          <w:szCs w:val="20"/>
        </w:rPr>
        <w:t>transport</w:t>
      </w:r>
      <w:r w:rsidRPr="007C4472">
        <w:rPr>
          <w:rFonts w:cs="Times New Roman"/>
          <w:szCs w:val="20"/>
        </w:rPr>
        <w:t xml:space="preserve"> cage, the towing of the fish from the donor farm to the recipient farm and the caging of fish on the recipient farm. In this case, a regional observer should be deployed by the donor farm and the cost </w:t>
      </w:r>
      <w:r w:rsidR="00AB623E" w:rsidRPr="007C4472">
        <w:rPr>
          <w:rFonts w:cs="Times New Roman"/>
          <w:szCs w:val="20"/>
        </w:rPr>
        <w:t>shall</w:t>
      </w:r>
      <w:r w:rsidRPr="007C4472">
        <w:rPr>
          <w:rFonts w:cs="Times New Roman"/>
          <w:szCs w:val="20"/>
        </w:rPr>
        <w:t xml:space="preserve"> be shared by </w:t>
      </w:r>
      <w:r w:rsidR="00AB623E" w:rsidRPr="007C4472">
        <w:rPr>
          <w:rFonts w:cs="Times New Roman"/>
          <w:szCs w:val="20"/>
        </w:rPr>
        <w:t xml:space="preserve">both the </w:t>
      </w:r>
      <w:r w:rsidRPr="007C4472">
        <w:rPr>
          <w:rFonts w:cs="Times New Roman"/>
          <w:szCs w:val="20"/>
        </w:rPr>
        <w:t>donor and receiving farm</w:t>
      </w:r>
      <w:r w:rsidR="00AB623E" w:rsidRPr="007C4472">
        <w:rPr>
          <w:rFonts w:cs="Times New Roman"/>
          <w:szCs w:val="20"/>
        </w:rPr>
        <w:t>s</w:t>
      </w:r>
      <w:r w:rsidR="00D02E75" w:rsidRPr="007C4472">
        <w:rPr>
          <w:rFonts w:cs="Times New Roman"/>
          <w:szCs w:val="20"/>
        </w:rPr>
        <w:t>, unless otherwise determined by the farming companies</w:t>
      </w:r>
      <w:r w:rsidRPr="007C4472">
        <w:rPr>
          <w:rFonts w:cs="Times New Roman"/>
          <w:szCs w:val="20"/>
        </w:rPr>
        <w:t xml:space="preserve">. </w:t>
      </w:r>
    </w:p>
    <w:p w14:paraId="4FB35F17" w14:textId="77777777" w:rsidR="00471343" w:rsidRPr="007C4472" w:rsidRDefault="00471343" w:rsidP="00471343">
      <w:pPr>
        <w:pStyle w:val="ListParagraph"/>
        <w:rPr>
          <w:rFonts w:cs="Times New Roman"/>
          <w:szCs w:val="20"/>
        </w:rPr>
      </w:pPr>
    </w:p>
    <w:p w14:paraId="37C3C7D0" w14:textId="34DB90E9" w:rsidR="005E045E" w:rsidRPr="007C4472" w:rsidRDefault="005E045E" w:rsidP="00471343">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As a matter of priority, the ICCAT regional observers should not be of the same nationality as the catching vessel, towing vessel, trap or farm, for which their services are required </w:t>
      </w:r>
      <w:r w:rsidR="002C1DD7" w:rsidRPr="007C4472">
        <w:t xml:space="preserve">and, to the extent possible, the ICCAT Secretariat and the provider responsible for the ROP shall ensure the observer has a satisfactory knowledge of the language of the flag, fishing vessel and farm or trap CPC. </w:t>
      </w:r>
      <w:r w:rsidR="008865A1" w:rsidRPr="007C4472">
        <w:t xml:space="preserve">The requirements that the regional observer </w:t>
      </w:r>
      <w:r w:rsidR="001E0079" w:rsidRPr="007C4472">
        <w:t xml:space="preserve">not be of the same nationality as the observed vessel, farm or trap </w:t>
      </w:r>
      <w:r w:rsidR="00BB4A3F" w:rsidRPr="007C4472">
        <w:t xml:space="preserve">will </w:t>
      </w:r>
      <w:r w:rsidR="005F7BBC" w:rsidRPr="007C4472">
        <w:t xml:space="preserve">only </w:t>
      </w:r>
      <w:r w:rsidR="00BB4A3F" w:rsidRPr="007C4472">
        <w:t xml:space="preserve">take </w:t>
      </w:r>
      <w:r w:rsidR="005F7BBC" w:rsidRPr="007C4472">
        <w:t xml:space="preserve">priority </w:t>
      </w:r>
      <w:r w:rsidR="00C45274" w:rsidRPr="007C4472">
        <w:t>in cases where</w:t>
      </w:r>
      <w:r w:rsidRPr="007C4472">
        <w:rPr>
          <w:rFonts w:cs="Times New Roman"/>
          <w:szCs w:val="20"/>
        </w:rPr>
        <w:t xml:space="preserve"> the ICCAT regional observers deployed have a satisfactory knowledge of the language of the flag, fishing vessel, farm or trap CPC. If it is not possible to find foreign observers with proper language skills</w:t>
      </w:r>
      <w:r w:rsidR="00AB623E" w:rsidRPr="007C4472">
        <w:rPr>
          <w:rFonts w:cs="Times New Roman"/>
          <w:szCs w:val="20"/>
        </w:rPr>
        <w:t xml:space="preserve"> or in case of</w:t>
      </w:r>
      <w:r w:rsidR="00AB623E" w:rsidRPr="007C4472">
        <w:rPr>
          <w:rFonts w:cs="Times New Roman"/>
          <w:i/>
          <w:iCs/>
          <w:szCs w:val="20"/>
        </w:rPr>
        <w:t xml:space="preserve"> force majeure</w:t>
      </w:r>
      <w:r w:rsidRPr="007C4472">
        <w:rPr>
          <w:rFonts w:cs="Times New Roman"/>
          <w:szCs w:val="20"/>
        </w:rPr>
        <w:t>, the deployment of ICCAT regional observers of the same nationality may be allowed, provid</w:t>
      </w:r>
      <w:r w:rsidR="00FE2888" w:rsidRPr="007C4472">
        <w:rPr>
          <w:rFonts w:cs="Times New Roman"/>
          <w:szCs w:val="20"/>
        </w:rPr>
        <w:t>ed that</w:t>
      </w:r>
      <w:r w:rsidRPr="007C4472">
        <w:rPr>
          <w:rFonts w:cs="Times New Roman"/>
          <w:szCs w:val="20"/>
        </w:rPr>
        <w:t xml:space="preserve"> prior notification to the ICCAT Secretariat</w:t>
      </w:r>
      <w:r w:rsidR="00FE2888" w:rsidRPr="007C4472">
        <w:rPr>
          <w:rFonts w:cs="Times New Roman"/>
          <w:szCs w:val="20"/>
        </w:rPr>
        <w:t xml:space="preserve"> is made by the </w:t>
      </w:r>
      <w:r w:rsidR="005A70A8" w:rsidRPr="007C4472">
        <w:rPr>
          <w:rFonts w:cs="Times New Roman"/>
          <w:szCs w:val="20"/>
        </w:rPr>
        <w:t xml:space="preserve">provider responsible for the </w:t>
      </w:r>
      <w:r w:rsidR="00FE2888" w:rsidRPr="007C4472">
        <w:rPr>
          <w:rFonts w:cs="Times New Roman"/>
          <w:szCs w:val="20"/>
        </w:rPr>
        <w:t>ROP</w:t>
      </w:r>
      <w:r w:rsidRPr="007C4472">
        <w:rPr>
          <w:rFonts w:cs="Times New Roman"/>
          <w:szCs w:val="20"/>
        </w:rPr>
        <w:t xml:space="preserve">. </w:t>
      </w:r>
    </w:p>
    <w:p w14:paraId="6CD546A9" w14:textId="16E736D3" w:rsidR="003D3868" w:rsidRPr="007C4472" w:rsidRDefault="00BF5552" w:rsidP="00471343">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lastRenderedPageBreak/>
        <w:t>The</w:t>
      </w:r>
      <w:r w:rsidR="000705A1" w:rsidRPr="007C4472">
        <w:rPr>
          <w:rFonts w:cs="Times New Roman"/>
          <w:szCs w:val="20"/>
        </w:rPr>
        <w:t xml:space="preserve"> </w:t>
      </w:r>
      <w:r w:rsidR="00D94F60" w:rsidRPr="007C4472">
        <w:rPr>
          <w:rFonts w:cs="Times New Roman"/>
          <w:szCs w:val="20"/>
        </w:rPr>
        <w:t>ob</w:t>
      </w:r>
      <w:r w:rsidR="00D94F60" w:rsidRPr="007C4472">
        <w:rPr>
          <w:rFonts w:eastAsia="Arial" w:cs="Times New Roman"/>
          <w:szCs w:val="20"/>
        </w:rPr>
        <w:t xml:space="preserve">ligations, responsibilities and </w:t>
      </w:r>
      <w:r w:rsidRPr="007C4472">
        <w:rPr>
          <w:rFonts w:eastAsia="Arial" w:cs="Times New Roman"/>
          <w:szCs w:val="20"/>
        </w:rPr>
        <w:t xml:space="preserve">tasks </w:t>
      </w:r>
      <w:r w:rsidR="00D94F60" w:rsidRPr="007C4472">
        <w:rPr>
          <w:rFonts w:eastAsia="Arial" w:cs="Times New Roman"/>
          <w:szCs w:val="20"/>
        </w:rPr>
        <w:t xml:space="preserve">applicable </w:t>
      </w:r>
      <w:r w:rsidRPr="007C4472">
        <w:rPr>
          <w:rFonts w:eastAsia="Arial" w:cs="Times New Roman"/>
          <w:szCs w:val="20"/>
        </w:rPr>
        <w:t xml:space="preserve">to the ICCAT Regional Observer </w:t>
      </w:r>
      <w:r w:rsidR="00D94F60" w:rsidRPr="007C4472">
        <w:rPr>
          <w:rFonts w:eastAsia="Arial" w:cs="Times New Roman"/>
          <w:szCs w:val="20"/>
        </w:rPr>
        <w:t xml:space="preserve">and the flag, trap, and farm CPCs </w:t>
      </w:r>
      <w:r w:rsidRPr="007C4472">
        <w:rPr>
          <w:rFonts w:eastAsia="Arial" w:cs="Times New Roman"/>
          <w:szCs w:val="20"/>
        </w:rPr>
        <w:t xml:space="preserve">are detailed in </w:t>
      </w:r>
      <w:r w:rsidR="003B19E5" w:rsidRPr="007C4472">
        <w:rPr>
          <w:rFonts w:eastAsia="Arial" w:cs="Times New Roman"/>
          <w:b/>
          <w:szCs w:val="20"/>
        </w:rPr>
        <w:t>Annex</w:t>
      </w:r>
      <w:r w:rsidR="00A1645B" w:rsidRPr="007C4472">
        <w:rPr>
          <w:rFonts w:eastAsia="Arial" w:cs="Times New Roman"/>
          <w:b/>
          <w:szCs w:val="20"/>
        </w:rPr>
        <w:t> </w:t>
      </w:r>
      <w:r w:rsidRPr="007C4472">
        <w:rPr>
          <w:rFonts w:eastAsia="Arial" w:cs="Times New Roman"/>
          <w:b/>
          <w:szCs w:val="20"/>
        </w:rPr>
        <w:t>6</w:t>
      </w:r>
      <w:r w:rsidRPr="007C4472">
        <w:rPr>
          <w:rFonts w:eastAsia="Arial" w:cs="Times New Roman"/>
          <w:szCs w:val="20"/>
        </w:rPr>
        <w:t>.</w:t>
      </w:r>
    </w:p>
    <w:p w14:paraId="23C84F9D" w14:textId="56A2FF1E" w:rsidR="00471343" w:rsidRPr="007C4472" w:rsidRDefault="00471343" w:rsidP="00471343">
      <w:pPr>
        <w:pStyle w:val="ListParagraph"/>
        <w:tabs>
          <w:tab w:val="left" w:pos="426"/>
        </w:tabs>
        <w:spacing w:after="0" w:line="240" w:lineRule="auto"/>
        <w:ind w:left="420" w:right="0" w:firstLine="0"/>
        <w:rPr>
          <w:rFonts w:eastAsia="Arial" w:cs="Times New Roman"/>
          <w:szCs w:val="20"/>
        </w:rPr>
      </w:pPr>
    </w:p>
    <w:p w14:paraId="46220DDF" w14:textId="77777777" w:rsidR="00471343" w:rsidRPr="007C4472" w:rsidRDefault="00471343" w:rsidP="00471343">
      <w:pPr>
        <w:pStyle w:val="ListParagraph"/>
        <w:tabs>
          <w:tab w:val="left" w:pos="426"/>
        </w:tabs>
        <w:spacing w:after="0" w:line="240" w:lineRule="auto"/>
        <w:ind w:left="420" w:right="0" w:firstLine="0"/>
        <w:rPr>
          <w:rFonts w:cs="Times New Roman"/>
          <w:szCs w:val="20"/>
        </w:rPr>
      </w:pPr>
    </w:p>
    <w:p w14:paraId="0D6699E1" w14:textId="77777777" w:rsidR="00A23190" w:rsidRPr="007C4472" w:rsidRDefault="0017556E" w:rsidP="006A076D">
      <w:pPr>
        <w:spacing w:after="0" w:line="240" w:lineRule="auto"/>
        <w:ind w:left="442" w:right="346" w:hanging="11"/>
        <w:jc w:val="center"/>
        <w:rPr>
          <w:rFonts w:cs="Times New Roman"/>
          <w:b/>
          <w:szCs w:val="20"/>
        </w:rPr>
      </w:pPr>
      <w:r w:rsidRPr="007C4472">
        <w:rPr>
          <w:rFonts w:cs="Times New Roman"/>
          <w:b/>
          <w:szCs w:val="20"/>
        </w:rPr>
        <w:t xml:space="preserve">Part IV: </w:t>
      </w:r>
    </w:p>
    <w:p w14:paraId="45C3F2F5" w14:textId="21607B4A" w:rsidR="0017556E" w:rsidRPr="007C4472" w:rsidRDefault="0017556E" w:rsidP="006A076D">
      <w:pPr>
        <w:spacing w:after="0" w:line="240" w:lineRule="auto"/>
        <w:ind w:left="442" w:right="346" w:hanging="11"/>
        <w:jc w:val="center"/>
        <w:rPr>
          <w:rFonts w:cs="Times New Roman"/>
          <w:szCs w:val="20"/>
        </w:rPr>
      </w:pPr>
      <w:r w:rsidRPr="007C4472">
        <w:rPr>
          <w:rFonts w:cs="Times New Roman"/>
          <w:b/>
          <w:szCs w:val="20"/>
        </w:rPr>
        <w:t xml:space="preserve">Control measures </w:t>
      </w:r>
    </w:p>
    <w:p w14:paraId="094C8B42" w14:textId="77777777" w:rsidR="004A7ED1" w:rsidRPr="007C4472" w:rsidRDefault="004A7ED1" w:rsidP="006A076D">
      <w:pPr>
        <w:spacing w:after="0" w:line="240" w:lineRule="auto"/>
        <w:ind w:left="442" w:right="236" w:hanging="11"/>
        <w:jc w:val="center"/>
        <w:rPr>
          <w:rFonts w:cs="Times New Roman"/>
          <w:b/>
          <w:szCs w:val="20"/>
        </w:rPr>
      </w:pPr>
    </w:p>
    <w:p w14:paraId="588705D1" w14:textId="26260D12" w:rsidR="00023702" w:rsidRPr="007C4472" w:rsidRDefault="00002CA6" w:rsidP="006A076D">
      <w:pPr>
        <w:spacing w:after="0" w:line="240" w:lineRule="auto"/>
        <w:ind w:left="442" w:right="236" w:hanging="11"/>
        <w:jc w:val="center"/>
        <w:rPr>
          <w:rFonts w:cs="Times New Roman"/>
          <w:b/>
          <w:szCs w:val="20"/>
        </w:rPr>
      </w:pPr>
      <w:r w:rsidRPr="007C4472">
        <w:rPr>
          <w:rFonts w:cs="Times New Roman"/>
          <w:b/>
          <w:szCs w:val="20"/>
        </w:rPr>
        <w:t xml:space="preserve">Section D </w:t>
      </w:r>
      <w:r w:rsidR="004B7B30" w:rsidRPr="007C4472">
        <w:rPr>
          <w:rFonts w:cs="Times New Roman"/>
          <w:b/>
          <w:szCs w:val="20"/>
        </w:rPr>
        <w:t>–</w:t>
      </w:r>
      <w:r w:rsidRPr="007C4472">
        <w:rPr>
          <w:rFonts w:cs="Times New Roman"/>
          <w:b/>
          <w:szCs w:val="20"/>
        </w:rPr>
        <w:t xml:space="preserve"> </w:t>
      </w:r>
      <w:r w:rsidR="004B7B30" w:rsidRPr="007C4472">
        <w:rPr>
          <w:rFonts w:cs="Times New Roman"/>
          <w:b/>
          <w:szCs w:val="20"/>
        </w:rPr>
        <w:t xml:space="preserve">Transfers of </w:t>
      </w:r>
      <w:r w:rsidR="00374CDC" w:rsidRPr="007C4472">
        <w:rPr>
          <w:rFonts w:cs="Times New Roman"/>
          <w:b/>
          <w:szCs w:val="20"/>
        </w:rPr>
        <w:t>l</w:t>
      </w:r>
      <w:r w:rsidRPr="007C4472">
        <w:rPr>
          <w:rFonts w:cs="Times New Roman"/>
          <w:b/>
          <w:szCs w:val="20"/>
        </w:rPr>
        <w:t xml:space="preserve">ive </w:t>
      </w:r>
      <w:r w:rsidR="00374CDC" w:rsidRPr="007C4472">
        <w:rPr>
          <w:rFonts w:cs="Times New Roman"/>
          <w:b/>
          <w:szCs w:val="20"/>
        </w:rPr>
        <w:t>f</w:t>
      </w:r>
      <w:r w:rsidRPr="007C4472">
        <w:rPr>
          <w:rFonts w:cs="Times New Roman"/>
          <w:b/>
          <w:szCs w:val="20"/>
        </w:rPr>
        <w:t xml:space="preserve">ish </w:t>
      </w:r>
    </w:p>
    <w:p w14:paraId="4EF70E86" w14:textId="77777777" w:rsidR="004E3218" w:rsidRPr="007C4472" w:rsidRDefault="004E3218" w:rsidP="006A076D">
      <w:pPr>
        <w:spacing w:after="0" w:line="240" w:lineRule="auto"/>
        <w:ind w:left="442" w:right="236" w:hanging="11"/>
        <w:jc w:val="center"/>
        <w:rPr>
          <w:rFonts w:cs="Times New Roman"/>
          <w:b/>
          <w:szCs w:val="20"/>
        </w:rPr>
      </w:pPr>
    </w:p>
    <w:p w14:paraId="76F4FE39" w14:textId="77777777" w:rsidR="00F23756" w:rsidRPr="007C4472" w:rsidRDefault="008708F0" w:rsidP="006A076D">
      <w:pPr>
        <w:spacing w:after="0" w:line="240" w:lineRule="auto"/>
        <w:ind w:left="0" w:firstLine="0"/>
        <w:rPr>
          <w:rFonts w:cs="Times New Roman"/>
          <w:b/>
          <w:szCs w:val="20"/>
        </w:rPr>
      </w:pPr>
      <w:r w:rsidRPr="007C4472">
        <w:rPr>
          <w:rFonts w:cs="Times New Roman"/>
          <w:b/>
          <w:szCs w:val="20"/>
        </w:rPr>
        <w:t>General provision</w:t>
      </w:r>
    </w:p>
    <w:p w14:paraId="2FC9BEDA" w14:textId="77777777" w:rsidR="00B757C3" w:rsidRPr="007C4472" w:rsidRDefault="00B757C3" w:rsidP="006A076D">
      <w:pPr>
        <w:spacing w:after="0" w:line="240" w:lineRule="auto"/>
        <w:ind w:left="0" w:firstLine="0"/>
        <w:rPr>
          <w:rFonts w:cs="Times New Roman"/>
          <w:szCs w:val="20"/>
        </w:rPr>
      </w:pPr>
    </w:p>
    <w:p w14:paraId="69AB8BA2" w14:textId="184593B4" w:rsidR="00CE624C" w:rsidRPr="007C4472" w:rsidRDefault="00CE624C" w:rsidP="00471343">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This section applies to all transfers as defined in paragraph </w:t>
      </w:r>
      <w:r w:rsidR="005F06B6" w:rsidRPr="007C4472">
        <w:t>2</w:t>
      </w:r>
      <w:r w:rsidR="001459DB" w:rsidRPr="007C4472">
        <w:t xml:space="preserve"> </w:t>
      </w:r>
      <w:proofErr w:type="spellStart"/>
      <w:r w:rsidR="00750522" w:rsidRPr="007C4472">
        <w:rPr>
          <w:rFonts w:cs="Times New Roman"/>
          <w:szCs w:val="20"/>
        </w:rPr>
        <w:t>i</w:t>
      </w:r>
      <w:proofErr w:type="spellEnd"/>
      <w:r w:rsidR="001459DB" w:rsidRPr="007C4472">
        <w:rPr>
          <w:rFonts w:cs="Times New Roman"/>
          <w:szCs w:val="20"/>
        </w:rPr>
        <w:t>)</w:t>
      </w:r>
      <w:r w:rsidRPr="007C4472">
        <w:rPr>
          <w:rFonts w:cs="Times New Roman"/>
          <w:szCs w:val="20"/>
        </w:rPr>
        <w:t xml:space="preserve"> of this Recommendation.</w:t>
      </w:r>
    </w:p>
    <w:p w14:paraId="5B9E0451" w14:textId="77777777" w:rsidR="00471343" w:rsidRPr="007C4472" w:rsidRDefault="00471343" w:rsidP="00471343">
      <w:pPr>
        <w:pStyle w:val="ListParagraph"/>
        <w:tabs>
          <w:tab w:val="left" w:pos="426"/>
        </w:tabs>
        <w:spacing w:after="0" w:line="240" w:lineRule="auto"/>
        <w:ind w:left="420" w:right="0" w:firstLine="0"/>
        <w:rPr>
          <w:rFonts w:cs="Times New Roman"/>
          <w:szCs w:val="20"/>
        </w:rPr>
      </w:pPr>
    </w:p>
    <w:p w14:paraId="7518A8E7" w14:textId="78B0D601" w:rsidR="00B66C8D" w:rsidRPr="007C4472" w:rsidRDefault="00E853BA" w:rsidP="004453BB">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In accordance with paragraph </w:t>
      </w:r>
      <w:r w:rsidR="005F06B6" w:rsidRPr="007C4472">
        <w:t>10</w:t>
      </w:r>
      <w:r w:rsidR="001459DB" w:rsidRPr="007C4472">
        <w:t xml:space="preserve"> </w:t>
      </w:r>
      <w:r w:rsidRPr="007C4472">
        <w:rPr>
          <w:rFonts w:cs="Times New Roman"/>
          <w:szCs w:val="20"/>
        </w:rPr>
        <w:t>c</w:t>
      </w:r>
      <w:r w:rsidR="001459DB" w:rsidRPr="007C4472">
        <w:rPr>
          <w:rFonts w:cs="Times New Roman"/>
          <w:szCs w:val="20"/>
        </w:rPr>
        <w:t>)</w:t>
      </w:r>
      <w:r w:rsidRPr="007C4472">
        <w:rPr>
          <w:rFonts w:cs="Times New Roman"/>
          <w:szCs w:val="20"/>
        </w:rPr>
        <w:t xml:space="preserve"> of this Recommendation, e</w:t>
      </w:r>
      <w:r w:rsidR="00F42E31" w:rsidRPr="007C4472">
        <w:rPr>
          <w:rFonts w:cs="Times New Roman"/>
          <w:szCs w:val="20"/>
        </w:rPr>
        <w:t>ach CPC shall</w:t>
      </w:r>
      <w:r w:rsidR="00243107" w:rsidRPr="007C4472">
        <w:rPr>
          <w:rFonts w:cs="Times New Roman"/>
          <w:szCs w:val="20"/>
        </w:rPr>
        <w:t xml:space="preserve"> </w:t>
      </w:r>
      <w:r w:rsidR="00F42E31" w:rsidRPr="007C4472">
        <w:rPr>
          <w:rFonts w:cs="Times New Roman"/>
          <w:szCs w:val="20"/>
        </w:rPr>
        <w:t>nominate a single competent authority, hereafter referred to as the “CPC competent authority”, that shal</w:t>
      </w:r>
      <w:r w:rsidR="00243107" w:rsidRPr="007C4472">
        <w:rPr>
          <w:rFonts w:cs="Times New Roman"/>
          <w:szCs w:val="20"/>
        </w:rPr>
        <w:t xml:space="preserve">l </w:t>
      </w:r>
      <w:r w:rsidR="00F42E31" w:rsidRPr="007C4472">
        <w:rPr>
          <w:rFonts w:cs="Times New Roman"/>
          <w:szCs w:val="20"/>
        </w:rPr>
        <w:t>be responsible for coordinating the collection and verification of information for the control of transfers and related transports of bluefin tuna conducted under its jurisdiction, and for reporting to and cooperating with the CPCs whose farms will cage the fish.</w:t>
      </w:r>
    </w:p>
    <w:p w14:paraId="0AA1FB9F" w14:textId="77777777" w:rsidR="004453BB" w:rsidRPr="007C4472" w:rsidRDefault="004453BB" w:rsidP="004453BB">
      <w:pPr>
        <w:pStyle w:val="ListParagraph"/>
        <w:rPr>
          <w:rFonts w:cs="Times New Roman"/>
          <w:szCs w:val="20"/>
        </w:rPr>
      </w:pPr>
    </w:p>
    <w:p w14:paraId="4E14AB11" w14:textId="080984CB" w:rsidR="00B66C8D" w:rsidRPr="007C4472" w:rsidRDefault="00B66C8D" w:rsidP="004453BB">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Masters of catching and towing vessels carrying out transfer operations shall report their transfer activities in accordance with the requirements set out in </w:t>
      </w:r>
      <w:r w:rsidR="003B19E5" w:rsidRPr="007C4472">
        <w:rPr>
          <w:rFonts w:cs="Times New Roman"/>
          <w:b/>
          <w:szCs w:val="20"/>
        </w:rPr>
        <w:t>Annex</w:t>
      </w:r>
      <w:r w:rsidRPr="007C4472">
        <w:rPr>
          <w:rFonts w:cs="Times New Roman"/>
          <w:b/>
          <w:szCs w:val="20"/>
        </w:rPr>
        <w:t xml:space="preserve"> 2 </w:t>
      </w:r>
      <w:r w:rsidRPr="007C4472">
        <w:rPr>
          <w:rFonts w:cs="Times New Roman"/>
          <w:szCs w:val="20"/>
        </w:rPr>
        <w:t xml:space="preserve">(logbook). </w:t>
      </w:r>
    </w:p>
    <w:p w14:paraId="04A203A7" w14:textId="77777777" w:rsidR="004453BB" w:rsidRPr="007C4472" w:rsidRDefault="004453BB" w:rsidP="004453BB">
      <w:pPr>
        <w:pStyle w:val="ListParagraph"/>
        <w:rPr>
          <w:rFonts w:cs="Times New Roman"/>
          <w:szCs w:val="20"/>
        </w:rPr>
      </w:pPr>
    </w:p>
    <w:p w14:paraId="5CFB0ADE" w14:textId="1DDF3B51" w:rsidR="0090065E" w:rsidRPr="007C4472" w:rsidRDefault="0090065E" w:rsidP="006A076D">
      <w:pPr>
        <w:pStyle w:val="Heading1"/>
        <w:spacing w:after="0" w:line="240" w:lineRule="auto"/>
        <w:ind w:right="0"/>
        <w:rPr>
          <w:rFonts w:cs="Times New Roman"/>
          <w:szCs w:val="20"/>
        </w:rPr>
      </w:pPr>
      <w:r w:rsidRPr="007C4472">
        <w:rPr>
          <w:rFonts w:cs="Times New Roman"/>
          <w:szCs w:val="20"/>
        </w:rPr>
        <w:t xml:space="preserve">Unique </w:t>
      </w:r>
      <w:r w:rsidR="0073373A" w:rsidRPr="007C4472">
        <w:rPr>
          <w:rFonts w:cs="Times New Roman"/>
          <w:szCs w:val="20"/>
        </w:rPr>
        <w:t>n</w:t>
      </w:r>
      <w:r w:rsidRPr="007C4472">
        <w:rPr>
          <w:rFonts w:cs="Times New Roman"/>
          <w:szCs w:val="20"/>
        </w:rPr>
        <w:t xml:space="preserve">umber </w:t>
      </w:r>
      <w:r w:rsidR="0073373A" w:rsidRPr="007C4472">
        <w:rPr>
          <w:rFonts w:cs="Times New Roman"/>
          <w:szCs w:val="20"/>
        </w:rPr>
        <w:t>a</w:t>
      </w:r>
      <w:r w:rsidRPr="007C4472">
        <w:rPr>
          <w:rFonts w:cs="Times New Roman"/>
          <w:szCs w:val="20"/>
        </w:rPr>
        <w:t xml:space="preserve">ssigned to </w:t>
      </w:r>
      <w:r w:rsidR="0073373A" w:rsidRPr="007C4472">
        <w:rPr>
          <w:rFonts w:cs="Times New Roman"/>
          <w:szCs w:val="20"/>
        </w:rPr>
        <w:t>c</w:t>
      </w:r>
      <w:r w:rsidRPr="007C4472">
        <w:rPr>
          <w:rFonts w:cs="Times New Roman"/>
          <w:szCs w:val="20"/>
        </w:rPr>
        <w:t>ages</w:t>
      </w:r>
    </w:p>
    <w:p w14:paraId="25DCC97B" w14:textId="77777777" w:rsidR="00840CF2" w:rsidRPr="007C4472" w:rsidRDefault="00840CF2" w:rsidP="006A076D">
      <w:pPr>
        <w:spacing w:after="0" w:line="240" w:lineRule="auto"/>
        <w:ind w:left="0" w:right="123" w:firstLine="0"/>
        <w:rPr>
          <w:rFonts w:cs="Times New Roman"/>
          <w:szCs w:val="20"/>
        </w:rPr>
      </w:pPr>
    </w:p>
    <w:p w14:paraId="222A3D91" w14:textId="74F02A22" w:rsidR="0090065E" w:rsidRPr="007C4472" w:rsidRDefault="0090065E" w:rsidP="004453BB">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All cages used in transfer operations and associated transports shall be numbered in accordance with</w:t>
      </w:r>
      <w:r w:rsidR="00E853BA" w:rsidRPr="007C4472">
        <w:rPr>
          <w:rFonts w:cs="Times New Roman"/>
          <w:szCs w:val="20"/>
        </w:rPr>
        <w:t xml:space="preserve"> the</w:t>
      </w:r>
      <w:r w:rsidRPr="007C4472">
        <w:rPr>
          <w:rFonts w:cs="Times New Roman"/>
          <w:szCs w:val="20"/>
        </w:rPr>
        <w:t xml:space="preserve"> unique numbering system referred to in p</w:t>
      </w:r>
      <w:r w:rsidR="00960D6F" w:rsidRPr="007C4472">
        <w:rPr>
          <w:rFonts w:cs="Times New Roman"/>
          <w:szCs w:val="20"/>
        </w:rPr>
        <w:t>aragraph</w:t>
      </w:r>
      <w:r w:rsidR="00D35163" w:rsidRPr="007C4472">
        <w:rPr>
          <w:rFonts w:cs="Times New Roman"/>
          <w:szCs w:val="20"/>
        </w:rPr>
        <w:t>s</w:t>
      </w:r>
      <w:r w:rsidRPr="007C4472">
        <w:rPr>
          <w:rFonts w:cs="Times New Roman"/>
          <w:szCs w:val="20"/>
        </w:rPr>
        <w:t xml:space="preserve"> </w:t>
      </w:r>
      <w:r w:rsidR="005F06B6" w:rsidRPr="007C4472">
        <w:rPr>
          <w:rFonts w:cs="Times New Roman"/>
          <w:szCs w:val="20"/>
        </w:rPr>
        <w:t>14</w:t>
      </w:r>
      <w:r w:rsidR="0073373A" w:rsidRPr="007C4472">
        <w:rPr>
          <w:rFonts w:cs="Times New Roman"/>
          <w:szCs w:val="20"/>
        </w:rPr>
        <w:t>7</w:t>
      </w:r>
      <w:r w:rsidR="005E0DA2" w:rsidRPr="007C4472">
        <w:rPr>
          <w:rFonts w:cs="Times New Roman"/>
          <w:szCs w:val="20"/>
        </w:rPr>
        <w:t xml:space="preserve"> to </w:t>
      </w:r>
      <w:r w:rsidR="005F06B6" w:rsidRPr="007C4472">
        <w:t>1</w:t>
      </w:r>
      <w:r w:rsidR="0073373A" w:rsidRPr="007C4472">
        <w:t>50</w:t>
      </w:r>
      <w:r w:rsidRPr="007C4472">
        <w:t>.</w:t>
      </w:r>
    </w:p>
    <w:p w14:paraId="61DFD328" w14:textId="77777777" w:rsidR="00EA7725" w:rsidRPr="007C4472" w:rsidRDefault="00EA7725" w:rsidP="00EA7725">
      <w:pPr>
        <w:pStyle w:val="ListParagraph"/>
        <w:tabs>
          <w:tab w:val="left" w:pos="426"/>
        </w:tabs>
        <w:spacing w:after="0" w:line="240" w:lineRule="auto"/>
        <w:ind w:left="420" w:right="0" w:firstLine="0"/>
        <w:rPr>
          <w:rFonts w:cs="Times New Roman"/>
          <w:szCs w:val="20"/>
        </w:rPr>
      </w:pPr>
    </w:p>
    <w:p w14:paraId="49889AE6" w14:textId="19278CEC" w:rsidR="004C444C" w:rsidRPr="007C4472" w:rsidRDefault="00ED19D5" w:rsidP="006A076D">
      <w:pPr>
        <w:pStyle w:val="Heading1"/>
        <w:spacing w:line="240" w:lineRule="auto"/>
        <w:ind w:left="20" w:right="0"/>
        <w:rPr>
          <w:rFonts w:cs="Times New Roman"/>
          <w:szCs w:val="20"/>
        </w:rPr>
      </w:pPr>
      <w:r w:rsidRPr="007C4472">
        <w:rPr>
          <w:rFonts w:cs="Times New Roman"/>
          <w:szCs w:val="20"/>
        </w:rPr>
        <w:t xml:space="preserve">Prior Transfer </w:t>
      </w:r>
      <w:r w:rsidR="00007B8C" w:rsidRPr="007C4472">
        <w:rPr>
          <w:rFonts w:cs="Times New Roman"/>
          <w:szCs w:val="20"/>
        </w:rPr>
        <w:t>N</w:t>
      </w:r>
      <w:r w:rsidRPr="007C4472">
        <w:rPr>
          <w:rFonts w:cs="Times New Roman"/>
          <w:szCs w:val="20"/>
        </w:rPr>
        <w:t xml:space="preserve">otification </w:t>
      </w:r>
    </w:p>
    <w:p w14:paraId="18AB3E60" w14:textId="77777777" w:rsidR="008A7A2B" w:rsidRPr="007C4472" w:rsidRDefault="008A7A2B" w:rsidP="006A076D">
      <w:pPr>
        <w:spacing w:line="240" w:lineRule="auto"/>
        <w:ind w:left="20" w:right="183" w:firstLine="0"/>
        <w:rPr>
          <w:rFonts w:cs="Times New Roman"/>
          <w:szCs w:val="20"/>
        </w:rPr>
      </w:pPr>
    </w:p>
    <w:p w14:paraId="7C84B406" w14:textId="62B48211" w:rsidR="003D3868" w:rsidRPr="007C4472" w:rsidRDefault="00002CA6" w:rsidP="004453BB">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Before </w:t>
      </w:r>
      <w:r w:rsidR="00E8614F" w:rsidRPr="007C4472">
        <w:rPr>
          <w:rFonts w:cs="Times New Roman"/>
          <w:szCs w:val="20"/>
        </w:rPr>
        <w:t>the</w:t>
      </w:r>
      <w:r w:rsidRPr="007C4472">
        <w:rPr>
          <w:rFonts w:cs="Times New Roman"/>
          <w:szCs w:val="20"/>
        </w:rPr>
        <w:t xml:space="preserve"> </w:t>
      </w:r>
      <w:r w:rsidR="00CF55D0" w:rsidRPr="007C4472">
        <w:rPr>
          <w:rFonts w:cs="Times New Roman"/>
          <w:szCs w:val="20"/>
        </w:rPr>
        <w:t xml:space="preserve">start of </w:t>
      </w:r>
      <w:r w:rsidR="00344388" w:rsidRPr="007C4472">
        <w:rPr>
          <w:rFonts w:cs="Times New Roman"/>
          <w:szCs w:val="20"/>
        </w:rPr>
        <w:t xml:space="preserve">a </w:t>
      </w:r>
      <w:r w:rsidRPr="007C4472">
        <w:rPr>
          <w:rFonts w:cs="Times New Roman"/>
          <w:szCs w:val="20"/>
        </w:rPr>
        <w:t>transfer operation</w:t>
      </w:r>
      <w:r w:rsidR="00CC6C0B" w:rsidRPr="007C4472">
        <w:rPr>
          <w:rFonts w:cs="Times New Roman"/>
          <w:szCs w:val="20"/>
        </w:rPr>
        <w:t>,</w:t>
      </w:r>
      <w:r w:rsidR="00D423E6" w:rsidRPr="007C4472">
        <w:rPr>
          <w:rFonts w:cs="Times New Roman"/>
          <w:szCs w:val="20"/>
        </w:rPr>
        <w:t xml:space="preserve"> including voluntary transfers,</w:t>
      </w:r>
      <w:r w:rsidR="00CC6C0B" w:rsidRPr="007C4472">
        <w:rPr>
          <w:rFonts w:cs="Times New Roman"/>
          <w:szCs w:val="20"/>
        </w:rPr>
        <w:t xml:space="preserve"> </w:t>
      </w:r>
      <w:r w:rsidRPr="007C4472">
        <w:rPr>
          <w:rFonts w:cs="Times New Roman"/>
          <w:szCs w:val="20"/>
        </w:rPr>
        <w:t>the master of the catching or towing vessel or its representative</w:t>
      </w:r>
      <w:r w:rsidR="00AA61EE" w:rsidRPr="007C4472">
        <w:rPr>
          <w:rFonts w:cs="Times New Roman"/>
          <w:szCs w:val="20"/>
        </w:rPr>
        <w:t>,</w:t>
      </w:r>
      <w:r w:rsidRPr="007C4472">
        <w:rPr>
          <w:rFonts w:cs="Times New Roman"/>
          <w:szCs w:val="20"/>
        </w:rPr>
        <w:t xml:space="preserve"> or the representative of the farm or trap, where the transfer in question originates</w:t>
      </w:r>
      <w:r w:rsidR="007F347F" w:rsidRPr="007C4472">
        <w:rPr>
          <w:rFonts w:cs="Times New Roman"/>
          <w:szCs w:val="20"/>
        </w:rPr>
        <w:t xml:space="preserve"> </w:t>
      </w:r>
      <w:r w:rsidRPr="007C4472">
        <w:rPr>
          <w:rFonts w:cs="Times New Roman"/>
          <w:szCs w:val="20"/>
        </w:rPr>
        <w:t xml:space="preserve">shall send to its CPC </w:t>
      </w:r>
      <w:r w:rsidR="00E8614F" w:rsidRPr="007C4472">
        <w:rPr>
          <w:rFonts w:cs="Times New Roman"/>
          <w:szCs w:val="20"/>
        </w:rPr>
        <w:t xml:space="preserve">competent </w:t>
      </w:r>
      <w:r w:rsidRPr="007C4472">
        <w:rPr>
          <w:rFonts w:cs="Times New Roman"/>
          <w:szCs w:val="20"/>
        </w:rPr>
        <w:t>authorit</w:t>
      </w:r>
      <w:r w:rsidR="00E8614F" w:rsidRPr="007C4472">
        <w:rPr>
          <w:rFonts w:cs="Times New Roman"/>
          <w:szCs w:val="20"/>
        </w:rPr>
        <w:t>y</w:t>
      </w:r>
      <w:r w:rsidRPr="007C4472">
        <w:rPr>
          <w:rFonts w:cs="Times New Roman"/>
          <w:szCs w:val="20"/>
        </w:rPr>
        <w:t xml:space="preserve"> a prior transfer notification indicating</w:t>
      </w:r>
      <w:r w:rsidR="00CE624C" w:rsidRPr="007C4472">
        <w:rPr>
          <w:rFonts w:cs="Times New Roman"/>
          <w:szCs w:val="20"/>
        </w:rPr>
        <w:t>, where applicable</w:t>
      </w:r>
      <w:r w:rsidRPr="007C4472">
        <w:rPr>
          <w:rFonts w:cs="Times New Roman"/>
          <w:szCs w:val="20"/>
        </w:rPr>
        <w:t xml:space="preserve">: </w:t>
      </w:r>
    </w:p>
    <w:p w14:paraId="41EEAC87" w14:textId="77777777" w:rsidR="00EA7725" w:rsidRPr="007C4472" w:rsidRDefault="00EA7725" w:rsidP="00EA7725">
      <w:pPr>
        <w:pStyle w:val="ListParagraph"/>
        <w:tabs>
          <w:tab w:val="left" w:pos="426"/>
        </w:tabs>
        <w:spacing w:after="0" w:line="240" w:lineRule="auto"/>
        <w:ind w:left="420" w:right="0" w:firstLine="0"/>
        <w:rPr>
          <w:rFonts w:cs="Times New Roman"/>
          <w:szCs w:val="20"/>
        </w:rPr>
      </w:pPr>
    </w:p>
    <w:p w14:paraId="09FB5181" w14:textId="50305CEC" w:rsidR="00206C31" w:rsidRPr="007C4472" w:rsidRDefault="003F5D60" w:rsidP="006A076D">
      <w:pPr>
        <w:numPr>
          <w:ilvl w:val="1"/>
          <w:numId w:val="17"/>
        </w:numPr>
        <w:spacing w:after="120" w:line="240" w:lineRule="auto"/>
        <w:ind w:left="851" w:right="123" w:hanging="425"/>
        <w:rPr>
          <w:rFonts w:cs="Times New Roman"/>
          <w:szCs w:val="20"/>
        </w:rPr>
      </w:pPr>
      <w:r w:rsidRPr="007C4472">
        <w:rPr>
          <w:rFonts w:cs="Times New Roman"/>
          <w:szCs w:val="20"/>
        </w:rPr>
        <w:t>the number and the estimated weight of bluefin tuna to be transferred</w:t>
      </w:r>
      <w:r w:rsidR="007469AE" w:rsidRPr="007C4472">
        <w:rPr>
          <w:rFonts w:cs="Times New Roman"/>
          <w:szCs w:val="20"/>
        </w:rPr>
        <w:t>;</w:t>
      </w:r>
      <w:r w:rsidRPr="007C4472">
        <w:rPr>
          <w:rFonts w:cs="Times New Roman"/>
          <w:szCs w:val="20"/>
        </w:rPr>
        <w:t xml:space="preserve"> </w:t>
      </w:r>
    </w:p>
    <w:p w14:paraId="09727724" w14:textId="71EE8D7C" w:rsidR="00621373" w:rsidRPr="007C4472" w:rsidRDefault="00AA61EE" w:rsidP="006A076D">
      <w:pPr>
        <w:numPr>
          <w:ilvl w:val="1"/>
          <w:numId w:val="17"/>
        </w:numPr>
        <w:spacing w:after="120" w:line="240" w:lineRule="auto"/>
        <w:ind w:left="851" w:right="123" w:hanging="425"/>
        <w:rPr>
          <w:rFonts w:cs="Times New Roman"/>
          <w:szCs w:val="20"/>
        </w:rPr>
      </w:pPr>
      <w:r w:rsidRPr="007C4472">
        <w:rPr>
          <w:rFonts w:cs="Times New Roman"/>
          <w:szCs w:val="20"/>
        </w:rPr>
        <w:t xml:space="preserve">the </w:t>
      </w:r>
      <w:r w:rsidR="00002CA6" w:rsidRPr="007C4472">
        <w:rPr>
          <w:rFonts w:cs="Times New Roman"/>
          <w:szCs w:val="20"/>
        </w:rPr>
        <w:t>name of the catching vessel</w:t>
      </w:r>
      <w:r w:rsidRPr="007C4472">
        <w:rPr>
          <w:rFonts w:cs="Times New Roman"/>
          <w:szCs w:val="20"/>
        </w:rPr>
        <w:t>,</w:t>
      </w:r>
      <w:r w:rsidR="00002CA6" w:rsidRPr="007C4472">
        <w:rPr>
          <w:rFonts w:cs="Times New Roman"/>
          <w:szCs w:val="20"/>
        </w:rPr>
        <w:t xml:space="preserve"> </w:t>
      </w:r>
      <w:r w:rsidRPr="007C4472">
        <w:rPr>
          <w:rFonts w:cs="Times New Roman"/>
          <w:szCs w:val="20"/>
        </w:rPr>
        <w:t xml:space="preserve">towing vessel(s), </w:t>
      </w:r>
      <w:r w:rsidR="00002CA6" w:rsidRPr="007C4472">
        <w:rPr>
          <w:rFonts w:cs="Times New Roman"/>
          <w:szCs w:val="20"/>
        </w:rPr>
        <w:t>farm or trap</w:t>
      </w:r>
      <w:r w:rsidRPr="007C4472">
        <w:rPr>
          <w:rFonts w:cs="Times New Roman"/>
          <w:szCs w:val="20"/>
        </w:rPr>
        <w:t xml:space="preserve">, with their respective </w:t>
      </w:r>
      <w:r w:rsidR="00550660" w:rsidRPr="007C4472">
        <w:rPr>
          <w:rFonts w:cs="Times New Roman"/>
          <w:szCs w:val="20"/>
        </w:rPr>
        <w:t>ICCAT number record</w:t>
      </w:r>
      <w:r w:rsidR="007469AE" w:rsidRPr="007C4472">
        <w:rPr>
          <w:rFonts w:cs="Times New Roman"/>
          <w:szCs w:val="20"/>
        </w:rPr>
        <w:t>;</w:t>
      </w:r>
    </w:p>
    <w:p w14:paraId="0751592D" w14:textId="6A278999" w:rsidR="003D3868" w:rsidRPr="007C4472" w:rsidRDefault="00E8614F" w:rsidP="006A076D">
      <w:pPr>
        <w:numPr>
          <w:ilvl w:val="1"/>
          <w:numId w:val="17"/>
        </w:numPr>
        <w:spacing w:after="120" w:line="240" w:lineRule="auto"/>
        <w:ind w:left="851" w:right="123" w:hanging="425"/>
        <w:rPr>
          <w:rFonts w:cs="Times New Roman"/>
          <w:szCs w:val="20"/>
        </w:rPr>
      </w:pPr>
      <w:r w:rsidRPr="007C4472">
        <w:rPr>
          <w:rFonts w:cs="Times New Roman"/>
          <w:szCs w:val="20"/>
        </w:rPr>
        <w:t>the date</w:t>
      </w:r>
      <w:r w:rsidR="00CF4C04" w:rsidRPr="007C4472">
        <w:rPr>
          <w:rFonts w:cs="Times New Roman"/>
          <w:szCs w:val="20"/>
        </w:rPr>
        <w:t xml:space="preserve"> </w:t>
      </w:r>
      <w:r w:rsidRPr="007C4472">
        <w:rPr>
          <w:rFonts w:cs="Times New Roman"/>
          <w:szCs w:val="20"/>
        </w:rPr>
        <w:t xml:space="preserve">and the </w:t>
      </w:r>
      <w:r w:rsidR="004C4F10" w:rsidRPr="007C4472">
        <w:rPr>
          <w:rFonts w:cs="Times New Roman"/>
          <w:szCs w:val="20"/>
        </w:rPr>
        <w:t xml:space="preserve">location </w:t>
      </w:r>
      <w:r w:rsidRPr="007C4472">
        <w:rPr>
          <w:rFonts w:cs="Times New Roman"/>
          <w:szCs w:val="20"/>
        </w:rPr>
        <w:t xml:space="preserve">of </w:t>
      </w:r>
      <w:r w:rsidR="004C4F10" w:rsidRPr="007C4472">
        <w:rPr>
          <w:rFonts w:cs="Times New Roman"/>
          <w:szCs w:val="20"/>
        </w:rPr>
        <w:t>the catch</w:t>
      </w:r>
      <w:r w:rsidR="007469AE" w:rsidRPr="007C4472">
        <w:rPr>
          <w:rFonts w:cs="Times New Roman"/>
          <w:szCs w:val="20"/>
        </w:rPr>
        <w:t>;</w:t>
      </w:r>
    </w:p>
    <w:p w14:paraId="56D6D68F" w14:textId="2B0F95F2" w:rsidR="003D3868" w:rsidRPr="007C4472" w:rsidRDefault="00AA61EE" w:rsidP="006A076D">
      <w:pPr>
        <w:numPr>
          <w:ilvl w:val="1"/>
          <w:numId w:val="17"/>
        </w:numPr>
        <w:spacing w:after="120" w:line="240" w:lineRule="auto"/>
        <w:ind w:left="851" w:right="123" w:hanging="425"/>
        <w:rPr>
          <w:rFonts w:cs="Times New Roman"/>
          <w:szCs w:val="20"/>
        </w:rPr>
      </w:pPr>
      <w:r w:rsidRPr="007C4472">
        <w:rPr>
          <w:rFonts w:cs="Times New Roman"/>
          <w:szCs w:val="20"/>
        </w:rPr>
        <w:t xml:space="preserve">the </w:t>
      </w:r>
      <w:r w:rsidR="00772847" w:rsidRPr="007C4472">
        <w:rPr>
          <w:rFonts w:cs="Times New Roman"/>
          <w:szCs w:val="20"/>
        </w:rPr>
        <w:t xml:space="preserve">date and </w:t>
      </w:r>
      <w:r w:rsidR="00002CA6" w:rsidRPr="007C4472">
        <w:rPr>
          <w:rFonts w:cs="Times New Roman"/>
          <w:szCs w:val="20"/>
        </w:rPr>
        <w:t>estimated time of transfer</w:t>
      </w:r>
      <w:r w:rsidR="00520D42" w:rsidRPr="007C4472">
        <w:rPr>
          <w:rFonts w:cs="Times New Roman"/>
          <w:szCs w:val="20"/>
        </w:rPr>
        <w:t>;</w:t>
      </w:r>
      <w:r w:rsidR="00002CA6" w:rsidRPr="007C4472">
        <w:rPr>
          <w:rFonts w:cs="Times New Roman"/>
          <w:szCs w:val="20"/>
        </w:rPr>
        <w:t xml:space="preserve"> </w:t>
      </w:r>
    </w:p>
    <w:p w14:paraId="0AF2032B" w14:textId="061CC621" w:rsidR="003107D8" w:rsidRPr="007C4472" w:rsidRDefault="00002CA6" w:rsidP="006A076D">
      <w:pPr>
        <w:numPr>
          <w:ilvl w:val="1"/>
          <w:numId w:val="17"/>
        </w:numPr>
        <w:spacing w:after="120" w:line="240" w:lineRule="auto"/>
        <w:ind w:left="851" w:right="123" w:hanging="425"/>
        <w:rPr>
          <w:rFonts w:cs="Times New Roman"/>
          <w:szCs w:val="20"/>
        </w:rPr>
      </w:pPr>
      <w:r w:rsidRPr="007C4472">
        <w:rPr>
          <w:rFonts w:cs="Times New Roman"/>
          <w:szCs w:val="20"/>
        </w:rPr>
        <w:t xml:space="preserve">the </w:t>
      </w:r>
      <w:r w:rsidR="00F73F28" w:rsidRPr="007C4472">
        <w:rPr>
          <w:rFonts w:cs="Times New Roman"/>
          <w:szCs w:val="20"/>
        </w:rPr>
        <w:t xml:space="preserve">estimated </w:t>
      </w:r>
      <w:r w:rsidRPr="007C4472">
        <w:rPr>
          <w:rFonts w:cs="Times New Roman"/>
          <w:szCs w:val="20"/>
        </w:rPr>
        <w:t>position (latitude/longitude) where the transfer will take place</w:t>
      </w:r>
      <w:r w:rsidR="00AF6495" w:rsidRPr="007C4472">
        <w:rPr>
          <w:rFonts w:cs="Times New Roman"/>
          <w:szCs w:val="20"/>
        </w:rPr>
        <w:t xml:space="preserve"> and </w:t>
      </w:r>
      <w:r w:rsidR="003A36DA" w:rsidRPr="007C4472">
        <w:rPr>
          <w:rFonts w:cs="Times New Roman"/>
          <w:szCs w:val="20"/>
        </w:rPr>
        <w:t>the</w:t>
      </w:r>
      <w:r w:rsidR="00CF55D0" w:rsidRPr="007C4472">
        <w:rPr>
          <w:rFonts w:cs="Times New Roman"/>
          <w:szCs w:val="20"/>
        </w:rPr>
        <w:t xml:space="preserve"> </w:t>
      </w:r>
      <w:r w:rsidR="003722D8" w:rsidRPr="007C4472">
        <w:rPr>
          <w:rFonts w:cs="Times New Roman"/>
          <w:szCs w:val="20"/>
        </w:rPr>
        <w:t>donor and receiving</w:t>
      </w:r>
      <w:r w:rsidR="003A36DA" w:rsidRPr="007C4472">
        <w:rPr>
          <w:rFonts w:cs="Times New Roman"/>
          <w:szCs w:val="20"/>
        </w:rPr>
        <w:t xml:space="preserve"> </w:t>
      </w:r>
      <w:r w:rsidR="00AF6495" w:rsidRPr="007C4472">
        <w:rPr>
          <w:rFonts w:cs="Times New Roman"/>
          <w:szCs w:val="20"/>
        </w:rPr>
        <w:t>cage numbers</w:t>
      </w:r>
      <w:r w:rsidR="00520D42" w:rsidRPr="007C4472">
        <w:rPr>
          <w:rFonts w:cs="Times New Roman"/>
          <w:szCs w:val="20"/>
        </w:rPr>
        <w:t>;</w:t>
      </w:r>
    </w:p>
    <w:p w14:paraId="01704C96" w14:textId="524CBF1A" w:rsidR="00CE624C" w:rsidRPr="007C4472" w:rsidRDefault="00FF42B8" w:rsidP="006A076D">
      <w:pPr>
        <w:numPr>
          <w:ilvl w:val="1"/>
          <w:numId w:val="17"/>
        </w:numPr>
        <w:spacing w:after="120" w:line="240" w:lineRule="auto"/>
        <w:ind w:left="851" w:right="123" w:hanging="425"/>
        <w:rPr>
          <w:rFonts w:cs="Times New Roman"/>
          <w:szCs w:val="20"/>
        </w:rPr>
      </w:pPr>
      <w:r w:rsidRPr="007C4472">
        <w:rPr>
          <w:rFonts w:cs="Times New Roman"/>
          <w:szCs w:val="20"/>
        </w:rPr>
        <w:t>farm of destination</w:t>
      </w:r>
      <w:r w:rsidR="00520D42" w:rsidRPr="007C4472">
        <w:rPr>
          <w:rFonts w:cs="Times New Roman"/>
          <w:szCs w:val="20"/>
        </w:rPr>
        <w:t>;</w:t>
      </w:r>
    </w:p>
    <w:p w14:paraId="4C36C04D" w14:textId="366169F5" w:rsidR="00F105B6" w:rsidRPr="007C4472" w:rsidRDefault="000047FA" w:rsidP="006A076D">
      <w:pPr>
        <w:numPr>
          <w:ilvl w:val="1"/>
          <w:numId w:val="17"/>
        </w:numPr>
        <w:spacing w:after="120" w:line="240" w:lineRule="auto"/>
        <w:ind w:left="851" w:right="123" w:hanging="425"/>
        <w:rPr>
          <w:rFonts w:cs="Times New Roman"/>
          <w:szCs w:val="20"/>
        </w:rPr>
      </w:pPr>
      <w:r w:rsidRPr="007C4472">
        <w:rPr>
          <w:rFonts w:cs="Times New Roman"/>
          <w:szCs w:val="20"/>
        </w:rPr>
        <w:t>t</w:t>
      </w:r>
      <w:r w:rsidR="003D4A63" w:rsidRPr="007C4472">
        <w:rPr>
          <w:rFonts w:cs="Times New Roman"/>
          <w:szCs w:val="20"/>
        </w:rPr>
        <w:t>he name and ICCAT number of the donor farm, in the case of a transfer from the farm cag</w:t>
      </w:r>
      <w:r w:rsidR="00C239EF" w:rsidRPr="007C4472">
        <w:rPr>
          <w:rFonts w:cs="Times New Roman"/>
          <w:szCs w:val="20"/>
        </w:rPr>
        <w:t>e to a transport cage</w:t>
      </w:r>
      <w:r w:rsidR="00520D42" w:rsidRPr="007C4472">
        <w:rPr>
          <w:rFonts w:cs="Times New Roman"/>
          <w:szCs w:val="20"/>
        </w:rPr>
        <w:t>;</w:t>
      </w:r>
      <w:r w:rsidR="003D4A63" w:rsidRPr="007C4472">
        <w:rPr>
          <w:rFonts w:cs="Times New Roman"/>
          <w:szCs w:val="20"/>
        </w:rPr>
        <w:t xml:space="preserve"> </w:t>
      </w:r>
    </w:p>
    <w:p w14:paraId="6B7C3173" w14:textId="42253D5E" w:rsidR="00CE624C" w:rsidRPr="007C4472" w:rsidRDefault="001669A8" w:rsidP="006A076D">
      <w:pPr>
        <w:numPr>
          <w:ilvl w:val="1"/>
          <w:numId w:val="17"/>
        </w:numPr>
        <w:spacing w:after="0" w:line="240" w:lineRule="auto"/>
        <w:ind w:left="851" w:right="123" w:hanging="425"/>
        <w:rPr>
          <w:rFonts w:cs="Times New Roman"/>
          <w:szCs w:val="20"/>
        </w:rPr>
      </w:pPr>
      <w:r w:rsidRPr="007C4472">
        <w:rPr>
          <w:rFonts w:cs="Times New Roman"/>
          <w:szCs w:val="20"/>
        </w:rPr>
        <w:t>t</w:t>
      </w:r>
      <w:r w:rsidR="003D4A63" w:rsidRPr="007C4472">
        <w:rPr>
          <w:rFonts w:cs="Times New Roman"/>
          <w:szCs w:val="20"/>
        </w:rPr>
        <w:t xml:space="preserve">he numbers of the two </w:t>
      </w:r>
      <w:r w:rsidR="006A0C66" w:rsidRPr="007C4472">
        <w:rPr>
          <w:rFonts w:cs="Times New Roman"/>
          <w:szCs w:val="20"/>
        </w:rPr>
        <w:t xml:space="preserve">farm </w:t>
      </w:r>
      <w:r w:rsidR="003D4A63" w:rsidRPr="007C4472">
        <w:rPr>
          <w:rFonts w:cs="Times New Roman"/>
          <w:szCs w:val="20"/>
        </w:rPr>
        <w:t>cages</w:t>
      </w:r>
      <w:r w:rsidR="00CF55D0" w:rsidRPr="007C4472">
        <w:rPr>
          <w:rFonts w:cs="Times New Roman"/>
          <w:szCs w:val="20"/>
        </w:rPr>
        <w:t xml:space="preserve"> </w:t>
      </w:r>
      <w:r w:rsidR="006E5704" w:rsidRPr="007C4472">
        <w:rPr>
          <w:rFonts w:cs="Times New Roman"/>
          <w:szCs w:val="20"/>
        </w:rPr>
        <w:t>and any transport cages involved</w:t>
      </w:r>
      <w:r w:rsidR="003D4A63" w:rsidRPr="007C4472">
        <w:rPr>
          <w:rFonts w:cs="Times New Roman"/>
          <w:szCs w:val="20"/>
        </w:rPr>
        <w:t xml:space="preserve">, in the case of </w:t>
      </w:r>
      <w:r w:rsidR="00DF7794" w:rsidRPr="007C4472">
        <w:rPr>
          <w:rFonts w:cs="Times New Roman"/>
          <w:szCs w:val="20"/>
        </w:rPr>
        <w:t xml:space="preserve">intra-farm </w:t>
      </w:r>
      <w:r w:rsidR="003D4A63" w:rsidRPr="007C4472">
        <w:rPr>
          <w:rFonts w:cs="Times New Roman"/>
          <w:szCs w:val="20"/>
        </w:rPr>
        <w:t>transfer</w:t>
      </w:r>
      <w:r w:rsidR="00DF7794" w:rsidRPr="007C4472">
        <w:rPr>
          <w:rFonts w:cs="Times New Roman"/>
          <w:szCs w:val="20"/>
        </w:rPr>
        <w:t>s</w:t>
      </w:r>
      <w:r w:rsidR="003D4A63" w:rsidRPr="007C4472">
        <w:rPr>
          <w:rFonts w:cs="Times New Roman"/>
          <w:szCs w:val="20"/>
        </w:rPr>
        <w:t>.</w:t>
      </w:r>
    </w:p>
    <w:p w14:paraId="1681E82A" w14:textId="77777777" w:rsidR="00C5354B" w:rsidRPr="007C4472" w:rsidRDefault="00C5354B" w:rsidP="006A076D">
      <w:pPr>
        <w:spacing w:after="0" w:line="240" w:lineRule="auto"/>
        <w:ind w:left="0" w:right="183" w:firstLine="0"/>
        <w:rPr>
          <w:rFonts w:cs="Times New Roman"/>
          <w:b/>
          <w:szCs w:val="20"/>
        </w:rPr>
      </w:pPr>
    </w:p>
    <w:p w14:paraId="10B44F94" w14:textId="26E918F9" w:rsidR="008A7A2B" w:rsidRPr="007C4472" w:rsidRDefault="008A7A2B" w:rsidP="006A076D">
      <w:pPr>
        <w:spacing w:after="0" w:line="240" w:lineRule="auto"/>
        <w:ind w:left="0" w:right="0" w:firstLine="0"/>
        <w:jc w:val="left"/>
        <w:rPr>
          <w:rFonts w:cs="Times New Roman"/>
          <w:b/>
          <w:szCs w:val="20"/>
        </w:rPr>
      </w:pPr>
      <w:r w:rsidRPr="007C4472">
        <w:rPr>
          <w:rFonts w:cs="Times New Roman"/>
          <w:b/>
          <w:szCs w:val="20"/>
        </w:rPr>
        <w:t xml:space="preserve">Transfer </w:t>
      </w:r>
      <w:r w:rsidR="00127D72" w:rsidRPr="007C4472">
        <w:rPr>
          <w:rFonts w:cs="Times New Roman"/>
          <w:b/>
          <w:szCs w:val="20"/>
        </w:rPr>
        <w:t>authoriz</w:t>
      </w:r>
      <w:r w:rsidR="00B66B8A" w:rsidRPr="007C4472">
        <w:rPr>
          <w:rFonts w:cs="Times New Roman"/>
          <w:b/>
          <w:szCs w:val="20"/>
        </w:rPr>
        <w:t>ation</w:t>
      </w:r>
    </w:p>
    <w:p w14:paraId="705D9CB5" w14:textId="77777777" w:rsidR="00B468C8" w:rsidRPr="007C4472" w:rsidRDefault="00B468C8" w:rsidP="006A076D">
      <w:pPr>
        <w:spacing w:after="0" w:line="240" w:lineRule="auto"/>
        <w:ind w:left="0" w:right="0" w:firstLine="0"/>
        <w:jc w:val="left"/>
        <w:rPr>
          <w:rFonts w:cs="Times New Roman"/>
          <w:szCs w:val="20"/>
        </w:rPr>
      </w:pPr>
    </w:p>
    <w:p w14:paraId="5251B195" w14:textId="511CCBA6" w:rsidR="00655820" w:rsidRPr="007C4472" w:rsidRDefault="00D35E09" w:rsidP="004453BB">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Within 48 hours following the submission of the prior transfer notification, t</w:t>
      </w:r>
      <w:r w:rsidR="00002CA6" w:rsidRPr="007C4472">
        <w:rPr>
          <w:rFonts w:cs="Times New Roman"/>
          <w:szCs w:val="20"/>
        </w:rPr>
        <w:t>he CPC</w:t>
      </w:r>
      <w:r w:rsidR="007F347F" w:rsidRPr="007C4472">
        <w:rPr>
          <w:rFonts w:cs="Times New Roman"/>
          <w:szCs w:val="20"/>
        </w:rPr>
        <w:t xml:space="preserve"> </w:t>
      </w:r>
      <w:r w:rsidR="00AB78D6" w:rsidRPr="007C4472">
        <w:rPr>
          <w:rFonts w:cs="Times New Roman"/>
          <w:szCs w:val="20"/>
        </w:rPr>
        <w:t xml:space="preserve">competent authority </w:t>
      </w:r>
      <w:r w:rsidR="007F347F" w:rsidRPr="007C4472">
        <w:rPr>
          <w:rFonts w:cs="Times New Roman"/>
          <w:szCs w:val="20"/>
        </w:rPr>
        <w:t>of the donor operator</w:t>
      </w:r>
      <w:r w:rsidR="00002CA6" w:rsidRPr="007C4472">
        <w:rPr>
          <w:rFonts w:cs="Times New Roman"/>
          <w:szCs w:val="20"/>
        </w:rPr>
        <w:t xml:space="preserve"> shall assign and communicate to the </w:t>
      </w:r>
      <w:r w:rsidR="007F347F" w:rsidRPr="007C4472">
        <w:rPr>
          <w:rFonts w:cs="Times New Roman"/>
          <w:szCs w:val="20"/>
        </w:rPr>
        <w:t xml:space="preserve">donor operator concerned </w:t>
      </w:r>
      <w:r w:rsidR="00002CA6" w:rsidRPr="007C4472">
        <w:rPr>
          <w:rFonts w:cs="Times New Roman"/>
          <w:szCs w:val="20"/>
        </w:rPr>
        <w:t>a</w:t>
      </w:r>
      <w:r w:rsidR="00AB78D6" w:rsidRPr="007C4472">
        <w:rPr>
          <w:rFonts w:cs="Times New Roman"/>
          <w:szCs w:val="20"/>
        </w:rPr>
        <w:t xml:space="preserve"> transfer</w:t>
      </w:r>
      <w:r w:rsidR="00002CA6" w:rsidRPr="007C4472">
        <w:rPr>
          <w:rFonts w:cs="Times New Roman"/>
          <w:szCs w:val="20"/>
        </w:rPr>
        <w:t xml:space="preserve"> </w:t>
      </w:r>
      <w:r w:rsidR="00127D72" w:rsidRPr="007C4472">
        <w:rPr>
          <w:rFonts w:cs="Times New Roman"/>
          <w:szCs w:val="20"/>
        </w:rPr>
        <w:t>authoriz</w:t>
      </w:r>
      <w:r w:rsidR="00B66B8A" w:rsidRPr="007C4472">
        <w:rPr>
          <w:rFonts w:cs="Times New Roman"/>
          <w:szCs w:val="20"/>
        </w:rPr>
        <w:t>ation</w:t>
      </w:r>
      <w:r w:rsidR="00002CA6" w:rsidRPr="007C4472">
        <w:rPr>
          <w:rFonts w:cs="Times New Roman"/>
          <w:szCs w:val="20"/>
        </w:rPr>
        <w:t xml:space="preserve"> number for each transfer operation. </w:t>
      </w:r>
      <w:r w:rsidR="00FF42B8" w:rsidRPr="007C4472">
        <w:rPr>
          <w:rFonts w:cs="Times New Roman"/>
          <w:szCs w:val="20"/>
        </w:rPr>
        <w:t xml:space="preserve">The </w:t>
      </w:r>
      <w:r w:rsidR="00655820" w:rsidRPr="007C4472">
        <w:rPr>
          <w:rFonts w:cs="Times New Roman"/>
          <w:szCs w:val="20"/>
        </w:rPr>
        <w:t xml:space="preserve">transfer </w:t>
      </w:r>
      <w:r w:rsidR="00127D72" w:rsidRPr="007C4472">
        <w:rPr>
          <w:rFonts w:cs="Times New Roman"/>
          <w:szCs w:val="20"/>
        </w:rPr>
        <w:t>authoriz</w:t>
      </w:r>
      <w:r w:rsidR="00B66B8A" w:rsidRPr="007C4472">
        <w:rPr>
          <w:rFonts w:cs="Times New Roman"/>
          <w:szCs w:val="20"/>
        </w:rPr>
        <w:t>ation</w:t>
      </w:r>
      <w:r w:rsidR="00FF42B8" w:rsidRPr="007C4472">
        <w:rPr>
          <w:rFonts w:cs="Times New Roman"/>
          <w:szCs w:val="20"/>
        </w:rPr>
        <w:t xml:space="preserve"> number shall include </w:t>
      </w:r>
      <w:r w:rsidR="00002CA6" w:rsidRPr="007C4472">
        <w:rPr>
          <w:rFonts w:cs="Times New Roman"/>
          <w:szCs w:val="20"/>
        </w:rPr>
        <w:t xml:space="preserve">the </w:t>
      </w:r>
      <w:r w:rsidR="00FF42B8" w:rsidRPr="007C4472">
        <w:rPr>
          <w:rFonts w:cs="Times New Roman"/>
          <w:szCs w:val="20"/>
        </w:rPr>
        <w:t>three</w:t>
      </w:r>
      <w:r w:rsidR="00002CA6" w:rsidRPr="007C4472">
        <w:rPr>
          <w:rFonts w:cs="Times New Roman"/>
          <w:szCs w:val="20"/>
        </w:rPr>
        <w:t xml:space="preserve"> CPC </w:t>
      </w:r>
      <w:r w:rsidR="00FF42B8" w:rsidRPr="007C4472">
        <w:rPr>
          <w:rFonts w:cs="Times New Roman"/>
          <w:szCs w:val="20"/>
        </w:rPr>
        <w:t xml:space="preserve">letters </w:t>
      </w:r>
      <w:r w:rsidR="00002CA6" w:rsidRPr="007C4472">
        <w:rPr>
          <w:rFonts w:cs="Times New Roman"/>
          <w:szCs w:val="20"/>
        </w:rPr>
        <w:t xml:space="preserve">code, </w:t>
      </w:r>
      <w:r w:rsidR="00FF42B8" w:rsidRPr="007C4472">
        <w:rPr>
          <w:rFonts w:cs="Times New Roman"/>
          <w:szCs w:val="20"/>
        </w:rPr>
        <w:t>four</w:t>
      </w:r>
      <w:r w:rsidR="00002CA6" w:rsidRPr="007C4472">
        <w:rPr>
          <w:rFonts w:cs="Times New Roman"/>
          <w:szCs w:val="20"/>
        </w:rPr>
        <w:t xml:space="preserve"> numbers </w:t>
      </w:r>
      <w:r w:rsidR="00FF42B8" w:rsidRPr="007C4472">
        <w:rPr>
          <w:rFonts w:cs="Times New Roman"/>
          <w:szCs w:val="20"/>
        </w:rPr>
        <w:t xml:space="preserve">for </w:t>
      </w:r>
      <w:r w:rsidR="00002CA6" w:rsidRPr="007C4472">
        <w:rPr>
          <w:rFonts w:cs="Times New Roman"/>
          <w:szCs w:val="20"/>
        </w:rPr>
        <w:t xml:space="preserve">the year and </w:t>
      </w:r>
      <w:r w:rsidR="00FF42B8" w:rsidRPr="007C4472">
        <w:rPr>
          <w:rFonts w:cs="Times New Roman"/>
          <w:szCs w:val="20"/>
        </w:rPr>
        <w:t>three</w:t>
      </w:r>
      <w:r w:rsidR="00002CA6" w:rsidRPr="007C4472">
        <w:rPr>
          <w:rFonts w:cs="Times New Roman"/>
          <w:szCs w:val="20"/>
        </w:rPr>
        <w:t xml:space="preserve"> letters t</w:t>
      </w:r>
      <w:r w:rsidR="00FF42B8" w:rsidRPr="007C4472">
        <w:rPr>
          <w:rFonts w:cs="Times New Roman"/>
          <w:szCs w:val="20"/>
        </w:rPr>
        <w:t>o</w:t>
      </w:r>
      <w:r w:rsidR="00002CA6" w:rsidRPr="007C4472">
        <w:rPr>
          <w:rFonts w:cs="Times New Roman"/>
          <w:szCs w:val="20"/>
        </w:rPr>
        <w:t xml:space="preserve"> indicate either positive (AUT) or negative (NEG) </w:t>
      </w:r>
      <w:r w:rsidR="00127D72" w:rsidRPr="007C4472">
        <w:rPr>
          <w:rFonts w:cs="Times New Roman"/>
          <w:szCs w:val="20"/>
        </w:rPr>
        <w:t>authoriz</w:t>
      </w:r>
      <w:r w:rsidR="00B66B8A" w:rsidRPr="007C4472">
        <w:rPr>
          <w:rFonts w:cs="Times New Roman"/>
          <w:szCs w:val="20"/>
        </w:rPr>
        <w:t>ation</w:t>
      </w:r>
      <w:r w:rsidR="00FF42B8" w:rsidRPr="007C4472">
        <w:rPr>
          <w:rFonts w:cs="Times New Roman"/>
          <w:szCs w:val="20"/>
        </w:rPr>
        <w:t xml:space="preserve">, </w:t>
      </w:r>
      <w:r w:rsidR="00002CA6" w:rsidRPr="007C4472">
        <w:rPr>
          <w:rFonts w:cs="Times New Roman"/>
          <w:szCs w:val="20"/>
        </w:rPr>
        <w:t xml:space="preserve">followed by sequential numbers. </w:t>
      </w:r>
    </w:p>
    <w:p w14:paraId="58BD7E63" w14:textId="77777777" w:rsidR="004453BB" w:rsidRPr="007C4472" w:rsidRDefault="004453BB" w:rsidP="004453BB">
      <w:pPr>
        <w:pStyle w:val="ListParagraph"/>
        <w:tabs>
          <w:tab w:val="left" w:pos="426"/>
        </w:tabs>
        <w:spacing w:after="0" w:line="240" w:lineRule="auto"/>
        <w:ind w:left="420" w:right="0" w:firstLine="0"/>
        <w:rPr>
          <w:rFonts w:cs="Times New Roman"/>
          <w:szCs w:val="20"/>
        </w:rPr>
      </w:pPr>
    </w:p>
    <w:p w14:paraId="23167547" w14:textId="199FC0AD" w:rsidR="00CB60B1" w:rsidRDefault="003237EE" w:rsidP="004453BB">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lastRenderedPageBreak/>
        <w:t xml:space="preserve">The transfer operation </w:t>
      </w:r>
      <w:r w:rsidR="00ED19D5" w:rsidRPr="007C4472">
        <w:rPr>
          <w:rFonts w:cs="Times New Roman"/>
          <w:szCs w:val="20"/>
        </w:rPr>
        <w:t xml:space="preserve">concerned </w:t>
      </w:r>
      <w:r w:rsidRPr="007C4472">
        <w:rPr>
          <w:rFonts w:cs="Times New Roman"/>
          <w:szCs w:val="20"/>
        </w:rPr>
        <w:t xml:space="preserve">shall not </w:t>
      </w:r>
      <w:r w:rsidR="00655820" w:rsidRPr="007C4472">
        <w:rPr>
          <w:rFonts w:cs="Times New Roman"/>
          <w:szCs w:val="20"/>
        </w:rPr>
        <w:t>start</w:t>
      </w:r>
      <w:r w:rsidRPr="007C4472">
        <w:rPr>
          <w:rFonts w:cs="Times New Roman"/>
          <w:szCs w:val="20"/>
        </w:rPr>
        <w:t xml:space="preserve"> before its </w:t>
      </w:r>
      <w:r w:rsidR="00655820" w:rsidRPr="007C4472">
        <w:rPr>
          <w:rFonts w:cs="Times New Roman"/>
          <w:szCs w:val="20"/>
        </w:rPr>
        <w:t xml:space="preserve">specific </w:t>
      </w:r>
      <w:r w:rsidR="00CC6C0B" w:rsidRPr="007C4472">
        <w:rPr>
          <w:rFonts w:cs="Times New Roman"/>
          <w:szCs w:val="20"/>
        </w:rPr>
        <w:t xml:space="preserve">transfer </w:t>
      </w:r>
      <w:r w:rsidR="00127D72" w:rsidRPr="007C4472">
        <w:rPr>
          <w:rFonts w:cs="Times New Roman"/>
          <w:szCs w:val="20"/>
        </w:rPr>
        <w:t>authoriz</w:t>
      </w:r>
      <w:r w:rsidRPr="007C4472">
        <w:rPr>
          <w:rFonts w:cs="Times New Roman"/>
          <w:szCs w:val="20"/>
        </w:rPr>
        <w:t xml:space="preserve">ation number </w:t>
      </w:r>
      <w:r w:rsidR="0090065E" w:rsidRPr="007C4472">
        <w:rPr>
          <w:rFonts w:cs="Times New Roman"/>
          <w:szCs w:val="20"/>
        </w:rPr>
        <w:t>has been</w:t>
      </w:r>
      <w:r w:rsidRPr="007C4472">
        <w:rPr>
          <w:rFonts w:cs="Times New Roman"/>
          <w:szCs w:val="20"/>
        </w:rPr>
        <w:t xml:space="preserve"> assigned</w:t>
      </w:r>
      <w:r w:rsidR="00A819FF" w:rsidRPr="007C4472">
        <w:rPr>
          <w:rFonts w:cs="Times New Roman"/>
          <w:szCs w:val="20"/>
        </w:rPr>
        <w:t xml:space="preserve"> and communicated to the donor operator</w:t>
      </w:r>
      <w:r w:rsidRPr="007C4472">
        <w:rPr>
          <w:rFonts w:cs="Times New Roman"/>
          <w:szCs w:val="20"/>
        </w:rPr>
        <w:t>.</w:t>
      </w:r>
    </w:p>
    <w:p w14:paraId="06145F0A" w14:textId="77777777" w:rsidR="00DD773A" w:rsidRPr="00DD773A" w:rsidRDefault="00DD773A" w:rsidP="00DD773A">
      <w:pPr>
        <w:pStyle w:val="ListParagraph"/>
        <w:rPr>
          <w:rFonts w:cs="Times New Roman"/>
          <w:szCs w:val="20"/>
        </w:rPr>
      </w:pPr>
    </w:p>
    <w:p w14:paraId="2F9DD798" w14:textId="0CEEF58A" w:rsidR="003722D8" w:rsidRPr="007C4472" w:rsidRDefault="00AB78D6" w:rsidP="004453BB">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The transfer </w:t>
      </w:r>
      <w:r w:rsidR="00127D72" w:rsidRPr="007C4472">
        <w:rPr>
          <w:rFonts w:cs="Times New Roman"/>
          <w:szCs w:val="20"/>
        </w:rPr>
        <w:t>authoriz</w:t>
      </w:r>
      <w:r w:rsidRPr="007C4472">
        <w:rPr>
          <w:rFonts w:cs="Times New Roman"/>
          <w:szCs w:val="20"/>
        </w:rPr>
        <w:t xml:space="preserve">ation does not prejudge the confirmation of any subsequent </w:t>
      </w:r>
      <w:r w:rsidR="00E41C15" w:rsidRPr="007C4472">
        <w:rPr>
          <w:rFonts w:cs="Times New Roman"/>
          <w:szCs w:val="20"/>
        </w:rPr>
        <w:t xml:space="preserve">transfer or </w:t>
      </w:r>
      <w:r w:rsidRPr="007C4472">
        <w:rPr>
          <w:rFonts w:cs="Times New Roman"/>
          <w:szCs w:val="20"/>
        </w:rPr>
        <w:t>caging operation.</w:t>
      </w:r>
    </w:p>
    <w:p w14:paraId="47B3F1A5" w14:textId="77777777" w:rsidR="004453BB" w:rsidRPr="007C4472" w:rsidRDefault="004453BB" w:rsidP="004453BB">
      <w:pPr>
        <w:pStyle w:val="ListParagraph"/>
        <w:rPr>
          <w:rFonts w:cs="Times New Roman"/>
          <w:szCs w:val="20"/>
        </w:rPr>
      </w:pPr>
    </w:p>
    <w:p w14:paraId="5564C1E7" w14:textId="30F5899B" w:rsidR="003722D8" w:rsidRPr="007C4472" w:rsidRDefault="003722D8" w:rsidP="004453BB">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Voluntary and control transfers shall not be subject to a new transfer authorization.</w:t>
      </w:r>
    </w:p>
    <w:p w14:paraId="3F94DE2B" w14:textId="77777777" w:rsidR="004453BB" w:rsidRPr="007C4472" w:rsidRDefault="004453BB" w:rsidP="004453BB">
      <w:pPr>
        <w:pStyle w:val="ListParagraph"/>
        <w:rPr>
          <w:rFonts w:cs="Times New Roman"/>
          <w:szCs w:val="20"/>
        </w:rPr>
      </w:pPr>
    </w:p>
    <w:p w14:paraId="559D7EE0" w14:textId="77777777" w:rsidR="003D3868" w:rsidRPr="007C4472" w:rsidRDefault="00002CA6" w:rsidP="006A076D">
      <w:pPr>
        <w:spacing w:after="0" w:line="240" w:lineRule="auto"/>
        <w:ind w:left="0" w:right="0" w:firstLine="0"/>
        <w:jc w:val="left"/>
        <w:rPr>
          <w:rFonts w:cs="Times New Roman"/>
          <w:b/>
          <w:szCs w:val="20"/>
        </w:rPr>
      </w:pPr>
      <w:r w:rsidRPr="007C4472">
        <w:rPr>
          <w:rFonts w:cs="Times New Roman"/>
          <w:b/>
          <w:szCs w:val="20"/>
        </w:rPr>
        <w:t xml:space="preserve">Refusal of </w:t>
      </w:r>
      <w:r w:rsidR="00246FD4" w:rsidRPr="007C4472">
        <w:rPr>
          <w:rFonts w:cs="Times New Roman"/>
          <w:b/>
          <w:szCs w:val="20"/>
        </w:rPr>
        <w:t xml:space="preserve">a </w:t>
      </w:r>
      <w:r w:rsidRPr="007C4472">
        <w:rPr>
          <w:rFonts w:cs="Times New Roman"/>
          <w:b/>
          <w:szCs w:val="20"/>
        </w:rPr>
        <w:t xml:space="preserve">transfer </w:t>
      </w:r>
      <w:r w:rsidR="007B2AE8" w:rsidRPr="007C4472">
        <w:rPr>
          <w:rFonts w:cs="Times New Roman"/>
          <w:b/>
          <w:szCs w:val="20"/>
        </w:rPr>
        <w:t>operation</w:t>
      </w:r>
      <w:r w:rsidRPr="007C4472">
        <w:rPr>
          <w:rFonts w:cs="Times New Roman"/>
          <w:b/>
          <w:szCs w:val="20"/>
        </w:rPr>
        <w:t xml:space="preserve"> and </w:t>
      </w:r>
      <w:r w:rsidR="00003DD7" w:rsidRPr="007C4472">
        <w:rPr>
          <w:rFonts w:cs="Times New Roman"/>
          <w:b/>
          <w:szCs w:val="20"/>
        </w:rPr>
        <w:t xml:space="preserve">consequent </w:t>
      </w:r>
      <w:r w:rsidRPr="007C4472">
        <w:rPr>
          <w:rFonts w:cs="Times New Roman"/>
          <w:b/>
          <w:szCs w:val="20"/>
        </w:rPr>
        <w:t xml:space="preserve">release of bluefin tuna </w:t>
      </w:r>
    </w:p>
    <w:p w14:paraId="16193557"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p w14:paraId="601FF58A" w14:textId="3DE17302" w:rsidR="003D3868" w:rsidRPr="007C4472" w:rsidRDefault="00735BE9" w:rsidP="004453BB">
      <w:pPr>
        <w:pStyle w:val="ListParagraph"/>
        <w:numPr>
          <w:ilvl w:val="0"/>
          <w:numId w:val="84"/>
        </w:numPr>
        <w:tabs>
          <w:tab w:val="left" w:pos="426"/>
        </w:tabs>
        <w:spacing w:after="0" w:line="240" w:lineRule="auto"/>
        <w:ind w:right="0"/>
        <w:rPr>
          <w:rFonts w:cs="Times New Roman"/>
          <w:szCs w:val="20"/>
        </w:rPr>
      </w:pPr>
      <w:r w:rsidRPr="007C4472">
        <w:rPr>
          <w:rFonts w:eastAsia="Arial" w:cs="Times New Roman"/>
          <w:szCs w:val="20"/>
        </w:rPr>
        <w:t xml:space="preserve">A transfer operation </w:t>
      </w:r>
      <w:r w:rsidR="00A819FF" w:rsidRPr="007C4472">
        <w:rPr>
          <w:rFonts w:eastAsia="Arial" w:cs="Times New Roman"/>
          <w:szCs w:val="20"/>
        </w:rPr>
        <w:t>shall not be authorized</w:t>
      </w:r>
      <w:r w:rsidRPr="007C4472">
        <w:rPr>
          <w:rFonts w:eastAsia="Arial" w:cs="Times New Roman"/>
          <w:szCs w:val="20"/>
        </w:rPr>
        <w:t xml:space="preserve"> </w:t>
      </w:r>
      <w:r w:rsidR="00444CAB" w:rsidRPr="007C4472">
        <w:rPr>
          <w:rFonts w:eastAsia="Arial" w:cs="Times New Roman"/>
          <w:szCs w:val="20"/>
        </w:rPr>
        <w:t xml:space="preserve">by the CPC competent authority of the donor operator </w:t>
      </w:r>
      <w:r w:rsidRPr="007C4472">
        <w:rPr>
          <w:rFonts w:eastAsia="Arial" w:cs="Times New Roman"/>
          <w:szCs w:val="20"/>
        </w:rPr>
        <w:t xml:space="preserve">if, </w:t>
      </w:r>
      <w:r w:rsidRPr="007C4472">
        <w:rPr>
          <w:rFonts w:cs="Times New Roman"/>
          <w:szCs w:val="20"/>
        </w:rPr>
        <w:t xml:space="preserve">on receipt of the prior transfer notification, </w:t>
      </w:r>
      <w:r w:rsidR="00444CAB" w:rsidRPr="007C4472">
        <w:rPr>
          <w:rFonts w:cs="Times New Roman"/>
          <w:szCs w:val="20"/>
        </w:rPr>
        <w:t>it</w:t>
      </w:r>
      <w:r w:rsidR="00002CA6" w:rsidRPr="007C4472">
        <w:rPr>
          <w:rFonts w:cs="Times New Roman"/>
          <w:szCs w:val="20"/>
        </w:rPr>
        <w:t xml:space="preserve"> </w:t>
      </w:r>
      <w:r w:rsidRPr="007C4472">
        <w:rPr>
          <w:rFonts w:cs="Times New Roman"/>
          <w:szCs w:val="20"/>
        </w:rPr>
        <w:t xml:space="preserve">considers </w:t>
      </w:r>
      <w:r w:rsidR="00002CA6" w:rsidRPr="007C4472">
        <w:rPr>
          <w:rFonts w:cs="Times New Roman"/>
          <w:szCs w:val="20"/>
        </w:rPr>
        <w:t xml:space="preserve">that: </w:t>
      </w:r>
    </w:p>
    <w:p w14:paraId="0D05EEC5" w14:textId="77777777" w:rsidR="004453BB" w:rsidRPr="007C4472" w:rsidRDefault="004453BB" w:rsidP="004453BB">
      <w:pPr>
        <w:pStyle w:val="ListParagraph"/>
        <w:tabs>
          <w:tab w:val="left" w:pos="426"/>
        </w:tabs>
        <w:spacing w:after="0" w:line="240" w:lineRule="auto"/>
        <w:ind w:left="420" w:right="0" w:firstLine="0"/>
        <w:rPr>
          <w:rFonts w:cs="Times New Roman"/>
          <w:szCs w:val="20"/>
        </w:rPr>
      </w:pPr>
    </w:p>
    <w:p w14:paraId="451B8C0B" w14:textId="1A375D22" w:rsidR="00C1388B" w:rsidRPr="007C4472" w:rsidRDefault="00C1388B" w:rsidP="006A076D">
      <w:pPr>
        <w:numPr>
          <w:ilvl w:val="0"/>
          <w:numId w:val="18"/>
        </w:numPr>
        <w:spacing w:after="240" w:line="240" w:lineRule="auto"/>
        <w:ind w:left="851" w:right="123" w:hanging="425"/>
        <w:rPr>
          <w:rFonts w:cs="Times New Roman"/>
          <w:szCs w:val="20"/>
        </w:rPr>
      </w:pPr>
      <w:r w:rsidRPr="007C4472">
        <w:rPr>
          <w:rFonts w:cs="Times New Roman"/>
          <w:szCs w:val="20"/>
        </w:rPr>
        <w:t xml:space="preserve">the catching vessel or the trap declared to have caught the fish does not have a valid authorization to fish for bluefin tuna, issued in accordance with paragraph </w:t>
      </w:r>
      <w:r w:rsidR="005F06B6" w:rsidRPr="007C4472">
        <w:rPr>
          <w:rFonts w:cs="Times New Roman"/>
          <w:szCs w:val="20"/>
        </w:rPr>
        <w:t>5</w:t>
      </w:r>
      <w:r w:rsidR="00420D2D" w:rsidRPr="007C4472">
        <w:rPr>
          <w:rFonts w:cs="Times New Roman"/>
          <w:szCs w:val="20"/>
        </w:rPr>
        <w:t>6</w:t>
      </w:r>
      <w:r w:rsidRPr="007C4472">
        <w:rPr>
          <w:rFonts w:cs="Times New Roman"/>
          <w:szCs w:val="20"/>
        </w:rPr>
        <w:t xml:space="preserve"> of this Recommendation</w:t>
      </w:r>
      <w:r w:rsidR="00C239EF" w:rsidRPr="007C4472">
        <w:rPr>
          <w:rFonts w:cs="Times New Roman"/>
          <w:szCs w:val="20"/>
        </w:rPr>
        <w:t>;</w:t>
      </w:r>
      <w:r w:rsidRPr="007C4472">
        <w:rPr>
          <w:rFonts w:cs="Times New Roman"/>
          <w:szCs w:val="20"/>
        </w:rPr>
        <w:t xml:space="preserve"> </w:t>
      </w:r>
    </w:p>
    <w:p w14:paraId="4CD864D3" w14:textId="77777777" w:rsidR="00C1388B" w:rsidRPr="007C4472" w:rsidRDefault="00C1388B" w:rsidP="006A076D">
      <w:pPr>
        <w:numPr>
          <w:ilvl w:val="0"/>
          <w:numId w:val="18"/>
        </w:numPr>
        <w:spacing w:after="240" w:line="240" w:lineRule="auto"/>
        <w:ind w:left="851" w:right="123" w:hanging="425"/>
        <w:rPr>
          <w:rFonts w:cs="Times New Roman"/>
          <w:szCs w:val="20"/>
        </w:rPr>
      </w:pPr>
      <w:r w:rsidRPr="007C4472">
        <w:rPr>
          <w:rFonts w:cs="Times New Roman"/>
          <w:szCs w:val="20"/>
        </w:rPr>
        <w:t>the number and weight of fish subject to the transfer has not been duly reported by the catching vessel or the trap</w:t>
      </w:r>
      <w:r w:rsidR="00C239EF" w:rsidRPr="007C4472">
        <w:rPr>
          <w:rFonts w:cs="Times New Roman"/>
          <w:szCs w:val="20"/>
        </w:rPr>
        <w:t>;</w:t>
      </w:r>
    </w:p>
    <w:p w14:paraId="24A0E2E6" w14:textId="77777777" w:rsidR="003D3868" w:rsidRPr="007C4472" w:rsidRDefault="00002CA6" w:rsidP="006A076D">
      <w:pPr>
        <w:numPr>
          <w:ilvl w:val="0"/>
          <w:numId w:val="18"/>
        </w:numPr>
        <w:spacing w:after="240" w:line="240" w:lineRule="auto"/>
        <w:ind w:left="851" w:right="123" w:hanging="425"/>
        <w:rPr>
          <w:rFonts w:cs="Times New Roman"/>
          <w:szCs w:val="20"/>
        </w:rPr>
      </w:pPr>
      <w:r w:rsidRPr="007C4472">
        <w:rPr>
          <w:rFonts w:cs="Times New Roman"/>
          <w:szCs w:val="20"/>
        </w:rPr>
        <w:t xml:space="preserve">the catching vessel or the trap </w:t>
      </w:r>
      <w:r w:rsidR="00735BE9" w:rsidRPr="007C4472">
        <w:rPr>
          <w:rFonts w:cs="Times New Roman"/>
          <w:szCs w:val="20"/>
        </w:rPr>
        <w:t xml:space="preserve">that has </w:t>
      </w:r>
      <w:r w:rsidRPr="007C4472">
        <w:rPr>
          <w:rFonts w:cs="Times New Roman"/>
          <w:szCs w:val="20"/>
        </w:rPr>
        <w:t>caught the fish does not have sufficient quota</w:t>
      </w:r>
      <w:r w:rsidR="00C239EF" w:rsidRPr="007C4472">
        <w:rPr>
          <w:rFonts w:cs="Times New Roman"/>
          <w:szCs w:val="20"/>
        </w:rPr>
        <w:t>;</w:t>
      </w:r>
      <w:r w:rsidRPr="007C4472">
        <w:rPr>
          <w:rFonts w:cs="Times New Roman"/>
          <w:szCs w:val="20"/>
        </w:rPr>
        <w:t xml:space="preserve"> </w:t>
      </w:r>
      <w:bookmarkStart w:id="17" w:name="_Hlk59544567"/>
    </w:p>
    <w:bookmarkEnd w:id="17"/>
    <w:p w14:paraId="4B2D48C7" w14:textId="598C4CA7" w:rsidR="005C4468" w:rsidRPr="007C4472" w:rsidRDefault="00044416" w:rsidP="006A076D">
      <w:pPr>
        <w:numPr>
          <w:ilvl w:val="0"/>
          <w:numId w:val="18"/>
        </w:numPr>
        <w:spacing w:after="240" w:line="240" w:lineRule="auto"/>
        <w:ind w:left="851" w:right="123" w:hanging="425"/>
        <w:rPr>
          <w:rFonts w:cs="Times New Roman"/>
          <w:szCs w:val="20"/>
        </w:rPr>
      </w:pPr>
      <w:r w:rsidRPr="007C4472">
        <w:rPr>
          <w:rFonts w:cs="Times New Roman"/>
          <w:szCs w:val="20"/>
        </w:rPr>
        <w:t xml:space="preserve">the towing vessel declared </w:t>
      </w:r>
      <w:r w:rsidR="00243107" w:rsidRPr="007C4472">
        <w:rPr>
          <w:rFonts w:cs="Times New Roman"/>
          <w:szCs w:val="20"/>
        </w:rPr>
        <w:t xml:space="preserve">to </w:t>
      </w:r>
      <w:r w:rsidR="00A84CD6" w:rsidRPr="007C4472">
        <w:rPr>
          <w:rFonts w:cs="Times New Roman"/>
          <w:szCs w:val="20"/>
        </w:rPr>
        <w:t xml:space="preserve">transfer and/or </w:t>
      </w:r>
      <w:r w:rsidR="00243107" w:rsidRPr="007C4472">
        <w:rPr>
          <w:rFonts w:cs="Times New Roman"/>
          <w:szCs w:val="20"/>
        </w:rPr>
        <w:t>trans</w:t>
      </w:r>
      <w:r w:rsidR="00102553" w:rsidRPr="007C4472">
        <w:rPr>
          <w:rFonts w:cs="Times New Roman"/>
          <w:szCs w:val="20"/>
        </w:rPr>
        <w:t>port</w:t>
      </w:r>
      <w:r w:rsidR="00243107" w:rsidRPr="007C4472">
        <w:rPr>
          <w:rFonts w:cs="Times New Roman"/>
          <w:szCs w:val="20"/>
        </w:rPr>
        <w:t xml:space="preserve"> the</w:t>
      </w:r>
      <w:r w:rsidRPr="007C4472">
        <w:rPr>
          <w:rFonts w:cs="Times New Roman"/>
          <w:szCs w:val="20"/>
        </w:rPr>
        <w:t xml:space="preserve"> fish is not registered in the ICCAT </w:t>
      </w:r>
      <w:r w:rsidR="00226263" w:rsidRPr="007C4472">
        <w:rPr>
          <w:rFonts w:cs="Times New Roman"/>
          <w:szCs w:val="20"/>
        </w:rPr>
        <w:t>R</w:t>
      </w:r>
      <w:r w:rsidRPr="007C4472">
        <w:rPr>
          <w:rFonts w:cs="Times New Roman"/>
          <w:szCs w:val="20"/>
        </w:rPr>
        <w:t xml:space="preserve">ecord of all other fishing vessels referred to in paragraph </w:t>
      </w:r>
      <w:r w:rsidR="005F06B6" w:rsidRPr="007C4472">
        <w:rPr>
          <w:rFonts w:cs="Times New Roman"/>
          <w:szCs w:val="20"/>
        </w:rPr>
        <w:t>4</w:t>
      </w:r>
      <w:r w:rsidR="0050287B" w:rsidRPr="007C4472">
        <w:rPr>
          <w:rFonts w:cs="Times New Roman"/>
          <w:szCs w:val="20"/>
        </w:rPr>
        <w:t>8</w:t>
      </w:r>
      <w:r w:rsidR="001459DB" w:rsidRPr="007C4472">
        <w:rPr>
          <w:rFonts w:cs="Times New Roman"/>
          <w:szCs w:val="20"/>
        </w:rPr>
        <w:t xml:space="preserve"> </w:t>
      </w:r>
      <w:r w:rsidRPr="007C4472">
        <w:rPr>
          <w:rFonts w:cs="Times New Roman"/>
          <w:szCs w:val="20"/>
        </w:rPr>
        <w:t>b</w:t>
      </w:r>
      <w:r w:rsidR="001459DB" w:rsidRPr="007C4472">
        <w:rPr>
          <w:rFonts w:cs="Times New Roman"/>
          <w:szCs w:val="20"/>
        </w:rPr>
        <w:t>)</w:t>
      </w:r>
      <w:r w:rsidR="00102553" w:rsidRPr="007C4472">
        <w:rPr>
          <w:rFonts w:cs="Times New Roman"/>
          <w:szCs w:val="20"/>
        </w:rPr>
        <w:t>,</w:t>
      </w:r>
      <w:r w:rsidRPr="007C4472">
        <w:rPr>
          <w:rFonts w:cs="Times New Roman"/>
          <w:szCs w:val="20"/>
        </w:rPr>
        <w:t xml:space="preserve"> or is not equipped with a fully functioning Vessel Monitoring System (VMS)</w:t>
      </w:r>
      <w:r w:rsidR="00C239EF" w:rsidRPr="007C4472">
        <w:rPr>
          <w:rFonts w:cs="Times New Roman"/>
          <w:szCs w:val="20"/>
        </w:rPr>
        <w:t>;</w:t>
      </w:r>
    </w:p>
    <w:p w14:paraId="234DCF1D" w14:textId="220B7D08" w:rsidR="00044416" w:rsidRPr="007C4472" w:rsidRDefault="0027098F" w:rsidP="006A076D">
      <w:pPr>
        <w:numPr>
          <w:ilvl w:val="0"/>
          <w:numId w:val="18"/>
        </w:numPr>
        <w:spacing w:after="240" w:line="240" w:lineRule="auto"/>
        <w:ind w:left="851" w:right="123" w:hanging="425"/>
        <w:rPr>
          <w:rFonts w:cs="Times New Roman"/>
          <w:szCs w:val="20"/>
        </w:rPr>
      </w:pPr>
      <w:r w:rsidRPr="007C4472">
        <w:rPr>
          <w:rFonts w:cs="Times New Roman"/>
          <w:szCs w:val="20"/>
        </w:rPr>
        <w:t xml:space="preserve">the farm of destination is </w:t>
      </w:r>
      <w:r w:rsidR="00C220A8" w:rsidRPr="007C4472">
        <w:rPr>
          <w:rFonts w:cs="Times New Roman"/>
          <w:szCs w:val="20"/>
        </w:rPr>
        <w:t xml:space="preserve">not </w:t>
      </w:r>
      <w:r w:rsidR="00A537E1" w:rsidRPr="007C4472">
        <w:rPr>
          <w:rFonts w:cs="Times New Roman"/>
          <w:szCs w:val="20"/>
        </w:rPr>
        <w:t>reported as</w:t>
      </w:r>
      <w:r w:rsidRPr="007C4472">
        <w:rPr>
          <w:rFonts w:cs="Times New Roman"/>
          <w:szCs w:val="20"/>
        </w:rPr>
        <w:t xml:space="preserve"> </w:t>
      </w:r>
      <w:r w:rsidR="00CA34F4" w:rsidRPr="007C4472">
        <w:rPr>
          <w:rFonts w:cs="Times New Roman"/>
          <w:szCs w:val="20"/>
        </w:rPr>
        <w:t>a</w:t>
      </w:r>
      <w:r w:rsidRPr="007C4472">
        <w:rPr>
          <w:rFonts w:cs="Times New Roman"/>
          <w:szCs w:val="20"/>
        </w:rPr>
        <w:t>ctive</w:t>
      </w:r>
      <w:r w:rsidR="00A537E1" w:rsidRPr="007C4472">
        <w:rPr>
          <w:rFonts w:cs="Times New Roman"/>
          <w:szCs w:val="20"/>
        </w:rPr>
        <w:t xml:space="preserve"> in </w:t>
      </w:r>
      <w:r w:rsidRPr="007C4472">
        <w:rPr>
          <w:rFonts w:cs="Times New Roman"/>
          <w:szCs w:val="20"/>
        </w:rPr>
        <w:t xml:space="preserve">the ICCAT </w:t>
      </w:r>
      <w:r w:rsidR="00226263" w:rsidRPr="007C4472">
        <w:rPr>
          <w:rFonts w:cs="Times New Roman"/>
          <w:szCs w:val="20"/>
        </w:rPr>
        <w:t>R</w:t>
      </w:r>
      <w:r w:rsidRPr="007C4472">
        <w:rPr>
          <w:rFonts w:cs="Times New Roman"/>
          <w:szCs w:val="20"/>
        </w:rPr>
        <w:t>ecord of farms referred to in p</w:t>
      </w:r>
      <w:r w:rsidR="00960D6F" w:rsidRPr="007C4472">
        <w:rPr>
          <w:rFonts w:cs="Times New Roman"/>
          <w:szCs w:val="20"/>
        </w:rPr>
        <w:t>aragraph</w:t>
      </w:r>
      <w:r w:rsidRPr="007C4472">
        <w:rPr>
          <w:rFonts w:cs="Times New Roman"/>
          <w:szCs w:val="20"/>
        </w:rPr>
        <w:t xml:space="preserve"> </w:t>
      </w:r>
      <w:r w:rsidR="005F06B6" w:rsidRPr="007C4472">
        <w:rPr>
          <w:rFonts w:cs="Times New Roman"/>
          <w:szCs w:val="20"/>
        </w:rPr>
        <w:t>6</w:t>
      </w:r>
      <w:r w:rsidR="00C62C25" w:rsidRPr="007C4472">
        <w:rPr>
          <w:rFonts w:cs="Times New Roman"/>
          <w:szCs w:val="20"/>
        </w:rPr>
        <w:t>3</w:t>
      </w:r>
      <w:r w:rsidRPr="007C4472">
        <w:t xml:space="preserve"> </w:t>
      </w:r>
      <w:r w:rsidRPr="007C4472">
        <w:rPr>
          <w:rFonts w:cs="Times New Roman"/>
          <w:szCs w:val="20"/>
        </w:rPr>
        <w:t>of this Recommendation</w:t>
      </w:r>
      <w:r w:rsidR="00044416" w:rsidRPr="007C4472">
        <w:rPr>
          <w:rFonts w:cs="Times New Roman"/>
          <w:szCs w:val="20"/>
        </w:rPr>
        <w:t>.</w:t>
      </w:r>
    </w:p>
    <w:p w14:paraId="7B0F56AF" w14:textId="37A5A347" w:rsidR="004E0899" w:rsidRPr="007C4472" w:rsidRDefault="00002CA6" w:rsidP="004453BB">
      <w:pPr>
        <w:pStyle w:val="ListParagraph"/>
        <w:numPr>
          <w:ilvl w:val="0"/>
          <w:numId w:val="84"/>
        </w:numPr>
        <w:tabs>
          <w:tab w:val="left" w:pos="426"/>
        </w:tabs>
        <w:spacing w:after="0" w:line="240" w:lineRule="auto"/>
        <w:ind w:right="0"/>
        <w:rPr>
          <w:rFonts w:cs="Times New Roman"/>
          <w:color w:val="auto"/>
          <w:szCs w:val="20"/>
        </w:rPr>
      </w:pPr>
      <w:r w:rsidRPr="007C4472">
        <w:rPr>
          <w:rFonts w:cs="Times New Roman"/>
          <w:color w:val="auto"/>
          <w:szCs w:val="20"/>
        </w:rPr>
        <w:t>In case</w:t>
      </w:r>
      <w:r w:rsidR="00AF32B4" w:rsidRPr="007C4472">
        <w:rPr>
          <w:rFonts w:cs="Times New Roman"/>
          <w:color w:val="auto"/>
          <w:szCs w:val="20"/>
        </w:rPr>
        <w:t xml:space="preserve"> of</w:t>
      </w:r>
      <w:r w:rsidRPr="007C4472">
        <w:rPr>
          <w:rFonts w:cs="Times New Roman"/>
          <w:color w:val="auto"/>
          <w:szCs w:val="20"/>
        </w:rPr>
        <w:t xml:space="preserve"> </w:t>
      </w:r>
      <w:r w:rsidR="00444CAB" w:rsidRPr="007C4472">
        <w:rPr>
          <w:rFonts w:cs="Times New Roman"/>
          <w:color w:val="auto"/>
          <w:szCs w:val="20"/>
        </w:rPr>
        <w:t>refusal</w:t>
      </w:r>
      <w:r w:rsidRPr="007C4472">
        <w:rPr>
          <w:rFonts w:cs="Times New Roman"/>
          <w:color w:val="auto"/>
          <w:szCs w:val="20"/>
        </w:rPr>
        <w:t xml:space="preserve">, </w:t>
      </w:r>
      <w:r w:rsidR="007B2AE8" w:rsidRPr="007C4472">
        <w:rPr>
          <w:rFonts w:cs="Times New Roman"/>
          <w:color w:val="auto"/>
          <w:szCs w:val="20"/>
        </w:rPr>
        <w:t xml:space="preserve">the </w:t>
      </w:r>
      <w:r w:rsidR="004C79F4" w:rsidRPr="007C4472">
        <w:rPr>
          <w:rFonts w:cs="Times New Roman"/>
          <w:color w:val="auto"/>
          <w:szCs w:val="20"/>
        </w:rPr>
        <w:t xml:space="preserve">CPC </w:t>
      </w:r>
      <w:r w:rsidR="00ED19D5" w:rsidRPr="007C4472">
        <w:rPr>
          <w:rFonts w:cs="Times New Roman"/>
          <w:color w:val="auto"/>
          <w:szCs w:val="20"/>
        </w:rPr>
        <w:t xml:space="preserve">competent authority </w:t>
      </w:r>
      <w:r w:rsidR="00243107" w:rsidRPr="007C4472">
        <w:rPr>
          <w:rFonts w:cs="Times New Roman"/>
          <w:color w:val="auto"/>
          <w:szCs w:val="20"/>
        </w:rPr>
        <w:t xml:space="preserve">of the donor operator </w:t>
      </w:r>
      <w:r w:rsidRPr="007C4472">
        <w:rPr>
          <w:rFonts w:cs="Times New Roman"/>
          <w:color w:val="auto"/>
          <w:szCs w:val="20"/>
        </w:rPr>
        <w:t>shall</w:t>
      </w:r>
      <w:r w:rsidR="00030946" w:rsidRPr="007C4472">
        <w:rPr>
          <w:rFonts w:cs="Times New Roman"/>
          <w:color w:val="auto"/>
          <w:szCs w:val="20"/>
        </w:rPr>
        <w:t>:</w:t>
      </w:r>
      <w:r w:rsidRPr="007C4472">
        <w:rPr>
          <w:rFonts w:cs="Times New Roman"/>
          <w:color w:val="auto"/>
          <w:szCs w:val="20"/>
        </w:rPr>
        <w:t xml:space="preserve"> </w:t>
      </w:r>
    </w:p>
    <w:p w14:paraId="6875BEF8" w14:textId="77777777" w:rsidR="004453BB" w:rsidRPr="007C4472" w:rsidRDefault="004453BB" w:rsidP="004453BB">
      <w:pPr>
        <w:pStyle w:val="ListParagraph"/>
        <w:tabs>
          <w:tab w:val="left" w:pos="426"/>
        </w:tabs>
        <w:spacing w:after="0" w:line="240" w:lineRule="auto"/>
        <w:ind w:left="420" w:right="0" w:firstLine="0"/>
        <w:rPr>
          <w:rFonts w:cs="Times New Roman"/>
          <w:color w:val="auto"/>
          <w:szCs w:val="20"/>
        </w:rPr>
      </w:pPr>
    </w:p>
    <w:p w14:paraId="167D7EE6" w14:textId="77777777" w:rsidR="004E0899" w:rsidRPr="007C4472" w:rsidRDefault="00002CA6" w:rsidP="006A076D">
      <w:pPr>
        <w:pStyle w:val="ListParagraph"/>
        <w:numPr>
          <w:ilvl w:val="0"/>
          <w:numId w:val="44"/>
        </w:numPr>
        <w:spacing w:after="240" w:line="240" w:lineRule="auto"/>
        <w:ind w:left="851" w:right="0" w:hanging="425"/>
        <w:contextualSpacing w:val="0"/>
        <w:rPr>
          <w:rFonts w:cs="Times New Roman"/>
          <w:color w:val="auto"/>
          <w:szCs w:val="20"/>
        </w:rPr>
      </w:pPr>
      <w:r w:rsidRPr="007C4472">
        <w:rPr>
          <w:rFonts w:cs="Times New Roman"/>
          <w:color w:val="auto"/>
          <w:szCs w:val="20"/>
        </w:rPr>
        <w:t xml:space="preserve">immediately </w:t>
      </w:r>
      <w:r w:rsidR="00633EEC" w:rsidRPr="007C4472">
        <w:rPr>
          <w:rFonts w:cs="Times New Roman"/>
          <w:color w:val="auto"/>
          <w:szCs w:val="20"/>
        </w:rPr>
        <w:t xml:space="preserve">inform </w:t>
      </w:r>
      <w:r w:rsidRPr="007C4472">
        <w:rPr>
          <w:rFonts w:cs="Times New Roman"/>
          <w:color w:val="auto"/>
          <w:szCs w:val="20"/>
        </w:rPr>
        <w:t xml:space="preserve">the </w:t>
      </w:r>
      <w:r w:rsidR="004C79F4" w:rsidRPr="007C4472">
        <w:rPr>
          <w:rFonts w:cs="Times New Roman"/>
          <w:color w:val="auto"/>
          <w:szCs w:val="20"/>
        </w:rPr>
        <w:t xml:space="preserve">donor operator </w:t>
      </w:r>
      <w:r w:rsidR="00433533" w:rsidRPr="007C4472">
        <w:rPr>
          <w:rFonts w:cs="Times New Roman"/>
          <w:color w:val="auto"/>
          <w:szCs w:val="20"/>
        </w:rPr>
        <w:t>of the refusal</w:t>
      </w:r>
      <w:r w:rsidR="00102553" w:rsidRPr="007C4472">
        <w:rPr>
          <w:rFonts w:cs="Times New Roman"/>
          <w:color w:val="auto"/>
          <w:szCs w:val="20"/>
        </w:rPr>
        <w:t>, as well as</w:t>
      </w:r>
      <w:r w:rsidR="00633EEC" w:rsidRPr="007C4472">
        <w:rPr>
          <w:rFonts w:cs="Times New Roman"/>
          <w:color w:val="auto"/>
          <w:szCs w:val="20"/>
        </w:rPr>
        <w:t xml:space="preserve"> </w:t>
      </w:r>
      <w:r w:rsidR="00243107" w:rsidRPr="007C4472">
        <w:rPr>
          <w:rFonts w:cs="Times New Roman"/>
          <w:color w:val="auto"/>
          <w:szCs w:val="20"/>
        </w:rPr>
        <w:t>the catch</w:t>
      </w:r>
      <w:r w:rsidR="00721FDB" w:rsidRPr="007C4472">
        <w:rPr>
          <w:rFonts w:cs="Times New Roman"/>
          <w:color w:val="auto"/>
          <w:szCs w:val="20"/>
        </w:rPr>
        <w:t xml:space="preserve">, the </w:t>
      </w:r>
      <w:r w:rsidR="00243107" w:rsidRPr="007C4472">
        <w:rPr>
          <w:rFonts w:cs="Times New Roman"/>
          <w:color w:val="auto"/>
          <w:szCs w:val="20"/>
        </w:rPr>
        <w:t xml:space="preserve">trap </w:t>
      </w:r>
      <w:r w:rsidR="00721FDB" w:rsidRPr="007C4472">
        <w:rPr>
          <w:rFonts w:cs="Times New Roman"/>
          <w:color w:val="auto"/>
          <w:szCs w:val="20"/>
        </w:rPr>
        <w:t xml:space="preserve">or farm </w:t>
      </w:r>
      <w:r w:rsidR="00243107" w:rsidRPr="007C4472">
        <w:rPr>
          <w:rFonts w:cs="Times New Roman"/>
          <w:color w:val="auto"/>
          <w:szCs w:val="20"/>
        </w:rPr>
        <w:t>CPC</w:t>
      </w:r>
      <w:r w:rsidR="003F5D60" w:rsidRPr="007C4472">
        <w:rPr>
          <w:rFonts w:cs="Times New Roman"/>
          <w:color w:val="auto"/>
          <w:szCs w:val="20"/>
        </w:rPr>
        <w:t xml:space="preserve"> competent authority</w:t>
      </w:r>
      <w:r w:rsidR="00243107" w:rsidRPr="007C4472">
        <w:rPr>
          <w:rFonts w:cs="Times New Roman"/>
          <w:color w:val="auto"/>
          <w:szCs w:val="20"/>
        </w:rPr>
        <w:t>, if different</w:t>
      </w:r>
      <w:r w:rsidR="004E0899" w:rsidRPr="007C4472">
        <w:rPr>
          <w:rFonts w:cs="Times New Roman"/>
          <w:color w:val="auto"/>
          <w:szCs w:val="20"/>
        </w:rPr>
        <w:t>;</w:t>
      </w:r>
    </w:p>
    <w:p w14:paraId="6779F2D4" w14:textId="302CBB90" w:rsidR="00023702" w:rsidRPr="007C4472" w:rsidRDefault="00721FDB" w:rsidP="006A076D">
      <w:pPr>
        <w:pStyle w:val="ListParagraph"/>
        <w:numPr>
          <w:ilvl w:val="0"/>
          <w:numId w:val="44"/>
        </w:numPr>
        <w:spacing w:after="240" w:line="240" w:lineRule="auto"/>
        <w:ind w:left="851" w:right="0" w:hanging="425"/>
        <w:contextualSpacing w:val="0"/>
        <w:rPr>
          <w:rFonts w:cs="Times New Roman"/>
          <w:color w:val="auto"/>
          <w:szCs w:val="20"/>
        </w:rPr>
      </w:pPr>
      <w:r w:rsidRPr="007C4472">
        <w:rPr>
          <w:rFonts w:cs="Times New Roman"/>
          <w:color w:val="auto"/>
          <w:szCs w:val="20"/>
        </w:rPr>
        <w:t xml:space="preserve">where applicable, </w:t>
      </w:r>
      <w:r w:rsidR="00102553" w:rsidRPr="007C4472">
        <w:rPr>
          <w:rFonts w:cs="Times New Roman"/>
          <w:color w:val="auto"/>
          <w:szCs w:val="20"/>
        </w:rPr>
        <w:t xml:space="preserve">issue </w:t>
      </w:r>
      <w:r w:rsidR="00633EEC" w:rsidRPr="007C4472">
        <w:rPr>
          <w:rFonts w:cs="Times New Roman"/>
          <w:color w:val="auto"/>
          <w:szCs w:val="20"/>
        </w:rPr>
        <w:t xml:space="preserve">an order to </w:t>
      </w:r>
      <w:r w:rsidR="00002CA6" w:rsidRPr="007C4472">
        <w:rPr>
          <w:rFonts w:cs="Times New Roman"/>
          <w:color w:val="auto"/>
          <w:szCs w:val="20"/>
        </w:rPr>
        <w:t xml:space="preserve">release the fish </w:t>
      </w:r>
      <w:r w:rsidR="00253E2F" w:rsidRPr="007C4472">
        <w:rPr>
          <w:rFonts w:cs="Times New Roman"/>
          <w:color w:val="auto"/>
          <w:szCs w:val="20"/>
        </w:rPr>
        <w:t xml:space="preserve">concerned </w:t>
      </w:r>
      <w:r w:rsidR="00002CA6" w:rsidRPr="007C4472">
        <w:rPr>
          <w:rFonts w:cs="Times New Roman"/>
          <w:color w:val="auto"/>
          <w:szCs w:val="20"/>
        </w:rPr>
        <w:t>into the sea</w:t>
      </w:r>
      <w:r w:rsidR="000262BB" w:rsidRPr="007C4472">
        <w:rPr>
          <w:rFonts w:cs="Times New Roman"/>
          <w:color w:val="auto"/>
          <w:szCs w:val="20"/>
        </w:rPr>
        <w:t>,</w:t>
      </w:r>
      <w:r w:rsidR="00002CA6" w:rsidRPr="007C4472">
        <w:rPr>
          <w:rFonts w:cs="Times New Roman"/>
          <w:color w:val="auto"/>
          <w:szCs w:val="20"/>
        </w:rPr>
        <w:t xml:space="preserve"> in accordance with </w:t>
      </w:r>
      <w:r w:rsidR="003B19E5" w:rsidRPr="007C4472">
        <w:rPr>
          <w:rFonts w:cs="Times New Roman"/>
          <w:b/>
          <w:color w:val="auto"/>
          <w:szCs w:val="20"/>
        </w:rPr>
        <w:t>Annex</w:t>
      </w:r>
      <w:r w:rsidR="00030946" w:rsidRPr="007C4472">
        <w:rPr>
          <w:rFonts w:cs="Times New Roman"/>
          <w:b/>
          <w:color w:val="auto"/>
          <w:szCs w:val="20"/>
        </w:rPr>
        <w:t> </w:t>
      </w:r>
      <w:r w:rsidR="00002CA6" w:rsidRPr="007C4472">
        <w:rPr>
          <w:rFonts w:cs="Times New Roman"/>
          <w:b/>
          <w:color w:val="auto"/>
          <w:szCs w:val="20"/>
        </w:rPr>
        <w:t>10</w:t>
      </w:r>
      <w:r w:rsidR="007B2AE8" w:rsidRPr="007C4472">
        <w:rPr>
          <w:rFonts w:cs="Times New Roman"/>
          <w:color w:val="auto"/>
          <w:szCs w:val="20"/>
        </w:rPr>
        <w:t>.</w:t>
      </w:r>
      <w:r w:rsidR="005B186B" w:rsidRPr="007C4472">
        <w:rPr>
          <w:rFonts w:cs="Times New Roman"/>
          <w:color w:val="auto"/>
          <w:szCs w:val="20"/>
        </w:rPr>
        <w:t xml:space="preserve"> </w:t>
      </w:r>
    </w:p>
    <w:p w14:paraId="4C658E79" w14:textId="6BAB829C" w:rsidR="00220EFB" w:rsidRPr="007C4472" w:rsidRDefault="003237EE" w:rsidP="006A076D">
      <w:pPr>
        <w:pStyle w:val="Heading1"/>
        <w:spacing w:after="240" w:line="240" w:lineRule="auto"/>
        <w:ind w:right="0"/>
        <w:rPr>
          <w:rFonts w:cs="Times New Roman"/>
          <w:szCs w:val="20"/>
        </w:rPr>
      </w:pPr>
      <w:r w:rsidRPr="007C4472">
        <w:rPr>
          <w:rFonts w:cs="Times New Roman"/>
          <w:szCs w:val="20"/>
        </w:rPr>
        <w:t>M</w:t>
      </w:r>
      <w:r w:rsidR="00002CA6" w:rsidRPr="007C4472">
        <w:rPr>
          <w:rFonts w:cs="Times New Roman"/>
          <w:szCs w:val="20"/>
        </w:rPr>
        <w:t xml:space="preserve">onitoring </w:t>
      </w:r>
      <w:r w:rsidRPr="007C4472">
        <w:rPr>
          <w:rFonts w:cs="Times New Roman"/>
          <w:szCs w:val="20"/>
        </w:rPr>
        <w:t xml:space="preserve">of </w:t>
      </w:r>
      <w:r w:rsidR="00D548EA" w:rsidRPr="007C4472">
        <w:rPr>
          <w:rFonts w:cs="Times New Roman"/>
          <w:szCs w:val="20"/>
        </w:rPr>
        <w:t>t</w:t>
      </w:r>
      <w:r w:rsidRPr="007C4472">
        <w:rPr>
          <w:rFonts w:cs="Times New Roman"/>
          <w:szCs w:val="20"/>
        </w:rPr>
        <w:t xml:space="preserve">ransfers </w:t>
      </w:r>
      <w:r w:rsidR="00A2503A" w:rsidRPr="007C4472">
        <w:rPr>
          <w:rFonts w:cs="Times New Roman"/>
          <w:szCs w:val="20"/>
        </w:rPr>
        <w:t xml:space="preserve">operations </w:t>
      </w:r>
      <w:r w:rsidR="00ED19D5" w:rsidRPr="007C4472">
        <w:rPr>
          <w:rFonts w:cs="Times New Roman"/>
          <w:szCs w:val="20"/>
        </w:rPr>
        <w:t xml:space="preserve">by </w:t>
      </w:r>
      <w:r w:rsidR="00D548EA" w:rsidRPr="007C4472">
        <w:rPr>
          <w:rFonts w:cs="Times New Roman"/>
          <w:szCs w:val="20"/>
        </w:rPr>
        <w:t>v</w:t>
      </w:r>
      <w:r w:rsidR="00ED19D5" w:rsidRPr="007C4472">
        <w:rPr>
          <w:rFonts w:cs="Times New Roman"/>
          <w:szCs w:val="20"/>
        </w:rPr>
        <w:t xml:space="preserve">ideo </w:t>
      </w:r>
      <w:r w:rsidR="00D548EA" w:rsidRPr="007C4472">
        <w:rPr>
          <w:rFonts w:cs="Times New Roman"/>
          <w:szCs w:val="20"/>
        </w:rPr>
        <w:t>c</w:t>
      </w:r>
      <w:r w:rsidR="00002CA6" w:rsidRPr="007C4472">
        <w:rPr>
          <w:rFonts w:cs="Times New Roman"/>
          <w:szCs w:val="20"/>
        </w:rPr>
        <w:t>amera</w:t>
      </w:r>
    </w:p>
    <w:p w14:paraId="6F17A187" w14:textId="71896DAA" w:rsidR="002462DD" w:rsidRPr="007C4472" w:rsidRDefault="00B32F29" w:rsidP="004453BB">
      <w:pPr>
        <w:pStyle w:val="ListParagraph"/>
        <w:numPr>
          <w:ilvl w:val="0"/>
          <w:numId w:val="84"/>
        </w:numPr>
        <w:tabs>
          <w:tab w:val="left" w:pos="426"/>
        </w:tabs>
        <w:spacing w:after="0" w:line="240" w:lineRule="auto"/>
        <w:ind w:right="0"/>
        <w:rPr>
          <w:rFonts w:cs="Times New Roman"/>
          <w:color w:val="auto"/>
          <w:szCs w:val="20"/>
        </w:rPr>
      </w:pPr>
      <w:r w:rsidRPr="007C4472">
        <w:rPr>
          <w:rFonts w:cs="Times New Roman"/>
          <w:color w:val="auto"/>
          <w:szCs w:val="20"/>
        </w:rPr>
        <w:t>Except</w:t>
      </w:r>
      <w:r w:rsidR="00AC23B9" w:rsidRPr="007C4472">
        <w:rPr>
          <w:rFonts w:cs="Times New Roman"/>
          <w:color w:val="auto"/>
          <w:szCs w:val="20"/>
        </w:rPr>
        <w:t xml:space="preserve"> for transfers of cages </w:t>
      </w:r>
      <w:r w:rsidR="00B77B8B" w:rsidRPr="007C4472">
        <w:rPr>
          <w:rFonts w:cs="Times New Roman"/>
          <w:color w:val="auto"/>
          <w:szCs w:val="20"/>
        </w:rPr>
        <w:t xml:space="preserve">between two towing vessels, </w:t>
      </w:r>
      <w:r w:rsidR="00AC23B9" w:rsidRPr="007C4472">
        <w:rPr>
          <w:rFonts w:cs="Times New Roman"/>
          <w:color w:val="auto"/>
          <w:szCs w:val="20"/>
        </w:rPr>
        <w:t>which do not involve the movement of live tuna between those cages</w:t>
      </w:r>
      <w:r w:rsidR="004112CE" w:rsidRPr="007C4472">
        <w:rPr>
          <w:rFonts w:cs="Times New Roman"/>
          <w:color w:val="auto"/>
          <w:szCs w:val="20"/>
        </w:rPr>
        <w:t xml:space="preserve">, </w:t>
      </w:r>
      <w:r w:rsidRPr="007C4472">
        <w:rPr>
          <w:rFonts w:cs="Times New Roman"/>
          <w:color w:val="auto"/>
          <w:szCs w:val="20"/>
        </w:rPr>
        <w:t>t</w:t>
      </w:r>
      <w:r w:rsidR="00453C1A" w:rsidRPr="007C4472">
        <w:rPr>
          <w:rFonts w:cs="Times New Roman"/>
          <w:color w:val="auto"/>
          <w:szCs w:val="20"/>
        </w:rPr>
        <w:t xml:space="preserve">he donor operator </w:t>
      </w:r>
      <w:r w:rsidR="004E0899" w:rsidRPr="007C4472">
        <w:rPr>
          <w:rFonts w:cs="Times New Roman"/>
          <w:color w:val="auto"/>
          <w:szCs w:val="20"/>
        </w:rPr>
        <w:t xml:space="preserve">shall </w:t>
      </w:r>
      <w:r w:rsidR="00453C1A" w:rsidRPr="007C4472">
        <w:rPr>
          <w:rFonts w:cs="Times New Roman"/>
          <w:color w:val="auto"/>
          <w:szCs w:val="20"/>
        </w:rPr>
        <w:t>ensure</w:t>
      </w:r>
      <w:r w:rsidR="00D06909" w:rsidRPr="007C4472">
        <w:rPr>
          <w:rFonts w:cs="Times New Roman"/>
          <w:color w:val="auto"/>
          <w:szCs w:val="20"/>
        </w:rPr>
        <w:t xml:space="preserve"> that </w:t>
      </w:r>
      <w:r w:rsidR="00371F72" w:rsidRPr="007C4472">
        <w:rPr>
          <w:rFonts w:cs="Times New Roman"/>
          <w:color w:val="auto"/>
          <w:szCs w:val="20"/>
        </w:rPr>
        <w:t>the</w:t>
      </w:r>
      <w:r w:rsidR="00453C1A" w:rsidRPr="007C4472">
        <w:rPr>
          <w:rFonts w:cs="Times New Roman"/>
          <w:color w:val="auto"/>
          <w:szCs w:val="20"/>
        </w:rPr>
        <w:t xml:space="preserve"> transfer </w:t>
      </w:r>
      <w:r w:rsidR="00B21BB7" w:rsidRPr="007C4472">
        <w:rPr>
          <w:rFonts w:cs="Times New Roman"/>
          <w:color w:val="auto"/>
          <w:szCs w:val="20"/>
        </w:rPr>
        <w:t xml:space="preserve">operation </w:t>
      </w:r>
      <w:r w:rsidR="0006761B" w:rsidRPr="007C4472">
        <w:rPr>
          <w:rFonts w:cs="Times New Roman"/>
          <w:color w:val="auto"/>
          <w:szCs w:val="20"/>
        </w:rPr>
        <w:t>is</w:t>
      </w:r>
      <w:r w:rsidR="00453C1A" w:rsidRPr="007C4472">
        <w:rPr>
          <w:rFonts w:cs="Times New Roman"/>
          <w:color w:val="auto"/>
          <w:szCs w:val="20"/>
        </w:rPr>
        <w:t xml:space="preserve"> monitored </w:t>
      </w:r>
      <w:r w:rsidR="0006761B" w:rsidRPr="007C4472">
        <w:rPr>
          <w:rFonts w:cs="Times New Roman"/>
          <w:color w:val="auto"/>
          <w:szCs w:val="20"/>
        </w:rPr>
        <w:t xml:space="preserve">by video camera in the water, in accordance with the </w:t>
      </w:r>
      <w:r w:rsidR="002B4A4A" w:rsidRPr="007C4472">
        <w:rPr>
          <w:rFonts w:cs="Times New Roman"/>
          <w:color w:val="auto"/>
          <w:szCs w:val="20"/>
        </w:rPr>
        <w:t xml:space="preserve">minimum standards and procedures referred to in </w:t>
      </w:r>
      <w:r w:rsidR="003B19E5" w:rsidRPr="007C4472">
        <w:rPr>
          <w:rFonts w:cs="Times New Roman"/>
          <w:b/>
          <w:color w:val="auto"/>
          <w:szCs w:val="20"/>
        </w:rPr>
        <w:t>Annex</w:t>
      </w:r>
      <w:r w:rsidR="002B4A4A" w:rsidRPr="007C4472">
        <w:rPr>
          <w:rFonts w:cs="Times New Roman"/>
          <w:b/>
          <w:color w:val="auto"/>
          <w:szCs w:val="20"/>
        </w:rPr>
        <w:t xml:space="preserve"> 8</w:t>
      </w:r>
      <w:r w:rsidR="0006761B" w:rsidRPr="007C4472">
        <w:rPr>
          <w:rFonts w:cs="Times New Roman"/>
          <w:color w:val="auto"/>
          <w:szCs w:val="20"/>
        </w:rPr>
        <w:t>, to determine the number of individuals of bluefin tuna being transferred.</w:t>
      </w:r>
    </w:p>
    <w:p w14:paraId="75CC68E8" w14:textId="77777777" w:rsidR="004453BB" w:rsidRPr="007C4472" w:rsidRDefault="004453BB" w:rsidP="004453BB">
      <w:pPr>
        <w:pStyle w:val="ListParagraph"/>
        <w:tabs>
          <w:tab w:val="left" w:pos="426"/>
        </w:tabs>
        <w:spacing w:after="0" w:line="240" w:lineRule="auto"/>
        <w:ind w:left="420" w:right="0" w:firstLine="0"/>
        <w:rPr>
          <w:rFonts w:cs="Times New Roman"/>
          <w:color w:val="auto"/>
          <w:szCs w:val="20"/>
        </w:rPr>
      </w:pPr>
    </w:p>
    <w:p w14:paraId="789CB59F" w14:textId="082C2AAE" w:rsidR="00C97302" w:rsidRPr="007C4472" w:rsidRDefault="008844C1" w:rsidP="004453BB">
      <w:pPr>
        <w:pStyle w:val="ListParagraph"/>
        <w:numPr>
          <w:ilvl w:val="0"/>
          <w:numId w:val="84"/>
        </w:numPr>
        <w:tabs>
          <w:tab w:val="left" w:pos="426"/>
        </w:tabs>
        <w:spacing w:after="0" w:line="240" w:lineRule="auto"/>
        <w:ind w:right="0"/>
        <w:rPr>
          <w:rFonts w:cs="Times New Roman"/>
          <w:szCs w:val="20"/>
        </w:rPr>
      </w:pPr>
      <w:r w:rsidRPr="007C4472">
        <w:rPr>
          <w:rFonts w:cs="Times New Roman"/>
          <w:color w:val="auto"/>
          <w:szCs w:val="20"/>
        </w:rPr>
        <w:t>E</w:t>
      </w:r>
      <w:r w:rsidR="00891274" w:rsidRPr="007C4472">
        <w:rPr>
          <w:rFonts w:cs="Times New Roman"/>
          <w:color w:val="auto"/>
          <w:szCs w:val="20"/>
        </w:rPr>
        <w:t>ach</w:t>
      </w:r>
      <w:r w:rsidR="00891274" w:rsidRPr="007C4472">
        <w:rPr>
          <w:rFonts w:cs="Times New Roman"/>
          <w:szCs w:val="20"/>
        </w:rPr>
        <w:t xml:space="preserve"> </w:t>
      </w:r>
      <w:r w:rsidR="00B105B8" w:rsidRPr="007C4472">
        <w:rPr>
          <w:rFonts w:cs="Times New Roman"/>
          <w:szCs w:val="20"/>
        </w:rPr>
        <w:t xml:space="preserve">donor operator </w:t>
      </w:r>
      <w:r w:rsidR="00891274" w:rsidRPr="007C4472">
        <w:rPr>
          <w:rFonts w:cs="Times New Roman"/>
          <w:szCs w:val="20"/>
        </w:rPr>
        <w:t>CPC shall take the necessary measures to ensure that i</w:t>
      </w:r>
      <w:r w:rsidR="00C97302" w:rsidRPr="007C4472">
        <w:rPr>
          <w:rFonts w:cs="Times New Roman"/>
          <w:szCs w:val="20"/>
        </w:rPr>
        <w:t xml:space="preserve">dentical </w:t>
      </w:r>
      <w:r w:rsidR="00C97302" w:rsidRPr="007C4472">
        <w:rPr>
          <w:rFonts w:cs="Times New Roman"/>
          <w:color w:val="auto"/>
          <w:szCs w:val="20"/>
        </w:rPr>
        <w:t>c</w:t>
      </w:r>
      <w:r w:rsidR="00C97302" w:rsidRPr="007C4472">
        <w:rPr>
          <w:rFonts w:cs="Times New Roman"/>
          <w:szCs w:val="20"/>
        </w:rPr>
        <w:t xml:space="preserve">opies of the </w:t>
      </w:r>
      <w:r w:rsidR="00A2503A" w:rsidRPr="007C4472">
        <w:rPr>
          <w:rFonts w:cs="Times New Roman"/>
          <w:szCs w:val="20"/>
        </w:rPr>
        <w:t xml:space="preserve">relevant </w:t>
      </w:r>
      <w:r w:rsidR="00C97302" w:rsidRPr="007C4472">
        <w:rPr>
          <w:rFonts w:cs="Times New Roman"/>
          <w:szCs w:val="20"/>
        </w:rPr>
        <w:t xml:space="preserve">video </w:t>
      </w:r>
      <w:r w:rsidR="00C97302" w:rsidRPr="007C4472">
        <w:rPr>
          <w:rFonts w:cs="Times New Roman"/>
          <w:color w:val="auto"/>
          <w:szCs w:val="20"/>
        </w:rPr>
        <w:t xml:space="preserve">records </w:t>
      </w:r>
      <w:r w:rsidR="00891274" w:rsidRPr="007C4472">
        <w:rPr>
          <w:rFonts w:cs="Times New Roman"/>
          <w:szCs w:val="20"/>
        </w:rPr>
        <w:t xml:space="preserve">are </w:t>
      </w:r>
      <w:r w:rsidR="00C97302" w:rsidRPr="007C4472">
        <w:rPr>
          <w:rFonts w:cs="Times New Roman"/>
          <w:szCs w:val="20"/>
        </w:rPr>
        <w:t xml:space="preserve">provided </w:t>
      </w:r>
      <w:r w:rsidR="00817445" w:rsidRPr="007C4472">
        <w:rPr>
          <w:rFonts w:cs="Times New Roman"/>
          <w:color w:val="auto"/>
          <w:szCs w:val="20"/>
        </w:rPr>
        <w:t xml:space="preserve">without delay </w:t>
      </w:r>
      <w:r w:rsidR="00C97302" w:rsidRPr="007C4472">
        <w:rPr>
          <w:rFonts w:cs="Times New Roman"/>
          <w:szCs w:val="20"/>
        </w:rPr>
        <w:t>by the donor operator:</w:t>
      </w:r>
    </w:p>
    <w:p w14:paraId="16418EC0" w14:textId="77777777" w:rsidR="004453BB" w:rsidRPr="007C4472" w:rsidRDefault="004453BB" w:rsidP="004453BB">
      <w:pPr>
        <w:pStyle w:val="ListParagraph"/>
        <w:rPr>
          <w:rFonts w:cs="Times New Roman"/>
          <w:szCs w:val="20"/>
        </w:rPr>
      </w:pPr>
    </w:p>
    <w:p w14:paraId="2EF07F16" w14:textId="77777777" w:rsidR="00F0006F" w:rsidRPr="007C4472" w:rsidRDefault="00C97302" w:rsidP="00DD3AC8">
      <w:pPr>
        <w:pStyle w:val="ListParagraph"/>
        <w:numPr>
          <w:ilvl w:val="0"/>
          <w:numId w:val="50"/>
        </w:numPr>
        <w:spacing w:after="240" w:line="240" w:lineRule="auto"/>
        <w:ind w:left="851" w:right="-1" w:hanging="425"/>
        <w:contextualSpacing w:val="0"/>
        <w:rPr>
          <w:rFonts w:cs="Times New Roman"/>
          <w:color w:val="auto"/>
          <w:szCs w:val="20"/>
        </w:rPr>
      </w:pPr>
      <w:r w:rsidRPr="007C4472">
        <w:rPr>
          <w:rFonts w:cs="Times New Roman"/>
          <w:color w:val="auto"/>
          <w:szCs w:val="20"/>
        </w:rPr>
        <w:t>for the first transfer</w:t>
      </w:r>
      <w:r w:rsidR="00A2503A" w:rsidRPr="007C4472">
        <w:rPr>
          <w:rFonts w:cs="Times New Roman"/>
          <w:color w:val="auto"/>
          <w:szCs w:val="20"/>
        </w:rPr>
        <w:t xml:space="preserve"> operation</w:t>
      </w:r>
      <w:r w:rsidR="00DE4AFD" w:rsidRPr="007C4472">
        <w:rPr>
          <w:rFonts w:cs="Times New Roman"/>
          <w:color w:val="auto"/>
          <w:szCs w:val="20"/>
        </w:rPr>
        <w:t xml:space="preserve"> and the eventual voluntary transfer</w:t>
      </w:r>
      <w:r w:rsidRPr="007C4472">
        <w:rPr>
          <w:rFonts w:cs="Times New Roman"/>
          <w:color w:val="auto"/>
          <w:szCs w:val="20"/>
        </w:rPr>
        <w:t>, to the ICCAT regional observer</w:t>
      </w:r>
      <w:r w:rsidR="004112CE" w:rsidRPr="007C4472">
        <w:rPr>
          <w:rFonts w:cs="Times New Roman"/>
          <w:color w:val="auto"/>
          <w:szCs w:val="20"/>
        </w:rPr>
        <w:t xml:space="preserve"> and</w:t>
      </w:r>
      <w:r w:rsidR="004112CE" w:rsidRPr="007C4472" w:rsidDel="004112CE">
        <w:rPr>
          <w:rFonts w:cs="Times New Roman"/>
          <w:color w:val="auto"/>
          <w:szCs w:val="20"/>
        </w:rPr>
        <w:t xml:space="preserve"> </w:t>
      </w:r>
      <w:r w:rsidR="003C1D7D" w:rsidRPr="007C4472">
        <w:rPr>
          <w:rFonts w:cs="Times New Roman"/>
          <w:color w:val="auto"/>
          <w:szCs w:val="20"/>
        </w:rPr>
        <w:t>t</w:t>
      </w:r>
      <w:r w:rsidRPr="007C4472">
        <w:rPr>
          <w:rFonts w:cs="Times New Roman"/>
          <w:color w:val="auto"/>
          <w:szCs w:val="20"/>
        </w:rPr>
        <w:t xml:space="preserve">o the receiving towing vessel and, at the end of the </w:t>
      </w:r>
      <w:r w:rsidR="00817445" w:rsidRPr="007C4472">
        <w:rPr>
          <w:rFonts w:cs="Times New Roman"/>
          <w:color w:val="auto"/>
          <w:szCs w:val="20"/>
        </w:rPr>
        <w:t xml:space="preserve">fishing </w:t>
      </w:r>
      <w:r w:rsidRPr="007C4472">
        <w:rPr>
          <w:rFonts w:cs="Times New Roman"/>
          <w:color w:val="auto"/>
          <w:szCs w:val="20"/>
        </w:rPr>
        <w:t>trip, to the flag or trap CPC competent authority of the donor operator;</w:t>
      </w:r>
    </w:p>
    <w:p w14:paraId="5B483F3D" w14:textId="77777777" w:rsidR="00D039DF" w:rsidRPr="007C4472" w:rsidRDefault="00466D19" w:rsidP="00DD3AC8">
      <w:pPr>
        <w:pStyle w:val="ListParagraph"/>
        <w:numPr>
          <w:ilvl w:val="0"/>
          <w:numId w:val="50"/>
        </w:numPr>
        <w:spacing w:after="240" w:line="240" w:lineRule="auto"/>
        <w:ind w:left="851" w:right="-1" w:hanging="425"/>
        <w:contextualSpacing w:val="0"/>
        <w:rPr>
          <w:rFonts w:cs="Times New Roman"/>
          <w:color w:val="auto"/>
          <w:szCs w:val="20"/>
        </w:rPr>
      </w:pPr>
      <w:r w:rsidRPr="007C4472">
        <w:rPr>
          <w:rFonts w:cs="Times New Roman"/>
          <w:color w:val="auto"/>
          <w:szCs w:val="20"/>
        </w:rPr>
        <w:t>for further transfers, to the CPC</w:t>
      </w:r>
      <w:r w:rsidR="00DE4AFD" w:rsidRPr="007C4472">
        <w:rPr>
          <w:rFonts w:cs="Times New Roman"/>
          <w:color w:val="auto"/>
          <w:szCs w:val="20"/>
        </w:rPr>
        <w:t xml:space="preserve"> </w:t>
      </w:r>
      <w:r w:rsidRPr="007C4472">
        <w:rPr>
          <w:rFonts w:cs="Times New Roman"/>
          <w:color w:val="auto"/>
          <w:szCs w:val="20"/>
        </w:rPr>
        <w:t xml:space="preserve">observer on board the donor towing vessel, to the master of the receiving towing vessel and, at the end of the </w:t>
      </w:r>
      <w:r w:rsidR="00817445" w:rsidRPr="007C4472">
        <w:rPr>
          <w:rFonts w:cs="Times New Roman"/>
          <w:color w:val="auto"/>
          <w:szCs w:val="20"/>
        </w:rPr>
        <w:t xml:space="preserve">towing </w:t>
      </w:r>
      <w:r w:rsidRPr="007C4472">
        <w:rPr>
          <w:rFonts w:cs="Times New Roman"/>
          <w:color w:val="auto"/>
          <w:szCs w:val="20"/>
        </w:rPr>
        <w:t>trip, to the flag CPC competent authority of the donor towing vessel;</w:t>
      </w:r>
    </w:p>
    <w:p w14:paraId="7DAEF59A" w14:textId="73072B5F" w:rsidR="00A2503A" w:rsidRPr="007C4472" w:rsidRDefault="00466D19" w:rsidP="00DD3AC8">
      <w:pPr>
        <w:pStyle w:val="ListParagraph"/>
        <w:numPr>
          <w:ilvl w:val="0"/>
          <w:numId w:val="50"/>
        </w:numPr>
        <w:spacing w:after="240" w:line="240" w:lineRule="auto"/>
        <w:ind w:left="851" w:right="-1" w:hanging="425"/>
        <w:contextualSpacing w:val="0"/>
        <w:rPr>
          <w:rFonts w:cs="Times New Roman"/>
          <w:color w:val="auto"/>
          <w:szCs w:val="20"/>
        </w:rPr>
      </w:pPr>
      <w:r w:rsidRPr="007C4472">
        <w:rPr>
          <w:rFonts w:cs="Times New Roman"/>
          <w:color w:val="auto"/>
          <w:szCs w:val="20"/>
        </w:rPr>
        <w:t>for transfers between two different farms, to the ICCAT regional observer, to the receiving towing vessel and to donor farm CPC competent authority</w:t>
      </w:r>
      <w:r w:rsidR="00BB2998" w:rsidRPr="007C4472">
        <w:rPr>
          <w:rFonts w:cs="Times New Roman"/>
          <w:color w:val="auto"/>
          <w:szCs w:val="20"/>
        </w:rPr>
        <w:t>;</w:t>
      </w:r>
      <w:r w:rsidR="00A2503A" w:rsidRPr="007C4472">
        <w:rPr>
          <w:rFonts w:cs="Times New Roman"/>
          <w:color w:val="auto"/>
          <w:szCs w:val="20"/>
        </w:rPr>
        <w:t xml:space="preserve"> and</w:t>
      </w:r>
    </w:p>
    <w:p w14:paraId="3C110B1C" w14:textId="77777777" w:rsidR="00D039DF" w:rsidRPr="007C4472" w:rsidRDefault="00A2503A" w:rsidP="00DD3AC8">
      <w:pPr>
        <w:pStyle w:val="ListParagraph"/>
        <w:numPr>
          <w:ilvl w:val="0"/>
          <w:numId w:val="50"/>
        </w:numPr>
        <w:spacing w:after="240" w:line="240" w:lineRule="auto"/>
        <w:ind w:left="851" w:right="-1" w:hanging="425"/>
        <w:contextualSpacing w:val="0"/>
        <w:rPr>
          <w:rFonts w:cs="Times New Roman"/>
          <w:color w:val="auto"/>
          <w:szCs w:val="20"/>
        </w:rPr>
      </w:pPr>
      <w:r w:rsidRPr="007C4472">
        <w:rPr>
          <w:rFonts w:cs="Times New Roman"/>
          <w:color w:val="auto"/>
          <w:szCs w:val="20"/>
        </w:rPr>
        <w:lastRenderedPageBreak/>
        <w:t>if a</w:t>
      </w:r>
      <w:r w:rsidR="00891274" w:rsidRPr="007C4472">
        <w:rPr>
          <w:rFonts w:cs="Times New Roman"/>
          <w:color w:val="auto"/>
          <w:szCs w:val="20"/>
        </w:rPr>
        <w:t xml:space="preserve"> </w:t>
      </w:r>
      <w:r w:rsidRPr="007C4472">
        <w:rPr>
          <w:rFonts w:cs="Times New Roman"/>
          <w:color w:val="auto"/>
          <w:szCs w:val="20"/>
        </w:rPr>
        <w:t>n</w:t>
      </w:r>
      <w:r w:rsidR="00891274" w:rsidRPr="007C4472">
        <w:rPr>
          <w:rFonts w:cs="Times New Roman"/>
          <w:color w:val="auto"/>
          <w:szCs w:val="20"/>
        </w:rPr>
        <w:t>ational or ICCAT</w:t>
      </w:r>
      <w:r w:rsidRPr="007C4472">
        <w:rPr>
          <w:rFonts w:cs="Times New Roman"/>
          <w:color w:val="auto"/>
          <w:szCs w:val="20"/>
        </w:rPr>
        <w:t xml:space="preserve"> inspection </w:t>
      </w:r>
      <w:r w:rsidR="00891274" w:rsidRPr="007C4472">
        <w:rPr>
          <w:rFonts w:cs="Times New Roman"/>
          <w:color w:val="auto"/>
          <w:szCs w:val="20"/>
        </w:rPr>
        <w:t>authority</w:t>
      </w:r>
      <w:r w:rsidRPr="007C4472">
        <w:rPr>
          <w:rFonts w:cs="Times New Roman"/>
          <w:color w:val="auto"/>
          <w:szCs w:val="20"/>
        </w:rPr>
        <w:t xml:space="preserve"> is present during the transfer operation, the inspector(s) shall also receive a copy of the relevant video record</w:t>
      </w:r>
      <w:r w:rsidR="00891274" w:rsidRPr="007C4472">
        <w:rPr>
          <w:rFonts w:cs="Times New Roman"/>
          <w:color w:val="auto"/>
          <w:szCs w:val="20"/>
        </w:rPr>
        <w:t>.</w:t>
      </w:r>
    </w:p>
    <w:p w14:paraId="74E3F5E1" w14:textId="0B91CBB6" w:rsidR="002462DD" w:rsidRPr="007C4472" w:rsidRDefault="0056742C" w:rsidP="004453BB">
      <w:pPr>
        <w:pStyle w:val="ListParagraph"/>
        <w:numPr>
          <w:ilvl w:val="0"/>
          <w:numId w:val="84"/>
        </w:numPr>
        <w:tabs>
          <w:tab w:val="left" w:pos="426"/>
        </w:tabs>
        <w:spacing w:after="0" w:line="240" w:lineRule="auto"/>
        <w:ind w:right="0"/>
        <w:rPr>
          <w:rFonts w:cs="Times New Roman"/>
          <w:color w:val="auto"/>
          <w:szCs w:val="20"/>
        </w:rPr>
      </w:pPr>
      <w:r w:rsidRPr="007C4472">
        <w:rPr>
          <w:rFonts w:cs="Times New Roman"/>
          <w:color w:val="auto"/>
          <w:szCs w:val="20"/>
        </w:rPr>
        <w:t>T</w:t>
      </w:r>
      <w:r w:rsidR="002462DD" w:rsidRPr="007C4472">
        <w:rPr>
          <w:rFonts w:cs="Times New Roman"/>
          <w:color w:val="auto"/>
          <w:szCs w:val="20"/>
        </w:rPr>
        <w:t xml:space="preserve">he video footage </w:t>
      </w:r>
      <w:r w:rsidR="00F23B38" w:rsidRPr="007C4472">
        <w:rPr>
          <w:rFonts w:cs="Times New Roman"/>
          <w:color w:val="auto"/>
          <w:szCs w:val="20"/>
        </w:rPr>
        <w:t xml:space="preserve">concerned </w:t>
      </w:r>
      <w:r w:rsidR="004E0899" w:rsidRPr="007C4472">
        <w:rPr>
          <w:rFonts w:cs="Times New Roman"/>
          <w:color w:val="auto"/>
          <w:szCs w:val="20"/>
        </w:rPr>
        <w:t xml:space="preserve">shall </w:t>
      </w:r>
      <w:r w:rsidR="002462DD" w:rsidRPr="007C4472">
        <w:rPr>
          <w:rFonts w:cs="Times New Roman"/>
          <w:color w:val="auto"/>
          <w:szCs w:val="20"/>
        </w:rPr>
        <w:t>accompany the fish up to the destination farm</w:t>
      </w:r>
      <w:r w:rsidR="006C2230" w:rsidRPr="007C4472">
        <w:rPr>
          <w:rFonts w:cs="Times New Roman"/>
          <w:color w:val="auto"/>
          <w:szCs w:val="20"/>
        </w:rPr>
        <w:t xml:space="preserve">. </w:t>
      </w:r>
      <w:r w:rsidR="00C34CEA" w:rsidRPr="007C4472">
        <w:rPr>
          <w:rFonts w:cs="Times New Roman"/>
          <w:color w:val="auto"/>
          <w:szCs w:val="20"/>
        </w:rPr>
        <w:t>A copy shall be</w:t>
      </w:r>
      <w:r w:rsidR="006C2230" w:rsidRPr="007C4472">
        <w:rPr>
          <w:rFonts w:cs="Times New Roman"/>
          <w:color w:val="auto"/>
          <w:szCs w:val="20"/>
        </w:rPr>
        <w:t xml:space="preserve"> </w:t>
      </w:r>
      <w:r w:rsidR="002462DD" w:rsidRPr="007C4472">
        <w:rPr>
          <w:rFonts w:cs="Times New Roman"/>
          <w:color w:val="auto"/>
          <w:szCs w:val="20"/>
        </w:rPr>
        <w:t>kept onboard the donor vessel(s)</w:t>
      </w:r>
      <w:r w:rsidR="00B32F29" w:rsidRPr="007C4472">
        <w:rPr>
          <w:rFonts w:cs="Times New Roman"/>
          <w:color w:val="auto"/>
          <w:szCs w:val="20"/>
        </w:rPr>
        <w:t xml:space="preserve">, </w:t>
      </w:r>
      <w:r w:rsidR="00371F72" w:rsidRPr="007C4472">
        <w:rPr>
          <w:rFonts w:cs="Times New Roman"/>
          <w:color w:val="auto"/>
          <w:szCs w:val="20"/>
        </w:rPr>
        <w:t xml:space="preserve">by </w:t>
      </w:r>
      <w:r w:rsidR="001F0149" w:rsidRPr="007C4472">
        <w:rPr>
          <w:rFonts w:cs="Times New Roman"/>
          <w:color w:val="auto"/>
          <w:szCs w:val="20"/>
        </w:rPr>
        <w:t xml:space="preserve">the </w:t>
      </w:r>
      <w:r w:rsidR="002462DD" w:rsidRPr="007C4472">
        <w:rPr>
          <w:rFonts w:cs="Times New Roman"/>
          <w:color w:val="auto"/>
          <w:szCs w:val="20"/>
        </w:rPr>
        <w:t>trap(s)</w:t>
      </w:r>
      <w:r w:rsidR="0006761B" w:rsidRPr="007C4472">
        <w:rPr>
          <w:rFonts w:cs="Times New Roman"/>
          <w:color w:val="auto"/>
          <w:szCs w:val="20"/>
        </w:rPr>
        <w:t xml:space="preserve"> or </w:t>
      </w:r>
      <w:r w:rsidR="00F23B38" w:rsidRPr="007C4472">
        <w:rPr>
          <w:rFonts w:cs="Times New Roman"/>
          <w:color w:val="auto"/>
          <w:szCs w:val="20"/>
        </w:rPr>
        <w:t xml:space="preserve">by </w:t>
      </w:r>
      <w:r w:rsidR="001F0149" w:rsidRPr="007C4472">
        <w:rPr>
          <w:rFonts w:cs="Times New Roman"/>
          <w:color w:val="auto"/>
          <w:szCs w:val="20"/>
        </w:rPr>
        <w:t xml:space="preserve">the </w:t>
      </w:r>
      <w:r w:rsidR="0006761B" w:rsidRPr="007C4472">
        <w:rPr>
          <w:rFonts w:cs="Times New Roman"/>
          <w:color w:val="auto"/>
          <w:szCs w:val="20"/>
        </w:rPr>
        <w:t>farm</w:t>
      </w:r>
      <w:r w:rsidR="001F0149" w:rsidRPr="007C4472">
        <w:rPr>
          <w:rFonts w:cs="Times New Roman"/>
          <w:color w:val="auto"/>
          <w:szCs w:val="20"/>
        </w:rPr>
        <w:t>(s)</w:t>
      </w:r>
      <w:r w:rsidR="002462DD" w:rsidRPr="007C4472">
        <w:rPr>
          <w:rFonts w:cs="Times New Roman"/>
          <w:color w:val="auto"/>
          <w:szCs w:val="20"/>
        </w:rPr>
        <w:t>,</w:t>
      </w:r>
      <w:r w:rsidR="004453BB" w:rsidRPr="007C4472">
        <w:rPr>
          <w:rFonts w:cs="Times New Roman"/>
          <w:color w:val="auto"/>
          <w:szCs w:val="20"/>
        </w:rPr>
        <w:t xml:space="preserve"> </w:t>
      </w:r>
      <w:r w:rsidR="002462DD" w:rsidRPr="007C4472">
        <w:rPr>
          <w:rFonts w:cs="Times New Roman"/>
          <w:color w:val="auto"/>
          <w:szCs w:val="20"/>
        </w:rPr>
        <w:t>and remain accessible for control purposes at any time during the fishing campaign</w:t>
      </w:r>
      <w:r w:rsidR="00FB587F" w:rsidRPr="007C4472">
        <w:rPr>
          <w:rFonts w:cs="Times New Roman"/>
          <w:color w:val="auto"/>
          <w:szCs w:val="20"/>
        </w:rPr>
        <w:t>.</w:t>
      </w:r>
    </w:p>
    <w:p w14:paraId="590E8BC1" w14:textId="77777777" w:rsidR="004453BB" w:rsidRPr="007C4472" w:rsidRDefault="004453BB" w:rsidP="004453BB">
      <w:pPr>
        <w:pStyle w:val="ListParagraph"/>
        <w:tabs>
          <w:tab w:val="left" w:pos="426"/>
        </w:tabs>
        <w:spacing w:after="0" w:line="240" w:lineRule="auto"/>
        <w:ind w:left="420" w:right="0" w:firstLine="0"/>
        <w:rPr>
          <w:rFonts w:cs="Times New Roman"/>
          <w:color w:val="auto"/>
          <w:szCs w:val="20"/>
        </w:rPr>
      </w:pPr>
    </w:p>
    <w:p w14:paraId="685CA83B" w14:textId="7FD3F542" w:rsidR="00656831" w:rsidRPr="007C4472" w:rsidRDefault="00E131E4" w:rsidP="004453BB">
      <w:pPr>
        <w:pStyle w:val="ListParagraph"/>
        <w:numPr>
          <w:ilvl w:val="0"/>
          <w:numId w:val="84"/>
        </w:numPr>
        <w:tabs>
          <w:tab w:val="left" w:pos="426"/>
        </w:tabs>
        <w:spacing w:after="0" w:line="240" w:lineRule="auto"/>
        <w:ind w:right="0"/>
        <w:rPr>
          <w:rFonts w:cs="Times New Roman"/>
          <w:color w:val="auto"/>
          <w:szCs w:val="20"/>
        </w:rPr>
      </w:pPr>
      <w:r w:rsidRPr="007C4472">
        <w:rPr>
          <w:rFonts w:cs="Times New Roman"/>
          <w:color w:val="auto"/>
          <w:szCs w:val="20"/>
        </w:rPr>
        <w:t xml:space="preserve">Copies of the video records shall be provided </w:t>
      </w:r>
      <w:r w:rsidR="002961F6" w:rsidRPr="007C4472">
        <w:rPr>
          <w:rFonts w:cs="Times New Roman"/>
          <w:color w:val="auto"/>
          <w:szCs w:val="20"/>
        </w:rPr>
        <w:t xml:space="preserve">by the CPC competent authority of the donor operator </w:t>
      </w:r>
      <w:r w:rsidRPr="007C4472">
        <w:rPr>
          <w:rFonts w:cs="Times New Roman"/>
          <w:color w:val="auto"/>
          <w:szCs w:val="20"/>
        </w:rPr>
        <w:t xml:space="preserve">to the SCRS upon request. The SCRS shall keep confidentiality of commercial activities. </w:t>
      </w:r>
    </w:p>
    <w:p w14:paraId="7D5D9DE2" w14:textId="77777777" w:rsidR="004453BB" w:rsidRPr="007C4472" w:rsidRDefault="004453BB" w:rsidP="004453BB">
      <w:pPr>
        <w:pStyle w:val="ListParagraph"/>
        <w:rPr>
          <w:rFonts w:cs="Times New Roman"/>
          <w:color w:val="auto"/>
          <w:szCs w:val="20"/>
        </w:rPr>
      </w:pPr>
    </w:p>
    <w:p w14:paraId="45AEC410" w14:textId="462124E7" w:rsidR="00A814DF" w:rsidRPr="007C4472" w:rsidRDefault="002462DD" w:rsidP="004453BB">
      <w:pPr>
        <w:pStyle w:val="ListParagraph"/>
        <w:numPr>
          <w:ilvl w:val="0"/>
          <w:numId w:val="84"/>
        </w:numPr>
        <w:tabs>
          <w:tab w:val="left" w:pos="426"/>
        </w:tabs>
        <w:spacing w:after="0" w:line="240" w:lineRule="auto"/>
        <w:ind w:right="0"/>
        <w:rPr>
          <w:rFonts w:cs="Times New Roman"/>
          <w:szCs w:val="20"/>
        </w:rPr>
      </w:pPr>
      <w:r w:rsidRPr="007C4472">
        <w:rPr>
          <w:rFonts w:cs="Times New Roman"/>
          <w:color w:val="auto"/>
          <w:szCs w:val="20"/>
        </w:rPr>
        <w:t>The</w:t>
      </w:r>
      <w:r w:rsidRPr="007C4472">
        <w:rPr>
          <w:rFonts w:cs="Times New Roman"/>
          <w:szCs w:val="20"/>
        </w:rPr>
        <w:t xml:space="preserve"> CPC competent authority of the donor operator </w:t>
      </w:r>
      <w:r w:rsidR="00BB7162" w:rsidRPr="007C4472">
        <w:rPr>
          <w:rFonts w:cs="Times New Roman"/>
          <w:szCs w:val="20"/>
        </w:rPr>
        <w:t xml:space="preserve">and the donor operator </w:t>
      </w:r>
      <w:r w:rsidRPr="007C4472">
        <w:rPr>
          <w:rFonts w:cs="Times New Roman"/>
          <w:szCs w:val="20"/>
        </w:rPr>
        <w:t xml:space="preserve">shall </w:t>
      </w:r>
      <w:r w:rsidR="00E31381" w:rsidRPr="007C4472">
        <w:rPr>
          <w:rFonts w:cs="Times New Roman"/>
          <w:szCs w:val="20"/>
        </w:rPr>
        <w:t>retain th</w:t>
      </w:r>
      <w:r w:rsidR="001F0149" w:rsidRPr="007C4472">
        <w:rPr>
          <w:rFonts w:cs="Times New Roman"/>
          <w:szCs w:val="20"/>
        </w:rPr>
        <w:t xml:space="preserve">e video footages related to transfers </w:t>
      </w:r>
      <w:r w:rsidR="00E31381" w:rsidRPr="007C4472">
        <w:rPr>
          <w:rFonts w:cs="Times New Roman"/>
          <w:szCs w:val="20"/>
        </w:rPr>
        <w:t xml:space="preserve">for at least </w:t>
      </w:r>
      <w:r w:rsidR="007F6DD3" w:rsidRPr="007C4472">
        <w:rPr>
          <w:rFonts w:cs="Times New Roman"/>
          <w:color w:val="auto"/>
          <w:szCs w:val="20"/>
        </w:rPr>
        <w:t>3</w:t>
      </w:r>
      <w:r w:rsidR="00E31381" w:rsidRPr="007C4472">
        <w:rPr>
          <w:rFonts w:cs="Times New Roman"/>
          <w:szCs w:val="20"/>
        </w:rPr>
        <w:t xml:space="preserve"> years</w:t>
      </w:r>
      <w:r w:rsidR="001F0149" w:rsidRPr="007C4472">
        <w:rPr>
          <w:rFonts w:cs="Times New Roman"/>
          <w:szCs w:val="20"/>
        </w:rPr>
        <w:t>,</w:t>
      </w:r>
      <w:r w:rsidR="009A023C" w:rsidRPr="007C4472">
        <w:rPr>
          <w:rFonts w:cs="Times New Roman"/>
          <w:szCs w:val="20"/>
        </w:rPr>
        <w:t xml:space="preserve"> and keep the</w:t>
      </w:r>
      <w:r w:rsidR="001F0149" w:rsidRPr="007C4472">
        <w:rPr>
          <w:rFonts w:cs="Times New Roman"/>
          <w:szCs w:val="20"/>
        </w:rPr>
        <w:t>m</w:t>
      </w:r>
      <w:r w:rsidR="009A023C" w:rsidRPr="007C4472">
        <w:rPr>
          <w:rFonts w:cs="Times New Roman"/>
          <w:szCs w:val="20"/>
        </w:rPr>
        <w:t xml:space="preserve"> as long as necessary for </w:t>
      </w:r>
      <w:r w:rsidR="001F0149" w:rsidRPr="007C4472">
        <w:rPr>
          <w:rFonts w:cs="Times New Roman"/>
          <w:szCs w:val="20"/>
        </w:rPr>
        <w:t xml:space="preserve">control and </w:t>
      </w:r>
      <w:r w:rsidR="009A023C" w:rsidRPr="007C4472">
        <w:rPr>
          <w:rFonts w:cs="Times New Roman"/>
          <w:szCs w:val="20"/>
        </w:rPr>
        <w:t>enforcement purposes</w:t>
      </w:r>
      <w:r w:rsidRPr="007C4472">
        <w:rPr>
          <w:rFonts w:cs="Times New Roman"/>
          <w:szCs w:val="20"/>
        </w:rPr>
        <w:t>.</w:t>
      </w:r>
    </w:p>
    <w:p w14:paraId="692D1459" w14:textId="77777777" w:rsidR="004453BB" w:rsidRPr="007C4472" w:rsidRDefault="004453BB" w:rsidP="004453BB">
      <w:pPr>
        <w:pStyle w:val="ListParagraph"/>
        <w:rPr>
          <w:rFonts w:cs="Times New Roman"/>
          <w:szCs w:val="20"/>
        </w:rPr>
      </w:pPr>
    </w:p>
    <w:p w14:paraId="5CA4717A" w14:textId="2C8F0D8F" w:rsidR="00007301" w:rsidRPr="007C4472" w:rsidRDefault="00007301" w:rsidP="006A076D">
      <w:pPr>
        <w:spacing w:after="240" w:line="240" w:lineRule="auto"/>
        <w:ind w:left="0" w:right="123" w:firstLine="0"/>
        <w:rPr>
          <w:rFonts w:cs="Times New Roman"/>
          <w:b/>
          <w:szCs w:val="20"/>
        </w:rPr>
      </w:pPr>
      <w:r w:rsidRPr="007C4472">
        <w:rPr>
          <w:rFonts w:cs="Times New Roman"/>
          <w:b/>
          <w:szCs w:val="20"/>
        </w:rPr>
        <w:t xml:space="preserve">Voluntary and </w:t>
      </w:r>
      <w:r w:rsidR="00EA7725" w:rsidRPr="007C4472">
        <w:rPr>
          <w:rFonts w:cs="Times New Roman"/>
          <w:b/>
          <w:szCs w:val="20"/>
        </w:rPr>
        <w:t>c</w:t>
      </w:r>
      <w:r w:rsidR="008718D8" w:rsidRPr="007C4472">
        <w:rPr>
          <w:rFonts w:cs="Times New Roman"/>
          <w:b/>
          <w:szCs w:val="20"/>
        </w:rPr>
        <w:t xml:space="preserve">ontrol </w:t>
      </w:r>
      <w:r w:rsidR="00EA7725" w:rsidRPr="007C4472">
        <w:rPr>
          <w:rFonts w:cs="Times New Roman"/>
          <w:b/>
          <w:szCs w:val="20"/>
        </w:rPr>
        <w:t>t</w:t>
      </w:r>
      <w:r w:rsidR="00E37BCA" w:rsidRPr="007C4472">
        <w:rPr>
          <w:rFonts w:cs="Times New Roman"/>
          <w:b/>
          <w:szCs w:val="20"/>
        </w:rPr>
        <w:t>ransfers</w:t>
      </w:r>
    </w:p>
    <w:p w14:paraId="2BA24318" w14:textId="19BB0D8D" w:rsidR="00D411F7" w:rsidRPr="007C4472" w:rsidRDefault="00554027" w:rsidP="004453BB">
      <w:pPr>
        <w:pStyle w:val="ListParagraph"/>
        <w:numPr>
          <w:ilvl w:val="0"/>
          <w:numId w:val="84"/>
        </w:numPr>
        <w:tabs>
          <w:tab w:val="left" w:pos="426"/>
        </w:tabs>
        <w:spacing w:after="0" w:line="240" w:lineRule="auto"/>
        <w:ind w:right="0"/>
        <w:rPr>
          <w:rFonts w:cs="Times New Roman"/>
          <w:color w:val="auto"/>
          <w:szCs w:val="20"/>
        </w:rPr>
      </w:pPr>
      <w:r w:rsidRPr="007C4472">
        <w:rPr>
          <w:rFonts w:cs="Times New Roman"/>
          <w:color w:val="auto"/>
          <w:szCs w:val="20"/>
        </w:rPr>
        <w:t>I</w:t>
      </w:r>
      <w:r w:rsidR="00D411F7" w:rsidRPr="007C4472">
        <w:rPr>
          <w:rFonts w:cs="Times New Roman"/>
          <w:color w:val="auto"/>
          <w:szCs w:val="20"/>
        </w:rPr>
        <w:t xml:space="preserve">f the video footage </w:t>
      </w:r>
      <w:r w:rsidRPr="007C4472">
        <w:rPr>
          <w:rFonts w:cs="Times New Roman"/>
          <w:color w:val="auto"/>
          <w:szCs w:val="20"/>
        </w:rPr>
        <w:t xml:space="preserve">does not meet the minimum standards referred to in </w:t>
      </w:r>
      <w:r w:rsidR="003B19E5" w:rsidRPr="007C4472">
        <w:rPr>
          <w:rFonts w:cs="Times New Roman"/>
          <w:b/>
          <w:color w:val="auto"/>
          <w:szCs w:val="20"/>
        </w:rPr>
        <w:t>Annex</w:t>
      </w:r>
      <w:r w:rsidRPr="007C4472">
        <w:rPr>
          <w:rFonts w:cs="Times New Roman"/>
          <w:b/>
          <w:color w:val="auto"/>
          <w:szCs w:val="20"/>
        </w:rPr>
        <w:t xml:space="preserve"> 8</w:t>
      </w:r>
      <w:r w:rsidR="0054648F" w:rsidRPr="007C4472">
        <w:rPr>
          <w:rFonts w:cs="Times New Roman"/>
          <w:color w:val="auto"/>
          <w:szCs w:val="20"/>
        </w:rPr>
        <w:t>,</w:t>
      </w:r>
      <w:r w:rsidR="00800730" w:rsidRPr="007C4472">
        <w:rPr>
          <w:rFonts w:cs="Times New Roman"/>
          <w:color w:val="auto"/>
          <w:szCs w:val="20"/>
        </w:rPr>
        <w:t xml:space="preserve"> and</w:t>
      </w:r>
      <w:r w:rsidR="00CA5174" w:rsidRPr="007C4472">
        <w:rPr>
          <w:rFonts w:cs="Times New Roman"/>
          <w:color w:val="auto"/>
          <w:szCs w:val="20"/>
        </w:rPr>
        <w:t xml:space="preserve"> in</w:t>
      </w:r>
      <w:r w:rsidR="00E50781" w:rsidRPr="007C4472">
        <w:rPr>
          <w:rFonts w:cs="Times New Roman"/>
          <w:color w:val="auto"/>
          <w:szCs w:val="20"/>
        </w:rPr>
        <w:t xml:space="preserve"> particular</w:t>
      </w:r>
      <w:r w:rsidR="00CA5174" w:rsidRPr="007C4472">
        <w:rPr>
          <w:rFonts w:cs="Times New Roman"/>
          <w:color w:val="auto"/>
          <w:szCs w:val="20"/>
        </w:rPr>
        <w:t xml:space="preserve"> </w:t>
      </w:r>
      <w:r w:rsidR="0025053F" w:rsidRPr="007C4472">
        <w:rPr>
          <w:rFonts w:cs="Times New Roman"/>
          <w:color w:val="auto"/>
          <w:szCs w:val="20"/>
        </w:rPr>
        <w:t>if its</w:t>
      </w:r>
      <w:r w:rsidR="00CA5174" w:rsidRPr="007C4472">
        <w:rPr>
          <w:rFonts w:cs="Times New Roman"/>
          <w:color w:val="auto"/>
          <w:szCs w:val="20"/>
        </w:rPr>
        <w:t xml:space="preserve"> quality and clarity </w:t>
      </w:r>
      <w:r w:rsidR="007F6DD3" w:rsidRPr="007C4472">
        <w:rPr>
          <w:rFonts w:cs="Times New Roman"/>
          <w:color w:val="auto"/>
          <w:szCs w:val="20"/>
        </w:rPr>
        <w:t>are</w:t>
      </w:r>
      <w:r w:rsidR="00CA5174" w:rsidRPr="007C4472">
        <w:rPr>
          <w:rFonts w:cs="Times New Roman"/>
          <w:color w:val="auto"/>
          <w:szCs w:val="20"/>
        </w:rPr>
        <w:t xml:space="preserve"> </w:t>
      </w:r>
      <w:r w:rsidR="0025053F" w:rsidRPr="007C4472">
        <w:rPr>
          <w:rFonts w:cs="Times New Roman"/>
          <w:color w:val="auto"/>
          <w:szCs w:val="20"/>
        </w:rPr>
        <w:t xml:space="preserve">not </w:t>
      </w:r>
      <w:r w:rsidR="00CA5174" w:rsidRPr="007C4472">
        <w:rPr>
          <w:rFonts w:cs="Times New Roman"/>
          <w:color w:val="auto"/>
          <w:szCs w:val="20"/>
        </w:rPr>
        <w:t xml:space="preserve">sufficient to </w:t>
      </w:r>
      <w:r w:rsidR="005D76CC" w:rsidRPr="007C4472">
        <w:rPr>
          <w:rFonts w:cs="Times New Roman"/>
          <w:color w:val="auto"/>
          <w:szCs w:val="20"/>
        </w:rPr>
        <w:t xml:space="preserve">determine </w:t>
      </w:r>
      <w:r w:rsidR="00D411F7" w:rsidRPr="007C4472">
        <w:rPr>
          <w:rFonts w:cs="Times New Roman"/>
          <w:color w:val="auto"/>
          <w:szCs w:val="20"/>
        </w:rPr>
        <w:t xml:space="preserve">the number of fish being transferred, the donor operator may </w:t>
      </w:r>
      <w:r w:rsidR="00D36CF2" w:rsidRPr="007C4472">
        <w:rPr>
          <w:rFonts w:cs="Times New Roman"/>
          <w:color w:val="auto"/>
          <w:szCs w:val="20"/>
        </w:rPr>
        <w:t>conduct</w:t>
      </w:r>
      <w:r w:rsidR="00B77B8B" w:rsidRPr="007C4472">
        <w:rPr>
          <w:rFonts w:cs="Times New Roman"/>
          <w:color w:val="auto"/>
          <w:szCs w:val="20"/>
        </w:rPr>
        <w:t xml:space="preserve"> </w:t>
      </w:r>
      <w:r w:rsidR="00D411F7" w:rsidRPr="007C4472">
        <w:rPr>
          <w:rFonts w:cs="Times New Roman"/>
          <w:color w:val="auto"/>
          <w:szCs w:val="20"/>
        </w:rPr>
        <w:t>voluntary transfer</w:t>
      </w:r>
      <w:r w:rsidR="00B60C5B" w:rsidRPr="007C4472">
        <w:rPr>
          <w:rFonts w:cs="Times New Roman"/>
          <w:color w:val="auto"/>
          <w:szCs w:val="20"/>
        </w:rPr>
        <w:t>(s)</w:t>
      </w:r>
      <w:r w:rsidR="00D411F7" w:rsidRPr="007C4472">
        <w:rPr>
          <w:rFonts w:cs="Times New Roman"/>
          <w:color w:val="auto"/>
          <w:szCs w:val="20"/>
        </w:rPr>
        <w:t xml:space="preserve">. </w:t>
      </w:r>
    </w:p>
    <w:p w14:paraId="69DA8BD9" w14:textId="77777777" w:rsidR="004453BB" w:rsidRPr="007C4472" w:rsidRDefault="004453BB" w:rsidP="004453BB">
      <w:pPr>
        <w:pStyle w:val="ListParagraph"/>
        <w:tabs>
          <w:tab w:val="left" w:pos="426"/>
        </w:tabs>
        <w:spacing w:after="0" w:line="240" w:lineRule="auto"/>
        <w:ind w:left="420" w:right="0" w:firstLine="0"/>
        <w:rPr>
          <w:rFonts w:cs="Times New Roman"/>
          <w:color w:val="auto"/>
          <w:szCs w:val="20"/>
        </w:rPr>
      </w:pPr>
    </w:p>
    <w:p w14:paraId="0AF4A72B" w14:textId="4DEA8C9D" w:rsidR="005A1B46" w:rsidRPr="007C4472" w:rsidRDefault="00AF4910" w:rsidP="004453BB">
      <w:pPr>
        <w:pStyle w:val="ListParagraph"/>
        <w:numPr>
          <w:ilvl w:val="0"/>
          <w:numId w:val="84"/>
        </w:numPr>
        <w:tabs>
          <w:tab w:val="left" w:pos="426"/>
        </w:tabs>
        <w:spacing w:after="0" w:line="240" w:lineRule="auto"/>
        <w:ind w:right="0"/>
        <w:rPr>
          <w:rFonts w:cs="Times New Roman"/>
          <w:color w:val="auto"/>
          <w:szCs w:val="20"/>
        </w:rPr>
      </w:pPr>
      <w:r w:rsidRPr="007C4472">
        <w:rPr>
          <w:rFonts w:cs="Times New Roman"/>
          <w:color w:val="auto"/>
          <w:szCs w:val="20"/>
        </w:rPr>
        <w:t xml:space="preserve">If </w:t>
      </w:r>
      <w:r w:rsidR="00452681" w:rsidRPr="007C4472">
        <w:rPr>
          <w:rFonts w:cs="Times New Roman"/>
          <w:color w:val="auto"/>
          <w:szCs w:val="20"/>
        </w:rPr>
        <w:t>no voluntary transfer</w:t>
      </w:r>
      <w:r w:rsidR="000325DF" w:rsidRPr="007C4472">
        <w:rPr>
          <w:rFonts w:cs="Times New Roman"/>
          <w:color w:val="auto"/>
          <w:szCs w:val="20"/>
        </w:rPr>
        <w:t>(s)</w:t>
      </w:r>
      <w:r w:rsidR="00452681" w:rsidRPr="007C4472">
        <w:rPr>
          <w:rFonts w:cs="Times New Roman"/>
          <w:color w:val="auto"/>
          <w:szCs w:val="20"/>
        </w:rPr>
        <w:t xml:space="preserve"> has been carr</w:t>
      </w:r>
      <w:r w:rsidR="005E53DE" w:rsidRPr="007C4472">
        <w:rPr>
          <w:rFonts w:cs="Times New Roman"/>
          <w:color w:val="auto"/>
          <w:szCs w:val="20"/>
        </w:rPr>
        <w:t>ied</w:t>
      </w:r>
      <w:r w:rsidR="00452681" w:rsidRPr="007C4472">
        <w:rPr>
          <w:rFonts w:cs="Times New Roman"/>
          <w:color w:val="auto"/>
          <w:szCs w:val="20"/>
        </w:rPr>
        <w:t xml:space="preserve"> out</w:t>
      </w:r>
      <w:r w:rsidR="00653506" w:rsidRPr="007C4472">
        <w:rPr>
          <w:rFonts w:cs="Times New Roman"/>
          <w:color w:val="auto"/>
          <w:szCs w:val="20"/>
        </w:rPr>
        <w:t>,</w:t>
      </w:r>
      <w:r w:rsidR="00452681" w:rsidRPr="007C4472">
        <w:rPr>
          <w:rFonts w:cs="Times New Roman"/>
          <w:color w:val="auto"/>
          <w:szCs w:val="20"/>
        </w:rPr>
        <w:t xml:space="preserve"> or if </w:t>
      </w:r>
      <w:r w:rsidRPr="007C4472">
        <w:rPr>
          <w:rFonts w:cs="Times New Roman"/>
          <w:color w:val="auto"/>
          <w:szCs w:val="20"/>
        </w:rPr>
        <w:t>the voluntary transfer</w:t>
      </w:r>
      <w:r w:rsidR="00B60C5B" w:rsidRPr="007C4472">
        <w:rPr>
          <w:rFonts w:cs="Times New Roman"/>
          <w:color w:val="auto"/>
          <w:szCs w:val="20"/>
        </w:rPr>
        <w:t>(s)</w:t>
      </w:r>
      <w:r w:rsidRPr="007C4472">
        <w:rPr>
          <w:rFonts w:cs="Times New Roman"/>
          <w:color w:val="auto"/>
          <w:szCs w:val="20"/>
        </w:rPr>
        <w:t xml:space="preserve"> </w:t>
      </w:r>
      <w:r w:rsidR="000F042C" w:rsidRPr="007C4472">
        <w:rPr>
          <w:rFonts w:cs="Times New Roman"/>
          <w:color w:val="auto"/>
          <w:szCs w:val="20"/>
        </w:rPr>
        <w:t xml:space="preserve">still </w:t>
      </w:r>
      <w:r w:rsidRPr="007C4472">
        <w:rPr>
          <w:rFonts w:cs="Times New Roman"/>
          <w:color w:val="auto"/>
          <w:szCs w:val="20"/>
        </w:rPr>
        <w:t xml:space="preserve">does not permit </w:t>
      </w:r>
      <w:r w:rsidR="00732550" w:rsidRPr="007C4472">
        <w:rPr>
          <w:rFonts w:cs="Times New Roman"/>
          <w:color w:val="auto"/>
          <w:szCs w:val="20"/>
        </w:rPr>
        <w:t>a</w:t>
      </w:r>
      <w:r w:rsidR="00FA03A5" w:rsidRPr="007C4472">
        <w:rPr>
          <w:rFonts w:cs="Times New Roman"/>
          <w:color w:val="auto"/>
          <w:szCs w:val="20"/>
        </w:rPr>
        <w:t xml:space="preserve"> determin</w:t>
      </w:r>
      <w:r w:rsidR="00732550" w:rsidRPr="007C4472">
        <w:rPr>
          <w:rFonts w:cs="Times New Roman"/>
          <w:color w:val="auto"/>
          <w:szCs w:val="20"/>
        </w:rPr>
        <w:t>ation of</w:t>
      </w:r>
      <w:r w:rsidR="00FA03A5" w:rsidRPr="007C4472">
        <w:rPr>
          <w:rFonts w:cs="Times New Roman"/>
          <w:color w:val="auto"/>
          <w:szCs w:val="20"/>
        </w:rPr>
        <w:t xml:space="preserve"> </w:t>
      </w:r>
      <w:r w:rsidRPr="007C4472">
        <w:rPr>
          <w:rFonts w:cs="Times New Roman"/>
          <w:color w:val="auto"/>
          <w:szCs w:val="20"/>
        </w:rPr>
        <w:t xml:space="preserve">the number of fish being transferred, the CPC competent authority of the donor operator </w:t>
      </w:r>
      <w:r w:rsidR="009C7277" w:rsidRPr="007C4472">
        <w:rPr>
          <w:rFonts w:cs="Times New Roman"/>
          <w:color w:val="auto"/>
          <w:szCs w:val="20"/>
        </w:rPr>
        <w:t xml:space="preserve">shall </w:t>
      </w:r>
      <w:r w:rsidRPr="007C4472">
        <w:rPr>
          <w:rFonts w:cs="Times New Roman"/>
          <w:color w:val="auto"/>
          <w:szCs w:val="20"/>
        </w:rPr>
        <w:t xml:space="preserve">order </w:t>
      </w:r>
      <w:r w:rsidR="00732550" w:rsidRPr="007C4472">
        <w:rPr>
          <w:rFonts w:cs="Times New Roman"/>
          <w:color w:val="auto"/>
          <w:szCs w:val="20"/>
        </w:rPr>
        <w:t xml:space="preserve">a </w:t>
      </w:r>
      <w:r w:rsidRPr="007C4472">
        <w:rPr>
          <w:rFonts w:cs="Times New Roman"/>
          <w:color w:val="auto"/>
          <w:szCs w:val="20"/>
        </w:rPr>
        <w:t>control transfer</w:t>
      </w:r>
      <w:r w:rsidR="005E53DE" w:rsidRPr="007C4472">
        <w:rPr>
          <w:rFonts w:cs="Times New Roman"/>
          <w:color w:val="auto"/>
          <w:szCs w:val="20"/>
        </w:rPr>
        <w:t xml:space="preserve">, which </w:t>
      </w:r>
      <w:r w:rsidR="00AE7970" w:rsidRPr="007C4472">
        <w:rPr>
          <w:rFonts w:cs="Times New Roman"/>
          <w:color w:val="auto"/>
          <w:szCs w:val="20"/>
        </w:rPr>
        <w:t>shall</w:t>
      </w:r>
      <w:r w:rsidR="00E50781" w:rsidRPr="007C4472">
        <w:rPr>
          <w:rFonts w:cs="Times New Roman"/>
          <w:color w:val="auto"/>
          <w:szCs w:val="20"/>
        </w:rPr>
        <w:t xml:space="preserve"> be repeated </w:t>
      </w:r>
      <w:r w:rsidR="000F042C" w:rsidRPr="007C4472">
        <w:rPr>
          <w:rFonts w:cs="Times New Roman"/>
          <w:color w:val="auto"/>
          <w:szCs w:val="20"/>
        </w:rPr>
        <w:t>until</w:t>
      </w:r>
      <w:r w:rsidR="003C55C1" w:rsidRPr="007C4472">
        <w:rPr>
          <w:rFonts w:cs="Times New Roman"/>
          <w:color w:val="auto"/>
          <w:szCs w:val="20"/>
        </w:rPr>
        <w:t xml:space="preserve"> the </w:t>
      </w:r>
      <w:r w:rsidR="000F042C" w:rsidRPr="007C4472">
        <w:rPr>
          <w:rFonts w:cs="Times New Roman"/>
          <w:color w:val="auto"/>
          <w:szCs w:val="20"/>
        </w:rPr>
        <w:t xml:space="preserve">quality of the video record </w:t>
      </w:r>
      <w:r w:rsidR="001F37DF" w:rsidRPr="007C4472">
        <w:rPr>
          <w:rFonts w:cs="Times New Roman"/>
          <w:color w:val="auto"/>
          <w:szCs w:val="20"/>
        </w:rPr>
        <w:t xml:space="preserve">allows </w:t>
      </w:r>
      <w:r w:rsidR="00E50781" w:rsidRPr="007C4472">
        <w:rPr>
          <w:rFonts w:cs="Times New Roman"/>
          <w:color w:val="auto"/>
          <w:szCs w:val="20"/>
        </w:rPr>
        <w:t xml:space="preserve">the </w:t>
      </w:r>
      <w:r w:rsidR="001F37DF" w:rsidRPr="007C4472">
        <w:rPr>
          <w:rFonts w:cs="Times New Roman"/>
          <w:color w:val="auto"/>
          <w:szCs w:val="20"/>
        </w:rPr>
        <w:t xml:space="preserve">estimation of the </w:t>
      </w:r>
      <w:r w:rsidR="007F6DD3" w:rsidRPr="007C4472">
        <w:rPr>
          <w:rFonts w:cs="Times New Roman"/>
          <w:color w:val="auto"/>
          <w:szCs w:val="20"/>
        </w:rPr>
        <w:t xml:space="preserve">number of </w:t>
      </w:r>
      <w:r w:rsidR="008C0EAB" w:rsidRPr="007C4472">
        <w:rPr>
          <w:rFonts w:cs="Times New Roman"/>
          <w:color w:val="auto"/>
          <w:szCs w:val="20"/>
        </w:rPr>
        <w:t>bluefin tuna</w:t>
      </w:r>
      <w:r w:rsidR="00E50781" w:rsidRPr="007C4472">
        <w:rPr>
          <w:rFonts w:cs="Times New Roman"/>
          <w:color w:val="auto"/>
          <w:szCs w:val="20"/>
        </w:rPr>
        <w:t xml:space="preserve"> being</w:t>
      </w:r>
      <w:r w:rsidR="007F6DD3" w:rsidRPr="007C4472">
        <w:rPr>
          <w:rFonts w:cs="Times New Roman"/>
          <w:color w:val="auto"/>
          <w:szCs w:val="20"/>
        </w:rPr>
        <w:t xml:space="preserve"> </w:t>
      </w:r>
      <w:r w:rsidR="001F37DF" w:rsidRPr="007C4472">
        <w:rPr>
          <w:rFonts w:cs="Times New Roman"/>
          <w:color w:val="auto"/>
          <w:szCs w:val="20"/>
        </w:rPr>
        <w:t>transferred</w:t>
      </w:r>
      <w:r w:rsidR="000F042C" w:rsidRPr="007C4472">
        <w:rPr>
          <w:rFonts w:cs="Times New Roman"/>
          <w:color w:val="auto"/>
          <w:szCs w:val="20"/>
        </w:rPr>
        <w:t>.</w:t>
      </w:r>
      <w:r w:rsidR="00CD58CE" w:rsidRPr="007C4472">
        <w:rPr>
          <w:rFonts w:cs="Times New Roman"/>
          <w:color w:val="auto"/>
          <w:szCs w:val="20"/>
        </w:rPr>
        <w:t xml:space="preserve"> </w:t>
      </w:r>
    </w:p>
    <w:p w14:paraId="277F96AE" w14:textId="77777777" w:rsidR="004453BB" w:rsidRPr="007C4472" w:rsidRDefault="004453BB" w:rsidP="004453BB">
      <w:pPr>
        <w:pStyle w:val="ListParagraph"/>
        <w:rPr>
          <w:rFonts w:cs="Times New Roman"/>
          <w:color w:val="auto"/>
          <w:szCs w:val="20"/>
        </w:rPr>
      </w:pPr>
    </w:p>
    <w:p w14:paraId="66BDDFFB" w14:textId="23C3F32A" w:rsidR="00D423E6" w:rsidRPr="007C4472" w:rsidRDefault="00B60C5B" w:rsidP="004453BB">
      <w:pPr>
        <w:pStyle w:val="ListParagraph"/>
        <w:numPr>
          <w:ilvl w:val="0"/>
          <w:numId w:val="84"/>
        </w:numPr>
        <w:tabs>
          <w:tab w:val="left" w:pos="426"/>
        </w:tabs>
        <w:spacing w:after="0" w:line="240" w:lineRule="auto"/>
        <w:ind w:right="0"/>
        <w:rPr>
          <w:rFonts w:cs="Times New Roman"/>
          <w:color w:val="auto"/>
          <w:szCs w:val="20"/>
        </w:rPr>
      </w:pPr>
      <w:r w:rsidRPr="007C4472">
        <w:rPr>
          <w:rFonts w:cs="Times New Roman"/>
          <w:color w:val="auto"/>
          <w:szCs w:val="20"/>
        </w:rPr>
        <w:t xml:space="preserve">The voluntary </w:t>
      </w:r>
      <w:r w:rsidR="005D2EED" w:rsidRPr="007C4472">
        <w:rPr>
          <w:rFonts w:cs="Times New Roman"/>
          <w:color w:val="auto"/>
          <w:szCs w:val="20"/>
        </w:rPr>
        <w:t>and/or</w:t>
      </w:r>
      <w:r w:rsidRPr="007C4472">
        <w:rPr>
          <w:rFonts w:cs="Times New Roman"/>
          <w:color w:val="auto"/>
          <w:szCs w:val="20"/>
        </w:rPr>
        <w:t xml:space="preserve"> control transfer(s) shall be carried out into another cage which must be empty. </w:t>
      </w:r>
      <w:r w:rsidR="005A1B46" w:rsidRPr="007C4472">
        <w:rPr>
          <w:rFonts w:cs="Times New Roman"/>
          <w:color w:val="auto"/>
          <w:szCs w:val="20"/>
        </w:rPr>
        <w:t xml:space="preserve">The number of fish </w:t>
      </w:r>
      <w:r w:rsidR="004F4316" w:rsidRPr="007C4472">
        <w:rPr>
          <w:rFonts w:cs="Times New Roman"/>
          <w:color w:val="auto"/>
          <w:szCs w:val="20"/>
        </w:rPr>
        <w:t xml:space="preserve">obtained </w:t>
      </w:r>
      <w:r w:rsidR="005A1B46" w:rsidRPr="007C4472">
        <w:rPr>
          <w:rFonts w:cs="Times New Roman"/>
          <w:color w:val="auto"/>
          <w:szCs w:val="20"/>
        </w:rPr>
        <w:t xml:space="preserve">from the valid voluntary or control transfer shall be used to complete the logbook, the </w:t>
      </w:r>
      <w:r w:rsidR="00A809A0" w:rsidRPr="007C4472">
        <w:rPr>
          <w:rFonts w:cs="Times New Roman"/>
          <w:color w:val="auto"/>
          <w:szCs w:val="20"/>
        </w:rPr>
        <w:t>ICCAT Transfer Declaration (</w:t>
      </w:r>
      <w:r w:rsidR="005A1B46" w:rsidRPr="007C4472">
        <w:rPr>
          <w:rFonts w:cs="Times New Roman"/>
          <w:color w:val="auto"/>
          <w:szCs w:val="20"/>
        </w:rPr>
        <w:t>ITD</w:t>
      </w:r>
      <w:r w:rsidR="00A809A0" w:rsidRPr="007C4472">
        <w:rPr>
          <w:rFonts w:cs="Times New Roman"/>
          <w:color w:val="auto"/>
          <w:szCs w:val="20"/>
        </w:rPr>
        <w:t>)</w:t>
      </w:r>
      <w:r w:rsidR="005A1B46" w:rsidRPr="007C4472">
        <w:rPr>
          <w:rFonts w:cs="Times New Roman"/>
          <w:color w:val="auto"/>
          <w:szCs w:val="20"/>
        </w:rPr>
        <w:t xml:space="preserve"> and the relevant sections of the eBCD. </w:t>
      </w:r>
    </w:p>
    <w:p w14:paraId="501DC24B" w14:textId="77777777" w:rsidR="004453BB" w:rsidRPr="007C4472" w:rsidRDefault="004453BB" w:rsidP="004453BB">
      <w:pPr>
        <w:pStyle w:val="ListParagraph"/>
        <w:rPr>
          <w:rFonts w:cs="Times New Roman"/>
          <w:color w:val="auto"/>
          <w:szCs w:val="20"/>
        </w:rPr>
      </w:pPr>
    </w:p>
    <w:p w14:paraId="1D468557" w14:textId="4C39B411" w:rsidR="00D6730A" w:rsidRPr="007C4472" w:rsidRDefault="00D6730A" w:rsidP="004453BB">
      <w:pPr>
        <w:pStyle w:val="ListParagraph"/>
        <w:numPr>
          <w:ilvl w:val="0"/>
          <w:numId w:val="84"/>
        </w:numPr>
        <w:tabs>
          <w:tab w:val="left" w:pos="426"/>
        </w:tabs>
        <w:spacing w:after="0" w:line="240" w:lineRule="auto"/>
        <w:ind w:right="0"/>
        <w:rPr>
          <w:rFonts w:cs="Times New Roman"/>
          <w:color w:val="auto"/>
          <w:szCs w:val="20"/>
        </w:rPr>
      </w:pPr>
      <w:r w:rsidRPr="007C4472">
        <w:rPr>
          <w:rFonts w:cs="Times New Roman"/>
          <w:color w:val="auto"/>
          <w:szCs w:val="20"/>
        </w:rPr>
        <w:t>The separation of the transport cage from a purse seine, a trap, or a farm cage shall not occur before</w:t>
      </w:r>
      <w:r w:rsidR="00F420DD" w:rsidRPr="007C4472">
        <w:rPr>
          <w:rFonts w:cs="Times New Roman"/>
          <w:color w:val="auto"/>
          <w:szCs w:val="20"/>
        </w:rPr>
        <w:t xml:space="preserve"> </w:t>
      </w:r>
      <w:r w:rsidRPr="007C4472">
        <w:rPr>
          <w:rFonts w:cs="Times New Roman"/>
          <w:color w:val="auto"/>
          <w:szCs w:val="20"/>
        </w:rPr>
        <w:t>the ICCAT regional observer on board the purse seine</w:t>
      </w:r>
      <w:r w:rsidR="00770A57" w:rsidRPr="007C4472">
        <w:rPr>
          <w:rFonts w:cs="Times New Roman"/>
          <w:color w:val="auto"/>
          <w:szCs w:val="20"/>
        </w:rPr>
        <w:t>r</w:t>
      </w:r>
      <w:r w:rsidRPr="007C4472">
        <w:rPr>
          <w:rFonts w:cs="Times New Roman"/>
          <w:color w:val="auto"/>
          <w:szCs w:val="20"/>
        </w:rPr>
        <w:t>, or present on the farm or trap, has carried out its tasks.</w:t>
      </w:r>
    </w:p>
    <w:p w14:paraId="0FCD0ED9" w14:textId="77777777" w:rsidR="004453BB" w:rsidRPr="007C4472" w:rsidRDefault="004453BB" w:rsidP="004453BB">
      <w:pPr>
        <w:pStyle w:val="ListParagraph"/>
        <w:rPr>
          <w:rFonts w:cs="Times New Roman"/>
          <w:color w:val="auto"/>
          <w:szCs w:val="20"/>
        </w:rPr>
      </w:pPr>
    </w:p>
    <w:p w14:paraId="35761653" w14:textId="7C31B441" w:rsidR="00D6730A" w:rsidRPr="007C4472" w:rsidRDefault="00D6730A" w:rsidP="004453BB">
      <w:pPr>
        <w:pStyle w:val="ListParagraph"/>
        <w:numPr>
          <w:ilvl w:val="0"/>
          <w:numId w:val="84"/>
        </w:numPr>
        <w:tabs>
          <w:tab w:val="left" w:pos="426"/>
        </w:tabs>
        <w:spacing w:after="0" w:line="240" w:lineRule="auto"/>
        <w:ind w:right="0"/>
        <w:rPr>
          <w:rFonts w:cs="Times New Roman"/>
          <w:color w:val="auto"/>
          <w:szCs w:val="20"/>
        </w:rPr>
      </w:pPr>
      <w:r w:rsidRPr="007C4472">
        <w:rPr>
          <w:rFonts w:cs="Times New Roman"/>
          <w:color w:val="auto"/>
          <w:szCs w:val="20"/>
        </w:rPr>
        <w:t>However, if after the voluntary transfe</w:t>
      </w:r>
      <w:r w:rsidR="00F420DD" w:rsidRPr="007C4472">
        <w:rPr>
          <w:rFonts w:cs="Times New Roman"/>
          <w:color w:val="auto"/>
          <w:szCs w:val="20"/>
        </w:rPr>
        <w:t xml:space="preserve">r(s) </w:t>
      </w:r>
      <w:r w:rsidRPr="007C4472">
        <w:rPr>
          <w:rFonts w:cs="Times New Roman"/>
          <w:color w:val="auto"/>
          <w:szCs w:val="20"/>
        </w:rPr>
        <w:t>the quality of the video still does not allow determin</w:t>
      </w:r>
      <w:r w:rsidR="001D1F5C" w:rsidRPr="007C4472">
        <w:rPr>
          <w:rFonts w:cs="Times New Roman"/>
          <w:color w:val="auto"/>
          <w:szCs w:val="20"/>
        </w:rPr>
        <w:t>ation of</w:t>
      </w:r>
      <w:r w:rsidRPr="007C4472">
        <w:rPr>
          <w:rFonts w:cs="Times New Roman"/>
          <w:color w:val="auto"/>
          <w:szCs w:val="20"/>
        </w:rPr>
        <w:t xml:space="preserve"> the number of individuals being transferred, the CPC competent authority of the donor operator may allow the separation of the donor purse seine vessel, trap or farm from the transport cage(s). In such a case, the CPC competent authority of the donor operator shall order the door(s) of the transport cage(s) concerned</w:t>
      </w:r>
      <w:r w:rsidR="005E0A7D" w:rsidRPr="007C4472">
        <w:rPr>
          <w:rFonts w:cs="Times New Roman"/>
          <w:color w:val="auto"/>
          <w:szCs w:val="20"/>
        </w:rPr>
        <w:t>,</w:t>
      </w:r>
      <w:r w:rsidRPr="007C4472">
        <w:rPr>
          <w:rFonts w:cs="Times New Roman"/>
          <w:color w:val="auto"/>
          <w:szCs w:val="20"/>
        </w:rPr>
        <w:t xml:space="preserve"> </w:t>
      </w:r>
      <w:r w:rsidR="00D02E75" w:rsidRPr="007C4472">
        <w:rPr>
          <w:rFonts w:cs="Times New Roman"/>
          <w:color w:val="auto"/>
          <w:szCs w:val="20"/>
        </w:rPr>
        <w:t xml:space="preserve">to be sealed </w:t>
      </w:r>
      <w:r w:rsidRPr="007C4472">
        <w:rPr>
          <w:rFonts w:cs="Times New Roman"/>
          <w:color w:val="auto"/>
          <w:szCs w:val="20"/>
        </w:rPr>
        <w:t xml:space="preserve">in accordance with the procedure set out in </w:t>
      </w:r>
      <w:r w:rsidR="003B19E5" w:rsidRPr="007C4472">
        <w:rPr>
          <w:rFonts w:cs="Times New Roman"/>
          <w:b/>
          <w:color w:val="auto"/>
          <w:szCs w:val="20"/>
        </w:rPr>
        <w:t>Annex</w:t>
      </w:r>
      <w:r w:rsidRPr="007C4472">
        <w:rPr>
          <w:rFonts w:cs="Times New Roman"/>
          <w:b/>
          <w:color w:val="auto"/>
          <w:szCs w:val="20"/>
        </w:rPr>
        <w:t xml:space="preserve"> 14</w:t>
      </w:r>
      <w:r w:rsidRPr="007C4472">
        <w:rPr>
          <w:rFonts w:cs="Times New Roman"/>
          <w:color w:val="auto"/>
          <w:szCs w:val="20"/>
        </w:rPr>
        <w:t xml:space="preserve">, and </w:t>
      </w:r>
      <w:r w:rsidR="00D02E75" w:rsidRPr="007C4472">
        <w:rPr>
          <w:rFonts w:cs="Times New Roman"/>
          <w:color w:val="auto"/>
          <w:szCs w:val="20"/>
        </w:rPr>
        <w:t xml:space="preserve">require a </w:t>
      </w:r>
      <w:r w:rsidRPr="007C4472">
        <w:rPr>
          <w:rFonts w:cs="Times New Roman"/>
          <w:color w:val="auto"/>
          <w:szCs w:val="20"/>
        </w:rPr>
        <w:t xml:space="preserve">control transfer(s) </w:t>
      </w:r>
      <w:r w:rsidR="00D02E75" w:rsidRPr="007C4472">
        <w:rPr>
          <w:rFonts w:cs="Times New Roman"/>
          <w:color w:val="auto"/>
          <w:szCs w:val="20"/>
        </w:rPr>
        <w:t xml:space="preserve">to be carried out </w:t>
      </w:r>
      <w:r w:rsidRPr="007C4472">
        <w:rPr>
          <w:rFonts w:cs="Times New Roman"/>
          <w:color w:val="auto"/>
          <w:szCs w:val="20"/>
        </w:rPr>
        <w:t xml:space="preserve">at a determined time and place, in the presence of </w:t>
      </w:r>
      <w:r w:rsidR="00161ECA" w:rsidRPr="007C4472">
        <w:rPr>
          <w:rFonts w:cs="Times New Roman"/>
          <w:color w:val="auto"/>
          <w:szCs w:val="20"/>
        </w:rPr>
        <w:t>the flag, trap or farm competent authority</w:t>
      </w:r>
      <w:r w:rsidRPr="007C4472">
        <w:rPr>
          <w:rFonts w:cs="Times New Roman"/>
          <w:color w:val="auto"/>
          <w:szCs w:val="20"/>
        </w:rPr>
        <w:t xml:space="preserve">. </w:t>
      </w:r>
    </w:p>
    <w:p w14:paraId="7D12657F" w14:textId="77777777" w:rsidR="004453BB" w:rsidRPr="007C4472" w:rsidRDefault="004453BB" w:rsidP="004453BB">
      <w:pPr>
        <w:pStyle w:val="ListParagraph"/>
        <w:rPr>
          <w:rFonts w:cs="Times New Roman"/>
          <w:color w:val="auto"/>
          <w:szCs w:val="20"/>
        </w:rPr>
      </w:pPr>
    </w:p>
    <w:p w14:paraId="0E433F14" w14:textId="7F02306F" w:rsidR="00D6730A" w:rsidRPr="007C4472" w:rsidRDefault="00161ECA" w:rsidP="004453BB">
      <w:pPr>
        <w:pStyle w:val="ListParagraph"/>
        <w:numPr>
          <w:ilvl w:val="0"/>
          <w:numId w:val="84"/>
        </w:numPr>
        <w:tabs>
          <w:tab w:val="left" w:pos="426"/>
        </w:tabs>
        <w:spacing w:after="0" w:line="240" w:lineRule="auto"/>
        <w:ind w:right="0"/>
        <w:rPr>
          <w:rFonts w:cs="Times New Roman"/>
          <w:color w:val="auto"/>
          <w:szCs w:val="20"/>
        </w:rPr>
      </w:pPr>
      <w:r w:rsidRPr="007C4472">
        <w:rPr>
          <w:rFonts w:cs="Times New Roman"/>
          <w:color w:val="auto"/>
          <w:szCs w:val="20"/>
        </w:rPr>
        <w:t xml:space="preserve">In the event that the </w:t>
      </w:r>
      <w:r w:rsidR="00CC1BCF" w:rsidRPr="007C4472">
        <w:rPr>
          <w:rFonts w:cs="Times New Roman"/>
          <w:color w:val="auto"/>
          <w:szCs w:val="20"/>
        </w:rPr>
        <w:t>flag, trap or farm competent</w:t>
      </w:r>
      <w:r w:rsidRPr="007C4472">
        <w:rPr>
          <w:rFonts w:cs="Times New Roman"/>
          <w:color w:val="auto"/>
          <w:szCs w:val="20"/>
        </w:rPr>
        <w:t xml:space="preserve"> authorities </w:t>
      </w:r>
      <w:r w:rsidR="00CC1BCF" w:rsidRPr="007C4472">
        <w:rPr>
          <w:rFonts w:cs="Times New Roman"/>
          <w:color w:val="auto"/>
          <w:szCs w:val="20"/>
        </w:rPr>
        <w:t xml:space="preserve">cannot be present </w:t>
      </w:r>
      <w:r w:rsidRPr="007C4472">
        <w:rPr>
          <w:rFonts w:cs="Times New Roman"/>
          <w:color w:val="auto"/>
          <w:szCs w:val="20"/>
        </w:rPr>
        <w:t xml:space="preserve">at the control transfer, the control transfer shall take place in the presence of an ICCAT regional observer. </w:t>
      </w:r>
      <w:r w:rsidR="00D6730A" w:rsidRPr="007C4472">
        <w:rPr>
          <w:rFonts w:cs="Times New Roman"/>
          <w:color w:val="auto"/>
          <w:szCs w:val="20"/>
        </w:rPr>
        <w:t xml:space="preserve">In </w:t>
      </w:r>
      <w:r w:rsidR="00AC2279" w:rsidRPr="007C4472">
        <w:rPr>
          <w:rFonts w:cs="Times New Roman"/>
          <w:color w:val="auto"/>
          <w:szCs w:val="20"/>
        </w:rPr>
        <w:t xml:space="preserve">this </w:t>
      </w:r>
      <w:r w:rsidR="00D6730A" w:rsidRPr="007C4472">
        <w:rPr>
          <w:rFonts w:cs="Times New Roman"/>
          <w:color w:val="auto"/>
          <w:szCs w:val="20"/>
        </w:rPr>
        <w:t>case, the responsibility for the regional observer deployment shall lie with the farm operator owning the bluefin tuna transported, who shall ensure that the regional observer is deployed to verify the control tra</w:t>
      </w:r>
      <w:r w:rsidR="00D6730A" w:rsidRPr="007C4472">
        <w:rPr>
          <w:color w:val="auto"/>
        </w:rPr>
        <w:t>nsfer.</w:t>
      </w:r>
      <w:r w:rsidR="00CF0FD1" w:rsidRPr="007C4472">
        <w:rPr>
          <w:rFonts w:ascii="Helvetica" w:eastAsia="Times New Roman" w:hAnsi="Helvetica" w:cs="Helvetica"/>
          <w:i/>
          <w:iCs/>
          <w:color w:val="26282A"/>
          <w:szCs w:val="20"/>
          <w:lang w:val="en-GB" w:eastAsia="tr-TR"/>
        </w:rPr>
        <w:t xml:space="preserve"> </w:t>
      </w:r>
    </w:p>
    <w:p w14:paraId="00F8F824" w14:textId="77777777" w:rsidR="004453BB" w:rsidRPr="007C4472" w:rsidRDefault="004453BB" w:rsidP="004453BB">
      <w:pPr>
        <w:pStyle w:val="ListParagraph"/>
        <w:rPr>
          <w:rFonts w:cs="Times New Roman"/>
          <w:color w:val="auto"/>
          <w:szCs w:val="20"/>
        </w:rPr>
      </w:pPr>
    </w:p>
    <w:p w14:paraId="44D79C56" w14:textId="77777777" w:rsidR="00D91679" w:rsidRPr="007C4472" w:rsidRDefault="00D91679" w:rsidP="006A076D">
      <w:pPr>
        <w:pStyle w:val="Heading1"/>
        <w:spacing w:after="240" w:line="240" w:lineRule="auto"/>
        <w:ind w:left="0" w:right="0" w:firstLine="0"/>
        <w:rPr>
          <w:rFonts w:cs="Times New Roman"/>
          <w:szCs w:val="20"/>
        </w:rPr>
      </w:pPr>
      <w:r w:rsidRPr="007C4472">
        <w:rPr>
          <w:rFonts w:cs="Times New Roman"/>
          <w:szCs w:val="20"/>
        </w:rPr>
        <w:t>ICCAT Transfer Declaration (ITD)</w:t>
      </w:r>
    </w:p>
    <w:p w14:paraId="1E956051" w14:textId="543EB70C" w:rsidR="00480094" w:rsidRPr="007C4472" w:rsidRDefault="00D91679" w:rsidP="004453BB">
      <w:pPr>
        <w:pStyle w:val="ListParagraph"/>
        <w:numPr>
          <w:ilvl w:val="0"/>
          <w:numId w:val="84"/>
        </w:numPr>
        <w:tabs>
          <w:tab w:val="left" w:pos="426"/>
        </w:tabs>
        <w:spacing w:after="0" w:line="240" w:lineRule="auto"/>
        <w:ind w:right="0"/>
        <w:rPr>
          <w:rFonts w:cs="Times New Roman"/>
          <w:color w:val="auto"/>
          <w:szCs w:val="20"/>
        </w:rPr>
      </w:pPr>
      <w:r w:rsidRPr="007C4472">
        <w:rPr>
          <w:rFonts w:cs="Times New Roman"/>
          <w:color w:val="auto"/>
          <w:szCs w:val="20"/>
        </w:rPr>
        <w:t xml:space="preserve">At the end of a transfer operation, the donor operator </w:t>
      </w:r>
      <w:r w:rsidR="00AE7970" w:rsidRPr="007C4472">
        <w:rPr>
          <w:rFonts w:cs="Times New Roman"/>
          <w:color w:val="auto"/>
          <w:szCs w:val="20"/>
        </w:rPr>
        <w:t xml:space="preserve">shall </w:t>
      </w:r>
      <w:r w:rsidRPr="007C4472">
        <w:rPr>
          <w:rFonts w:cs="Times New Roman"/>
          <w:color w:val="auto"/>
          <w:szCs w:val="20"/>
        </w:rPr>
        <w:t xml:space="preserve">complete an ITD in accordance with the format set out in </w:t>
      </w:r>
      <w:r w:rsidR="003B19E5" w:rsidRPr="007C4472">
        <w:rPr>
          <w:rFonts w:cs="Times New Roman"/>
          <w:b/>
          <w:color w:val="auto"/>
          <w:szCs w:val="20"/>
        </w:rPr>
        <w:t>Annex</w:t>
      </w:r>
      <w:r w:rsidRPr="007C4472">
        <w:rPr>
          <w:rFonts w:cs="Times New Roman"/>
          <w:b/>
          <w:color w:val="auto"/>
          <w:szCs w:val="20"/>
        </w:rPr>
        <w:t xml:space="preserve"> 4</w:t>
      </w:r>
      <w:r w:rsidR="00464F12" w:rsidRPr="007C4472">
        <w:rPr>
          <w:rFonts w:cs="Times New Roman"/>
          <w:color w:val="auto"/>
          <w:szCs w:val="20"/>
        </w:rPr>
        <w:t xml:space="preserve">. The donor operator shall </w:t>
      </w:r>
      <w:r w:rsidRPr="007C4472">
        <w:rPr>
          <w:rFonts w:cs="Times New Roman"/>
          <w:color w:val="auto"/>
          <w:szCs w:val="20"/>
        </w:rPr>
        <w:t>transmit</w:t>
      </w:r>
      <w:r w:rsidR="00395356" w:rsidRPr="007C4472">
        <w:rPr>
          <w:rFonts w:cs="Times New Roman"/>
          <w:color w:val="auto"/>
          <w:szCs w:val="20"/>
        </w:rPr>
        <w:t xml:space="preserve"> or make available,</w:t>
      </w:r>
      <w:r w:rsidRPr="007C4472">
        <w:rPr>
          <w:rFonts w:cs="Times New Roman"/>
          <w:color w:val="auto"/>
          <w:szCs w:val="20"/>
        </w:rPr>
        <w:t xml:space="preserve"> </w:t>
      </w:r>
      <w:r w:rsidR="007D79FD" w:rsidRPr="007C4472">
        <w:rPr>
          <w:rFonts w:cs="Times New Roman"/>
          <w:color w:val="auto"/>
          <w:szCs w:val="20"/>
        </w:rPr>
        <w:t>without delay</w:t>
      </w:r>
      <w:r w:rsidR="00395356" w:rsidRPr="007C4472">
        <w:rPr>
          <w:rFonts w:cs="Times New Roman"/>
          <w:color w:val="auto"/>
          <w:szCs w:val="20"/>
        </w:rPr>
        <w:t>,</w:t>
      </w:r>
      <w:r w:rsidR="00C23C93" w:rsidRPr="007C4472">
        <w:rPr>
          <w:rFonts w:cs="Times New Roman"/>
          <w:color w:val="auto"/>
          <w:szCs w:val="20"/>
        </w:rPr>
        <w:t xml:space="preserve"> </w:t>
      </w:r>
      <w:r w:rsidR="00464F12" w:rsidRPr="007C4472">
        <w:rPr>
          <w:rFonts w:cs="Times New Roman"/>
          <w:color w:val="auto"/>
          <w:szCs w:val="20"/>
        </w:rPr>
        <w:t xml:space="preserve">the ITD to its CPC competent authority, </w:t>
      </w:r>
      <w:r w:rsidRPr="007C4472">
        <w:rPr>
          <w:rFonts w:cs="Times New Roman"/>
          <w:color w:val="auto"/>
          <w:szCs w:val="20"/>
        </w:rPr>
        <w:t xml:space="preserve">to </w:t>
      </w:r>
      <w:r w:rsidR="00BC0104" w:rsidRPr="007C4472">
        <w:rPr>
          <w:rFonts w:cs="Times New Roman"/>
          <w:color w:val="auto"/>
          <w:szCs w:val="20"/>
        </w:rPr>
        <w:t>the ICCAT regional observer</w:t>
      </w:r>
      <w:r w:rsidR="00464F12" w:rsidRPr="007C4472">
        <w:rPr>
          <w:rFonts w:cs="Times New Roman"/>
          <w:color w:val="auto"/>
          <w:szCs w:val="20"/>
        </w:rPr>
        <w:t xml:space="preserve"> where its presence is mandatory</w:t>
      </w:r>
      <w:r w:rsidR="00BC0104" w:rsidRPr="007C4472">
        <w:rPr>
          <w:rFonts w:cs="Times New Roman"/>
          <w:color w:val="auto"/>
          <w:szCs w:val="20"/>
        </w:rPr>
        <w:t xml:space="preserve"> and</w:t>
      </w:r>
      <w:r w:rsidR="00464F12" w:rsidRPr="007C4472">
        <w:rPr>
          <w:rFonts w:cs="Times New Roman"/>
          <w:color w:val="auto"/>
          <w:szCs w:val="20"/>
        </w:rPr>
        <w:t xml:space="preserve">, where applicable, to the </w:t>
      </w:r>
      <w:r w:rsidR="00606CF1" w:rsidRPr="007C4472">
        <w:rPr>
          <w:rFonts w:cs="Times New Roman"/>
          <w:color w:val="auto"/>
          <w:szCs w:val="20"/>
        </w:rPr>
        <w:t xml:space="preserve">master of the </w:t>
      </w:r>
      <w:r w:rsidR="00464F12" w:rsidRPr="007C4472">
        <w:rPr>
          <w:rFonts w:cs="Times New Roman"/>
          <w:color w:val="auto"/>
          <w:szCs w:val="20"/>
        </w:rPr>
        <w:t>towi</w:t>
      </w:r>
      <w:r w:rsidR="001E3AEF" w:rsidRPr="007C4472">
        <w:rPr>
          <w:rFonts w:cs="Times New Roman"/>
          <w:color w:val="auto"/>
          <w:szCs w:val="20"/>
        </w:rPr>
        <w:t>ng vessel or the farm receiving the f</w:t>
      </w:r>
      <w:r w:rsidR="00464F12" w:rsidRPr="007C4472">
        <w:rPr>
          <w:rFonts w:cs="Times New Roman"/>
          <w:color w:val="auto"/>
          <w:szCs w:val="20"/>
        </w:rPr>
        <w:t>ish.</w:t>
      </w:r>
    </w:p>
    <w:p w14:paraId="0B502967" w14:textId="77777777" w:rsidR="004453BB" w:rsidRPr="007C4472" w:rsidRDefault="004453BB" w:rsidP="004453BB">
      <w:pPr>
        <w:pStyle w:val="ListParagraph"/>
        <w:tabs>
          <w:tab w:val="left" w:pos="426"/>
        </w:tabs>
        <w:spacing w:after="0" w:line="240" w:lineRule="auto"/>
        <w:ind w:left="420" w:right="0" w:firstLine="0"/>
        <w:rPr>
          <w:rFonts w:cs="Times New Roman"/>
          <w:color w:val="auto"/>
          <w:szCs w:val="20"/>
        </w:rPr>
      </w:pPr>
    </w:p>
    <w:p w14:paraId="639CCB6E" w14:textId="1D511203" w:rsidR="00D91679" w:rsidRPr="007C4472" w:rsidRDefault="00D91679" w:rsidP="004453BB">
      <w:pPr>
        <w:pStyle w:val="ListParagraph"/>
        <w:numPr>
          <w:ilvl w:val="0"/>
          <w:numId w:val="84"/>
        </w:numPr>
        <w:tabs>
          <w:tab w:val="left" w:pos="426"/>
        </w:tabs>
        <w:spacing w:after="0" w:line="240" w:lineRule="auto"/>
        <w:ind w:right="0"/>
        <w:rPr>
          <w:rFonts w:cs="Times New Roman"/>
          <w:color w:val="auto"/>
          <w:szCs w:val="20"/>
        </w:rPr>
      </w:pPr>
      <w:r w:rsidRPr="007C4472">
        <w:rPr>
          <w:rFonts w:cs="Times New Roman"/>
          <w:color w:val="auto"/>
          <w:szCs w:val="20"/>
        </w:rPr>
        <w:t>The CPC competent authority of the donor operator shall ensure that the ITD form is numbered, using the three letters CPC code, followed by the four numbers showing the year and three sequential numbers, followed by the three letters ITD (CPC- 20**/xxx/ITD)</w:t>
      </w:r>
      <w:r w:rsidR="00AE7970" w:rsidRPr="007C4472">
        <w:rPr>
          <w:rFonts w:cs="Times New Roman"/>
          <w:color w:val="auto"/>
          <w:szCs w:val="20"/>
        </w:rPr>
        <w:t>.</w:t>
      </w:r>
    </w:p>
    <w:p w14:paraId="3144A7EA" w14:textId="77777777" w:rsidR="004453BB" w:rsidRPr="007C4472" w:rsidRDefault="004453BB" w:rsidP="004453BB">
      <w:pPr>
        <w:pStyle w:val="ListParagraph"/>
        <w:rPr>
          <w:rFonts w:cs="Times New Roman"/>
          <w:color w:val="auto"/>
          <w:szCs w:val="20"/>
        </w:rPr>
      </w:pPr>
    </w:p>
    <w:p w14:paraId="11352A28" w14:textId="53EA83EA" w:rsidR="00653AF9" w:rsidRPr="007C4472" w:rsidRDefault="00D91679" w:rsidP="004453BB">
      <w:pPr>
        <w:pStyle w:val="ListParagraph"/>
        <w:numPr>
          <w:ilvl w:val="0"/>
          <w:numId w:val="84"/>
        </w:numPr>
        <w:tabs>
          <w:tab w:val="left" w:pos="426"/>
        </w:tabs>
        <w:spacing w:after="0" w:line="240" w:lineRule="auto"/>
        <w:ind w:right="0"/>
        <w:rPr>
          <w:rFonts w:cs="Times New Roman"/>
          <w:color w:val="auto"/>
          <w:szCs w:val="20"/>
        </w:rPr>
      </w:pPr>
      <w:r w:rsidRPr="007C4472">
        <w:rPr>
          <w:rFonts w:cs="Times New Roman"/>
          <w:color w:val="auto"/>
          <w:szCs w:val="20"/>
        </w:rPr>
        <w:t xml:space="preserve">The </w:t>
      </w:r>
      <w:r w:rsidR="00D147AE" w:rsidRPr="007C4472">
        <w:rPr>
          <w:rFonts w:cs="Times New Roman"/>
          <w:color w:val="auto"/>
          <w:szCs w:val="20"/>
        </w:rPr>
        <w:t xml:space="preserve">original of the </w:t>
      </w:r>
      <w:r w:rsidRPr="007C4472">
        <w:rPr>
          <w:rFonts w:cs="Times New Roman"/>
          <w:color w:val="auto"/>
          <w:szCs w:val="20"/>
        </w:rPr>
        <w:t>ITD</w:t>
      </w:r>
      <w:r w:rsidR="009626A0" w:rsidRPr="007C4472">
        <w:rPr>
          <w:rFonts w:cs="Times New Roman"/>
          <w:color w:val="auto"/>
          <w:szCs w:val="20"/>
        </w:rPr>
        <w:t xml:space="preserve"> </w:t>
      </w:r>
      <w:r w:rsidRPr="007C4472">
        <w:rPr>
          <w:rFonts w:cs="Times New Roman"/>
          <w:color w:val="auto"/>
          <w:szCs w:val="20"/>
        </w:rPr>
        <w:t>shall accompany the fish transferred up to the destination farm(</w:t>
      </w:r>
      <w:r w:rsidR="00807256" w:rsidRPr="007C4472">
        <w:rPr>
          <w:rFonts w:cs="Times New Roman"/>
          <w:color w:val="auto"/>
          <w:szCs w:val="20"/>
        </w:rPr>
        <w:t>s) where the fish will be caged</w:t>
      </w:r>
      <w:r w:rsidR="00653AF9" w:rsidRPr="007C4472">
        <w:rPr>
          <w:rFonts w:cs="Times New Roman"/>
          <w:color w:val="auto"/>
          <w:szCs w:val="20"/>
        </w:rPr>
        <w:t>:</w:t>
      </w:r>
    </w:p>
    <w:p w14:paraId="3F9F0949" w14:textId="77777777" w:rsidR="00653AF9" w:rsidRPr="007C4472" w:rsidRDefault="00653AF9" w:rsidP="00DD3AC8">
      <w:pPr>
        <w:pStyle w:val="ListParagraph"/>
        <w:numPr>
          <w:ilvl w:val="0"/>
          <w:numId w:val="52"/>
        </w:numPr>
        <w:spacing w:after="240" w:line="240" w:lineRule="auto"/>
        <w:ind w:left="851" w:right="-1" w:hanging="425"/>
        <w:contextualSpacing w:val="0"/>
        <w:rPr>
          <w:rFonts w:cs="Times New Roman"/>
          <w:color w:val="auto"/>
          <w:szCs w:val="20"/>
        </w:rPr>
      </w:pPr>
      <w:r w:rsidRPr="007C4472">
        <w:rPr>
          <w:rFonts w:cs="Times New Roman"/>
          <w:color w:val="auto"/>
          <w:szCs w:val="20"/>
        </w:rPr>
        <w:lastRenderedPageBreak/>
        <w:t xml:space="preserve">at first transfer, </w:t>
      </w:r>
      <w:r w:rsidR="000F3A01" w:rsidRPr="007C4472">
        <w:rPr>
          <w:rFonts w:cs="Times New Roman"/>
          <w:color w:val="auto"/>
          <w:szCs w:val="20"/>
        </w:rPr>
        <w:t>t</w:t>
      </w:r>
      <w:r w:rsidR="00460C27" w:rsidRPr="007C4472">
        <w:rPr>
          <w:rFonts w:cs="Times New Roman"/>
          <w:color w:val="auto"/>
          <w:szCs w:val="20"/>
        </w:rPr>
        <w:t xml:space="preserve">he original of the ITD shall be duplicated </w:t>
      </w:r>
      <w:r w:rsidRPr="007C4472">
        <w:rPr>
          <w:rFonts w:cs="Times New Roman"/>
          <w:color w:val="auto"/>
          <w:szCs w:val="20"/>
        </w:rPr>
        <w:t xml:space="preserve">by the donor operator </w:t>
      </w:r>
      <w:r w:rsidR="00460C27" w:rsidRPr="007C4472">
        <w:rPr>
          <w:rFonts w:cs="Times New Roman"/>
          <w:color w:val="auto"/>
          <w:szCs w:val="20"/>
        </w:rPr>
        <w:t>when a single catch is transferred from the purse seine net or the trap to more than one transport cage</w:t>
      </w:r>
      <w:r w:rsidRPr="007C4472">
        <w:rPr>
          <w:rFonts w:cs="Times New Roman"/>
          <w:color w:val="auto"/>
          <w:szCs w:val="20"/>
        </w:rPr>
        <w:t>;</w:t>
      </w:r>
    </w:p>
    <w:p w14:paraId="53341DAB" w14:textId="77777777" w:rsidR="00656831" w:rsidRPr="007C4472" w:rsidRDefault="00653AF9" w:rsidP="00DD3AC8">
      <w:pPr>
        <w:pStyle w:val="ListParagraph"/>
        <w:numPr>
          <w:ilvl w:val="0"/>
          <w:numId w:val="52"/>
        </w:numPr>
        <w:spacing w:after="240" w:line="240" w:lineRule="auto"/>
        <w:ind w:left="851" w:right="-1" w:hanging="425"/>
        <w:contextualSpacing w:val="0"/>
        <w:rPr>
          <w:rFonts w:cs="Times New Roman"/>
          <w:color w:val="auto"/>
          <w:szCs w:val="20"/>
        </w:rPr>
      </w:pPr>
      <w:r w:rsidRPr="007C4472">
        <w:rPr>
          <w:rFonts w:cs="Times New Roman"/>
          <w:color w:val="auto"/>
          <w:szCs w:val="20"/>
        </w:rPr>
        <w:t xml:space="preserve">in the case of a further transfer, the master of the donor towing vessel shall </w:t>
      </w:r>
      <w:r w:rsidR="009913A2" w:rsidRPr="007C4472">
        <w:rPr>
          <w:rFonts w:cs="Times New Roman"/>
          <w:color w:val="auto"/>
          <w:szCs w:val="20"/>
        </w:rPr>
        <w:t xml:space="preserve">update the ITD by </w:t>
      </w:r>
      <w:r w:rsidR="00732550" w:rsidRPr="007C4472">
        <w:rPr>
          <w:rFonts w:cs="Times New Roman"/>
          <w:color w:val="auto"/>
          <w:szCs w:val="20"/>
        </w:rPr>
        <w:t xml:space="preserve">completing </w:t>
      </w:r>
      <w:r w:rsidRPr="007C4472">
        <w:rPr>
          <w:rFonts w:cs="Times New Roman"/>
          <w:color w:val="auto"/>
          <w:szCs w:val="20"/>
        </w:rPr>
        <w:t>part 3 (further transfer</w:t>
      </w:r>
      <w:r w:rsidR="0062366F" w:rsidRPr="007C4472">
        <w:rPr>
          <w:rFonts w:cs="Times New Roman"/>
          <w:color w:val="auto"/>
          <w:szCs w:val="20"/>
        </w:rPr>
        <w:t>s</w:t>
      </w:r>
      <w:r w:rsidRPr="007C4472">
        <w:rPr>
          <w:rFonts w:cs="Times New Roman"/>
          <w:color w:val="auto"/>
          <w:szCs w:val="20"/>
        </w:rPr>
        <w:t>)</w:t>
      </w:r>
      <w:r w:rsidR="009913A2" w:rsidRPr="007C4472">
        <w:rPr>
          <w:rFonts w:cs="Times New Roman"/>
          <w:color w:val="auto"/>
          <w:szCs w:val="20"/>
        </w:rPr>
        <w:t>,</w:t>
      </w:r>
      <w:r w:rsidRPr="007C4472">
        <w:rPr>
          <w:rFonts w:cs="Times New Roman"/>
          <w:color w:val="auto"/>
          <w:szCs w:val="20"/>
        </w:rPr>
        <w:t xml:space="preserve"> and </w:t>
      </w:r>
      <w:r w:rsidR="001D1F5C" w:rsidRPr="007C4472">
        <w:rPr>
          <w:rFonts w:cs="Times New Roman"/>
          <w:color w:val="auto"/>
          <w:szCs w:val="20"/>
        </w:rPr>
        <w:t>provid</w:t>
      </w:r>
      <w:r w:rsidR="005E0A7D" w:rsidRPr="007C4472">
        <w:rPr>
          <w:rFonts w:cs="Times New Roman"/>
          <w:color w:val="auto"/>
          <w:szCs w:val="20"/>
        </w:rPr>
        <w:t>e the</w:t>
      </w:r>
      <w:r w:rsidRPr="007C4472">
        <w:rPr>
          <w:rFonts w:cs="Times New Roman"/>
          <w:color w:val="auto"/>
          <w:szCs w:val="20"/>
        </w:rPr>
        <w:t xml:space="preserve"> updated ITD to the receiving towing vessel.</w:t>
      </w:r>
    </w:p>
    <w:p w14:paraId="11631565" w14:textId="346E1780" w:rsidR="00023702" w:rsidRPr="007C4472" w:rsidRDefault="00574068" w:rsidP="004453BB">
      <w:pPr>
        <w:pStyle w:val="ListParagraph"/>
        <w:numPr>
          <w:ilvl w:val="0"/>
          <w:numId w:val="84"/>
        </w:numPr>
        <w:tabs>
          <w:tab w:val="left" w:pos="426"/>
        </w:tabs>
        <w:spacing w:after="0" w:line="240" w:lineRule="auto"/>
        <w:ind w:right="0"/>
        <w:rPr>
          <w:rFonts w:cs="Times New Roman"/>
          <w:color w:val="auto"/>
          <w:szCs w:val="20"/>
        </w:rPr>
      </w:pPr>
      <w:r w:rsidRPr="007C4472">
        <w:rPr>
          <w:rFonts w:cs="Times New Roman"/>
          <w:color w:val="auto"/>
          <w:szCs w:val="20"/>
        </w:rPr>
        <w:t xml:space="preserve">A copy of the ITD shall be kept onboard the donor </w:t>
      </w:r>
      <w:r w:rsidR="009626A0" w:rsidRPr="007C4472">
        <w:rPr>
          <w:rFonts w:cs="Times New Roman"/>
          <w:color w:val="auto"/>
          <w:szCs w:val="20"/>
        </w:rPr>
        <w:t>catch</w:t>
      </w:r>
      <w:r w:rsidR="009913A2" w:rsidRPr="007C4472">
        <w:rPr>
          <w:rFonts w:cs="Times New Roman"/>
          <w:color w:val="auto"/>
          <w:szCs w:val="20"/>
        </w:rPr>
        <w:t>ing</w:t>
      </w:r>
      <w:r w:rsidR="009626A0" w:rsidRPr="007C4472">
        <w:rPr>
          <w:rFonts w:cs="Times New Roman"/>
          <w:color w:val="auto"/>
          <w:szCs w:val="20"/>
        </w:rPr>
        <w:t xml:space="preserve"> or towing </w:t>
      </w:r>
      <w:r w:rsidRPr="007C4472">
        <w:rPr>
          <w:rFonts w:cs="Times New Roman"/>
          <w:color w:val="auto"/>
          <w:szCs w:val="20"/>
        </w:rPr>
        <w:t xml:space="preserve">vessel(s), or by </w:t>
      </w:r>
      <w:r w:rsidR="0054648F" w:rsidRPr="007C4472">
        <w:rPr>
          <w:rFonts w:cs="Times New Roman"/>
          <w:color w:val="auto"/>
          <w:szCs w:val="20"/>
        </w:rPr>
        <w:t xml:space="preserve">the </w:t>
      </w:r>
      <w:r w:rsidR="009626A0" w:rsidRPr="007C4472">
        <w:rPr>
          <w:rFonts w:cs="Times New Roman"/>
          <w:color w:val="auto"/>
          <w:szCs w:val="20"/>
        </w:rPr>
        <w:t xml:space="preserve">donor </w:t>
      </w:r>
      <w:r w:rsidRPr="007C4472">
        <w:rPr>
          <w:rFonts w:cs="Times New Roman"/>
          <w:color w:val="auto"/>
          <w:szCs w:val="20"/>
        </w:rPr>
        <w:t xml:space="preserve">trap or </w:t>
      </w:r>
      <w:r w:rsidR="0054648F" w:rsidRPr="007C4472">
        <w:rPr>
          <w:rFonts w:cs="Times New Roman"/>
          <w:color w:val="auto"/>
          <w:szCs w:val="20"/>
        </w:rPr>
        <w:t xml:space="preserve">the </w:t>
      </w:r>
      <w:r w:rsidR="009626A0" w:rsidRPr="007C4472">
        <w:rPr>
          <w:rFonts w:cs="Times New Roman"/>
          <w:color w:val="auto"/>
          <w:szCs w:val="20"/>
        </w:rPr>
        <w:t xml:space="preserve">donor </w:t>
      </w:r>
      <w:r w:rsidRPr="007C4472">
        <w:rPr>
          <w:rFonts w:cs="Times New Roman"/>
          <w:color w:val="auto"/>
          <w:szCs w:val="20"/>
        </w:rPr>
        <w:t xml:space="preserve">farm, and be accessible at any time for control purposes during the duration of the fishing campaign. </w:t>
      </w:r>
    </w:p>
    <w:p w14:paraId="7E88466A" w14:textId="77777777" w:rsidR="004453BB" w:rsidRPr="007C4472" w:rsidRDefault="004453BB" w:rsidP="004453BB">
      <w:pPr>
        <w:pStyle w:val="ListParagraph"/>
        <w:tabs>
          <w:tab w:val="left" w:pos="426"/>
        </w:tabs>
        <w:spacing w:after="0" w:line="240" w:lineRule="auto"/>
        <w:ind w:left="420" w:right="0" w:firstLine="0"/>
        <w:rPr>
          <w:rFonts w:cs="Times New Roman"/>
          <w:color w:val="auto"/>
          <w:szCs w:val="20"/>
        </w:rPr>
      </w:pPr>
    </w:p>
    <w:p w14:paraId="2138893A" w14:textId="77777777" w:rsidR="000678D4" w:rsidRPr="007C4472" w:rsidRDefault="000678D4" w:rsidP="006A076D">
      <w:pPr>
        <w:spacing w:after="240" w:line="240" w:lineRule="auto"/>
        <w:ind w:left="0" w:right="-1" w:firstLine="0"/>
        <w:rPr>
          <w:rFonts w:cs="Times New Roman"/>
          <w:b/>
          <w:szCs w:val="20"/>
        </w:rPr>
      </w:pPr>
      <w:r w:rsidRPr="007C4472">
        <w:rPr>
          <w:rFonts w:cs="Times New Roman"/>
          <w:b/>
          <w:szCs w:val="20"/>
        </w:rPr>
        <w:t xml:space="preserve">Investigation by the CPC </w:t>
      </w:r>
      <w:r w:rsidR="00EA794C" w:rsidRPr="007C4472">
        <w:rPr>
          <w:rFonts w:cs="Times New Roman"/>
          <w:b/>
          <w:szCs w:val="20"/>
        </w:rPr>
        <w:t xml:space="preserve">competent authority </w:t>
      </w:r>
      <w:r w:rsidR="00CC390C" w:rsidRPr="007C4472">
        <w:rPr>
          <w:rFonts w:cs="Times New Roman"/>
          <w:b/>
          <w:szCs w:val="20"/>
        </w:rPr>
        <w:t xml:space="preserve">of the donor operator </w:t>
      </w:r>
    </w:p>
    <w:p w14:paraId="10F53F21" w14:textId="4D024432" w:rsidR="00330452" w:rsidRPr="007C4472" w:rsidRDefault="000678D4" w:rsidP="004453BB">
      <w:pPr>
        <w:pStyle w:val="ListParagraph"/>
        <w:numPr>
          <w:ilvl w:val="0"/>
          <w:numId w:val="84"/>
        </w:numPr>
        <w:tabs>
          <w:tab w:val="left" w:pos="426"/>
        </w:tabs>
        <w:spacing w:after="0" w:line="240" w:lineRule="auto"/>
        <w:ind w:right="0"/>
        <w:rPr>
          <w:rFonts w:cs="Times New Roman"/>
          <w:color w:val="auto"/>
          <w:szCs w:val="20"/>
        </w:rPr>
      </w:pPr>
      <w:r w:rsidRPr="007C4472">
        <w:rPr>
          <w:rFonts w:cs="Times New Roman"/>
          <w:color w:val="auto"/>
          <w:szCs w:val="20"/>
        </w:rPr>
        <w:t>The CPC competent authority of the donor operator shall investigate all cases where</w:t>
      </w:r>
      <w:r w:rsidR="00671A57" w:rsidRPr="007C4472">
        <w:rPr>
          <w:rFonts w:cs="Times New Roman"/>
          <w:color w:val="auto"/>
          <w:szCs w:val="20"/>
        </w:rPr>
        <w:t>:</w:t>
      </w:r>
      <w:r w:rsidRPr="007C4472">
        <w:rPr>
          <w:rFonts w:cs="Times New Roman"/>
          <w:color w:val="auto"/>
          <w:szCs w:val="20"/>
        </w:rPr>
        <w:t xml:space="preserve"> </w:t>
      </w:r>
    </w:p>
    <w:p w14:paraId="6AFF1D62" w14:textId="77777777" w:rsidR="004453BB" w:rsidRPr="007C4472" w:rsidRDefault="004453BB" w:rsidP="004453BB">
      <w:pPr>
        <w:pStyle w:val="ListParagraph"/>
        <w:tabs>
          <w:tab w:val="left" w:pos="426"/>
        </w:tabs>
        <w:spacing w:after="0" w:line="240" w:lineRule="auto"/>
        <w:ind w:left="420" w:right="0" w:firstLine="0"/>
        <w:rPr>
          <w:rFonts w:cs="Times New Roman"/>
          <w:color w:val="auto"/>
          <w:szCs w:val="20"/>
        </w:rPr>
      </w:pPr>
    </w:p>
    <w:p w14:paraId="2B838C49" w14:textId="498DA957" w:rsidR="001415D7" w:rsidRPr="007C4472" w:rsidRDefault="000678D4" w:rsidP="004453BB">
      <w:pPr>
        <w:pStyle w:val="ListParagraph"/>
        <w:numPr>
          <w:ilvl w:val="0"/>
          <w:numId w:val="53"/>
        </w:numPr>
        <w:spacing w:after="0" w:line="240" w:lineRule="auto"/>
        <w:ind w:left="851" w:right="123" w:hanging="425"/>
        <w:contextualSpacing w:val="0"/>
        <w:rPr>
          <w:rFonts w:cs="Times New Roman"/>
          <w:szCs w:val="20"/>
        </w:rPr>
      </w:pPr>
      <w:r w:rsidRPr="007C4472">
        <w:rPr>
          <w:rFonts w:cs="Times New Roman"/>
          <w:color w:val="auto"/>
          <w:szCs w:val="20"/>
        </w:rPr>
        <w:t xml:space="preserve">there is more than 10% difference between the number of fish </w:t>
      </w:r>
      <w:r w:rsidR="00A25174" w:rsidRPr="007C4472">
        <w:rPr>
          <w:rFonts w:cs="Times New Roman"/>
          <w:color w:val="auto"/>
          <w:szCs w:val="20"/>
        </w:rPr>
        <w:t xml:space="preserve">reported in the ITD </w:t>
      </w:r>
      <w:r w:rsidRPr="007C4472">
        <w:rPr>
          <w:rFonts w:cs="Times New Roman"/>
          <w:szCs w:val="20"/>
        </w:rPr>
        <w:t>by the donor operator</w:t>
      </w:r>
      <w:r w:rsidRPr="007C4472">
        <w:rPr>
          <w:rFonts w:cs="Times New Roman"/>
          <w:color w:val="auto"/>
          <w:szCs w:val="20"/>
        </w:rPr>
        <w:t xml:space="preserve"> and </w:t>
      </w:r>
      <w:r w:rsidRPr="007C4472">
        <w:rPr>
          <w:rFonts w:cs="Times New Roman"/>
          <w:szCs w:val="20"/>
        </w:rPr>
        <w:t>the number of fish</w:t>
      </w:r>
      <w:r w:rsidRPr="007C4472">
        <w:rPr>
          <w:rFonts w:cs="Times New Roman"/>
          <w:color w:val="auto"/>
          <w:szCs w:val="20"/>
        </w:rPr>
        <w:t xml:space="preserve"> estimated by the ICCAT regional observer</w:t>
      </w:r>
      <w:r w:rsidR="00382C37" w:rsidRPr="007C4472">
        <w:rPr>
          <w:rFonts w:cs="Times New Roman"/>
          <w:color w:val="auto"/>
          <w:szCs w:val="20"/>
        </w:rPr>
        <w:t xml:space="preserve">, </w:t>
      </w:r>
      <w:r w:rsidR="00A25174" w:rsidRPr="007C4472">
        <w:rPr>
          <w:rFonts w:cs="Times New Roman"/>
          <w:color w:val="auto"/>
          <w:szCs w:val="20"/>
        </w:rPr>
        <w:t xml:space="preserve">or by the CPC </w:t>
      </w:r>
      <w:r w:rsidR="00732344" w:rsidRPr="007C4472">
        <w:rPr>
          <w:rFonts w:cs="Times New Roman"/>
          <w:color w:val="auto"/>
          <w:szCs w:val="20"/>
        </w:rPr>
        <w:t>national</w:t>
      </w:r>
      <w:r w:rsidR="00921936" w:rsidRPr="007C4472">
        <w:rPr>
          <w:rFonts w:cs="Times New Roman"/>
          <w:color w:val="auto"/>
          <w:szCs w:val="20"/>
        </w:rPr>
        <w:t xml:space="preserve"> </w:t>
      </w:r>
      <w:r w:rsidR="00A25174" w:rsidRPr="007C4472">
        <w:rPr>
          <w:rFonts w:cs="Times New Roman"/>
          <w:color w:val="auto"/>
          <w:szCs w:val="20"/>
        </w:rPr>
        <w:t>observer, as appropriate</w:t>
      </w:r>
      <w:r w:rsidR="00C12519" w:rsidRPr="007C4472">
        <w:rPr>
          <w:rFonts w:cs="Times New Roman"/>
          <w:color w:val="auto"/>
          <w:szCs w:val="20"/>
        </w:rPr>
        <w:t>;</w:t>
      </w:r>
      <w:r w:rsidR="00A25174" w:rsidRPr="007C4472">
        <w:rPr>
          <w:rFonts w:cs="Times New Roman"/>
          <w:color w:val="auto"/>
          <w:szCs w:val="20"/>
        </w:rPr>
        <w:t xml:space="preserve"> </w:t>
      </w:r>
      <w:r w:rsidR="00382C37" w:rsidRPr="007C4472">
        <w:rPr>
          <w:rFonts w:cs="Times New Roman"/>
          <w:color w:val="auto"/>
          <w:szCs w:val="20"/>
        </w:rPr>
        <w:t>or</w:t>
      </w:r>
    </w:p>
    <w:p w14:paraId="469FDA8E" w14:textId="77777777" w:rsidR="004453BB" w:rsidRPr="007C4472" w:rsidRDefault="004453BB" w:rsidP="004453BB">
      <w:pPr>
        <w:pStyle w:val="ListParagraph"/>
        <w:spacing w:after="0" w:line="240" w:lineRule="auto"/>
        <w:ind w:left="851" w:right="123" w:firstLine="0"/>
        <w:contextualSpacing w:val="0"/>
        <w:rPr>
          <w:rFonts w:cs="Times New Roman"/>
          <w:sz w:val="8"/>
          <w:szCs w:val="8"/>
        </w:rPr>
      </w:pPr>
    </w:p>
    <w:p w14:paraId="70A9A84E" w14:textId="54607B91" w:rsidR="000678D4" w:rsidRPr="007C4472" w:rsidRDefault="00382C37" w:rsidP="004453BB">
      <w:pPr>
        <w:pStyle w:val="ListParagraph"/>
        <w:numPr>
          <w:ilvl w:val="0"/>
          <w:numId w:val="53"/>
        </w:numPr>
        <w:spacing w:after="0" w:line="240" w:lineRule="auto"/>
        <w:ind w:left="851" w:right="123" w:hanging="425"/>
        <w:contextualSpacing w:val="0"/>
        <w:rPr>
          <w:rFonts w:cs="Times New Roman"/>
          <w:szCs w:val="20"/>
        </w:rPr>
      </w:pPr>
      <w:r w:rsidRPr="007C4472">
        <w:rPr>
          <w:rFonts w:cs="Times New Roman"/>
          <w:color w:val="auto"/>
          <w:szCs w:val="20"/>
        </w:rPr>
        <w:t>whe</w:t>
      </w:r>
      <w:r w:rsidR="001415D7" w:rsidRPr="007C4472">
        <w:rPr>
          <w:rFonts w:cs="Times New Roman"/>
          <w:color w:val="auto"/>
          <w:szCs w:val="20"/>
        </w:rPr>
        <w:t>n</w:t>
      </w:r>
      <w:r w:rsidRPr="007C4472">
        <w:rPr>
          <w:rFonts w:cs="Times New Roman"/>
          <w:color w:val="auto"/>
          <w:szCs w:val="20"/>
        </w:rPr>
        <w:t xml:space="preserve"> the ICCAT regional observer has </w:t>
      </w:r>
      <w:r w:rsidR="009F5ADF" w:rsidRPr="007C4472">
        <w:rPr>
          <w:rFonts w:cs="Times New Roman"/>
          <w:color w:val="auto"/>
          <w:szCs w:val="20"/>
        </w:rPr>
        <w:t xml:space="preserve">not </w:t>
      </w:r>
      <w:r w:rsidRPr="007C4472">
        <w:rPr>
          <w:rFonts w:cs="Times New Roman"/>
          <w:color w:val="auto"/>
          <w:szCs w:val="20"/>
        </w:rPr>
        <w:t>sign</w:t>
      </w:r>
      <w:r w:rsidR="009F5ADF" w:rsidRPr="007C4472">
        <w:rPr>
          <w:rFonts w:cs="Times New Roman"/>
          <w:color w:val="auto"/>
          <w:szCs w:val="20"/>
        </w:rPr>
        <w:t>ed</w:t>
      </w:r>
      <w:r w:rsidRPr="007C4472">
        <w:rPr>
          <w:rFonts w:cs="Times New Roman"/>
          <w:color w:val="auto"/>
          <w:szCs w:val="20"/>
        </w:rPr>
        <w:t xml:space="preserve"> the ITD</w:t>
      </w:r>
      <w:r w:rsidR="000678D4" w:rsidRPr="007C4472">
        <w:rPr>
          <w:rFonts w:cs="Times New Roman"/>
          <w:color w:val="auto"/>
          <w:szCs w:val="20"/>
        </w:rPr>
        <w:t>.</w:t>
      </w:r>
      <w:r w:rsidR="000678D4" w:rsidRPr="007C4472">
        <w:rPr>
          <w:rFonts w:cs="Times New Roman"/>
          <w:szCs w:val="20"/>
        </w:rPr>
        <w:t xml:space="preserve"> </w:t>
      </w:r>
    </w:p>
    <w:p w14:paraId="14713EA6" w14:textId="77777777" w:rsidR="004453BB" w:rsidRPr="007C4472" w:rsidRDefault="004453BB" w:rsidP="004453BB">
      <w:pPr>
        <w:pStyle w:val="ListParagraph"/>
        <w:spacing w:after="0" w:line="240" w:lineRule="auto"/>
        <w:ind w:left="851" w:right="123" w:firstLine="0"/>
        <w:contextualSpacing w:val="0"/>
        <w:rPr>
          <w:rFonts w:cs="Times New Roman"/>
          <w:szCs w:val="20"/>
        </w:rPr>
      </w:pPr>
    </w:p>
    <w:p w14:paraId="37AAA5BB" w14:textId="577D1908" w:rsidR="000678D4" w:rsidRPr="007C4472" w:rsidRDefault="000678D4" w:rsidP="004453BB">
      <w:pPr>
        <w:tabs>
          <w:tab w:val="left" w:pos="426"/>
        </w:tabs>
        <w:spacing w:after="0" w:line="240" w:lineRule="auto"/>
        <w:ind w:left="426" w:right="-1"/>
        <w:rPr>
          <w:rFonts w:cs="Times New Roman"/>
          <w:szCs w:val="20"/>
        </w:rPr>
      </w:pPr>
      <w:r w:rsidRPr="007C4472">
        <w:rPr>
          <w:rFonts w:cs="Times New Roman"/>
          <w:szCs w:val="20"/>
        </w:rPr>
        <w:t xml:space="preserve">The margin of </w:t>
      </w:r>
      <w:r w:rsidR="001D1F5C" w:rsidRPr="007C4472">
        <w:rPr>
          <w:rFonts w:cs="Times New Roman"/>
          <w:szCs w:val="20"/>
        </w:rPr>
        <w:t>error</w:t>
      </w:r>
      <w:r w:rsidRPr="007C4472">
        <w:rPr>
          <w:rFonts w:cs="Times New Roman"/>
          <w:szCs w:val="20"/>
        </w:rPr>
        <w:t xml:space="preserve"> </w:t>
      </w:r>
      <w:r w:rsidR="00382C37" w:rsidRPr="007C4472">
        <w:rPr>
          <w:rFonts w:cs="Times New Roman"/>
          <w:szCs w:val="20"/>
        </w:rPr>
        <w:t xml:space="preserve">of 10% </w:t>
      </w:r>
      <w:r w:rsidRPr="007C4472">
        <w:rPr>
          <w:rFonts w:cs="Times New Roman"/>
          <w:szCs w:val="20"/>
        </w:rPr>
        <w:t>referred above shall be expressed as a percentage o</w:t>
      </w:r>
      <w:r w:rsidR="00671A57" w:rsidRPr="007C4472">
        <w:rPr>
          <w:rFonts w:cs="Times New Roman"/>
          <w:szCs w:val="20"/>
        </w:rPr>
        <w:t>f the donor operator’s figures.</w:t>
      </w:r>
    </w:p>
    <w:p w14:paraId="7536209E" w14:textId="77777777" w:rsidR="004453BB" w:rsidRPr="007C4472" w:rsidRDefault="004453BB" w:rsidP="004453BB">
      <w:pPr>
        <w:tabs>
          <w:tab w:val="left" w:pos="426"/>
        </w:tabs>
        <w:spacing w:after="0" w:line="240" w:lineRule="auto"/>
        <w:ind w:left="426" w:right="-1"/>
        <w:rPr>
          <w:rFonts w:cs="Times New Roman"/>
          <w:szCs w:val="20"/>
        </w:rPr>
      </w:pPr>
    </w:p>
    <w:p w14:paraId="28A4D844" w14:textId="1F8DD4F4" w:rsidR="000678D4" w:rsidRPr="007C4472" w:rsidRDefault="004F5DA1" w:rsidP="004453BB">
      <w:pPr>
        <w:pStyle w:val="ListParagraph"/>
        <w:numPr>
          <w:ilvl w:val="0"/>
          <w:numId w:val="84"/>
        </w:numPr>
        <w:tabs>
          <w:tab w:val="left" w:pos="426"/>
        </w:tabs>
        <w:spacing w:after="0" w:line="240" w:lineRule="auto"/>
        <w:ind w:right="0"/>
        <w:rPr>
          <w:rFonts w:cs="Times New Roman"/>
          <w:color w:val="auto"/>
          <w:szCs w:val="20"/>
        </w:rPr>
      </w:pPr>
      <w:r w:rsidRPr="007C4472">
        <w:rPr>
          <w:rFonts w:cs="Times New Roman"/>
          <w:color w:val="auto"/>
          <w:szCs w:val="20"/>
        </w:rPr>
        <w:t>Where applicable, t</w:t>
      </w:r>
      <w:r w:rsidR="000678D4" w:rsidRPr="007C4472">
        <w:rPr>
          <w:rFonts w:cs="Times New Roman"/>
          <w:color w:val="auto"/>
          <w:szCs w:val="20"/>
        </w:rPr>
        <w:t xml:space="preserve">he investigation shall include the analysis of all the relevant video footages. </w:t>
      </w:r>
      <w:r w:rsidRPr="007C4472">
        <w:rPr>
          <w:rFonts w:cs="Times New Roman"/>
          <w:color w:val="auto"/>
          <w:szCs w:val="20"/>
        </w:rPr>
        <w:t xml:space="preserve">Except in cases of </w:t>
      </w:r>
      <w:r w:rsidRPr="007C4472">
        <w:rPr>
          <w:rFonts w:cs="Times New Roman"/>
          <w:i/>
          <w:iCs/>
          <w:color w:val="auto"/>
          <w:szCs w:val="20"/>
        </w:rPr>
        <w:t>force majeure</w:t>
      </w:r>
      <w:r w:rsidRPr="007C4472">
        <w:rPr>
          <w:rFonts w:cs="Times New Roman"/>
          <w:color w:val="auto"/>
          <w:szCs w:val="20"/>
        </w:rPr>
        <w:t>, t</w:t>
      </w:r>
      <w:r w:rsidR="00091FE7" w:rsidRPr="007C4472">
        <w:rPr>
          <w:rFonts w:cs="Times New Roman"/>
          <w:color w:val="auto"/>
          <w:szCs w:val="20"/>
        </w:rPr>
        <w:t xml:space="preserve">he investigation shall be concluded within 96 hours of its initiation, and in any case prior to the </w:t>
      </w:r>
      <w:r w:rsidR="009B2549" w:rsidRPr="007C4472">
        <w:rPr>
          <w:rFonts w:cs="Times New Roman"/>
          <w:color w:val="auto"/>
          <w:szCs w:val="20"/>
        </w:rPr>
        <w:t>arrival of the transpor</w:t>
      </w:r>
      <w:r w:rsidR="00527AC8" w:rsidRPr="007C4472">
        <w:rPr>
          <w:rFonts w:cs="Times New Roman"/>
          <w:color w:val="auto"/>
          <w:szCs w:val="20"/>
        </w:rPr>
        <w:t>t cage to the destination farm.</w:t>
      </w:r>
    </w:p>
    <w:p w14:paraId="1F2F4E43" w14:textId="77777777" w:rsidR="004453BB" w:rsidRPr="007C4472" w:rsidRDefault="004453BB" w:rsidP="004453BB">
      <w:pPr>
        <w:pStyle w:val="ListParagraph"/>
        <w:tabs>
          <w:tab w:val="left" w:pos="426"/>
        </w:tabs>
        <w:spacing w:after="0" w:line="240" w:lineRule="auto"/>
        <w:ind w:left="420" w:right="0" w:firstLine="0"/>
        <w:rPr>
          <w:rFonts w:cs="Times New Roman"/>
          <w:color w:val="auto"/>
          <w:szCs w:val="20"/>
        </w:rPr>
      </w:pPr>
    </w:p>
    <w:p w14:paraId="570980AB" w14:textId="74DA2DF6" w:rsidR="000678D4" w:rsidRPr="007C4472" w:rsidRDefault="000678D4" w:rsidP="004453BB">
      <w:pPr>
        <w:pStyle w:val="ListParagraph"/>
        <w:numPr>
          <w:ilvl w:val="0"/>
          <w:numId w:val="84"/>
        </w:numPr>
        <w:tabs>
          <w:tab w:val="left" w:pos="426"/>
        </w:tabs>
        <w:spacing w:after="0" w:line="240" w:lineRule="auto"/>
        <w:ind w:right="0"/>
        <w:rPr>
          <w:rFonts w:cs="Times New Roman"/>
          <w:color w:val="auto"/>
          <w:szCs w:val="20"/>
        </w:rPr>
      </w:pPr>
      <w:r w:rsidRPr="007C4472">
        <w:rPr>
          <w:rFonts w:cs="Times New Roman"/>
          <w:color w:val="auto"/>
          <w:szCs w:val="20"/>
        </w:rPr>
        <w:t>At the initiation of an investigation, the CPC competent authority of the donor operator shall inform the flag CPC competent authority of the towing vessel(s) concerned about the investigation, and ensure that, until the investigation is concluded,</w:t>
      </w:r>
      <w:r w:rsidR="00AC2279" w:rsidRPr="007C4472">
        <w:rPr>
          <w:rFonts w:cs="Times New Roman"/>
          <w:color w:val="auto"/>
          <w:szCs w:val="20"/>
        </w:rPr>
        <w:t xml:space="preserve"> </w:t>
      </w:r>
      <w:r w:rsidR="00C7040D" w:rsidRPr="007C4472">
        <w:rPr>
          <w:rFonts w:cs="Times New Roman"/>
          <w:color w:val="auto"/>
          <w:szCs w:val="20"/>
        </w:rPr>
        <w:t>no transfer is permitted from or to the transport cage in question</w:t>
      </w:r>
      <w:r w:rsidRPr="007C4472">
        <w:rPr>
          <w:rFonts w:cs="Times New Roman"/>
          <w:color w:val="auto"/>
          <w:szCs w:val="20"/>
        </w:rPr>
        <w:t>.</w:t>
      </w:r>
    </w:p>
    <w:p w14:paraId="499CC4E3" w14:textId="77777777" w:rsidR="004453BB" w:rsidRPr="007C4472" w:rsidRDefault="004453BB" w:rsidP="004453BB">
      <w:pPr>
        <w:pStyle w:val="ListParagraph"/>
        <w:rPr>
          <w:rFonts w:cs="Times New Roman"/>
          <w:color w:val="auto"/>
          <w:szCs w:val="20"/>
        </w:rPr>
      </w:pPr>
    </w:p>
    <w:p w14:paraId="229A0367" w14:textId="38B02251" w:rsidR="00654B82" w:rsidRPr="007C4472" w:rsidRDefault="000678D4" w:rsidP="004453BB">
      <w:pPr>
        <w:pStyle w:val="ListParagraph"/>
        <w:numPr>
          <w:ilvl w:val="0"/>
          <w:numId w:val="84"/>
        </w:numPr>
        <w:tabs>
          <w:tab w:val="left" w:pos="426"/>
        </w:tabs>
        <w:spacing w:after="0" w:line="240" w:lineRule="auto"/>
        <w:ind w:right="0"/>
        <w:rPr>
          <w:rFonts w:cs="Times New Roman"/>
          <w:color w:val="auto"/>
          <w:szCs w:val="20"/>
        </w:rPr>
      </w:pPr>
      <w:r w:rsidRPr="007C4472">
        <w:rPr>
          <w:rFonts w:cs="Times New Roman"/>
          <w:color w:val="auto"/>
          <w:szCs w:val="20"/>
        </w:rPr>
        <w:t>For all transfer operations where a video is required, a differen</w:t>
      </w:r>
      <w:r w:rsidRPr="007C4472">
        <w:rPr>
          <w:color w:val="auto"/>
        </w:rPr>
        <w:t xml:space="preserve">ce </w:t>
      </w:r>
      <w:r w:rsidRPr="007C4472">
        <w:rPr>
          <w:rFonts w:cs="Times New Roman"/>
          <w:color w:val="auto"/>
          <w:szCs w:val="20"/>
        </w:rPr>
        <w:t>greater than 10%</w:t>
      </w:r>
      <w:r w:rsidRPr="007C4472">
        <w:rPr>
          <w:rFonts w:cs="Times New Roman"/>
          <w:szCs w:val="20"/>
        </w:rPr>
        <w:t>,</w:t>
      </w:r>
      <w:r w:rsidRPr="007C4472">
        <w:rPr>
          <w:rFonts w:cs="Times New Roman"/>
          <w:color w:val="auto"/>
          <w:szCs w:val="20"/>
        </w:rPr>
        <w:t xml:space="preserve"> between the number of bluefin tuna reported by the donor operator </w:t>
      </w:r>
      <w:r w:rsidR="00030433" w:rsidRPr="007C4472">
        <w:rPr>
          <w:rFonts w:cs="Times New Roman"/>
          <w:color w:val="auto"/>
          <w:szCs w:val="20"/>
        </w:rPr>
        <w:t xml:space="preserve">in the ITD </w:t>
      </w:r>
      <w:r w:rsidRPr="007C4472">
        <w:rPr>
          <w:rFonts w:cs="Times New Roman"/>
          <w:color w:val="auto"/>
          <w:szCs w:val="20"/>
        </w:rPr>
        <w:t>and the number determined by the CPC competent authority of the donor operator</w:t>
      </w:r>
      <w:r w:rsidR="00A64A1C" w:rsidRPr="007C4472">
        <w:rPr>
          <w:rFonts w:cs="Times New Roman"/>
          <w:color w:val="auto"/>
          <w:szCs w:val="20"/>
        </w:rPr>
        <w:t xml:space="preserve"> following an investigation</w:t>
      </w:r>
      <w:r w:rsidR="00096716" w:rsidRPr="007C4472">
        <w:rPr>
          <w:rFonts w:cs="Times New Roman"/>
          <w:color w:val="auto"/>
          <w:szCs w:val="20"/>
        </w:rPr>
        <w:t>,</w:t>
      </w:r>
      <w:r w:rsidRPr="007C4472">
        <w:rPr>
          <w:rFonts w:cs="Times New Roman"/>
          <w:color w:val="auto"/>
          <w:szCs w:val="20"/>
        </w:rPr>
        <w:t xml:space="preserve"> shall constitute a Potential Non-Compliance (PNC)</w:t>
      </w:r>
      <w:r w:rsidR="00030433" w:rsidRPr="007C4472">
        <w:rPr>
          <w:rFonts w:cs="Times New Roman"/>
          <w:color w:val="auto"/>
          <w:szCs w:val="20"/>
        </w:rPr>
        <w:t xml:space="preserve"> of the fishing vessel, trap or farm concerned</w:t>
      </w:r>
      <w:r w:rsidRPr="007C4472">
        <w:rPr>
          <w:rFonts w:cs="Times New Roman"/>
          <w:color w:val="auto"/>
          <w:szCs w:val="20"/>
        </w:rPr>
        <w:t xml:space="preserve">. </w:t>
      </w:r>
    </w:p>
    <w:p w14:paraId="0EE4A27F" w14:textId="77777777" w:rsidR="004453BB" w:rsidRPr="007C4472" w:rsidRDefault="004453BB" w:rsidP="004453BB">
      <w:pPr>
        <w:pStyle w:val="ListParagraph"/>
        <w:rPr>
          <w:rFonts w:cs="Times New Roman"/>
          <w:color w:val="auto"/>
          <w:szCs w:val="20"/>
        </w:rPr>
      </w:pPr>
    </w:p>
    <w:p w14:paraId="098153BF" w14:textId="77777777" w:rsidR="0085390B" w:rsidRPr="007C4472" w:rsidRDefault="0085390B" w:rsidP="00774F5E">
      <w:pPr>
        <w:spacing w:after="240" w:line="240" w:lineRule="auto"/>
        <w:ind w:left="0" w:right="-1" w:firstLine="0"/>
        <w:rPr>
          <w:rFonts w:cs="Times New Roman"/>
          <w:b/>
          <w:color w:val="auto"/>
          <w:szCs w:val="20"/>
        </w:rPr>
      </w:pPr>
      <w:r w:rsidRPr="007C4472">
        <w:rPr>
          <w:rFonts w:cs="Times New Roman"/>
          <w:b/>
          <w:color w:val="auto"/>
          <w:szCs w:val="20"/>
        </w:rPr>
        <w:t xml:space="preserve">Amendments to ITDs and </w:t>
      </w:r>
      <w:proofErr w:type="spellStart"/>
      <w:r w:rsidRPr="007C4472">
        <w:rPr>
          <w:rFonts w:cs="Times New Roman"/>
          <w:b/>
          <w:color w:val="auto"/>
          <w:szCs w:val="20"/>
        </w:rPr>
        <w:t>eBCDs</w:t>
      </w:r>
      <w:proofErr w:type="spellEnd"/>
      <w:r w:rsidRPr="007C4472">
        <w:rPr>
          <w:rFonts w:cs="Times New Roman"/>
          <w:b/>
          <w:color w:val="auto"/>
          <w:szCs w:val="20"/>
        </w:rPr>
        <w:t xml:space="preserve"> following inspections at sea or investigations</w:t>
      </w:r>
    </w:p>
    <w:p w14:paraId="41768B3F" w14:textId="0239F0E4" w:rsidR="00654B82" w:rsidRPr="007C4472" w:rsidRDefault="00654B82" w:rsidP="004453BB">
      <w:pPr>
        <w:pStyle w:val="ListParagraph"/>
        <w:numPr>
          <w:ilvl w:val="0"/>
          <w:numId w:val="84"/>
        </w:numPr>
        <w:tabs>
          <w:tab w:val="left" w:pos="426"/>
        </w:tabs>
        <w:spacing w:after="0" w:line="240" w:lineRule="auto"/>
        <w:ind w:right="0"/>
        <w:rPr>
          <w:rFonts w:cs="Times New Roman"/>
          <w:color w:val="auto"/>
          <w:szCs w:val="20"/>
        </w:rPr>
      </w:pPr>
      <w:r w:rsidRPr="007C4472">
        <w:rPr>
          <w:rFonts w:cs="Times New Roman"/>
          <w:color w:val="auto"/>
          <w:szCs w:val="20"/>
        </w:rPr>
        <w:t>If following an inspection at sea or an investigation, the number of fish is found to be more than 10% different to that declared in the ITD and eBCD, the</w:t>
      </w:r>
      <w:r w:rsidR="00396245" w:rsidRPr="007C4472">
        <w:rPr>
          <w:rFonts w:cs="Times New Roman"/>
          <w:color w:val="auto"/>
          <w:szCs w:val="20"/>
        </w:rPr>
        <w:t xml:space="preserve"> </w:t>
      </w:r>
      <w:r w:rsidRPr="007C4472">
        <w:rPr>
          <w:rFonts w:cs="Times New Roman"/>
          <w:color w:val="auto"/>
          <w:szCs w:val="20"/>
        </w:rPr>
        <w:t>eBCD shall be amended by the CPC competent authority of the donor operator to reflect the result of the investigation.</w:t>
      </w:r>
    </w:p>
    <w:p w14:paraId="03DB05C4" w14:textId="77777777" w:rsidR="004453BB" w:rsidRPr="007C4472" w:rsidRDefault="004453BB" w:rsidP="004453BB">
      <w:pPr>
        <w:pStyle w:val="ListParagraph"/>
        <w:tabs>
          <w:tab w:val="left" w:pos="426"/>
        </w:tabs>
        <w:spacing w:after="0" w:line="240" w:lineRule="auto"/>
        <w:ind w:left="420" w:right="0" w:firstLine="0"/>
        <w:rPr>
          <w:rFonts w:cs="Times New Roman"/>
          <w:color w:val="auto"/>
          <w:szCs w:val="20"/>
        </w:rPr>
      </w:pPr>
    </w:p>
    <w:p w14:paraId="7BC8C6F3" w14:textId="06BB9AE9" w:rsidR="00611B00" w:rsidRPr="007C4472" w:rsidRDefault="00611B00" w:rsidP="006A076D">
      <w:pPr>
        <w:spacing w:after="240" w:line="240" w:lineRule="auto"/>
        <w:ind w:left="0" w:right="0" w:firstLine="0"/>
        <w:jc w:val="left"/>
        <w:rPr>
          <w:rFonts w:cs="Times New Roman"/>
          <w:b/>
          <w:szCs w:val="20"/>
        </w:rPr>
      </w:pPr>
      <w:r w:rsidRPr="007C4472">
        <w:rPr>
          <w:rFonts w:cs="Times New Roman"/>
          <w:b/>
          <w:szCs w:val="20"/>
        </w:rPr>
        <w:t xml:space="preserve">Fish </w:t>
      </w:r>
      <w:r w:rsidR="001D1F5C" w:rsidRPr="007C4472">
        <w:rPr>
          <w:rFonts w:cs="Times New Roman"/>
          <w:b/>
          <w:szCs w:val="20"/>
        </w:rPr>
        <w:t>that die</w:t>
      </w:r>
      <w:r w:rsidRPr="007C4472">
        <w:rPr>
          <w:rFonts w:cs="Times New Roman"/>
          <w:b/>
          <w:szCs w:val="20"/>
        </w:rPr>
        <w:t xml:space="preserve"> during transfer</w:t>
      </w:r>
      <w:r w:rsidR="00D44361" w:rsidRPr="007C4472">
        <w:rPr>
          <w:rFonts w:cs="Times New Roman"/>
          <w:b/>
          <w:szCs w:val="20"/>
        </w:rPr>
        <w:t xml:space="preserve"> operations</w:t>
      </w:r>
      <w:r w:rsidR="007274CA" w:rsidRPr="007C4472">
        <w:rPr>
          <w:rFonts w:cs="Times New Roman"/>
          <w:b/>
          <w:szCs w:val="20"/>
        </w:rPr>
        <w:t xml:space="preserve"> and associated transport</w:t>
      </w:r>
    </w:p>
    <w:p w14:paraId="6B9874D2" w14:textId="19157FAC" w:rsidR="00BC6B75" w:rsidRPr="007C4472" w:rsidRDefault="00611B00" w:rsidP="004453BB">
      <w:pPr>
        <w:pStyle w:val="ListParagraph"/>
        <w:numPr>
          <w:ilvl w:val="0"/>
          <w:numId w:val="84"/>
        </w:numPr>
        <w:tabs>
          <w:tab w:val="left" w:pos="426"/>
        </w:tabs>
        <w:spacing w:after="0" w:line="240" w:lineRule="auto"/>
        <w:ind w:right="0"/>
        <w:rPr>
          <w:rFonts w:cs="Times New Roman"/>
          <w:b/>
          <w:szCs w:val="20"/>
        </w:rPr>
      </w:pPr>
      <w:r w:rsidRPr="007C4472">
        <w:rPr>
          <w:rFonts w:cs="Times New Roman"/>
          <w:color w:val="auto"/>
          <w:szCs w:val="20"/>
        </w:rPr>
        <w:t xml:space="preserve">The number of fish </w:t>
      </w:r>
      <w:r w:rsidR="001D1F5C" w:rsidRPr="007C4472">
        <w:rPr>
          <w:rFonts w:cs="Times New Roman"/>
          <w:color w:val="auto"/>
          <w:szCs w:val="20"/>
        </w:rPr>
        <w:t>that die</w:t>
      </w:r>
      <w:r w:rsidRPr="007C4472">
        <w:rPr>
          <w:rFonts w:cs="Times New Roman"/>
          <w:color w:val="auto"/>
          <w:szCs w:val="20"/>
        </w:rPr>
        <w:t xml:space="preserve"> during a transfer operation</w:t>
      </w:r>
      <w:r w:rsidR="00D66933" w:rsidRPr="007C4472">
        <w:rPr>
          <w:rFonts w:cs="Times New Roman"/>
          <w:color w:val="auto"/>
          <w:szCs w:val="20"/>
        </w:rPr>
        <w:t xml:space="preserve">, or during the </w:t>
      </w:r>
      <w:r w:rsidR="00DD5229" w:rsidRPr="007C4472">
        <w:rPr>
          <w:rFonts w:cs="Times New Roman"/>
          <w:color w:val="auto"/>
          <w:szCs w:val="20"/>
        </w:rPr>
        <w:t xml:space="preserve">transport </w:t>
      </w:r>
      <w:r w:rsidR="00D66933" w:rsidRPr="007C4472">
        <w:rPr>
          <w:rFonts w:cs="Times New Roman"/>
          <w:color w:val="auto"/>
          <w:szCs w:val="20"/>
        </w:rPr>
        <w:t xml:space="preserve">of the fish to the destination farm, </w:t>
      </w:r>
      <w:r w:rsidR="00524331" w:rsidRPr="007C4472">
        <w:rPr>
          <w:rFonts w:cs="Times New Roman"/>
          <w:color w:val="auto"/>
          <w:szCs w:val="20"/>
        </w:rPr>
        <w:t>shall be reported by</w:t>
      </w:r>
      <w:r w:rsidR="00D243C5" w:rsidRPr="007C4472">
        <w:rPr>
          <w:rFonts w:cs="Times New Roman"/>
          <w:color w:val="auto"/>
          <w:szCs w:val="20"/>
        </w:rPr>
        <w:t xml:space="preserve"> the </w:t>
      </w:r>
      <w:r w:rsidR="00CB1559" w:rsidRPr="007C4472">
        <w:rPr>
          <w:rFonts w:cs="Times New Roman"/>
          <w:color w:val="auto"/>
          <w:szCs w:val="20"/>
        </w:rPr>
        <w:t>donor operator</w:t>
      </w:r>
      <w:r w:rsidR="002B7902" w:rsidRPr="007C4472">
        <w:rPr>
          <w:rFonts w:cs="Times New Roman"/>
          <w:color w:val="auto"/>
          <w:szCs w:val="20"/>
        </w:rPr>
        <w:t xml:space="preserve"> </w:t>
      </w:r>
      <w:r w:rsidR="00496736" w:rsidRPr="007C4472">
        <w:rPr>
          <w:rFonts w:cs="Times New Roman"/>
          <w:color w:val="auto"/>
          <w:szCs w:val="20"/>
        </w:rPr>
        <w:t xml:space="preserve">in accordance with the procedures and template set out in </w:t>
      </w:r>
      <w:r w:rsidR="003B19E5" w:rsidRPr="007C4472">
        <w:rPr>
          <w:rFonts w:cs="Times New Roman"/>
          <w:b/>
          <w:color w:val="auto"/>
          <w:szCs w:val="20"/>
        </w:rPr>
        <w:t>Annex</w:t>
      </w:r>
      <w:r w:rsidR="00496736" w:rsidRPr="007C4472">
        <w:rPr>
          <w:rFonts w:cs="Times New Roman"/>
          <w:b/>
          <w:color w:val="auto"/>
          <w:szCs w:val="20"/>
        </w:rPr>
        <w:t xml:space="preserve"> 11</w:t>
      </w:r>
      <w:r w:rsidR="00496736" w:rsidRPr="007C4472">
        <w:rPr>
          <w:rFonts w:cs="Times New Roman"/>
          <w:color w:val="auto"/>
          <w:szCs w:val="20"/>
        </w:rPr>
        <w:t>.</w:t>
      </w:r>
    </w:p>
    <w:p w14:paraId="2D394D93" w14:textId="6BF430D8" w:rsidR="004453BB" w:rsidRPr="007C4472" w:rsidRDefault="004453BB" w:rsidP="004453BB">
      <w:pPr>
        <w:tabs>
          <w:tab w:val="left" w:pos="426"/>
        </w:tabs>
        <w:spacing w:after="0" w:line="240" w:lineRule="auto"/>
        <w:ind w:right="0"/>
        <w:rPr>
          <w:rFonts w:cs="Times New Roman"/>
          <w:b/>
          <w:sz w:val="12"/>
          <w:szCs w:val="12"/>
        </w:rPr>
      </w:pPr>
    </w:p>
    <w:p w14:paraId="1202C4C9" w14:textId="77777777" w:rsidR="004453BB" w:rsidRPr="007C4472" w:rsidRDefault="004453BB" w:rsidP="004453BB">
      <w:pPr>
        <w:tabs>
          <w:tab w:val="left" w:pos="426"/>
        </w:tabs>
        <w:spacing w:after="0" w:line="240" w:lineRule="auto"/>
        <w:ind w:right="0"/>
        <w:rPr>
          <w:rFonts w:cs="Times New Roman"/>
          <w:b/>
          <w:sz w:val="12"/>
          <w:szCs w:val="12"/>
        </w:rPr>
      </w:pPr>
    </w:p>
    <w:p w14:paraId="4DE646A8" w14:textId="77777777" w:rsidR="00A23190" w:rsidRPr="007C4472" w:rsidRDefault="005B5B36" w:rsidP="006A076D">
      <w:pPr>
        <w:spacing w:after="0" w:line="240" w:lineRule="auto"/>
        <w:ind w:left="442" w:right="346" w:hanging="11"/>
        <w:jc w:val="center"/>
        <w:rPr>
          <w:rFonts w:cs="Times New Roman"/>
          <w:b/>
          <w:szCs w:val="20"/>
        </w:rPr>
      </w:pPr>
      <w:r w:rsidRPr="007C4472">
        <w:rPr>
          <w:rFonts w:cs="Times New Roman"/>
          <w:b/>
          <w:szCs w:val="20"/>
        </w:rPr>
        <w:t xml:space="preserve">Part IV: </w:t>
      </w:r>
    </w:p>
    <w:p w14:paraId="20FBC49A" w14:textId="342A17F8" w:rsidR="005B5B36" w:rsidRPr="007C4472" w:rsidRDefault="005B5B36" w:rsidP="006A076D">
      <w:pPr>
        <w:spacing w:after="0" w:line="240" w:lineRule="auto"/>
        <w:ind w:left="442" w:right="346" w:hanging="11"/>
        <w:jc w:val="center"/>
        <w:rPr>
          <w:rFonts w:cs="Times New Roman"/>
          <w:b/>
          <w:szCs w:val="20"/>
        </w:rPr>
      </w:pPr>
      <w:r w:rsidRPr="007C4472">
        <w:rPr>
          <w:rFonts w:cs="Times New Roman"/>
          <w:b/>
          <w:szCs w:val="20"/>
        </w:rPr>
        <w:t xml:space="preserve">Control measures </w:t>
      </w:r>
    </w:p>
    <w:p w14:paraId="2EC665F4" w14:textId="77777777" w:rsidR="00187C04" w:rsidRPr="007C4472" w:rsidRDefault="00187C04" w:rsidP="006A076D">
      <w:pPr>
        <w:spacing w:after="0" w:line="240" w:lineRule="auto"/>
        <w:ind w:left="442" w:right="346" w:hanging="11"/>
        <w:jc w:val="center"/>
        <w:rPr>
          <w:rFonts w:cs="Times New Roman"/>
          <w:sz w:val="12"/>
          <w:szCs w:val="12"/>
        </w:rPr>
      </w:pPr>
    </w:p>
    <w:p w14:paraId="75B21EC9" w14:textId="77777777" w:rsidR="002C5874" w:rsidRPr="007C4472" w:rsidRDefault="002C5874" w:rsidP="006A076D">
      <w:pPr>
        <w:spacing w:after="0" w:line="240" w:lineRule="auto"/>
        <w:ind w:left="0" w:right="0" w:firstLine="0"/>
        <w:jc w:val="center"/>
        <w:rPr>
          <w:rFonts w:cs="Times New Roman"/>
          <w:b/>
          <w:szCs w:val="20"/>
        </w:rPr>
      </w:pPr>
      <w:r w:rsidRPr="007C4472">
        <w:rPr>
          <w:rFonts w:cs="Times New Roman"/>
          <w:b/>
          <w:szCs w:val="20"/>
        </w:rPr>
        <w:t xml:space="preserve">Section E </w:t>
      </w:r>
      <w:r w:rsidR="008161F0" w:rsidRPr="007C4472">
        <w:rPr>
          <w:rFonts w:cs="Times New Roman"/>
          <w:b/>
          <w:szCs w:val="20"/>
        </w:rPr>
        <w:t>–</w:t>
      </w:r>
      <w:r w:rsidRPr="007C4472">
        <w:rPr>
          <w:rFonts w:cs="Times New Roman"/>
          <w:b/>
          <w:szCs w:val="20"/>
        </w:rPr>
        <w:t xml:space="preserve"> Caging</w:t>
      </w:r>
    </w:p>
    <w:p w14:paraId="4D53F2DD" w14:textId="77777777" w:rsidR="00671A57" w:rsidRPr="007C4472" w:rsidRDefault="00671A57" w:rsidP="006A076D">
      <w:pPr>
        <w:spacing w:after="0" w:line="240" w:lineRule="auto"/>
        <w:ind w:left="0" w:right="0" w:firstLine="0"/>
        <w:rPr>
          <w:rFonts w:cs="Times New Roman"/>
          <w:b/>
          <w:sz w:val="12"/>
          <w:szCs w:val="12"/>
        </w:rPr>
      </w:pPr>
    </w:p>
    <w:p w14:paraId="2898ED37" w14:textId="77777777" w:rsidR="002C5874" w:rsidRPr="007C4472" w:rsidRDefault="002C5874" w:rsidP="006A076D">
      <w:pPr>
        <w:spacing w:after="0" w:line="240" w:lineRule="auto"/>
        <w:ind w:left="8"/>
        <w:rPr>
          <w:rFonts w:cs="Times New Roman"/>
          <w:b/>
          <w:szCs w:val="20"/>
        </w:rPr>
      </w:pPr>
      <w:r w:rsidRPr="007C4472">
        <w:rPr>
          <w:rFonts w:cs="Times New Roman"/>
          <w:b/>
          <w:szCs w:val="20"/>
        </w:rPr>
        <w:t>General provisions</w:t>
      </w:r>
    </w:p>
    <w:p w14:paraId="0DD12429" w14:textId="77777777" w:rsidR="002C5874" w:rsidRPr="007C4472" w:rsidRDefault="002C5874" w:rsidP="006A076D">
      <w:pPr>
        <w:spacing w:line="240" w:lineRule="auto"/>
        <w:ind w:left="0" w:right="123" w:firstLine="0"/>
        <w:rPr>
          <w:rFonts w:cs="Times New Roman"/>
          <w:sz w:val="12"/>
          <w:szCs w:val="12"/>
        </w:rPr>
      </w:pPr>
    </w:p>
    <w:p w14:paraId="2B64EFD2" w14:textId="7DA7DBB3" w:rsidR="002C5874" w:rsidRPr="007C4472" w:rsidRDefault="002C5874" w:rsidP="004453BB">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Each farm CPC shall nominate a single competent authority, hereafter referred to as the “farm CPC</w:t>
      </w:r>
      <w:r w:rsidRPr="007C4472">
        <w:rPr>
          <w:rFonts w:cs="Times New Roman"/>
          <w:b/>
          <w:szCs w:val="20"/>
        </w:rPr>
        <w:t xml:space="preserve"> </w:t>
      </w:r>
      <w:r w:rsidRPr="007C4472">
        <w:rPr>
          <w:rFonts w:cs="Times New Roman"/>
          <w:szCs w:val="20"/>
        </w:rPr>
        <w:t xml:space="preserve">competent authority”. That authority shall be responsible for coordinating the collection and verification of information on national caging activities, for the control of farm activities conducted under its jurisdiction, and for reporting to and cooperating with the CPC </w:t>
      </w:r>
      <w:r w:rsidR="008724B7" w:rsidRPr="007C4472">
        <w:rPr>
          <w:rFonts w:cs="Times New Roman"/>
          <w:szCs w:val="20"/>
        </w:rPr>
        <w:t xml:space="preserve">competent authorities </w:t>
      </w:r>
      <w:r w:rsidRPr="007C4472">
        <w:rPr>
          <w:rFonts w:cs="Times New Roman"/>
          <w:szCs w:val="20"/>
        </w:rPr>
        <w:t>whose flag vessels or trap caught the caged tuna.</w:t>
      </w:r>
      <w:r w:rsidR="000404AE" w:rsidRPr="007C4472">
        <w:rPr>
          <w:rFonts w:cs="Times New Roman"/>
          <w:szCs w:val="20"/>
        </w:rPr>
        <w:t xml:space="preserve"> </w:t>
      </w:r>
    </w:p>
    <w:p w14:paraId="5A51043C" w14:textId="49C7BFA1" w:rsidR="002C5874" w:rsidRPr="007C4472" w:rsidRDefault="002C5874" w:rsidP="004453BB">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lastRenderedPageBreak/>
        <w:t>Where the farm</w:t>
      </w:r>
      <w:r w:rsidR="0043793E" w:rsidRPr="007C4472">
        <w:rPr>
          <w:rFonts w:cs="Times New Roman"/>
          <w:szCs w:val="20"/>
        </w:rPr>
        <w:t>s</w:t>
      </w:r>
      <w:r w:rsidRPr="007C4472">
        <w:rPr>
          <w:rFonts w:cs="Times New Roman"/>
          <w:szCs w:val="20"/>
        </w:rPr>
        <w:t xml:space="preserve"> are located beyond waters under the jurisdiction of a CPC, the provisions of this section shall apply, </w:t>
      </w:r>
      <w:r w:rsidRPr="007C4472">
        <w:rPr>
          <w:rFonts w:cs="Times New Roman"/>
          <w:i/>
          <w:iCs/>
          <w:szCs w:val="20"/>
        </w:rPr>
        <w:t>mutatis mutandis</w:t>
      </w:r>
      <w:r w:rsidRPr="007C4472">
        <w:rPr>
          <w:rFonts w:cs="Times New Roman"/>
          <w:szCs w:val="20"/>
        </w:rPr>
        <w:t>, to the CPCs where the natural or legal persons responsible for</w:t>
      </w:r>
      <w:r w:rsidR="00DC1703" w:rsidRPr="007C4472">
        <w:rPr>
          <w:rFonts w:cs="Times New Roman"/>
          <w:szCs w:val="20"/>
        </w:rPr>
        <w:t xml:space="preserve"> the</w:t>
      </w:r>
      <w:r w:rsidRPr="007C4472">
        <w:rPr>
          <w:rFonts w:cs="Times New Roman"/>
          <w:szCs w:val="20"/>
        </w:rPr>
        <w:t xml:space="preserve"> farm are located.</w:t>
      </w:r>
    </w:p>
    <w:p w14:paraId="0F0F63B3" w14:textId="77777777" w:rsidR="00DA3D40" w:rsidRPr="007C4472" w:rsidRDefault="00DA3D40" w:rsidP="00DA3D40">
      <w:pPr>
        <w:pStyle w:val="ListParagraph"/>
        <w:tabs>
          <w:tab w:val="left" w:pos="426"/>
        </w:tabs>
        <w:spacing w:after="0" w:line="240" w:lineRule="auto"/>
        <w:ind w:left="420" w:right="0" w:firstLine="0"/>
        <w:rPr>
          <w:rFonts w:cs="Times New Roman"/>
          <w:szCs w:val="20"/>
        </w:rPr>
      </w:pPr>
    </w:p>
    <w:p w14:paraId="711C4D6E" w14:textId="5C708631" w:rsidR="005F4691" w:rsidRPr="007C4472" w:rsidRDefault="005F4691" w:rsidP="004453BB">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All farm activities shall be subject to the control described in the monitoring, control and inspection plan submitted under paragraph </w:t>
      </w:r>
      <w:r w:rsidR="005F06B6" w:rsidRPr="007C4472">
        <w:rPr>
          <w:rFonts w:cs="Times New Roman"/>
          <w:szCs w:val="20"/>
        </w:rPr>
        <w:t>10</w:t>
      </w:r>
      <w:r w:rsidRPr="007C4472">
        <w:t xml:space="preserve"> </w:t>
      </w:r>
      <w:r w:rsidRPr="007C4472">
        <w:rPr>
          <w:rFonts w:cs="Times New Roman"/>
          <w:szCs w:val="20"/>
        </w:rPr>
        <w:t>of this Recommendation.</w:t>
      </w:r>
    </w:p>
    <w:p w14:paraId="16F64F7B" w14:textId="77777777" w:rsidR="00DA3D40" w:rsidRPr="007C4472" w:rsidRDefault="00DA3D40" w:rsidP="00DA3D40">
      <w:pPr>
        <w:pStyle w:val="ListParagraph"/>
        <w:rPr>
          <w:rFonts w:cs="Times New Roman"/>
          <w:szCs w:val="20"/>
        </w:rPr>
      </w:pPr>
    </w:p>
    <w:p w14:paraId="65D37AC8" w14:textId="153C285B" w:rsidR="002C5874" w:rsidRPr="007C4472" w:rsidRDefault="002C5874" w:rsidP="004453BB">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All CPCs involved in caging related activities shall exchange information and cooperate to ensure that the number and weight of bluefin tuna intended for caging are accurate, consistent with the catch amounts reported by the purse seine vessel or trap, and declared in the relevant sections of the eBCD.</w:t>
      </w:r>
    </w:p>
    <w:p w14:paraId="4E25324E" w14:textId="77777777" w:rsidR="00AF2938" w:rsidRPr="007C4472" w:rsidRDefault="00AF2938" w:rsidP="00AF2938">
      <w:pPr>
        <w:pStyle w:val="ListParagraph"/>
        <w:rPr>
          <w:rFonts w:cs="Times New Roman"/>
          <w:szCs w:val="20"/>
        </w:rPr>
      </w:pPr>
    </w:p>
    <w:p w14:paraId="7D1A3460" w14:textId="0CAB8812" w:rsidR="005F4691" w:rsidRPr="007C4472" w:rsidRDefault="005F4691" w:rsidP="004453BB">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Farm CPCs are encouraged to exchange experience and best practices on control and inspection related to farming activities using the pilot program for the voluntary exchange of inspection personnel established by the ICCAT Res. 19-17.</w:t>
      </w:r>
    </w:p>
    <w:p w14:paraId="2B8FE16C" w14:textId="77777777" w:rsidR="00DA3D40" w:rsidRPr="007C4472" w:rsidRDefault="00DA3D40" w:rsidP="00DA3D40">
      <w:pPr>
        <w:pStyle w:val="ListParagraph"/>
        <w:tabs>
          <w:tab w:val="left" w:pos="426"/>
        </w:tabs>
        <w:spacing w:after="0" w:line="240" w:lineRule="auto"/>
        <w:ind w:left="420" w:right="0" w:firstLine="0"/>
        <w:rPr>
          <w:rFonts w:cs="Times New Roman"/>
          <w:szCs w:val="20"/>
        </w:rPr>
      </w:pPr>
    </w:p>
    <w:p w14:paraId="71585264" w14:textId="2626AB5F" w:rsidR="0023766A" w:rsidRPr="007C4472" w:rsidRDefault="002C5874" w:rsidP="004453BB">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The farm CPC competent authority shall ensure that farm operators maintain at all times an accurate schematic plan of their farms, indicating the unique number of all cages and their individual position on the farm. The plan shall be made available at all times to the farm CPC competent authority for control purposes. Any modification to the schematic plan is subject to prior notification to the farm CPC competent authority.</w:t>
      </w:r>
      <w:r w:rsidR="0023766A" w:rsidRPr="007C4472">
        <w:rPr>
          <w:rFonts w:cs="Times New Roman"/>
          <w:szCs w:val="20"/>
        </w:rPr>
        <w:t xml:space="preserve"> The schematic farming plan shall be adapted any time the </w:t>
      </w:r>
      <w:r w:rsidR="007F4C2A" w:rsidRPr="007C4472">
        <w:rPr>
          <w:rFonts w:cs="Times New Roman"/>
          <w:szCs w:val="20"/>
        </w:rPr>
        <w:t xml:space="preserve">number and/or </w:t>
      </w:r>
      <w:r w:rsidR="0023766A" w:rsidRPr="007C4472">
        <w:rPr>
          <w:rFonts w:cs="Times New Roman"/>
          <w:szCs w:val="20"/>
        </w:rPr>
        <w:t>distribution of farm cages is modified</w:t>
      </w:r>
      <w:r w:rsidR="00737CA8" w:rsidRPr="007C4472">
        <w:rPr>
          <w:rFonts w:cs="Times New Roman"/>
          <w:szCs w:val="20"/>
        </w:rPr>
        <w:t>.</w:t>
      </w:r>
    </w:p>
    <w:p w14:paraId="3489270A" w14:textId="77777777" w:rsidR="00DA3D40" w:rsidRPr="007C4472" w:rsidRDefault="00DA3D40" w:rsidP="00DA3D40">
      <w:pPr>
        <w:pStyle w:val="ListParagraph"/>
        <w:tabs>
          <w:tab w:val="left" w:pos="426"/>
        </w:tabs>
        <w:spacing w:after="0" w:line="240" w:lineRule="auto"/>
        <w:ind w:left="420" w:right="0" w:firstLine="0"/>
        <w:rPr>
          <w:rFonts w:cs="Times New Roman"/>
          <w:szCs w:val="20"/>
        </w:rPr>
      </w:pPr>
    </w:p>
    <w:p w14:paraId="645DA88F" w14:textId="1F4BF75D" w:rsidR="0023766A" w:rsidRPr="007C4472" w:rsidRDefault="0023766A" w:rsidP="00DA3D40">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The farm CPC competent authority and the farm operator shall retain all the information, documentation and material related to caging activities conducted in farms under i</w:t>
      </w:r>
      <w:r w:rsidR="00E06D57" w:rsidRPr="007C4472">
        <w:rPr>
          <w:rFonts w:cs="Times New Roman"/>
          <w:szCs w:val="20"/>
        </w:rPr>
        <w:t>ts jurisdiction for at least 3</w:t>
      </w:r>
      <w:r w:rsidRPr="007C4472">
        <w:rPr>
          <w:rFonts w:cs="Times New Roman"/>
          <w:szCs w:val="20"/>
        </w:rPr>
        <w:t xml:space="preserve"> years, and keep the information as long as necessary for enforcement purposes.</w:t>
      </w:r>
    </w:p>
    <w:p w14:paraId="58C80414" w14:textId="77777777" w:rsidR="00AF2938" w:rsidRPr="007C4472" w:rsidRDefault="00AF2938" w:rsidP="00AF2938">
      <w:pPr>
        <w:pStyle w:val="ListParagraph"/>
        <w:rPr>
          <w:rFonts w:cs="Times New Roman"/>
          <w:szCs w:val="20"/>
        </w:rPr>
      </w:pPr>
    </w:p>
    <w:p w14:paraId="781854E1" w14:textId="2BF8844B" w:rsidR="002C5874" w:rsidRPr="007C4472" w:rsidRDefault="002C5874" w:rsidP="006A076D">
      <w:pPr>
        <w:pStyle w:val="Heading1"/>
        <w:spacing w:after="240" w:line="240" w:lineRule="auto"/>
        <w:ind w:right="0"/>
        <w:rPr>
          <w:rFonts w:cs="Times New Roman"/>
          <w:szCs w:val="20"/>
        </w:rPr>
      </w:pPr>
      <w:r w:rsidRPr="007C4472">
        <w:rPr>
          <w:rFonts w:cs="Times New Roman"/>
          <w:bCs/>
          <w:szCs w:val="20"/>
        </w:rPr>
        <w:t>U</w:t>
      </w:r>
      <w:r w:rsidRPr="007C4472">
        <w:rPr>
          <w:rFonts w:cs="Times New Roman"/>
          <w:szCs w:val="20"/>
        </w:rPr>
        <w:t xml:space="preserve">nique </w:t>
      </w:r>
      <w:r w:rsidR="00EA7725" w:rsidRPr="007C4472">
        <w:rPr>
          <w:rFonts w:cs="Times New Roman"/>
          <w:szCs w:val="20"/>
        </w:rPr>
        <w:t>n</w:t>
      </w:r>
      <w:r w:rsidRPr="007C4472">
        <w:rPr>
          <w:rFonts w:cs="Times New Roman"/>
          <w:szCs w:val="20"/>
        </w:rPr>
        <w:t xml:space="preserve">umber </w:t>
      </w:r>
      <w:r w:rsidR="00EA7725" w:rsidRPr="007C4472">
        <w:rPr>
          <w:rFonts w:cs="Times New Roman"/>
          <w:szCs w:val="20"/>
        </w:rPr>
        <w:t>a</w:t>
      </w:r>
      <w:r w:rsidRPr="007C4472">
        <w:rPr>
          <w:rFonts w:cs="Times New Roman"/>
          <w:szCs w:val="20"/>
        </w:rPr>
        <w:t xml:space="preserve">ssigned to </w:t>
      </w:r>
      <w:r w:rsidR="00EA7725" w:rsidRPr="007C4472">
        <w:rPr>
          <w:rFonts w:cs="Times New Roman"/>
          <w:szCs w:val="20"/>
        </w:rPr>
        <w:t>c</w:t>
      </w:r>
      <w:r w:rsidRPr="007C4472">
        <w:rPr>
          <w:rFonts w:cs="Times New Roman"/>
          <w:szCs w:val="20"/>
        </w:rPr>
        <w:t>ages</w:t>
      </w:r>
    </w:p>
    <w:p w14:paraId="587D4142" w14:textId="2A72D4C5" w:rsidR="00321470" w:rsidRPr="007C4472" w:rsidRDefault="008724B7" w:rsidP="00AF2938">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Before the start of the bluefin tuna fishing campaign, </w:t>
      </w:r>
      <w:r w:rsidR="00046E3F" w:rsidRPr="007C4472">
        <w:rPr>
          <w:rFonts w:cs="Times New Roman"/>
          <w:szCs w:val="20"/>
        </w:rPr>
        <w:t xml:space="preserve">the </w:t>
      </w:r>
      <w:r w:rsidR="002C5874" w:rsidRPr="007C4472">
        <w:rPr>
          <w:rFonts w:cs="Times New Roman"/>
          <w:szCs w:val="20"/>
        </w:rPr>
        <w:t xml:space="preserve">farm CPC </w:t>
      </w:r>
      <w:r w:rsidR="00046E3F" w:rsidRPr="007C4472">
        <w:rPr>
          <w:rFonts w:cs="Times New Roman"/>
          <w:szCs w:val="20"/>
        </w:rPr>
        <w:t xml:space="preserve">competent authority </w:t>
      </w:r>
      <w:r w:rsidR="002C5874" w:rsidRPr="007C4472">
        <w:rPr>
          <w:rFonts w:cs="Times New Roman"/>
          <w:szCs w:val="20"/>
        </w:rPr>
        <w:t xml:space="preserve">shall assign a unique and identifiable number to each cage associated to farms under its jurisdiction, including those cages used to transport the fish to the farm. </w:t>
      </w:r>
    </w:p>
    <w:p w14:paraId="125944D6" w14:textId="77777777" w:rsidR="00AF2938" w:rsidRPr="007C4472" w:rsidRDefault="00AF2938" w:rsidP="00AF2938">
      <w:pPr>
        <w:pStyle w:val="ListParagraph"/>
        <w:tabs>
          <w:tab w:val="left" w:pos="426"/>
        </w:tabs>
        <w:spacing w:after="0" w:line="240" w:lineRule="auto"/>
        <w:ind w:left="420" w:right="0" w:firstLine="0"/>
        <w:rPr>
          <w:rFonts w:cs="Times New Roman"/>
          <w:szCs w:val="20"/>
        </w:rPr>
      </w:pPr>
    </w:p>
    <w:p w14:paraId="583D7530" w14:textId="1B866582" w:rsidR="002C5874" w:rsidRPr="007C4472" w:rsidRDefault="002C5874" w:rsidP="00AF2938">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Each cage shall be identified with a unique numbering system that includes at least the three letters CPC code, followed by three numbers. The unique cage numbers shall be stamped or painted on two opposite sides of the ring of the cage and above the water line, in a color contrasting with the background on which they are painted or stamped, and must be visible and legible at any time for control purposes.</w:t>
      </w:r>
      <w:r w:rsidR="008E0BB4" w:rsidRPr="007C4472">
        <w:rPr>
          <w:rFonts w:cs="Times New Roman"/>
          <w:szCs w:val="20"/>
        </w:rPr>
        <w:t xml:space="preserve"> </w:t>
      </w:r>
    </w:p>
    <w:p w14:paraId="6ECDF686" w14:textId="77777777" w:rsidR="00AF2938" w:rsidRPr="007C4472" w:rsidRDefault="00AF2938" w:rsidP="00AF2938">
      <w:pPr>
        <w:pStyle w:val="ListParagraph"/>
        <w:rPr>
          <w:rFonts w:cs="Times New Roman"/>
          <w:szCs w:val="20"/>
        </w:rPr>
      </w:pPr>
    </w:p>
    <w:p w14:paraId="48C5A813" w14:textId="0DCAF21F" w:rsidR="000B78AB" w:rsidRPr="007C4472" w:rsidRDefault="002C5874" w:rsidP="00AF2938">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The height of the letters and numbers shall be at least 20 centimeters with a line thickness of at least 4</w:t>
      </w:r>
      <w:r w:rsidR="008B3B95" w:rsidRPr="007C4472">
        <w:rPr>
          <w:rFonts w:cs="Times New Roman"/>
          <w:szCs w:val="20"/>
        </w:rPr>
        <w:t> </w:t>
      </w:r>
      <w:r w:rsidRPr="007C4472">
        <w:rPr>
          <w:rFonts w:cs="Times New Roman"/>
          <w:szCs w:val="20"/>
        </w:rPr>
        <w:t>centimeters.</w:t>
      </w:r>
    </w:p>
    <w:p w14:paraId="38F8904F" w14:textId="77777777" w:rsidR="00AF2938" w:rsidRPr="007C4472" w:rsidRDefault="00AF2938" w:rsidP="00AF2938">
      <w:pPr>
        <w:pStyle w:val="ListParagraph"/>
        <w:rPr>
          <w:rFonts w:cs="Times New Roman"/>
          <w:szCs w:val="20"/>
        </w:rPr>
      </w:pPr>
    </w:p>
    <w:p w14:paraId="272C6E02" w14:textId="28C11CE1" w:rsidR="00BC6B75" w:rsidRPr="007C4472" w:rsidRDefault="000B78AB" w:rsidP="00AF2938">
      <w:pPr>
        <w:pStyle w:val="ListParagraph"/>
        <w:numPr>
          <w:ilvl w:val="0"/>
          <w:numId w:val="84"/>
        </w:numPr>
        <w:tabs>
          <w:tab w:val="left" w:pos="426"/>
        </w:tabs>
        <w:spacing w:after="0" w:line="240" w:lineRule="auto"/>
        <w:ind w:right="0"/>
        <w:rPr>
          <w:rFonts w:cs="Times New Roman"/>
          <w:b/>
          <w:szCs w:val="20"/>
        </w:rPr>
      </w:pPr>
      <w:r w:rsidRPr="007C4472">
        <w:rPr>
          <w:rFonts w:cs="Times New Roman"/>
          <w:szCs w:val="20"/>
        </w:rPr>
        <w:t>Alternative methods to mark the unique number on the cage are allowed, providing they offer the same guarantee of visibility, legibility and inviolability.</w:t>
      </w:r>
    </w:p>
    <w:p w14:paraId="59DBC891" w14:textId="77777777" w:rsidR="00AF2938" w:rsidRPr="007C4472" w:rsidRDefault="00AF2938" w:rsidP="00AF2938">
      <w:pPr>
        <w:pStyle w:val="ListParagraph"/>
        <w:rPr>
          <w:rFonts w:cs="Times New Roman"/>
          <w:b/>
          <w:szCs w:val="20"/>
        </w:rPr>
      </w:pPr>
    </w:p>
    <w:p w14:paraId="2D84910F" w14:textId="52C69419" w:rsidR="00852B1F" w:rsidRPr="007C4472" w:rsidRDefault="009D1108" w:rsidP="006A076D">
      <w:pPr>
        <w:spacing w:after="240" w:line="240" w:lineRule="auto"/>
        <w:ind w:left="16" w:right="123"/>
        <w:rPr>
          <w:rFonts w:cs="Times New Roman"/>
          <w:szCs w:val="20"/>
        </w:rPr>
      </w:pPr>
      <w:r w:rsidRPr="007C4472">
        <w:rPr>
          <w:rFonts w:cs="Times New Roman"/>
          <w:b/>
          <w:szCs w:val="20"/>
        </w:rPr>
        <w:t>C</w:t>
      </w:r>
      <w:r w:rsidR="008B3B95" w:rsidRPr="007C4472">
        <w:rPr>
          <w:rFonts w:cs="Times New Roman"/>
          <w:b/>
          <w:szCs w:val="20"/>
        </w:rPr>
        <w:t>aging authorization</w:t>
      </w:r>
    </w:p>
    <w:p w14:paraId="51BDAC36" w14:textId="0B179815" w:rsidR="002C5874" w:rsidRPr="007C4472" w:rsidRDefault="002C5874" w:rsidP="00AF2938">
      <w:pPr>
        <w:pStyle w:val="ListParagraph"/>
        <w:numPr>
          <w:ilvl w:val="0"/>
          <w:numId w:val="84"/>
        </w:numPr>
        <w:tabs>
          <w:tab w:val="left" w:pos="426"/>
        </w:tabs>
        <w:spacing w:after="0" w:line="240" w:lineRule="auto"/>
        <w:ind w:right="0"/>
        <w:rPr>
          <w:rFonts w:cs="Times New Roman"/>
          <w:szCs w:val="20"/>
        </w:rPr>
      </w:pPr>
      <w:r w:rsidRPr="007C4472">
        <w:rPr>
          <w:rFonts w:cs="Times New Roman"/>
          <w:szCs w:val="20"/>
        </w:rPr>
        <w:t xml:space="preserve">Each caging operation is subject to a caging authorization issued by the farm CPC competent authority. The following procedure </w:t>
      </w:r>
      <w:r w:rsidR="00EA0EC1" w:rsidRPr="007C4472">
        <w:rPr>
          <w:rFonts w:cs="Times New Roman"/>
          <w:szCs w:val="20"/>
        </w:rPr>
        <w:t xml:space="preserve">shall </w:t>
      </w:r>
      <w:r w:rsidRPr="007C4472">
        <w:rPr>
          <w:rFonts w:cs="Times New Roman"/>
          <w:szCs w:val="20"/>
        </w:rPr>
        <w:t>appl</w:t>
      </w:r>
      <w:r w:rsidR="00EA0EC1" w:rsidRPr="007C4472">
        <w:rPr>
          <w:rFonts w:cs="Times New Roman"/>
          <w:szCs w:val="20"/>
        </w:rPr>
        <w:t>y</w:t>
      </w:r>
      <w:r w:rsidRPr="007C4472">
        <w:rPr>
          <w:rFonts w:cs="Times New Roman"/>
          <w:szCs w:val="20"/>
        </w:rPr>
        <w:t>:</w:t>
      </w:r>
    </w:p>
    <w:p w14:paraId="23321F31" w14:textId="77777777" w:rsidR="00AF2938" w:rsidRPr="007C4472" w:rsidRDefault="00AF2938" w:rsidP="00AF2938">
      <w:pPr>
        <w:pStyle w:val="ListParagraph"/>
        <w:tabs>
          <w:tab w:val="left" w:pos="426"/>
        </w:tabs>
        <w:spacing w:after="0" w:line="240" w:lineRule="auto"/>
        <w:ind w:left="420" w:right="0" w:firstLine="0"/>
        <w:rPr>
          <w:rFonts w:cs="Times New Roman"/>
          <w:szCs w:val="20"/>
        </w:rPr>
      </w:pPr>
    </w:p>
    <w:p w14:paraId="7484838F" w14:textId="77777777" w:rsidR="002C5874" w:rsidRPr="007C4472" w:rsidRDefault="002C5874" w:rsidP="006A076D">
      <w:pPr>
        <w:pStyle w:val="ListParagraph"/>
        <w:numPr>
          <w:ilvl w:val="0"/>
          <w:numId w:val="39"/>
        </w:numPr>
        <w:spacing w:after="240" w:line="240" w:lineRule="auto"/>
        <w:ind w:left="850" w:right="0" w:hanging="425"/>
        <w:contextualSpacing w:val="0"/>
        <w:rPr>
          <w:rFonts w:cs="Times New Roman"/>
          <w:szCs w:val="20"/>
        </w:rPr>
      </w:pPr>
      <w:r w:rsidRPr="007C4472">
        <w:rPr>
          <w:rFonts w:cs="Times New Roman"/>
          <w:szCs w:val="20"/>
        </w:rPr>
        <w:t>the farm operator requests a caging authorization to the farm CPC competent authority, specifying in particular the number and weight (as referred to in the ITD) of fish to be caged. This request shall be accompanied by:</w:t>
      </w:r>
    </w:p>
    <w:p w14:paraId="1AB7ED07" w14:textId="77777777" w:rsidR="002C5874" w:rsidRPr="007C4472" w:rsidRDefault="002C5874" w:rsidP="006A076D">
      <w:pPr>
        <w:pStyle w:val="ListParagraph"/>
        <w:numPr>
          <w:ilvl w:val="1"/>
          <w:numId w:val="39"/>
        </w:numPr>
        <w:spacing w:after="120" w:line="240" w:lineRule="auto"/>
        <w:ind w:left="1276" w:right="123" w:hanging="284"/>
        <w:contextualSpacing w:val="0"/>
        <w:rPr>
          <w:rFonts w:cs="Times New Roman"/>
          <w:szCs w:val="20"/>
        </w:rPr>
      </w:pPr>
      <w:r w:rsidRPr="007C4472">
        <w:rPr>
          <w:rFonts w:cs="Times New Roman"/>
          <w:szCs w:val="20"/>
        </w:rPr>
        <w:t>the relevant ITDs</w:t>
      </w:r>
      <w:r w:rsidR="003C0940" w:rsidRPr="007C4472">
        <w:rPr>
          <w:rFonts w:cs="Times New Roman"/>
          <w:szCs w:val="20"/>
        </w:rPr>
        <w:t>;</w:t>
      </w:r>
      <w:r w:rsidRPr="007C4472">
        <w:rPr>
          <w:rFonts w:cs="Times New Roman"/>
          <w:szCs w:val="20"/>
        </w:rPr>
        <w:t xml:space="preserve"> </w:t>
      </w:r>
    </w:p>
    <w:p w14:paraId="1D0CE48F" w14:textId="77777777" w:rsidR="002C5874" w:rsidRPr="007C4472" w:rsidRDefault="002C5874" w:rsidP="006A076D">
      <w:pPr>
        <w:pStyle w:val="ListParagraph"/>
        <w:numPr>
          <w:ilvl w:val="1"/>
          <w:numId w:val="39"/>
        </w:numPr>
        <w:spacing w:after="120" w:line="240" w:lineRule="auto"/>
        <w:ind w:left="1276" w:right="-1" w:hanging="284"/>
        <w:contextualSpacing w:val="0"/>
        <w:rPr>
          <w:rFonts w:cs="Times New Roman"/>
          <w:szCs w:val="20"/>
        </w:rPr>
      </w:pPr>
      <w:r w:rsidRPr="007C4472">
        <w:rPr>
          <w:rFonts w:cs="Times New Roman"/>
          <w:szCs w:val="20"/>
        </w:rPr>
        <w:t xml:space="preserve">the eBCD(s) reference concerned, as confirmed and validated by the </w:t>
      </w:r>
      <w:r w:rsidR="00046E3F" w:rsidRPr="007C4472">
        <w:rPr>
          <w:rFonts w:cs="Times New Roman"/>
          <w:szCs w:val="20"/>
        </w:rPr>
        <w:t xml:space="preserve">catching </w:t>
      </w:r>
      <w:r w:rsidRPr="007C4472">
        <w:rPr>
          <w:rFonts w:cs="Times New Roman"/>
          <w:szCs w:val="20"/>
        </w:rPr>
        <w:t>flag or trap CPC competent authority;</w:t>
      </w:r>
    </w:p>
    <w:p w14:paraId="12A91293" w14:textId="042F0838" w:rsidR="002C5874" w:rsidRPr="007C4472" w:rsidRDefault="002C5874" w:rsidP="006A076D">
      <w:pPr>
        <w:pStyle w:val="ListParagraph"/>
        <w:numPr>
          <w:ilvl w:val="1"/>
          <w:numId w:val="39"/>
        </w:numPr>
        <w:spacing w:after="240" w:line="240" w:lineRule="auto"/>
        <w:ind w:left="1276" w:right="-1" w:hanging="284"/>
        <w:contextualSpacing w:val="0"/>
        <w:rPr>
          <w:rFonts w:cs="Times New Roman"/>
          <w:szCs w:val="20"/>
        </w:rPr>
      </w:pPr>
      <w:r w:rsidRPr="007C4472">
        <w:rPr>
          <w:rFonts w:cs="Times New Roman"/>
          <w:szCs w:val="20"/>
        </w:rPr>
        <w:t xml:space="preserve">all the reports of fish </w:t>
      </w:r>
      <w:r w:rsidR="001D1F5C" w:rsidRPr="007C4472">
        <w:rPr>
          <w:rFonts w:cs="Times New Roman"/>
          <w:szCs w:val="20"/>
        </w:rPr>
        <w:t>that die</w:t>
      </w:r>
      <w:r w:rsidRPr="007C4472">
        <w:rPr>
          <w:rFonts w:cs="Times New Roman"/>
          <w:szCs w:val="20"/>
        </w:rPr>
        <w:t xml:space="preserve"> during transport, </w:t>
      </w:r>
      <w:r w:rsidR="00EA0EC1" w:rsidRPr="007C4472">
        <w:rPr>
          <w:rFonts w:cs="Times New Roman"/>
          <w:szCs w:val="20"/>
        </w:rPr>
        <w:t xml:space="preserve">duly </w:t>
      </w:r>
      <w:r w:rsidRPr="007C4472">
        <w:rPr>
          <w:rFonts w:cs="Times New Roman"/>
          <w:szCs w:val="20"/>
        </w:rPr>
        <w:t xml:space="preserve">recorded </w:t>
      </w:r>
      <w:r w:rsidR="00EA0EC1" w:rsidRPr="007C4472">
        <w:rPr>
          <w:rFonts w:cs="Times New Roman"/>
          <w:szCs w:val="20"/>
        </w:rPr>
        <w:t xml:space="preserve">in accordance with </w:t>
      </w:r>
      <w:r w:rsidR="003B19E5" w:rsidRPr="007C4472">
        <w:rPr>
          <w:rFonts w:cs="Times New Roman"/>
          <w:b/>
          <w:szCs w:val="20"/>
        </w:rPr>
        <w:t>Annex</w:t>
      </w:r>
      <w:r w:rsidR="003653CF" w:rsidRPr="007C4472">
        <w:rPr>
          <w:rFonts w:cs="Times New Roman"/>
          <w:b/>
          <w:szCs w:val="20"/>
        </w:rPr>
        <w:t> </w:t>
      </w:r>
      <w:r w:rsidRPr="007C4472">
        <w:rPr>
          <w:rFonts w:cs="Times New Roman"/>
          <w:b/>
          <w:szCs w:val="20"/>
        </w:rPr>
        <w:t>11</w:t>
      </w:r>
      <w:r w:rsidRPr="007C4472">
        <w:rPr>
          <w:rFonts w:cs="Times New Roman"/>
          <w:szCs w:val="20"/>
        </w:rPr>
        <w:t>.</w:t>
      </w:r>
    </w:p>
    <w:p w14:paraId="7B3A55F5" w14:textId="0526AF65" w:rsidR="00DC46A8" w:rsidRPr="007C4472" w:rsidRDefault="002C5874" w:rsidP="006A076D">
      <w:pPr>
        <w:pStyle w:val="ListParagraph"/>
        <w:numPr>
          <w:ilvl w:val="0"/>
          <w:numId w:val="39"/>
        </w:numPr>
        <w:spacing w:after="240" w:line="240" w:lineRule="auto"/>
        <w:ind w:left="851" w:right="-1" w:hanging="425"/>
        <w:contextualSpacing w:val="0"/>
        <w:rPr>
          <w:rFonts w:cs="Times New Roman"/>
          <w:szCs w:val="20"/>
        </w:rPr>
      </w:pPr>
      <w:r w:rsidRPr="007C4472">
        <w:rPr>
          <w:rFonts w:cs="Times New Roman"/>
          <w:szCs w:val="20"/>
        </w:rPr>
        <w:lastRenderedPageBreak/>
        <w:t>the farm CPC competent authority notifies the information under sub</w:t>
      </w:r>
      <w:r w:rsidR="001D1F5C" w:rsidRPr="007C4472">
        <w:rPr>
          <w:rFonts w:cs="Times New Roman"/>
          <w:szCs w:val="20"/>
        </w:rPr>
        <w:t>paragraph</w:t>
      </w:r>
      <w:r w:rsidRPr="007C4472">
        <w:rPr>
          <w:rFonts w:cs="Times New Roman"/>
          <w:szCs w:val="20"/>
        </w:rPr>
        <w:t xml:space="preserve"> a) to the </w:t>
      </w:r>
      <w:r w:rsidR="00577FD5" w:rsidRPr="007C4472">
        <w:rPr>
          <w:rFonts w:cs="Times New Roman"/>
          <w:szCs w:val="20"/>
        </w:rPr>
        <w:t xml:space="preserve">relevant </w:t>
      </w:r>
      <w:r w:rsidR="00046E3F" w:rsidRPr="007C4472">
        <w:rPr>
          <w:rFonts w:cs="Times New Roman"/>
          <w:szCs w:val="20"/>
        </w:rPr>
        <w:t xml:space="preserve">catching </w:t>
      </w:r>
      <w:r w:rsidRPr="007C4472">
        <w:rPr>
          <w:rFonts w:cs="Times New Roman"/>
          <w:szCs w:val="20"/>
        </w:rPr>
        <w:t>flag or trap CPC</w:t>
      </w:r>
      <w:r w:rsidR="00577FD5" w:rsidRPr="007C4472">
        <w:rPr>
          <w:rFonts w:cs="Times New Roman"/>
          <w:szCs w:val="20"/>
        </w:rPr>
        <w:t>(</w:t>
      </w:r>
      <w:r w:rsidRPr="007C4472">
        <w:rPr>
          <w:rFonts w:cs="Times New Roman"/>
          <w:szCs w:val="20"/>
        </w:rPr>
        <w:t>s</w:t>
      </w:r>
      <w:r w:rsidR="00577FD5" w:rsidRPr="007C4472">
        <w:rPr>
          <w:rFonts w:cs="Times New Roman"/>
          <w:szCs w:val="20"/>
        </w:rPr>
        <w:t>)</w:t>
      </w:r>
      <w:r w:rsidRPr="007C4472">
        <w:rPr>
          <w:rFonts w:cs="Times New Roman"/>
          <w:szCs w:val="20"/>
        </w:rPr>
        <w:t xml:space="preserve"> competent authority</w:t>
      </w:r>
      <w:r w:rsidR="00577FD5" w:rsidRPr="007C4472">
        <w:rPr>
          <w:rFonts w:cs="Times New Roman"/>
          <w:szCs w:val="20"/>
        </w:rPr>
        <w:t>(</w:t>
      </w:r>
      <w:proofErr w:type="spellStart"/>
      <w:r w:rsidR="00577FD5" w:rsidRPr="007C4472">
        <w:rPr>
          <w:rFonts w:cs="Times New Roman"/>
          <w:szCs w:val="20"/>
        </w:rPr>
        <w:t>ies</w:t>
      </w:r>
      <w:proofErr w:type="spellEnd"/>
      <w:r w:rsidR="00577FD5" w:rsidRPr="007C4472">
        <w:rPr>
          <w:rFonts w:cs="Times New Roman"/>
          <w:szCs w:val="20"/>
        </w:rPr>
        <w:t>),</w:t>
      </w:r>
      <w:r w:rsidRPr="007C4472">
        <w:rPr>
          <w:rFonts w:cs="Times New Roman"/>
          <w:szCs w:val="20"/>
        </w:rPr>
        <w:t xml:space="preserve"> and asks</w:t>
      </w:r>
      <w:r w:rsidR="00F052BE" w:rsidRPr="007C4472">
        <w:rPr>
          <w:rFonts w:cs="Times New Roman"/>
          <w:szCs w:val="20"/>
        </w:rPr>
        <w:t xml:space="preserve"> for</w:t>
      </w:r>
      <w:r w:rsidRPr="007C4472">
        <w:rPr>
          <w:rFonts w:cs="Times New Roman"/>
          <w:szCs w:val="20"/>
        </w:rPr>
        <w:t xml:space="preserve"> confirmation that the caging operation </w:t>
      </w:r>
      <w:r w:rsidR="006D67FB" w:rsidRPr="007C4472">
        <w:rPr>
          <w:rFonts w:cs="Times New Roman"/>
          <w:szCs w:val="20"/>
        </w:rPr>
        <w:t>can be</w:t>
      </w:r>
      <w:r w:rsidR="00E074C1" w:rsidRPr="007C4472">
        <w:rPr>
          <w:rFonts w:cs="Times New Roman"/>
          <w:szCs w:val="20"/>
        </w:rPr>
        <w:t xml:space="preserve"> </w:t>
      </w:r>
      <w:r w:rsidRPr="007C4472">
        <w:rPr>
          <w:rFonts w:cs="Times New Roman"/>
          <w:szCs w:val="20"/>
        </w:rPr>
        <w:t>authorized;</w:t>
      </w:r>
    </w:p>
    <w:p w14:paraId="08009FED" w14:textId="77777777" w:rsidR="0004340E" w:rsidRPr="007C4472" w:rsidRDefault="0051513D" w:rsidP="00965D6B">
      <w:pPr>
        <w:pStyle w:val="ListParagraph"/>
        <w:numPr>
          <w:ilvl w:val="0"/>
          <w:numId w:val="39"/>
        </w:numPr>
        <w:spacing w:after="240" w:line="240" w:lineRule="auto"/>
        <w:ind w:left="851" w:right="-1" w:hanging="425"/>
        <w:contextualSpacing w:val="0"/>
        <w:rPr>
          <w:rFonts w:cs="Times New Roman"/>
          <w:szCs w:val="20"/>
        </w:rPr>
      </w:pPr>
      <w:r w:rsidRPr="007C4472">
        <w:rPr>
          <w:rFonts w:cs="Times New Roman"/>
          <w:szCs w:val="20"/>
        </w:rPr>
        <w:t>w</w:t>
      </w:r>
      <w:r w:rsidR="004D5BB5" w:rsidRPr="007C4472">
        <w:rPr>
          <w:rFonts w:cs="Times New Roman"/>
          <w:szCs w:val="20"/>
        </w:rPr>
        <w:t xml:space="preserve">ithin 3 working days, </w:t>
      </w:r>
      <w:r w:rsidR="00A92ABA" w:rsidRPr="007C4472">
        <w:rPr>
          <w:rFonts w:cs="Times New Roman"/>
          <w:szCs w:val="20"/>
        </w:rPr>
        <w:t>t</w:t>
      </w:r>
      <w:r w:rsidR="00DC46A8" w:rsidRPr="007C4472">
        <w:rPr>
          <w:rFonts w:cs="Times New Roman"/>
          <w:szCs w:val="20"/>
        </w:rPr>
        <w:t>he catching flag or trap CPC(s) competent authority(</w:t>
      </w:r>
      <w:proofErr w:type="spellStart"/>
      <w:r w:rsidR="00DC46A8" w:rsidRPr="007C4472">
        <w:rPr>
          <w:rFonts w:cs="Times New Roman"/>
          <w:szCs w:val="20"/>
        </w:rPr>
        <w:t>ies</w:t>
      </w:r>
      <w:proofErr w:type="spellEnd"/>
      <w:r w:rsidR="00DC46A8" w:rsidRPr="007C4472">
        <w:rPr>
          <w:rFonts w:cs="Times New Roman"/>
          <w:szCs w:val="20"/>
        </w:rPr>
        <w:t xml:space="preserve">) </w:t>
      </w:r>
      <w:r w:rsidR="005522D9" w:rsidRPr="007C4472">
        <w:rPr>
          <w:rFonts w:cs="Times New Roman"/>
          <w:szCs w:val="20"/>
        </w:rPr>
        <w:t>notifies the farm CPC competent authority that the caging operation concerned can be authorized or must be refused.</w:t>
      </w:r>
      <w:r w:rsidR="00E9525F" w:rsidRPr="007C4472">
        <w:rPr>
          <w:rFonts w:cs="Times New Roman"/>
          <w:szCs w:val="20"/>
        </w:rPr>
        <w:t xml:space="preserve"> </w:t>
      </w:r>
      <w:r w:rsidR="004D5BB5" w:rsidRPr="007C4472">
        <w:rPr>
          <w:rFonts w:cs="Times New Roman"/>
          <w:szCs w:val="20"/>
        </w:rPr>
        <w:t>I</w:t>
      </w:r>
      <w:r w:rsidR="00DC46A8" w:rsidRPr="007C4472">
        <w:rPr>
          <w:rFonts w:cs="Times New Roman"/>
          <w:szCs w:val="20"/>
        </w:rPr>
        <w:t xml:space="preserve">n </w:t>
      </w:r>
      <w:r w:rsidR="00F64549" w:rsidRPr="007C4472">
        <w:rPr>
          <w:rFonts w:cs="Times New Roman"/>
          <w:szCs w:val="20"/>
        </w:rPr>
        <w:t>the case of refusal</w:t>
      </w:r>
      <w:r w:rsidR="00CC1BCF" w:rsidRPr="007C4472">
        <w:rPr>
          <w:rFonts w:cs="Times New Roman"/>
          <w:szCs w:val="20"/>
        </w:rPr>
        <w:t>,</w:t>
      </w:r>
      <w:r w:rsidR="00F64549" w:rsidRPr="007C4472">
        <w:rPr>
          <w:rFonts w:cs="Times New Roman"/>
          <w:szCs w:val="20"/>
        </w:rPr>
        <w:t xml:space="preserve"> </w:t>
      </w:r>
      <w:r w:rsidR="005522D9" w:rsidRPr="007C4472">
        <w:rPr>
          <w:rFonts w:cs="Times New Roman"/>
          <w:szCs w:val="20"/>
        </w:rPr>
        <w:t xml:space="preserve">the flag or trap CPC competent authority shall specify the </w:t>
      </w:r>
      <w:r w:rsidR="00DC46A8" w:rsidRPr="007C4472">
        <w:rPr>
          <w:rFonts w:cs="Times New Roman"/>
          <w:szCs w:val="20"/>
        </w:rPr>
        <w:t>reason</w:t>
      </w:r>
      <w:r w:rsidR="005522D9" w:rsidRPr="007C4472">
        <w:rPr>
          <w:rFonts w:cs="Times New Roman"/>
          <w:szCs w:val="20"/>
        </w:rPr>
        <w:t>(</w:t>
      </w:r>
      <w:r w:rsidR="00DC46A8" w:rsidRPr="007C4472">
        <w:rPr>
          <w:rFonts w:cs="Times New Roman"/>
          <w:szCs w:val="20"/>
        </w:rPr>
        <w:t>s</w:t>
      </w:r>
      <w:r w:rsidR="005522D9" w:rsidRPr="007C4472">
        <w:rPr>
          <w:rFonts w:cs="Times New Roman"/>
          <w:szCs w:val="20"/>
        </w:rPr>
        <w:t>)</w:t>
      </w:r>
      <w:r w:rsidR="00DC46A8" w:rsidRPr="007C4472">
        <w:rPr>
          <w:rFonts w:cs="Times New Roman"/>
          <w:szCs w:val="20"/>
        </w:rPr>
        <w:t xml:space="preserve"> for the refusal</w:t>
      </w:r>
      <w:r w:rsidR="00CC1BCF" w:rsidRPr="007C4472">
        <w:rPr>
          <w:rFonts w:cs="Times New Roman"/>
          <w:szCs w:val="20"/>
        </w:rPr>
        <w:t>,</w:t>
      </w:r>
      <w:r w:rsidR="00357691" w:rsidRPr="007C4472">
        <w:rPr>
          <w:rFonts w:cs="Times New Roman"/>
          <w:szCs w:val="20"/>
        </w:rPr>
        <w:t xml:space="preserve"> </w:t>
      </w:r>
      <w:r w:rsidR="00AD4B99" w:rsidRPr="007C4472">
        <w:rPr>
          <w:rFonts w:cs="Times New Roman"/>
          <w:szCs w:val="20"/>
        </w:rPr>
        <w:t>and the refusal shall include the consequent release order</w:t>
      </w:r>
      <w:r w:rsidR="00B55BB0" w:rsidRPr="007C4472">
        <w:rPr>
          <w:rFonts w:cs="Times New Roman"/>
          <w:szCs w:val="20"/>
        </w:rPr>
        <w:t>;</w:t>
      </w:r>
    </w:p>
    <w:p w14:paraId="1B040DC2" w14:textId="77777777" w:rsidR="00B26758" w:rsidRPr="007C4472" w:rsidRDefault="002C5874" w:rsidP="006A076D">
      <w:pPr>
        <w:pStyle w:val="ListParagraph"/>
        <w:numPr>
          <w:ilvl w:val="0"/>
          <w:numId w:val="39"/>
        </w:numPr>
        <w:spacing w:after="240" w:line="240" w:lineRule="auto"/>
        <w:ind w:left="851" w:right="-1" w:hanging="425"/>
        <w:contextualSpacing w:val="0"/>
        <w:rPr>
          <w:rFonts w:cs="Times New Roman"/>
          <w:szCs w:val="20"/>
        </w:rPr>
      </w:pPr>
      <w:r w:rsidRPr="007C4472">
        <w:rPr>
          <w:rFonts w:cs="Times New Roman"/>
          <w:szCs w:val="20"/>
        </w:rPr>
        <w:t>the farm CPC competent authority issues the caging authorization immediately after rec</w:t>
      </w:r>
      <w:r w:rsidR="00484627" w:rsidRPr="007C4472">
        <w:rPr>
          <w:rFonts w:cs="Times New Roman"/>
          <w:szCs w:val="20"/>
        </w:rPr>
        <w:t>eipt</w:t>
      </w:r>
      <w:r w:rsidRPr="007C4472">
        <w:rPr>
          <w:rFonts w:cs="Times New Roman"/>
          <w:szCs w:val="20"/>
        </w:rPr>
        <w:t xml:space="preserve"> of the confirmation by the </w:t>
      </w:r>
      <w:r w:rsidR="00046E3F" w:rsidRPr="007C4472">
        <w:rPr>
          <w:rFonts w:cs="Times New Roman"/>
          <w:szCs w:val="20"/>
        </w:rPr>
        <w:t xml:space="preserve">catching </w:t>
      </w:r>
      <w:r w:rsidRPr="007C4472">
        <w:rPr>
          <w:rFonts w:cs="Times New Roman"/>
          <w:szCs w:val="20"/>
        </w:rPr>
        <w:t>flag or trap CPC competent authority</w:t>
      </w:r>
      <w:r w:rsidR="00E86580" w:rsidRPr="007C4472">
        <w:rPr>
          <w:rFonts w:cs="Times New Roman"/>
          <w:szCs w:val="20"/>
        </w:rPr>
        <w:t xml:space="preserve"> concerned</w:t>
      </w:r>
      <w:r w:rsidRPr="007C4472">
        <w:rPr>
          <w:rFonts w:cs="Times New Roman"/>
          <w:szCs w:val="20"/>
        </w:rPr>
        <w:t>.</w:t>
      </w:r>
      <w:r w:rsidR="00F64549" w:rsidRPr="007C4472">
        <w:rPr>
          <w:rFonts w:cs="Times New Roman"/>
          <w:szCs w:val="20"/>
        </w:rPr>
        <w:t xml:space="preserve"> The caging operation shall not be authorized </w:t>
      </w:r>
      <w:r w:rsidR="00DE53B1" w:rsidRPr="007C4472">
        <w:rPr>
          <w:rFonts w:cs="Times New Roman"/>
          <w:szCs w:val="20"/>
        </w:rPr>
        <w:t xml:space="preserve">by the farm CPC competent authority </w:t>
      </w:r>
      <w:r w:rsidR="00F64549" w:rsidRPr="007C4472">
        <w:rPr>
          <w:rFonts w:cs="Times New Roman"/>
          <w:szCs w:val="20"/>
        </w:rPr>
        <w:t>in the absence of this confirmation.</w:t>
      </w:r>
      <w:r w:rsidRPr="007C4472">
        <w:rPr>
          <w:rFonts w:cs="Times New Roman"/>
          <w:szCs w:val="20"/>
        </w:rPr>
        <w:t xml:space="preserve"> </w:t>
      </w:r>
    </w:p>
    <w:p w14:paraId="059089F8" w14:textId="6DE3BFDE" w:rsidR="009C23BF" w:rsidRPr="007C4472" w:rsidRDefault="004C5AEA" w:rsidP="003D457D">
      <w:pPr>
        <w:pStyle w:val="ListParagraph"/>
        <w:numPr>
          <w:ilvl w:val="0"/>
          <w:numId w:val="84"/>
        </w:numPr>
        <w:tabs>
          <w:tab w:val="left" w:pos="426"/>
        </w:tabs>
        <w:spacing w:after="240" w:line="240" w:lineRule="auto"/>
        <w:ind w:left="426" w:right="-1" w:hanging="426"/>
        <w:rPr>
          <w:rFonts w:cs="Times New Roman"/>
          <w:szCs w:val="20"/>
        </w:rPr>
      </w:pPr>
      <w:r w:rsidRPr="007C4472">
        <w:rPr>
          <w:rFonts w:cs="Times New Roman"/>
          <w:szCs w:val="20"/>
        </w:rPr>
        <w:t>N</w:t>
      </w:r>
      <w:r w:rsidR="002C5874" w:rsidRPr="007C4472">
        <w:rPr>
          <w:rFonts w:cs="Times New Roman"/>
          <w:szCs w:val="20"/>
        </w:rPr>
        <w:t xml:space="preserve">o caging shall be authorized if the complete set of documentation required under </w:t>
      </w:r>
      <w:r w:rsidR="00C23DF9" w:rsidRPr="007C4472">
        <w:rPr>
          <w:rFonts w:cs="Times New Roman"/>
          <w:szCs w:val="20"/>
        </w:rPr>
        <w:t>p</w:t>
      </w:r>
      <w:r w:rsidR="00960D6F" w:rsidRPr="007C4472">
        <w:rPr>
          <w:rFonts w:cs="Times New Roman"/>
          <w:szCs w:val="20"/>
        </w:rPr>
        <w:t>aragraph</w:t>
      </w:r>
      <w:r w:rsidR="00B55BB0" w:rsidRPr="007C4472">
        <w:rPr>
          <w:rFonts w:cs="Times New Roman"/>
          <w:szCs w:val="20"/>
        </w:rPr>
        <w:t> </w:t>
      </w:r>
      <w:r w:rsidR="005F06B6" w:rsidRPr="007C4472">
        <w:rPr>
          <w:rFonts w:cs="Times New Roman"/>
          <w:szCs w:val="20"/>
        </w:rPr>
        <w:t>1</w:t>
      </w:r>
      <w:r w:rsidR="00FE7D5D" w:rsidRPr="007C4472">
        <w:rPr>
          <w:rFonts w:cs="Times New Roman"/>
          <w:szCs w:val="20"/>
        </w:rPr>
        <w:t>51</w:t>
      </w:r>
      <w:r w:rsidR="00226DFC" w:rsidRPr="007C4472">
        <w:rPr>
          <w:rFonts w:cs="Times New Roman"/>
          <w:szCs w:val="20"/>
        </w:rPr>
        <w:t xml:space="preserve"> </w:t>
      </w:r>
      <w:r w:rsidR="002624F6" w:rsidRPr="007C4472">
        <w:rPr>
          <w:rFonts w:cs="Times New Roman"/>
          <w:szCs w:val="20"/>
        </w:rPr>
        <w:t>a</w:t>
      </w:r>
      <w:r w:rsidR="00226DFC" w:rsidRPr="007C4472">
        <w:rPr>
          <w:rFonts w:cs="Times New Roman"/>
          <w:szCs w:val="20"/>
        </w:rPr>
        <w:t>)</w:t>
      </w:r>
      <w:r w:rsidR="000B5097" w:rsidRPr="007C4472">
        <w:rPr>
          <w:rFonts w:cs="Times New Roman"/>
          <w:szCs w:val="20"/>
        </w:rPr>
        <w:t xml:space="preserve"> </w:t>
      </w:r>
      <w:r w:rsidR="002C5874" w:rsidRPr="007C4472">
        <w:rPr>
          <w:rFonts w:cs="Times New Roman"/>
          <w:szCs w:val="20"/>
        </w:rPr>
        <w:t xml:space="preserve">does not accompany the fish subject to the caging authorization. </w:t>
      </w:r>
    </w:p>
    <w:p w14:paraId="41BB3305" w14:textId="77777777" w:rsidR="00EA7725" w:rsidRPr="007C4472" w:rsidRDefault="00EA7725" w:rsidP="00EA7725">
      <w:pPr>
        <w:pStyle w:val="ListParagraph"/>
        <w:tabs>
          <w:tab w:val="left" w:pos="426"/>
        </w:tabs>
        <w:spacing w:after="240" w:line="240" w:lineRule="auto"/>
        <w:ind w:left="426" w:right="-1" w:firstLine="0"/>
        <w:rPr>
          <w:rFonts w:cs="Times New Roman"/>
          <w:szCs w:val="20"/>
        </w:rPr>
      </w:pPr>
    </w:p>
    <w:p w14:paraId="1509B54E" w14:textId="20B2DA45" w:rsidR="002C5874" w:rsidRPr="007C4472" w:rsidRDefault="002C5874" w:rsidP="003D457D">
      <w:pPr>
        <w:pStyle w:val="ListParagraph"/>
        <w:numPr>
          <w:ilvl w:val="0"/>
          <w:numId w:val="84"/>
        </w:numPr>
        <w:tabs>
          <w:tab w:val="left" w:pos="426"/>
        </w:tabs>
        <w:spacing w:after="240" w:line="240" w:lineRule="auto"/>
        <w:ind w:left="426" w:right="-1" w:hanging="426"/>
        <w:rPr>
          <w:rFonts w:cs="Times New Roman"/>
          <w:szCs w:val="20"/>
        </w:rPr>
      </w:pPr>
      <w:r w:rsidRPr="007C4472">
        <w:rPr>
          <w:rFonts w:cs="Times New Roman"/>
          <w:szCs w:val="20"/>
        </w:rPr>
        <w:t xml:space="preserve">Pending the results of the investigation </w:t>
      </w:r>
      <w:r w:rsidR="00E86580" w:rsidRPr="007C4472">
        <w:rPr>
          <w:rFonts w:cs="Times New Roman"/>
          <w:szCs w:val="20"/>
        </w:rPr>
        <w:t>referred to in p</w:t>
      </w:r>
      <w:r w:rsidR="00960D6F" w:rsidRPr="007C4472">
        <w:rPr>
          <w:rFonts w:cs="Times New Roman"/>
          <w:szCs w:val="20"/>
        </w:rPr>
        <w:t>aragraph</w:t>
      </w:r>
      <w:r w:rsidR="00F803AF" w:rsidRPr="007C4472">
        <w:rPr>
          <w:rFonts w:cs="Times New Roman"/>
          <w:szCs w:val="20"/>
        </w:rPr>
        <w:t>s</w:t>
      </w:r>
      <w:r w:rsidR="00E86580" w:rsidRPr="007C4472">
        <w:rPr>
          <w:rFonts w:cs="Times New Roman"/>
          <w:szCs w:val="20"/>
        </w:rPr>
        <w:t xml:space="preserve"> </w:t>
      </w:r>
      <w:r w:rsidR="005F06B6" w:rsidRPr="007C4472">
        <w:rPr>
          <w:rFonts w:cs="Times New Roman"/>
          <w:szCs w:val="20"/>
        </w:rPr>
        <w:t>13</w:t>
      </w:r>
      <w:r w:rsidR="00FE7D5D" w:rsidRPr="007C4472">
        <w:rPr>
          <w:rFonts w:cs="Times New Roman"/>
          <w:szCs w:val="20"/>
        </w:rPr>
        <w:t>4</w:t>
      </w:r>
      <w:r w:rsidR="008D29AB" w:rsidRPr="007C4472">
        <w:rPr>
          <w:rFonts w:cs="Times New Roman"/>
          <w:szCs w:val="20"/>
        </w:rPr>
        <w:t xml:space="preserve"> </w:t>
      </w:r>
      <w:r w:rsidR="00F803AF" w:rsidRPr="007C4472">
        <w:rPr>
          <w:rFonts w:cs="Times New Roman"/>
          <w:szCs w:val="20"/>
        </w:rPr>
        <w:t xml:space="preserve">to </w:t>
      </w:r>
      <w:r w:rsidR="005F06B6" w:rsidRPr="007C4472">
        <w:t>13</w:t>
      </w:r>
      <w:r w:rsidR="00C20C2D" w:rsidRPr="007C4472">
        <w:t>7</w:t>
      </w:r>
      <w:r w:rsidR="00F803AF" w:rsidRPr="007C4472">
        <w:rPr>
          <w:rFonts w:cs="Times New Roman"/>
          <w:szCs w:val="20"/>
        </w:rPr>
        <w:t xml:space="preserve"> </w:t>
      </w:r>
      <w:r w:rsidR="00E86580" w:rsidRPr="007C4472">
        <w:rPr>
          <w:rFonts w:cs="Times New Roman"/>
          <w:szCs w:val="20"/>
        </w:rPr>
        <w:t xml:space="preserve">conducted </w:t>
      </w:r>
      <w:r w:rsidR="00577FD5" w:rsidRPr="007C4472">
        <w:rPr>
          <w:rFonts w:cs="Times New Roman"/>
          <w:szCs w:val="20"/>
        </w:rPr>
        <w:t xml:space="preserve">by the </w:t>
      </w:r>
      <w:r w:rsidR="00046E3F" w:rsidRPr="007C4472">
        <w:rPr>
          <w:rFonts w:cs="Times New Roman"/>
          <w:szCs w:val="20"/>
        </w:rPr>
        <w:t xml:space="preserve">catching </w:t>
      </w:r>
      <w:r w:rsidR="00E86580" w:rsidRPr="007C4472">
        <w:rPr>
          <w:rFonts w:cs="Times New Roman"/>
          <w:szCs w:val="20"/>
        </w:rPr>
        <w:t xml:space="preserve">flag or trap </w:t>
      </w:r>
      <w:r w:rsidR="00577FD5" w:rsidRPr="007C4472">
        <w:rPr>
          <w:rFonts w:cs="Times New Roman"/>
          <w:szCs w:val="20"/>
        </w:rPr>
        <w:t>CPC competent authority</w:t>
      </w:r>
      <w:r w:rsidRPr="007C4472">
        <w:rPr>
          <w:rFonts w:cs="Times New Roman"/>
          <w:szCs w:val="20"/>
        </w:rPr>
        <w:t xml:space="preserve">, </w:t>
      </w:r>
      <w:r w:rsidR="00E86580" w:rsidRPr="007C4472">
        <w:rPr>
          <w:rFonts w:cs="Times New Roman"/>
          <w:szCs w:val="20"/>
        </w:rPr>
        <w:t xml:space="preserve">the </w:t>
      </w:r>
      <w:r w:rsidRPr="007C4472">
        <w:rPr>
          <w:rFonts w:cs="Times New Roman"/>
          <w:szCs w:val="20"/>
        </w:rPr>
        <w:t xml:space="preserve">caging </w:t>
      </w:r>
      <w:r w:rsidR="00E86580" w:rsidRPr="007C4472">
        <w:rPr>
          <w:rFonts w:cs="Times New Roman"/>
          <w:szCs w:val="20"/>
        </w:rPr>
        <w:t xml:space="preserve">operation </w:t>
      </w:r>
      <w:r w:rsidRPr="007C4472">
        <w:rPr>
          <w:rFonts w:cs="Times New Roman"/>
          <w:szCs w:val="20"/>
        </w:rPr>
        <w:t xml:space="preserve">shall not be authorized and the relevant </w:t>
      </w:r>
      <w:r w:rsidR="008D29AB" w:rsidRPr="007C4472">
        <w:rPr>
          <w:rFonts w:cs="Times New Roman"/>
          <w:szCs w:val="20"/>
        </w:rPr>
        <w:t xml:space="preserve">catch and </w:t>
      </w:r>
      <w:r w:rsidR="008D0072" w:rsidRPr="007C4472">
        <w:rPr>
          <w:rFonts w:cs="Times New Roman"/>
          <w:szCs w:val="20"/>
        </w:rPr>
        <w:t xml:space="preserve">live trade </w:t>
      </w:r>
      <w:r w:rsidRPr="007C4472">
        <w:rPr>
          <w:rFonts w:cs="Times New Roman"/>
          <w:szCs w:val="20"/>
        </w:rPr>
        <w:t xml:space="preserve">sections of the eBCD shall not be validated. </w:t>
      </w:r>
    </w:p>
    <w:p w14:paraId="61B8BA30" w14:textId="77777777" w:rsidR="003D1659" w:rsidRPr="007C4472" w:rsidRDefault="003D1659" w:rsidP="003D1659">
      <w:pPr>
        <w:pStyle w:val="ListParagraph"/>
        <w:rPr>
          <w:rFonts w:cs="Times New Roman"/>
          <w:szCs w:val="20"/>
        </w:rPr>
      </w:pPr>
    </w:p>
    <w:p w14:paraId="307D2C61" w14:textId="0BC49C18" w:rsidR="002C5874" w:rsidRPr="007C4472" w:rsidRDefault="002C5874" w:rsidP="003D1659">
      <w:pPr>
        <w:pStyle w:val="ListParagraph"/>
        <w:numPr>
          <w:ilvl w:val="0"/>
          <w:numId w:val="84"/>
        </w:numPr>
        <w:tabs>
          <w:tab w:val="left" w:pos="426"/>
        </w:tabs>
        <w:spacing w:after="240" w:line="240" w:lineRule="auto"/>
        <w:ind w:left="426" w:right="-1" w:hanging="426"/>
        <w:rPr>
          <w:rFonts w:cs="Times New Roman"/>
          <w:color w:val="auto"/>
          <w:szCs w:val="20"/>
        </w:rPr>
      </w:pPr>
      <w:r w:rsidRPr="007C4472">
        <w:rPr>
          <w:rFonts w:cs="Times New Roman"/>
          <w:szCs w:val="20"/>
        </w:rPr>
        <w:t>If the</w:t>
      </w:r>
      <w:r w:rsidRPr="007C4472">
        <w:rPr>
          <w:rFonts w:cs="Times New Roman"/>
          <w:color w:val="auto"/>
          <w:szCs w:val="20"/>
        </w:rPr>
        <w:t xml:space="preserve"> caging authorization has not been issued </w:t>
      </w:r>
      <w:r w:rsidR="00825A6B" w:rsidRPr="007C4472">
        <w:rPr>
          <w:rFonts w:cs="Times New Roman"/>
          <w:color w:val="auto"/>
          <w:szCs w:val="20"/>
        </w:rPr>
        <w:t xml:space="preserve">by the farm CPC competent authority </w:t>
      </w:r>
      <w:r w:rsidRPr="007C4472">
        <w:rPr>
          <w:rFonts w:cs="Times New Roman"/>
          <w:color w:val="auto"/>
          <w:szCs w:val="20"/>
        </w:rPr>
        <w:t xml:space="preserve">within 1 month after the request for a caging authorization by the farm operator, the farm CPC competent authority shall </w:t>
      </w:r>
      <w:r w:rsidR="00046E3F" w:rsidRPr="007C4472">
        <w:rPr>
          <w:rFonts w:cs="Times New Roman"/>
          <w:color w:val="auto"/>
          <w:szCs w:val="20"/>
        </w:rPr>
        <w:t xml:space="preserve">order and </w:t>
      </w:r>
      <w:r w:rsidRPr="007C4472">
        <w:rPr>
          <w:rFonts w:cs="Times New Roman"/>
          <w:color w:val="auto"/>
          <w:szCs w:val="20"/>
        </w:rPr>
        <w:t>proceed to</w:t>
      </w:r>
      <w:r w:rsidR="00357691" w:rsidRPr="007C4472">
        <w:rPr>
          <w:rFonts w:cs="Times New Roman"/>
          <w:color w:val="auto"/>
          <w:szCs w:val="20"/>
        </w:rPr>
        <w:t xml:space="preserve"> </w:t>
      </w:r>
      <w:r w:rsidRPr="007C4472">
        <w:rPr>
          <w:rFonts w:cs="Times New Roman"/>
          <w:color w:val="auto"/>
          <w:szCs w:val="20"/>
        </w:rPr>
        <w:t xml:space="preserve">release all the fish </w:t>
      </w:r>
      <w:r w:rsidR="00E86580" w:rsidRPr="007C4472">
        <w:rPr>
          <w:rFonts w:cs="Times New Roman"/>
          <w:color w:val="auto"/>
          <w:szCs w:val="20"/>
        </w:rPr>
        <w:t xml:space="preserve">contained </w:t>
      </w:r>
      <w:r w:rsidRPr="007C4472">
        <w:rPr>
          <w:rFonts w:cs="Times New Roman"/>
          <w:color w:val="auto"/>
          <w:szCs w:val="20"/>
        </w:rPr>
        <w:t>in the transport cage</w:t>
      </w:r>
      <w:r w:rsidR="00046E3F" w:rsidRPr="007C4472">
        <w:rPr>
          <w:rFonts w:cs="Times New Roman"/>
          <w:color w:val="auto"/>
          <w:szCs w:val="20"/>
        </w:rPr>
        <w:t xml:space="preserve"> concerned</w:t>
      </w:r>
      <w:r w:rsidRPr="007C4472">
        <w:rPr>
          <w:rFonts w:cs="Times New Roman"/>
          <w:color w:val="auto"/>
          <w:szCs w:val="20"/>
        </w:rPr>
        <w:t xml:space="preserve">, in accordance with </w:t>
      </w:r>
      <w:r w:rsidR="003B19E5" w:rsidRPr="007C4472">
        <w:rPr>
          <w:rFonts w:cs="Times New Roman"/>
          <w:b/>
          <w:color w:val="auto"/>
          <w:szCs w:val="20"/>
        </w:rPr>
        <w:t>Annex</w:t>
      </w:r>
      <w:r w:rsidR="00B55BB0" w:rsidRPr="007C4472">
        <w:rPr>
          <w:rFonts w:cs="Times New Roman"/>
          <w:b/>
          <w:color w:val="auto"/>
          <w:szCs w:val="20"/>
        </w:rPr>
        <w:t> </w:t>
      </w:r>
      <w:r w:rsidRPr="007C4472">
        <w:rPr>
          <w:rFonts w:cs="Times New Roman"/>
          <w:b/>
          <w:color w:val="auto"/>
          <w:szCs w:val="20"/>
        </w:rPr>
        <w:t>10</w:t>
      </w:r>
      <w:r w:rsidR="00046E3F" w:rsidRPr="007C4472">
        <w:rPr>
          <w:rFonts w:cs="Times New Roman"/>
          <w:b/>
          <w:color w:val="auto"/>
          <w:szCs w:val="20"/>
        </w:rPr>
        <w:t xml:space="preserve">. </w:t>
      </w:r>
      <w:r w:rsidR="00046E3F" w:rsidRPr="007C4472">
        <w:rPr>
          <w:rFonts w:cs="Times New Roman"/>
          <w:color w:val="auto"/>
          <w:szCs w:val="20"/>
        </w:rPr>
        <w:t>The farm CPC competent authority shall</w:t>
      </w:r>
      <w:r w:rsidRPr="007C4472">
        <w:rPr>
          <w:rFonts w:cs="Times New Roman"/>
          <w:color w:val="auto"/>
          <w:szCs w:val="20"/>
        </w:rPr>
        <w:t xml:space="preserve"> </w:t>
      </w:r>
      <w:r w:rsidR="00577FD5" w:rsidRPr="007C4472">
        <w:rPr>
          <w:rFonts w:cs="Times New Roman"/>
          <w:color w:val="auto"/>
          <w:szCs w:val="20"/>
        </w:rPr>
        <w:t xml:space="preserve">accordingly </w:t>
      </w:r>
      <w:r w:rsidRPr="007C4472">
        <w:rPr>
          <w:rFonts w:cs="Times New Roman"/>
          <w:color w:val="auto"/>
          <w:szCs w:val="20"/>
        </w:rPr>
        <w:t xml:space="preserve">inform without delay the </w:t>
      </w:r>
      <w:r w:rsidR="00046E3F" w:rsidRPr="007C4472">
        <w:rPr>
          <w:rFonts w:cs="Times New Roman"/>
          <w:color w:val="auto"/>
          <w:szCs w:val="20"/>
        </w:rPr>
        <w:t xml:space="preserve">catching </w:t>
      </w:r>
      <w:r w:rsidRPr="007C4472">
        <w:rPr>
          <w:rFonts w:cs="Times New Roman"/>
          <w:color w:val="auto"/>
          <w:szCs w:val="20"/>
        </w:rPr>
        <w:t xml:space="preserve">flag or trap CPC competent authority </w:t>
      </w:r>
      <w:r w:rsidR="00046E3F" w:rsidRPr="007C4472">
        <w:rPr>
          <w:rFonts w:cs="Times New Roman"/>
          <w:color w:val="auto"/>
          <w:szCs w:val="20"/>
        </w:rPr>
        <w:t xml:space="preserve">concerned, </w:t>
      </w:r>
      <w:r w:rsidRPr="007C4472">
        <w:rPr>
          <w:rFonts w:cs="Times New Roman"/>
          <w:color w:val="auto"/>
          <w:szCs w:val="20"/>
        </w:rPr>
        <w:t>and the ICCAT Secretariat</w:t>
      </w:r>
      <w:r w:rsidR="00732550" w:rsidRPr="007C4472">
        <w:rPr>
          <w:rFonts w:cs="Times New Roman"/>
          <w:color w:val="auto"/>
          <w:szCs w:val="20"/>
        </w:rPr>
        <w:t xml:space="preserve"> of the release</w:t>
      </w:r>
      <w:r w:rsidRPr="007C4472">
        <w:rPr>
          <w:rFonts w:cs="Times New Roman"/>
          <w:color w:val="auto"/>
          <w:szCs w:val="20"/>
        </w:rPr>
        <w:t xml:space="preserve">. </w:t>
      </w:r>
    </w:p>
    <w:p w14:paraId="4D1C642C" w14:textId="77777777" w:rsidR="002C5874" w:rsidRPr="007C4472" w:rsidRDefault="002C5874" w:rsidP="006A076D">
      <w:pPr>
        <w:spacing w:after="33" w:line="240" w:lineRule="auto"/>
        <w:ind w:left="2" w:right="0" w:firstLine="0"/>
        <w:jc w:val="left"/>
        <w:rPr>
          <w:rFonts w:cs="Times New Roman"/>
          <w:b/>
          <w:szCs w:val="20"/>
        </w:rPr>
      </w:pPr>
      <w:r w:rsidRPr="007C4472">
        <w:rPr>
          <w:rFonts w:cs="Times New Roman"/>
          <w:b/>
          <w:szCs w:val="20"/>
        </w:rPr>
        <w:t>Refusal of a caging authorization by the flag or trap CPC</w:t>
      </w:r>
    </w:p>
    <w:p w14:paraId="553BCB24" w14:textId="77777777" w:rsidR="002C5874" w:rsidRPr="007C4472" w:rsidRDefault="002C5874" w:rsidP="006A076D">
      <w:pPr>
        <w:spacing w:after="33" w:line="240" w:lineRule="auto"/>
        <w:ind w:left="2" w:right="0" w:firstLine="0"/>
        <w:jc w:val="left"/>
        <w:rPr>
          <w:rFonts w:cs="Times New Roman"/>
          <w:szCs w:val="20"/>
        </w:rPr>
      </w:pPr>
    </w:p>
    <w:p w14:paraId="71ED1824" w14:textId="45610DF2" w:rsidR="002C5874" w:rsidRPr="007C4472" w:rsidRDefault="002C5874" w:rsidP="00AC35AB">
      <w:pPr>
        <w:pStyle w:val="ListParagraph"/>
        <w:numPr>
          <w:ilvl w:val="0"/>
          <w:numId w:val="84"/>
        </w:numPr>
        <w:tabs>
          <w:tab w:val="left" w:pos="426"/>
        </w:tabs>
        <w:spacing w:after="240" w:line="240" w:lineRule="auto"/>
        <w:ind w:left="426" w:right="-1" w:hanging="426"/>
        <w:rPr>
          <w:rFonts w:cs="Times New Roman"/>
          <w:szCs w:val="20"/>
        </w:rPr>
      </w:pPr>
      <w:r w:rsidRPr="007C4472">
        <w:rPr>
          <w:rFonts w:cs="Times New Roman"/>
          <w:szCs w:val="20"/>
        </w:rPr>
        <w:t>If, on receipt of the information referred to in p</w:t>
      </w:r>
      <w:r w:rsidR="00960D6F" w:rsidRPr="007C4472">
        <w:rPr>
          <w:rFonts w:cs="Times New Roman"/>
          <w:szCs w:val="20"/>
        </w:rPr>
        <w:t>aragraph</w:t>
      </w:r>
      <w:r w:rsidRPr="007C4472">
        <w:rPr>
          <w:rFonts w:cs="Times New Roman"/>
          <w:szCs w:val="20"/>
        </w:rPr>
        <w:t xml:space="preserve"> </w:t>
      </w:r>
      <w:r w:rsidR="005F06B6" w:rsidRPr="007C4472">
        <w:rPr>
          <w:rFonts w:cs="Times New Roman"/>
          <w:szCs w:val="20"/>
        </w:rPr>
        <w:t>1</w:t>
      </w:r>
      <w:r w:rsidR="008E0D6F" w:rsidRPr="007C4472">
        <w:rPr>
          <w:rFonts w:cs="Times New Roman"/>
          <w:szCs w:val="20"/>
        </w:rPr>
        <w:t>51</w:t>
      </w:r>
      <w:r w:rsidR="00226DFC" w:rsidRPr="007C4472">
        <w:rPr>
          <w:rFonts w:cs="Times New Roman"/>
          <w:szCs w:val="20"/>
        </w:rPr>
        <w:t xml:space="preserve"> </w:t>
      </w:r>
      <w:r w:rsidRPr="007C4472">
        <w:rPr>
          <w:rFonts w:cs="Times New Roman"/>
          <w:szCs w:val="20"/>
        </w:rPr>
        <w:t>a</w:t>
      </w:r>
      <w:r w:rsidR="00226DFC" w:rsidRPr="007C4472">
        <w:rPr>
          <w:rFonts w:cs="Times New Roman"/>
          <w:szCs w:val="20"/>
        </w:rPr>
        <w:t>)</w:t>
      </w:r>
      <w:r w:rsidRPr="007C4472">
        <w:rPr>
          <w:rFonts w:cs="Times New Roman"/>
          <w:szCs w:val="20"/>
        </w:rPr>
        <w:t xml:space="preserve"> the </w:t>
      </w:r>
      <w:r w:rsidR="00E440EB" w:rsidRPr="007C4472">
        <w:rPr>
          <w:rFonts w:cs="Times New Roman"/>
          <w:szCs w:val="20"/>
        </w:rPr>
        <w:t xml:space="preserve">catching </w:t>
      </w:r>
      <w:r w:rsidRPr="007C4472">
        <w:rPr>
          <w:rFonts w:cs="Times New Roman"/>
          <w:szCs w:val="20"/>
        </w:rPr>
        <w:t>flag or trap CPC competent authority considers that:</w:t>
      </w:r>
    </w:p>
    <w:p w14:paraId="2FC404C8" w14:textId="77777777" w:rsidR="002C5874" w:rsidRPr="007C4472" w:rsidRDefault="002C5874" w:rsidP="00EE6B2F">
      <w:pPr>
        <w:numPr>
          <w:ilvl w:val="1"/>
          <w:numId w:val="19"/>
        </w:numPr>
        <w:spacing w:after="240" w:line="240" w:lineRule="auto"/>
        <w:ind w:left="851" w:right="-1" w:hanging="425"/>
        <w:rPr>
          <w:rFonts w:cs="Times New Roman"/>
          <w:szCs w:val="20"/>
        </w:rPr>
      </w:pPr>
      <w:r w:rsidRPr="007C4472">
        <w:rPr>
          <w:rFonts w:cs="Times New Roman"/>
          <w:szCs w:val="20"/>
        </w:rPr>
        <w:t>the catching vessel or trap declared to have caught the fish had insufficient quota to cover the bluefin tuna to be caged</w:t>
      </w:r>
      <w:r w:rsidR="00EE6B2F" w:rsidRPr="007C4472">
        <w:rPr>
          <w:rFonts w:cs="Times New Roman"/>
          <w:szCs w:val="20"/>
        </w:rPr>
        <w:t>;</w:t>
      </w:r>
      <w:r w:rsidRPr="007C4472">
        <w:rPr>
          <w:rFonts w:cs="Times New Roman"/>
          <w:szCs w:val="20"/>
        </w:rPr>
        <w:t xml:space="preserve"> </w:t>
      </w:r>
    </w:p>
    <w:p w14:paraId="0DF82F1F" w14:textId="77777777" w:rsidR="002C5874" w:rsidRPr="007C4472" w:rsidRDefault="002C5874" w:rsidP="00EE6B2F">
      <w:pPr>
        <w:numPr>
          <w:ilvl w:val="1"/>
          <w:numId w:val="19"/>
        </w:numPr>
        <w:spacing w:after="240" w:line="240" w:lineRule="auto"/>
        <w:ind w:left="851" w:right="-1" w:hanging="425"/>
        <w:rPr>
          <w:rFonts w:cs="Times New Roman"/>
          <w:szCs w:val="20"/>
        </w:rPr>
      </w:pPr>
      <w:r w:rsidRPr="007C4472">
        <w:rPr>
          <w:rFonts w:cs="Times New Roman"/>
          <w:szCs w:val="20"/>
        </w:rPr>
        <w:t>the fish to be caged has not been duly reported by the catching vessel or trap, and has not been taken into account for the calculation of any quota uptake that may be applicable</w:t>
      </w:r>
      <w:r w:rsidR="00EE6B2F" w:rsidRPr="007C4472">
        <w:rPr>
          <w:rFonts w:cs="Times New Roman"/>
          <w:szCs w:val="20"/>
        </w:rPr>
        <w:t>;</w:t>
      </w:r>
      <w:r w:rsidRPr="007C4472">
        <w:rPr>
          <w:rFonts w:cs="Times New Roman"/>
          <w:szCs w:val="20"/>
        </w:rPr>
        <w:t xml:space="preserve"> </w:t>
      </w:r>
    </w:p>
    <w:p w14:paraId="0534702A" w14:textId="2E63CF8A" w:rsidR="002C5874" w:rsidRPr="007C4472" w:rsidRDefault="002C5874" w:rsidP="00EE6B2F">
      <w:pPr>
        <w:numPr>
          <w:ilvl w:val="1"/>
          <w:numId w:val="19"/>
        </w:numPr>
        <w:spacing w:after="240" w:line="240" w:lineRule="auto"/>
        <w:ind w:left="851" w:right="-1" w:hanging="425"/>
        <w:rPr>
          <w:rFonts w:cs="Times New Roman"/>
          <w:szCs w:val="20"/>
        </w:rPr>
      </w:pPr>
      <w:r w:rsidRPr="007C4472">
        <w:rPr>
          <w:rFonts w:cs="Times New Roman"/>
          <w:szCs w:val="20"/>
        </w:rPr>
        <w:t xml:space="preserve">the catching vessel or trap declared to have caught the fish does not have a valid authorization to fish for bluefin tuna, issued in accordance with paragraph </w:t>
      </w:r>
      <w:r w:rsidR="005F06B6" w:rsidRPr="007C4472">
        <w:rPr>
          <w:rFonts w:cs="Times New Roman"/>
          <w:szCs w:val="20"/>
        </w:rPr>
        <w:t>5</w:t>
      </w:r>
      <w:r w:rsidR="008F14D2" w:rsidRPr="007C4472">
        <w:rPr>
          <w:rFonts w:cs="Times New Roman"/>
          <w:szCs w:val="20"/>
        </w:rPr>
        <w:t>6</w:t>
      </w:r>
      <w:r w:rsidRPr="007C4472">
        <w:rPr>
          <w:rFonts w:cs="Times New Roman"/>
          <w:szCs w:val="20"/>
        </w:rPr>
        <w:t xml:space="preserve"> of this Recommendation</w:t>
      </w:r>
      <w:r w:rsidR="00EE6B2F" w:rsidRPr="007C4472">
        <w:rPr>
          <w:rFonts w:cs="Times New Roman"/>
          <w:szCs w:val="20"/>
        </w:rPr>
        <w:t>;</w:t>
      </w:r>
      <w:r w:rsidRPr="007C4472">
        <w:rPr>
          <w:rFonts w:cs="Times New Roman"/>
          <w:szCs w:val="20"/>
        </w:rPr>
        <w:t xml:space="preserve"> </w:t>
      </w:r>
    </w:p>
    <w:p w14:paraId="47BF9BB4" w14:textId="2705A2FB" w:rsidR="002C5874" w:rsidRPr="007C4472" w:rsidRDefault="002C5874" w:rsidP="006A076D">
      <w:pPr>
        <w:spacing w:line="240" w:lineRule="auto"/>
        <w:ind w:left="426" w:right="-1" w:firstLine="0"/>
        <w:rPr>
          <w:rFonts w:cs="Times New Roman"/>
          <w:szCs w:val="20"/>
        </w:rPr>
      </w:pPr>
      <w:r w:rsidRPr="007C4472">
        <w:rPr>
          <w:rFonts w:cs="Times New Roman"/>
          <w:szCs w:val="20"/>
        </w:rPr>
        <w:t>it shall determine the number of fish for which caging is refused and</w:t>
      </w:r>
      <w:r w:rsidRPr="007C4472">
        <w:rPr>
          <w:rFonts w:cs="Times New Roman"/>
          <w:b/>
          <w:szCs w:val="20"/>
        </w:rPr>
        <w:t xml:space="preserve"> </w:t>
      </w:r>
      <w:r w:rsidR="00AD4B99" w:rsidRPr="007C4472">
        <w:rPr>
          <w:rFonts w:cs="Times New Roman"/>
          <w:szCs w:val="20"/>
        </w:rPr>
        <w:t>request</w:t>
      </w:r>
      <w:r w:rsidRPr="007C4472">
        <w:rPr>
          <w:rFonts w:cs="Times New Roman"/>
          <w:szCs w:val="20"/>
        </w:rPr>
        <w:t xml:space="preserve"> without delay the farm CPC competent authority to proceed to</w:t>
      </w:r>
      <w:r w:rsidR="00357691" w:rsidRPr="007C4472">
        <w:rPr>
          <w:rFonts w:cs="Times New Roman"/>
          <w:szCs w:val="20"/>
        </w:rPr>
        <w:t xml:space="preserve"> </w:t>
      </w:r>
      <w:r w:rsidRPr="007C4472">
        <w:rPr>
          <w:rFonts w:cs="Times New Roman"/>
          <w:szCs w:val="20"/>
        </w:rPr>
        <w:t>seiz</w:t>
      </w:r>
      <w:r w:rsidR="005B4711" w:rsidRPr="007C4472">
        <w:rPr>
          <w:rFonts w:cs="Times New Roman"/>
          <w:szCs w:val="20"/>
        </w:rPr>
        <w:t>e</w:t>
      </w:r>
      <w:r w:rsidRPr="007C4472">
        <w:rPr>
          <w:rFonts w:cs="Times New Roman"/>
          <w:szCs w:val="20"/>
        </w:rPr>
        <w:t xml:space="preserve"> the fish concerned and immediate</w:t>
      </w:r>
      <w:r w:rsidR="00A8601B" w:rsidRPr="007C4472">
        <w:rPr>
          <w:rFonts w:cs="Times New Roman"/>
          <w:szCs w:val="20"/>
        </w:rPr>
        <w:t>ly</w:t>
      </w:r>
      <w:r w:rsidRPr="007C4472">
        <w:rPr>
          <w:rFonts w:cs="Times New Roman"/>
          <w:szCs w:val="20"/>
        </w:rPr>
        <w:t xml:space="preserve"> release </w:t>
      </w:r>
      <w:r w:rsidR="005B4711" w:rsidRPr="007C4472">
        <w:rPr>
          <w:rFonts w:cs="Times New Roman"/>
          <w:szCs w:val="20"/>
        </w:rPr>
        <w:t xml:space="preserve">them </w:t>
      </w:r>
      <w:r w:rsidRPr="007C4472">
        <w:rPr>
          <w:rFonts w:cs="Times New Roman"/>
          <w:szCs w:val="20"/>
        </w:rPr>
        <w:t xml:space="preserve">into the sea, in accordance with </w:t>
      </w:r>
      <w:r w:rsidR="003B19E5" w:rsidRPr="007C4472">
        <w:rPr>
          <w:rFonts w:cs="Times New Roman"/>
          <w:b/>
          <w:szCs w:val="20"/>
        </w:rPr>
        <w:t>Annex</w:t>
      </w:r>
      <w:r w:rsidRPr="007C4472">
        <w:rPr>
          <w:rFonts w:cs="Times New Roman"/>
          <w:b/>
          <w:szCs w:val="20"/>
        </w:rPr>
        <w:t xml:space="preserve"> 10</w:t>
      </w:r>
      <w:r w:rsidRPr="007C4472">
        <w:rPr>
          <w:rFonts w:cs="Times New Roman"/>
          <w:szCs w:val="20"/>
        </w:rPr>
        <w:t xml:space="preserve">. </w:t>
      </w:r>
    </w:p>
    <w:p w14:paraId="68DA96AB" w14:textId="77777777" w:rsidR="00EC658B" w:rsidRPr="007C4472" w:rsidRDefault="00EC658B" w:rsidP="006A076D">
      <w:pPr>
        <w:spacing w:after="11" w:line="240" w:lineRule="auto"/>
        <w:ind w:left="0" w:right="0" w:firstLine="0"/>
        <w:jc w:val="left"/>
        <w:rPr>
          <w:rFonts w:cs="Times New Roman"/>
          <w:b/>
          <w:szCs w:val="20"/>
        </w:rPr>
      </w:pPr>
    </w:p>
    <w:p w14:paraId="4FBC7A41" w14:textId="4C18A764" w:rsidR="002C5874" w:rsidRPr="007C4472" w:rsidRDefault="002C5874" w:rsidP="006A076D">
      <w:pPr>
        <w:spacing w:after="11" w:line="240" w:lineRule="auto"/>
        <w:ind w:left="0" w:right="0" w:firstLine="0"/>
        <w:jc w:val="left"/>
        <w:rPr>
          <w:rFonts w:cs="Times New Roman"/>
          <w:b/>
          <w:szCs w:val="20"/>
        </w:rPr>
      </w:pPr>
      <w:r w:rsidRPr="007C4472">
        <w:rPr>
          <w:rFonts w:cs="Times New Roman"/>
          <w:b/>
          <w:szCs w:val="20"/>
        </w:rPr>
        <w:t>Caging operations</w:t>
      </w:r>
    </w:p>
    <w:p w14:paraId="0CAAF1C6" w14:textId="77777777" w:rsidR="002C5874" w:rsidRPr="007C4472" w:rsidRDefault="002C5874" w:rsidP="006A076D">
      <w:pPr>
        <w:spacing w:after="11" w:line="240" w:lineRule="auto"/>
        <w:ind w:left="0" w:right="0" w:firstLine="0"/>
        <w:jc w:val="left"/>
        <w:rPr>
          <w:rFonts w:cs="Times New Roman"/>
          <w:szCs w:val="20"/>
        </w:rPr>
      </w:pPr>
    </w:p>
    <w:p w14:paraId="1509EA76" w14:textId="6EE02E2D" w:rsidR="002C5874" w:rsidRPr="007C4472" w:rsidRDefault="002C5874" w:rsidP="00AC35AB">
      <w:pPr>
        <w:pStyle w:val="ListParagraph"/>
        <w:numPr>
          <w:ilvl w:val="0"/>
          <w:numId w:val="84"/>
        </w:numPr>
        <w:tabs>
          <w:tab w:val="left" w:pos="426"/>
        </w:tabs>
        <w:spacing w:after="240" w:line="240" w:lineRule="auto"/>
        <w:ind w:left="426" w:right="-1" w:hanging="426"/>
        <w:rPr>
          <w:rFonts w:cs="Times New Roman"/>
          <w:color w:val="auto"/>
          <w:szCs w:val="20"/>
        </w:rPr>
      </w:pPr>
      <w:r w:rsidRPr="007C4472">
        <w:rPr>
          <w:rFonts w:cs="Times New Roman"/>
          <w:color w:val="auto"/>
          <w:szCs w:val="20"/>
        </w:rPr>
        <w:t xml:space="preserve">At arrival of the towing vessel in the vicinity of the farm, the farm CPC competent authority shall ensure that: </w:t>
      </w:r>
    </w:p>
    <w:p w14:paraId="295868F0" w14:textId="77777777" w:rsidR="00AC35AB" w:rsidRPr="007C4472" w:rsidRDefault="00AC35AB" w:rsidP="00AC35AB">
      <w:pPr>
        <w:pStyle w:val="ListParagraph"/>
        <w:tabs>
          <w:tab w:val="left" w:pos="426"/>
        </w:tabs>
        <w:spacing w:after="240" w:line="240" w:lineRule="auto"/>
        <w:ind w:left="426" w:right="-1" w:firstLine="0"/>
        <w:rPr>
          <w:rFonts w:cs="Times New Roman"/>
          <w:color w:val="auto"/>
          <w:szCs w:val="20"/>
        </w:rPr>
      </w:pPr>
    </w:p>
    <w:p w14:paraId="387466D1" w14:textId="77777777" w:rsidR="002C5874" w:rsidRPr="007C4472" w:rsidRDefault="00577FD5" w:rsidP="00DD3AC8">
      <w:pPr>
        <w:pStyle w:val="ListParagraph"/>
        <w:numPr>
          <w:ilvl w:val="0"/>
          <w:numId w:val="58"/>
        </w:numPr>
        <w:spacing w:line="240" w:lineRule="auto"/>
        <w:ind w:left="851" w:right="-1" w:hanging="425"/>
        <w:contextualSpacing w:val="0"/>
        <w:rPr>
          <w:rFonts w:cs="Times New Roman"/>
          <w:color w:val="auto"/>
          <w:szCs w:val="20"/>
        </w:rPr>
      </w:pPr>
      <w:r w:rsidRPr="007C4472">
        <w:rPr>
          <w:rFonts w:cs="Times New Roman"/>
          <w:color w:val="auto"/>
          <w:szCs w:val="20"/>
        </w:rPr>
        <w:t xml:space="preserve">the </w:t>
      </w:r>
      <w:r w:rsidR="00AD4B99" w:rsidRPr="007C4472">
        <w:rPr>
          <w:rFonts w:cs="Times New Roman"/>
          <w:color w:val="auto"/>
          <w:szCs w:val="20"/>
        </w:rPr>
        <w:t>towing vessel</w:t>
      </w:r>
      <w:r w:rsidR="00A8601B" w:rsidRPr="007C4472">
        <w:rPr>
          <w:rFonts w:cs="Times New Roman"/>
          <w:color w:val="auto"/>
          <w:szCs w:val="20"/>
        </w:rPr>
        <w:t xml:space="preserve"> </w:t>
      </w:r>
      <w:r w:rsidRPr="007C4472">
        <w:rPr>
          <w:rFonts w:cs="Times New Roman"/>
          <w:color w:val="auto"/>
          <w:szCs w:val="20"/>
        </w:rPr>
        <w:t xml:space="preserve">concerned </w:t>
      </w:r>
      <w:r w:rsidR="002C5874" w:rsidRPr="007C4472">
        <w:rPr>
          <w:rFonts w:cs="Times New Roman"/>
          <w:color w:val="auto"/>
          <w:szCs w:val="20"/>
        </w:rPr>
        <w:t>is maintained at a distance of minimum 1 nautical mile from any facility of the farm until the fa</w:t>
      </w:r>
      <w:r w:rsidR="00675B45" w:rsidRPr="007C4472">
        <w:rPr>
          <w:rFonts w:cs="Times New Roman"/>
          <w:color w:val="auto"/>
          <w:szCs w:val="20"/>
        </w:rPr>
        <w:t>r</w:t>
      </w:r>
      <w:r w:rsidR="002C5874" w:rsidRPr="007C4472">
        <w:rPr>
          <w:rFonts w:cs="Times New Roman"/>
          <w:color w:val="auto"/>
          <w:szCs w:val="20"/>
        </w:rPr>
        <w:t>m CPC competent authority is physically present</w:t>
      </w:r>
      <w:r w:rsidR="004706ED" w:rsidRPr="007C4472">
        <w:rPr>
          <w:rFonts w:cs="Times New Roman"/>
          <w:color w:val="auto"/>
          <w:szCs w:val="20"/>
        </w:rPr>
        <w:t>;</w:t>
      </w:r>
      <w:r w:rsidR="002C5874" w:rsidRPr="007C4472">
        <w:rPr>
          <w:rFonts w:cs="Times New Roman"/>
          <w:color w:val="auto"/>
          <w:szCs w:val="20"/>
        </w:rPr>
        <w:t xml:space="preserve"> and</w:t>
      </w:r>
    </w:p>
    <w:p w14:paraId="6499315F" w14:textId="77777777" w:rsidR="002C5874" w:rsidRPr="007C4472" w:rsidRDefault="002C5874" w:rsidP="006A076D">
      <w:pPr>
        <w:pStyle w:val="ListParagraph"/>
        <w:spacing w:line="240" w:lineRule="auto"/>
        <w:ind w:left="995" w:right="123" w:firstLine="0"/>
        <w:contextualSpacing w:val="0"/>
        <w:rPr>
          <w:rFonts w:cs="Times New Roman"/>
          <w:color w:val="auto"/>
          <w:szCs w:val="20"/>
        </w:rPr>
      </w:pPr>
    </w:p>
    <w:p w14:paraId="6407F45C" w14:textId="77777777" w:rsidR="002C5874" w:rsidRPr="007C4472" w:rsidRDefault="00827F55" w:rsidP="00827F55">
      <w:pPr>
        <w:pStyle w:val="ListParagraph"/>
        <w:spacing w:line="240" w:lineRule="auto"/>
        <w:ind w:left="851" w:right="-1" w:hanging="425"/>
        <w:contextualSpacing w:val="0"/>
        <w:rPr>
          <w:rFonts w:cs="Times New Roman"/>
          <w:color w:val="auto"/>
          <w:szCs w:val="20"/>
        </w:rPr>
      </w:pPr>
      <w:r w:rsidRPr="007C4472">
        <w:rPr>
          <w:rFonts w:cs="Times New Roman"/>
          <w:color w:val="auto"/>
          <w:szCs w:val="20"/>
        </w:rPr>
        <w:t>b)</w:t>
      </w:r>
      <w:r w:rsidRPr="007C4472">
        <w:rPr>
          <w:rFonts w:cs="Times New Roman"/>
          <w:color w:val="auto"/>
          <w:szCs w:val="20"/>
        </w:rPr>
        <w:tab/>
      </w:r>
      <w:r w:rsidR="002C5874" w:rsidRPr="007C4472">
        <w:rPr>
          <w:rFonts w:cs="Times New Roman"/>
          <w:color w:val="auto"/>
          <w:szCs w:val="20"/>
        </w:rPr>
        <w:t xml:space="preserve">the position and activity of the </w:t>
      </w:r>
      <w:r w:rsidR="00577FD5" w:rsidRPr="007C4472">
        <w:rPr>
          <w:rFonts w:cs="Times New Roman"/>
          <w:color w:val="auto"/>
          <w:szCs w:val="20"/>
        </w:rPr>
        <w:t xml:space="preserve">relevant </w:t>
      </w:r>
      <w:r w:rsidR="002C5874" w:rsidRPr="007C4472">
        <w:rPr>
          <w:rFonts w:cs="Times New Roman"/>
          <w:color w:val="auto"/>
          <w:szCs w:val="20"/>
        </w:rPr>
        <w:t>towing vessels is monitored at a</w:t>
      </w:r>
      <w:r w:rsidR="005B4711" w:rsidRPr="007C4472">
        <w:rPr>
          <w:rFonts w:cs="Times New Roman"/>
          <w:color w:val="auto"/>
          <w:szCs w:val="20"/>
        </w:rPr>
        <w:t>ll</w:t>
      </w:r>
      <w:r w:rsidR="002C5874" w:rsidRPr="007C4472">
        <w:rPr>
          <w:rFonts w:cs="Times New Roman"/>
          <w:color w:val="auto"/>
          <w:szCs w:val="20"/>
        </w:rPr>
        <w:t xml:space="preserve"> time</w:t>
      </w:r>
      <w:r w:rsidR="005B4711" w:rsidRPr="007C4472">
        <w:rPr>
          <w:rFonts w:cs="Times New Roman"/>
          <w:color w:val="auto"/>
          <w:szCs w:val="20"/>
        </w:rPr>
        <w:t>s</w:t>
      </w:r>
      <w:r w:rsidR="004706ED" w:rsidRPr="007C4472">
        <w:rPr>
          <w:rFonts w:cs="Times New Roman"/>
          <w:color w:val="auto"/>
          <w:szCs w:val="20"/>
        </w:rPr>
        <w:t>.</w:t>
      </w:r>
    </w:p>
    <w:p w14:paraId="20364803" w14:textId="7B056587" w:rsidR="002C5874" w:rsidRDefault="002C5874" w:rsidP="006A076D">
      <w:pPr>
        <w:spacing w:line="240" w:lineRule="auto"/>
        <w:ind w:left="0" w:right="123" w:firstLine="0"/>
        <w:jc w:val="left"/>
        <w:rPr>
          <w:rFonts w:cs="Times New Roman"/>
          <w:szCs w:val="20"/>
        </w:rPr>
      </w:pPr>
    </w:p>
    <w:p w14:paraId="1914D83E" w14:textId="4FB88117" w:rsidR="00DD773A" w:rsidRDefault="00DD773A" w:rsidP="006A076D">
      <w:pPr>
        <w:spacing w:line="240" w:lineRule="auto"/>
        <w:ind w:left="0" w:right="123" w:firstLine="0"/>
        <w:jc w:val="left"/>
        <w:rPr>
          <w:rFonts w:cs="Times New Roman"/>
          <w:szCs w:val="20"/>
        </w:rPr>
      </w:pPr>
    </w:p>
    <w:p w14:paraId="743D1C87" w14:textId="677C6AB1" w:rsidR="00DD773A" w:rsidRDefault="00DD773A" w:rsidP="006A076D">
      <w:pPr>
        <w:spacing w:line="240" w:lineRule="auto"/>
        <w:ind w:left="0" w:right="123" w:firstLine="0"/>
        <w:jc w:val="left"/>
        <w:rPr>
          <w:rFonts w:cs="Times New Roman"/>
          <w:szCs w:val="20"/>
        </w:rPr>
      </w:pPr>
    </w:p>
    <w:p w14:paraId="2B15E7B0" w14:textId="77777777" w:rsidR="00DD773A" w:rsidRPr="007C4472" w:rsidRDefault="00DD773A" w:rsidP="006A076D">
      <w:pPr>
        <w:spacing w:line="240" w:lineRule="auto"/>
        <w:ind w:left="0" w:right="123" w:firstLine="0"/>
        <w:jc w:val="left"/>
        <w:rPr>
          <w:rFonts w:cs="Times New Roman"/>
          <w:szCs w:val="20"/>
        </w:rPr>
      </w:pPr>
    </w:p>
    <w:p w14:paraId="5D7565B8" w14:textId="449E8DF9" w:rsidR="00B26758" w:rsidRPr="007C4472" w:rsidRDefault="002C5874" w:rsidP="00AC35AB">
      <w:pPr>
        <w:pStyle w:val="ListParagraph"/>
        <w:numPr>
          <w:ilvl w:val="0"/>
          <w:numId w:val="84"/>
        </w:numPr>
        <w:tabs>
          <w:tab w:val="left" w:pos="426"/>
        </w:tabs>
        <w:spacing w:after="240" w:line="240" w:lineRule="auto"/>
        <w:ind w:left="426" w:right="-1" w:hanging="426"/>
        <w:rPr>
          <w:rFonts w:cs="Times New Roman"/>
          <w:color w:val="auto"/>
          <w:szCs w:val="20"/>
        </w:rPr>
      </w:pPr>
      <w:r w:rsidRPr="007C4472">
        <w:rPr>
          <w:rFonts w:cs="Times New Roman"/>
          <w:color w:val="auto"/>
          <w:szCs w:val="20"/>
        </w:rPr>
        <w:lastRenderedPageBreak/>
        <w:t xml:space="preserve">No caging operation shall start: </w:t>
      </w:r>
    </w:p>
    <w:p w14:paraId="11B966F8" w14:textId="77777777" w:rsidR="00AC35AB" w:rsidRPr="007C4472" w:rsidRDefault="00AC35AB" w:rsidP="00AC35AB">
      <w:pPr>
        <w:pStyle w:val="ListParagraph"/>
        <w:tabs>
          <w:tab w:val="left" w:pos="426"/>
        </w:tabs>
        <w:spacing w:after="240" w:line="240" w:lineRule="auto"/>
        <w:ind w:left="426" w:right="-1" w:firstLine="0"/>
        <w:rPr>
          <w:rFonts w:cs="Times New Roman"/>
          <w:color w:val="auto"/>
          <w:szCs w:val="20"/>
        </w:rPr>
      </w:pPr>
    </w:p>
    <w:p w14:paraId="7BCC1A62" w14:textId="77777777" w:rsidR="002C5874" w:rsidRPr="007C4472" w:rsidRDefault="002C5874" w:rsidP="006A076D">
      <w:pPr>
        <w:pStyle w:val="ListParagraph"/>
        <w:numPr>
          <w:ilvl w:val="0"/>
          <w:numId w:val="38"/>
        </w:numPr>
        <w:spacing w:line="240" w:lineRule="auto"/>
        <w:ind w:left="851" w:right="-1" w:hanging="425"/>
        <w:contextualSpacing w:val="0"/>
        <w:jc w:val="left"/>
        <w:rPr>
          <w:rFonts w:cs="Times New Roman"/>
          <w:color w:val="auto"/>
          <w:szCs w:val="20"/>
        </w:rPr>
      </w:pPr>
      <w:r w:rsidRPr="007C4472">
        <w:rPr>
          <w:rFonts w:cs="Times New Roman"/>
          <w:color w:val="auto"/>
          <w:szCs w:val="20"/>
        </w:rPr>
        <w:t>before it has been duly authorized by the farm CPC competent authority;</w:t>
      </w:r>
      <w:r w:rsidRPr="007C4472">
        <w:rPr>
          <w:rFonts w:cs="Times New Roman"/>
          <w:color w:val="auto"/>
          <w:szCs w:val="20"/>
        </w:rPr>
        <w:br/>
        <w:t xml:space="preserve"> </w:t>
      </w:r>
    </w:p>
    <w:p w14:paraId="601D19EF" w14:textId="77777777" w:rsidR="002C5874" w:rsidRPr="007C4472" w:rsidRDefault="002C5874" w:rsidP="006A076D">
      <w:pPr>
        <w:pStyle w:val="ListParagraph"/>
        <w:numPr>
          <w:ilvl w:val="0"/>
          <w:numId w:val="38"/>
        </w:numPr>
        <w:spacing w:line="240" w:lineRule="auto"/>
        <w:ind w:left="851" w:right="-1" w:hanging="425"/>
        <w:contextualSpacing w:val="0"/>
        <w:jc w:val="left"/>
        <w:rPr>
          <w:rFonts w:cs="Times New Roman"/>
          <w:color w:val="auto"/>
          <w:szCs w:val="20"/>
        </w:rPr>
      </w:pPr>
      <w:r w:rsidRPr="007C4472">
        <w:rPr>
          <w:rFonts w:cs="Times New Roman"/>
          <w:color w:val="auto"/>
          <w:szCs w:val="20"/>
        </w:rPr>
        <w:t>without the presence of the farm CPC competent authority and the ICCAT regional observer;</w:t>
      </w:r>
      <w:r w:rsidRPr="007C4472">
        <w:rPr>
          <w:rFonts w:cs="Times New Roman"/>
          <w:color w:val="auto"/>
          <w:szCs w:val="20"/>
        </w:rPr>
        <w:br/>
        <w:t xml:space="preserve"> </w:t>
      </w:r>
    </w:p>
    <w:p w14:paraId="5778DB3C" w14:textId="77777777" w:rsidR="002C5874" w:rsidRPr="007C4472" w:rsidRDefault="002C5874" w:rsidP="00786FAA">
      <w:pPr>
        <w:pStyle w:val="ListParagraph"/>
        <w:numPr>
          <w:ilvl w:val="0"/>
          <w:numId w:val="38"/>
        </w:numPr>
        <w:spacing w:line="240" w:lineRule="auto"/>
        <w:ind w:left="851" w:right="-1" w:hanging="425"/>
        <w:contextualSpacing w:val="0"/>
        <w:rPr>
          <w:rFonts w:cs="Times New Roman"/>
          <w:color w:val="auto"/>
          <w:szCs w:val="20"/>
        </w:rPr>
      </w:pPr>
      <w:r w:rsidRPr="007C4472">
        <w:rPr>
          <w:rFonts w:cs="Times New Roman"/>
          <w:color w:val="auto"/>
          <w:szCs w:val="20"/>
        </w:rPr>
        <w:t xml:space="preserve">before the </w:t>
      </w:r>
      <w:r w:rsidR="0095269E" w:rsidRPr="007C4472">
        <w:rPr>
          <w:rFonts w:cs="Times New Roman"/>
          <w:color w:val="auto"/>
          <w:szCs w:val="20"/>
        </w:rPr>
        <w:t xml:space="preserve">catch and live trade </w:t>
      </w:r>
      <w:r w:rsidRPr="007C4472">
        <w:rPr>
          <w:rFonts w:cs="Times New Roman"/>
          <w:color w:val="auto"/>
          <w:szCs w:val="20"/>
        </w:rPr>
        <w:t>sections of the eBCD have been completed and validated</w:t>
      </w:r>
      <w:r w:rsidR="004B1E60" w:rsidRPr="007C4472">
        <w:rPr>
          <w:rFonts w:cs="Times New Roman"/>
          <w:color w:val="auto"/>
          <w:szCs w:val="20"/>
        </w:rPr>
        <w:t xml:space="preserve"> by the catch</w:t>
      </w:r>
      <w:r w:rsidR="00C937AB" w:rsidRPr="007C4472">
        <w:rPr>
          <w:rFonts w:cs="Times New Roman"/>
          <w:color w:val="auto"/>
          <w:szCs w:val="20"/>
        </w:rPr>
        <w:t>ing flag</w:t>
      </w:r>
      <w:r w:rsidR="004B1E60" w:rsidRPr="007C4472">
        <w:rPr>
          <w:rFonts w:cs="Times New Roman"/>
          <w:color w:val="auto"/>
          <w:szCs w:val="20"/>
        </w:rPr>
        <w:t xml:space="preserve"> or trap CPC competent authorit</w:t>
      </w:r>
      <w:r w:rsidR="00C937AB" w:rsidRPr="007C4472">
        <w:rPr>
          <w:rFonts w:cs="Times New Roman"/>
          <w:color w:val="auto"/>
          <w:szCs w:val="20"/>
        </w:rPr>
        <w:t>y(</w:t>
      </w:r>
      <w:proofErr w:type="spellStart"/>
      <w:r w:rsidR="00C937AB" w:rsidRPr="007C4472">
        <w:rPr>
          <w:rFonts w:cs="Times New Roman"/>
          <w:color w:val="auto"/>
          <w:szCs w:val="20"/>
        </w:rPr>
        <w:t>i</w:t>
      </w:r>
      <w:r w:rsidR="004B1E60" w:rsidRPr="007C4472">
        <w:rPr>
          <w:rFonts w:cs="Times New Roman"/>
          <w:color w:val="auto"/>
          <w:szCs w:val="20"/>
        </w:rPr>
        <w:t>es</w:t>
      </w:r>
      <w:proofErr w:type="spellEnd"/>
      <w:r w:rsidR="00C937AB" w:rsidRPr="007C4472">
        <w:rPr>
          <w:rFonts w:cs="Times New Roman"/>
          <w:color w:val="auto"/>
          <w:szCs w:val="20"/>
        </w:rPr>
        <w:t>)</w:t>
      </w:r>
      <w:r w:rsidRPr="007C4472">
        <w:rPr>
          <w:rFonts w:cs="Times New Roman"/>
          <w:color w:val="auto"/>
          <w:szCs w:val="20"/>
        </w:rPr>
        <w:t xml:space="preserve">. </w:t>
      </w:r>
    </w:p>
    <w:p w14:paraId="527F7ED6" w14:textId="77777777" w:rsidR="000F5705" w:rsidRPr="007C4472" w:rsidRDefault="000F5705" w:rsidP="000F5705">
      <w:pPr>
        <w:spacing w:line="240" w:lineRule="auto"/>
        <w:ind w:right="-1"/>
        <w:rPr>
          <w:rFonts w:cs="Times New Roman"/>
          <w:color w:val="auto"/>
          <w:szCs w:val="20"/>
        </w:rPr>
      </w:pPr>
    </w:p>
    <w:p w14:paraId="0031C31E" w14:textId="4C172840" w:rsidR="00827F55" w:rsidRPr="007C4472" w:rsidRDefault="000F5705" w:rsidP="00F55101">
      <w:pPr>
        <w:pStyle w:val="ListParagraph"/>
        <w:numPr>
          <w:ilvl w:val="0"/>
          <w:numId w:val="84"/>
        </w:numPr>
        <w:tabs>
          <w:tab w:val="left" w:pos="426"/>
        </w:tabs>
        <w:spacing w:after="0" w:line="240" w:lineRule="auto"/>
        <w:ind w:left="425" w:right="0" w:hanging="425"/>
        <w:contextualSpacing w:val="0"/>
        <w:rPr>
          <w:rFonts w:cs="Times New Roman"/>
          <w:color w:val="auto"/>
          <w:szCs w:val="20"/>
        </w:rPr>
      </w:pPr>
      <w:r w:rsidRPr="007C4472">
        <w:rPr>
          <w:rFonts w:cs="Times New Roman"/>
          <w:szCs w:val="20"/>
        </w:rPr>
        <w:t>The anchoring of transport cages as farm cages, without movement of fish to allow stereoscopic camera recording is prohibited.</w:t>
      </w:r>
    </w:p>
    <w:p w14:paraId="2F700C7F" w14:textId="77777777" w:rsidR="00F55101" w:rsidRPr="007C4472" w:rsidRDefault="00F55101" w:rsidP="00F55101">
      <w:pPr>
        <w:pStyle w:val="ListParagraph"/>
        <w:tabs>
          <w:tab w:val="left" w:pos="426"/>
        </w:tabs>
        <w:spacing w:after="0" w:line="240" w:lineRule="auto"/>
        <w:ind w:left="425" w:right="0" w:firstLine="0"/>
        <w:contextualSpacing w:val="0"/>
        <w:rPr>
          <w:rFonts w:cs="Times New Roman"/>
          <w:color w:val="auto"/>
          <w:szCs w:val="20"/>
        </w:rPr>
      </w:pPr>
    </w:p>
    <w:p w14:paraId="1017148B" w14:textId="789C3787" w:rsidR="00321470" w:rsidRPr="007C4472" w:rsidRDefault="005D0D1D" w:rsidP="00F55101">
      <w:pPr>
        <w:pStyle w:val="ListParagraph"/>
        <w:numPr>
          <w:ilvl w:val="0"/>
          <w:numId w:val="84"/>
        </w:numPr>
        <w:tabs>
          <w:tab w:val="left" w:pos="426"/>
        </w:tabs>
        <w:spacing w:after="0" w:line="240" w:lineRule="auto"/>
        <w:ind w:left="425" w:right="0" w:hanging="425"/>
        <w:contextualSpacing w:val="0"/>
        <w:rPr>
          <w:rFonts w:cs="Times New Roman"/>
          <w:color w:val="auto"/>
          <w:szCs w:val="20"/>
        </w:rPr>
      </w:pPr>
      <w:r w:rsidRPr="007C4472">
        <w:rPr>
          <w:rFonts w:cs="Times New Roman"/>
          <w:color w:val="auto"/>
          <w:szCs w:val="20"/>
        </w:rPr>
        <w:t>A</w:t>
      </w:r>
      <w:r w:rsidR="00DB0C1B" w:rsidRPr="007C4472">
        <w:rPr>
          <w:rFonts w:cs="Times New Roman"/>
          <w:color w:val="auto"/>
          <w:szCs w:val="20"/>
        </w:rPr>
        <w:t xml:space="preserve">fter transfer of the </w:t>
      </w:r>
      <w:r w:rsidR="00A8601B" w:rsidRPr="007C4472">
        <w:rPr>
          <w:rFonts w:cs="Times New Roman"/>
          <w:color w:val="auto"/>
          <w:szCs w:val="20"/>
        </w:rPr>
        <w:t xml:space="preserve">bluefin tuna </w:t>
      </w:r>
      <w:r w:rsidR="00DB0C1B" w:rsidRPr="007C4472">
        <w:rPr>
          <w:rFonts w:cs="Times New Roman"/>
          <w:color w:val="auto"/>
          <w:szCs w:val="20"/>
        </w:rPr>
        <w:t>from the towing cage to the farm cage, t</w:t>
      </w:r>
      <w:r w:rsidR="008F2A87" w:rsidRPr="007C4472">
        <w:rPr>
          <w:rFonts w:cs="Times New Roman"/>
          <w:color w:val="auto"/>
          <w:szCs w:val="20"/>
        </w:rPr>
        <w:t>he farm CPC control authority shall ensure that f</w:t>
      </w:r>
      <w:r w:rsidR="002C5874" w:rsidRPr="007C4472">
        <w:rPr>
          <w:rFonts w:cs="Times New Roman"/>
          <w:color w:val="auto"/>
          <w:szCs w:val="20"/>
        </w:rPr>
        <w:t xml:space="preserve">arm cages containing bluefin tuna </w:t>
      </w:r>
      <w:r w:rsidR="008F2A87" w:rsidRPr="007C4472">
        <w:rPr>
          <w:rFonts w:cs="Times New Roman"/>
          <w:color w:val="auto"/>
          <w:szCs w:val="20"/>
        </w:rPr>
        <w:t>are</w:t>
      </w:r>
      <w:r w:rsidR="002C5874" w:rsidRPr="007C4472">
        <w:rPr>
          <w:rFonts w:cs="Times New Roman"/>
          <w:color w:val="auto"/>
          <w:szCs w:val="20"/>
        </w:rPr>
        <w:t xml:space="preserve"> sealed at all times. Unsealing will only be possible in the presence of the farm CPC competent authority and following its authorization. The farm CPC control authority shall establish protocols for the sealing of farm cages, ensuring the use of official seals an</w:t>
      </w:r>
      <w:r w:rsidR="00E56DCA" w:rsidRPr="007C4472">
        <w:rPr>
          <w:rFonts w:cs="Times New Roman"/>
          <w:color w:val="auto"/>
          <w:szCs w:val="20"/>
        </w:rPr>
        <w:t>d</w:t>
      </w:r>
      <w:r w:rsidR="002C5874" w:rsidRPr="007C4472">
        <w:rPr>
          <w:rFonts w:cs="Times New Roman"/>
          <w:color w:val="auto"/>
          <w:szCs w:val="20"/>
        </w:rPr>
        <w:t xml:space="preserve"> that these seals are placed in such a way that they prevent the opening of doors without the seals being broken.</w:t>
      </w:r>
    </w:p>
    <w:p w14:paraId="76213590" w14:textId="77777777" w:rsidR="00F55101" w:rsidRPr="007C4472" w:rsidRDefault="00F55101" w:rsidP="00F55101">
      <w:pPr>
        <w:pStyle w:val="ListParagraph"/>
        <w:rPr>
          <w:rFonts w:cs="Times New Roman"/>
          <w:color w:val="auto"/>
          <w:szCs w:val="20"/>
        </w:rPr>
      </w:pPr>
    </w:p>
    <w:p w14:paraId="607BC647" w14:textId="57CF7946" w:rsidR="002C5874" w:rsidRPr="007C4472" w:rsidRDefault="002C5874" w:rsidP="00F55101">
      <w:pPr>
        <w:pStyle w:val="ListParagraph"/>
        <w:numPr>
          <w:ilvl w:val="0"/>
          <w:numId w:val="84"/>
        </w:numPr>
        <w:tabs>
          <w:tab w:val="left" w:pos="426"/>
        </w:tabs>
        <w:spacing w:after="0" w:line="240" w:lineRule="auto"/>
        <w:ind w:left="425" w:right="0" w:hanging="425"/>
        <w:contextualSpacing w:val="0"/>
        <w:rPr>
          <w:rFonts w:cs="Times New Roman"/>
          <w:color w:val="auto"/>
          <w:szCs w:val="20"/>
        </w:rPr>
      </w:pPr>
      <w:r w:rsidRPr="007C4472">
        <w:rPr>
          <w:rFonts w:cs="Times New Roman"/>
          <w:color w:val="auto"/>
          <w:szCs w:val="20"/>
        </w:rPr>
        <w:t xml:space="preserve">Farm CPCs shall ensure that the bluefin tuna catches are placed in separate cages, or series of cages, and partitioned on the basis of flag CPC </w:t>
      </w:r>
      <w:r w:rsidR="005B4711" w:rsidRPr="007C4472">
        <w:rPr>
          <w:rFonts w:cs="Times New Roman"/>
          <w:color w:val="auto"/>
          <w:szCs w:val="20"/>
        </w:rPr>
        <w:t xml:space="preserve">of </w:t>
      </w:r>
      <w:r w:rsidRPr="007C4472">
        <w:rPr>
          <w:rFonts w:cs="Times New Roman"/>
          <w:color w:val="auto"/>
          <w:szCs w:val="20"/>
        </w:rPr>
        <w:t>origin</w:t>
      </w:r>
      <w:r w:rsidR="009E6D55" w:rsidRPr="007C4472">
        <w:rPr>
          <w:rFonts w:cs="Times New Roman"/>
          <w:color w:val="auto"/>
          <w:szCs w:val="20"/>
        </w:rPr>
        <w:t xml:space="preserve"> </w:t>
      </w:r>
      <w:r w:rsidR="00AB3740" w:rsidRPr="007C4472">
        <w:rPr>
          <w:rFonts w:cs="Times New Roman"/>
          <w:color w:val="auto"/>
          <w:szCs w:val="20"/>
        </w:rPr>
        <w:t>and catch year</w:t>
      </w:r>
      <w:r w:rsidRPr="007C4472">
        <w:rPr>
          <w:rFonts w:cs="Times New Roman"/>
          <w:color w:val="auto"/>
          <w:szCs w:val="20"/>
        </w:rPr>
        <w:t xml:space="preserve">. By derogation, if the bluefin tuna has been caught in the context of a </w:t>
      </w:r>
      <w:r w:rsidR="00EB069B" w:rsidRPr="007C4472">
        <w:rPr>
          <w:rFonts w:cs="Times New Roman"/>
          <w:color w:val="auto"/>
          <w:szCs w:val="20"/>
        </w:rPr>
        <w:t>JFO</w:t>
      </w:r>
      <w:r w:rsidRPr="007C4472">
        <w:rPr>
          <w:rFonts w:cs="Times New Roman"/>
          <w:color w:val="auto"/>
          <w:szCs w:val="20"/>
        </w:rPr>
        <w:t xml:space="preserve">, the catches concerned </w:t>
      </w:r>
      <w:r w:rsidR="005B4711" w:rsidRPr="007C4472">
        <w:rPr>
          <w:rFonts w:cs="Times New Roman"/>
          <w:color w:val="auto"/>
          <w:szCs w:val="20"/>
        </w:rPr>
        <w:t xml:space="preserve">shall be </w:t>
      </w:r>
      <w:r w:rsidRPr="007C4472">
        <w:rPr>
          <w:rFonts w:cs="Times New Roman"/>
          <w:color w:val="auto"/>
          <w:szCs w:val="20"/>
        </w:rPr>
        <w:t>placed in separate cages or series of cages and partitioned on the basis of the JFOs</w:t>
      </w:r>
      <w:r w:rsidR="009E6D55" w:rsidRPr="007C4472">
        <w:rPr>
          <w:rFonts w:cs="Times New Roman"/>
          <w:color w:val="auto"/>
          <w:szCs w:val="20"/>
        </w:rPr>
        <w:t xml:space="preserve"> </w:t>
      </w:r>
      <w:r w:rsidR="008F2A87" w:rsidRPr="007C4472">
        <w:rPr>
          <w:rFonts w:cs="Times New Roman"/>
          <w:color w:val="auto"/>
          <w:szCs w:val="20"/>
        </w:rPr>
        <w:t>and catch year</w:t>
      </w:r>
      <w:r w:rsidRPr="007C4472">
        <w:rPr>
          <w:rFonts w:cs="Times New Roman"/>
          <w:color w:val="auto"/>
          <w:szCs w:val="20"/>
        </w:rPr>
        <w:t>.</w:t>
      </w:r>
    </w:p>
    <w:p w14:paraId="3C36D87A" w14:textId="77777777" w:rsidR="00F55101" w:rsidRPr="007C4472" w:rsidRDefault="00F55101" w:rsidP="00F55101">
      <w:pPr>
        <w:pStyle w:val="ListParagraph"/>
        <w:rPr>
          <w:rFonts w:cs="Times New Roman"/>
          <w:color w:val="auto"/>
          <w:szCs w:val="20"/>
        </w:rPr>
      </w:pPr>
    </w:p>
    <w:p w14:paraId="07727954" w14:textId="012AB638" w:rsidR="00B364B5" w:rsidRPr="007C4472" w:rsidRDefault="00BF4B94" w:rsidP="00F55101">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A</w:t>
      </w:r>
      <w:r w:rsidR="002C5874" w:rsidRPr="007C4472">
        <w:rPr>
          <w:rFonts w:cs="Times New Roman"/>
          <w:szCs w:val="20"/>
        </w:rPr>
        <w:t xml:space="preserve">ll the caging operations shall be completed before 22 August of each year, unless the farm CPC receiving the fish provides valid reasons, including </w:t>
      </w:r>
      <w:r w:rsidR="002C5874" w:rsidRPr="007C4472">
        <w:rPr>
          <w:rFonts w:cs="Times New Roman"/>
          <w:i/>
          <w:szCs w:val="20"/>
        </w:rPr>
        <w:t>force majeure</w:t>
      </w:r>
      <w:r w:rsidR="002C5874" w:rsidRPr="007C4472">
        <w:rPr>
          <w:rFonts w:cs="Times New Roman"/>
          <w:szCs w:val="20"/>
        </w:rPr>
        <w:t xml:space="preserve">. Those reasons shall be </w:t>
      </w:r>
      <w:r w:rsidR="002E2E58" w:rsidRPr="007C4472">
        <w:rPr>
          <w:rFonts w:cs="Times New Roman"/>
          <w:szCs w:val="20"/>
        </w:rPr>
        <w:t xml:space="preserve">documented and </w:t>
      </w:r>
      <w:r w:rsidR="002C5874" w:rsidRPr="007C4472">
        <w:rPr>
          <w:rFonts w:cs="Times New Roman"/>
          <w:szCs w:val="20"/>
        </w:rPr>
        <w:t>reported in the caging report referred to in p</w:t>
      </w:r>
      <w:r w:rsidR="00960D6F" w:rsidRPr="007C4472">
        <w:rPr>
          <w:rFonts w:cs="Times New Roman"/>
          <w:szCs w:val="20"/>
        </w:rPr>
        <w:t>aragraph</w:t>
      </w:r>
      <w:r w:rsidR="002C5874" w:rsidRPr="007C4472">
        <w:rPr>
          <w:rFonts w:cs="Times New Roman"/>
          <w:szCs w:val="20"/>
        </w:rPr>
        <w:t xml:space="preserve"> </w:t>
      </w:r>
      <w:r w:rsidR="005F06B6" w:rsidRPr="007C4472">
        <w:t>18</w:t>
      </w:r>
      <w:r w:rsidR="00085DC6" w:rsidRPr="007C4472">
        <w:t>6</w:t>
      </w:r>
      <w:r w:rsidR="002C5874" w:rsidRPr="007C4472">
        <w:t>.</w:t>
      </w:r>
      <w:r w:rsidR="002C5874" w:rsidRPr="007C4472">
        <w:rPr>
          <w:rFonts w:cs="Times New Roman"/>
          <w:szCs w:val="20"/>
        </w:rPr>
        <w:t xml:space="preserve"> In any case, no bluefin tuna shall be caged after 7 September</w:t>
      </w:r>
      <w:r w:rsidR="007C0DD3" w:rsidRPr="007C4472">
        <w:rPr>
          <w:rFonts w:cs="Times New Roman"/>
          <w:szCs w:val="20"/>
        </w:rPr>
        <w:t>.</w:t>
      </w:r>
      <w:r w:rsidRPr="007C4472">
        <w:rPr>
          <w:rFonts w:cs="Times New Roman"/>
          <w:szCs w:val="20"/>
        </w:rPr>
        <w:t xml:space="preserve"> The above deadlines do not apply in case of inter-farm transfers.</w:t>
      </w:r>
    </w:p>
    <w:p w14:paraId="47D758AE" w14:textId="77777777" w:rsidR="00F55101" w:rsidRPr="007C4472" w:rsidRDefault="00F55101" w:rsidP="00F55101">
      <w:pPr>
        <w:pStyle w:val="ListParagraph"/>
        <w:rPr>
          <w:rFonts w:cs="Times New Roman"/>
          <w:szCs w:val="20"/>
        </w:rPr>
      </w:pPr>
    </w:p>
    <w:p w14:paraId="4DA547E8" w14:textId="77777777" w:rsidR="002C5874" w:rsidRPr="007C4472" w:rsidRDefault="00BA22FC" w:rsidP="006A076D">
      <w:pPr>
        <w:pStyle w:val="Heading1"/>
        <w:spacing w:line="240" w:lineRule="auto"/>
        <w:ind w:left="18" w:right="0"/>
        <w:jc w:val="both"/>
        <w:rPr>
          <w:rFonts w:cs="Times New Roman"/>
          <w:szCs w:val="20"/>
        </w:rPr>
      </w:pPr>
      <w:r w:rsidRPr="007C4472">
        <w:rPr>
          <w:rFonts w:cs="Times New Roman"/>
          <w:szCs w:val="20"/>
        </w:rPr>
        <w:t>Recording</w:t>
      </w:r>
      <w:r w:rsidR="002C5874" w:rsidRPr="007C4472">
        <w:rPr>
          <w:rFonts w:cs="Times New Roman"/>
          <w:szCs w:val="20"/>
        </w:rPr>
        <w:t xml:space="preserve"> of the caging operation by </w:t>
      </w:r>
      <w:r w:rsidR="00FB3D6E" w:rsidRPr="007C4472">
        <w:rPr>
          <w:rFonts w:cs="Times New Roman"/>
          <w:szCs w:val="20"/>
        </w:rPr>
        <w:t>control</w:t>
      </w:r>
      <w:r w:rsidR="002C5874" w:rsidRPr="007C4472">
        <w:rPr>
          <w:rFonts w:cs="Times New Roman"/>
          <w:szCs w:val="20"/>
        </w:rPr>
        <w:t xml:space="preserve"> camera</w:t>
      </w:r>
      <w:r w:rsidR="00FB3D6E" w:rsidRPr="007C4472">
        <w:rPr>
          <w:rFonts w:cs="Times New Roman"/>
          <w:szCs w:val="20"/>
        </w:rPr>
        <w:t>s</w:t>
      </w:r>
      <w:r w:rsidR="002C5874" w:rsidRPr="007C4472">
        <w:rPr>
          <w:rFonts w:cs="Times New Roman"/>
          <w:szCs w:val="20"/>
        </w:rPr>
        <w:t xml:space="preserve"> </w:t>
      </w:r>
    </w:p>
    <w:p w14:paraId="58C4788E" w14:textId="77777777" w:rsidR="002C5874" w:rsidRPr="007C4472" w:rsidRDefault="002C5874" w:rsidP="006A076D">
      <w:pPr>
        <w:spacing w:after="31" w:line="240" w:lineRule="auto"/>
        <w:ind w:left="0" w:right="0" w:firstLine="0"/>
        <w:rPr>
          <w:rFonts w:cs="Times New Roman"/>
          <w:szCs w:val="20"/>
        </w:rPr>
      </w:pPr>
    </w:p>
    <w:p w14:paraId="0451C14C" w14:textId="20786E5E" w:rsidR="002C5874" w:rsidRPr="007C4472" w:rsidRDefault="002C5874" w:rsidP="00F55101">
      <w:pPr>
        <w:pStyle w:val="ListParagraph"/>
        <w:numPr>
          <w:ilvl w:val="0"/>
          <w:numId w:val="84"/>
        </w:numPr>
        <w:tabs>
          <w:tab w:val="left" w:pos="426"/>
        </w:tabs>
        <w:spacing w:after="0" w:line="240" w:lineRule="auto"/>
        <w:ind w:left="425" w:right="0" w:hanging="425"/>
        <w:contextualSpacing w:val="0"/>
        <w:rPr>
          <w:rFonts w:cs="Times New Roman"/>
          <w:color w:val="auto"/>
          <w:szCs w:val="20"/>
        </w:rPr>
      </w:pPr>
      <w:r w:rsidRPr="007C4472">
        <w:rPr>
          <w:rFonts w:cs="Times New Roman"/>
          <w:szCs w:val="20"/>
        </w:rPr>
        <w:t>The farm CPC competent authority shall ensure that</w:t>
      </w:r>
      <w:r w:rsidR="00860581" w:rsidRPr="007C4472">
        <w:rPr>
          <w:rFonts w:cs="Times New Roman"/>
          <w:szCs w:val="20"/>
        </w:rPr>
        <w:t xml:space="preserve"> </w:t>
      </w:r>
      <w:r w:rsidR="00860581" w:rsidRPr="007C4472">
        <w:rPr>
          <w:rFonts w:cs="Times New Roman"/>
          <w:color w:val="auto"/>
          <w:szCs w:val="20"/>
        </w:rPr>
        <w:t>e</w:t>
      </w:r>
      <w:r w:rsidR="00B2367C" w:rsidRPr="007C4472">
        <w:rPr>
          <w:rFonts w:cs="Times New Roman"/>
          <w:color w:val="auto"/>
          <w:szCs w:val="20"/>
        </w:rPr>
        <w:t xml:space="preserve">ach </w:t>
      </w:r>
      <w:r w:rsidR="005B4711" w:rsidRPr="007C4472">
        <w:rPr>
          <w:rFonts w:cs="Times New Roman"/>
          <w:color w:val="auto"/>
          <w:szCs w:val="20"/>
        </w:rPr>
        <w:t xml:space="preserve">bluefin tuna </w:t>
      </w:r>
      <w:r w:rsidR="00B2367C" w:rsidRPr="007C4472">
        <w:rPr>
          <w:rFonts w:cs="Times New Roman"/>
          <w:color w:val="auto"/>
          <w:szCs w:val="20"/>
        </w:rPr>
        <w:t xml:space="preserve">caging operation in its farms is recorded by the farm operator using </w:t>
      </w:r>
      <w:r w:rsidR="00835EED" w:rsidRPr="007C4472">
        <w:rPr>
          <w:rFonts w:cs="Times New Roman"/>
          <w:color w:val="auto"/>
          <w:szCs w:val="20"/>
        </w:rPr>
        <w:t xml:space="preserve">both conventional and </w:t>
      </w:r>
      <w:r w:rsidR="00B2367C" w:rsidRPr="007C4472">
        <w:rPr>
          <w:rFonts w:cs="Times New Roman"/>
          <w:color w:val="auto"/>
          <w:szCs w:val="20"/>
        </w:rPr>
        <w:t>stereoscopic camera</w:t>
      </w:r>
      <w:r w:rsidR="00835EED" w:rsidRPr="007C4472">
        <w:rPr>
          <w:rFonts w:cs="Times New Roman"/>
          <w:color w:val="auto"/>
          <w:szCs w:val="20"/>
        </w:rPr>
        <w:t>s.</w:t>
      </w:r>
      <w:r w:rsidR="00B2367C" w:rsidRPr="007C4472">
        <w:rPr>
          <w:rFonts w:cs="Times New Roman"/>
          <w:color w:val="auto"/>
          <w:szCs w:val="20"/>
        </w:rPr>
        <w:t xml:space="preserve"> </w:t>
      </w:r>
      <w:r w:rsidR="00835EED" w:rsidRPr="007C4472">
        <w:rPr>
          <w:rFonts w:cs="Times New Roman"/>
          <w:color w:val="auto"/>
          <w:szCs w:val="20"/>
        </w:rPr>
        <w:t>A</w:t>
      </w:r>
      <w:r w:rsidR="00B2367C" w:rsidRPr="007C4472">
        <w:rPr>
          <w:rFonts w:cs="Times New Roman"/>
          <w:color w:val="auto"/>
          <w:szCs w:val="20"/>
        </w:rPr>
        <w:t xml:space="preserve">ll video footages </w:t>
      </w:r>
      <w:r w:rsidR="00835EED" w:rsidRPr="007C4472">
        <w:rPr>
          <w:rFonts w:cs="Times New Roman"/>
          <w:color w:val="auto"/>
          <w:szCs w:val="20"/>
        </w:rPr>
        <w:t>shall</w:t>
      </w:r>
      <w:r w:rsidR="00B2367C" w:rsidRPr="007C4472">
        <w:rPr>
          <w:rFonts w:cs="Times New Roman"/>
          <w:color w:val="auto"/>
          <w:szCs w:val="20"/>
        </w:rPr>
        <w:t xml:space="preserve"> comply with the minimum standards set out in </w:t>
      </w:r>
      <w:r w:rsidR="003B19E5" w:rsidRPr="007C4472">
        <w:rPr>
          <w:rFonts w:cs="Times New Roman"/>
          <w:b/>
          <w:color w:val="auto"/>
          <w:szCs w:val="20"/>
        </w:rPr>
        <w:t>Annex</w:t>
      </w:r>
      <w:r w:rsidR="00B2367C" w:rsidRPr="007C4472">
        <w:rPr>
          <w:rFonts w:cs="Times New Roman"/>
          <w:b/>
          <w:color w:val="auto"/>
          <w:szCs w:val="20"/>
        </w:rPr>
        <w:t xml:space="preserve"> 8</w:t>
      </w:r>
      <w:r w:rsidR="00835EED" w:rsidRPr="007C4472">
        <w:rPr>
          <w:rFonts w:cs="Times New Roman"/>
          <w:b/>
          <w:color w:val="auto"/>
          <w:szCs w:val="20"/>
        </w:rPr>
        <w:t xml:space="preserve">, </w:t>
      </w:r>
      <w:r w:rsidR="00835EED" w:rsidRPr="007C4472">
        <w:rPr>
          <w:rFonts w:cs="Times New Roman"/>
          <w:color w:val="auto"/>
          <w:szCs w:val="20"/>
        </w:rPr>
        <w:t>except point 1d for stereoscopic camera footages</w:t>
      </w:r>
      <w:r w:rsidR="00B2367C" w:rsidRPr="007C4472">
        <w:rPr>
          <w:rFonts w:cs="Times New Roman"/>
          <w:color w:val="auto"/>
          <w:szCs w:val="20"/>
        </w:rPr>
        <w:t>.</w:t>
      </w:r>
    </w:p>
    <w:p w14:paraId="378E29E4" w14:textId="77777777" w:rsidR="00177A2A" w:rsidRPr="007C4472" w:rsidRDefault="00177A2A" w:rsidP="00177A2A">
      <w:pPr>
        <w:pStyle w:val="ListParagraph"/>
        <w:tabs>
          <w:tab w:val="left" w:pos="426"/>
        </w:tabs>
        <w:spacing w:after="0" w:line="240" w:lineRule="auto"/>
        <w:ind w:left="425" w:right="0" w:firstLine="0"/>
        <w:contextualSpacing w:val="0"/>
        <w:rPr>
          <w:rFonts w:cs="Times New Roman"/>
          <w:color w:val="auto"/>
          <w:szCs w:val="20"/>
        </w:rPr>
      </w:pPr>
    </w:p>
    <w:p w14:paraId="4F712EB1" w14:textId="6A2EEFA1" w:rsidR="00B34DA4" w:rsidRPr="007C4472" w:rsidRDefault="002C5874" w:rsidP="00F55101">
      <w:pPr>
        <w:pStyle w:val="ListParagraph"/>
        <w:numPr>
          <w:ilvl w:val="0"/>
          <w:numId w:val="84"/>
        </w:numPr>
        <w:tabs>
          <w:tab w:val="left" w:pos="426"/>
        </w:tabs>
        <w:spacing w:after="0" w:line="240" w:lineRule="auto"/>
        <w:ind w:left="425" w:right="0" w:hanging="425"/>
        <w:contextualSpacing w:val="0"/>
        <w:rPr>
          <w:rFonts w:cs="Times New Roman"/>
          <w:color w:val="auto"/>
          <w:szCs w:val="20"/>
        </w:rPr>
      </w:pPr>
      <w:r w:rsidRPr="007C4472">
        <w:rPr>
          <w:rFonts w:cs="Times New Roman"/>
          <w:color w:val="auto"/>
          <w:szCs w:val="20"/>
        </w:rPr>
        <w:t xml:space="preserve">If the quality of the </w:t>
      </w:r>
      <w:r w:rsidR="00B34DA4" w:rsidRPr="007C4472">
        <w:rPr>
          <w:rFonts w:cs="Times New Roman"/>
          <w:color w:val="auto"/>
          <w:szCs w:val="20"/>
        </w:rPr>
        <w:t xml:space="preserve">control camera </w:t>
      </w:r>
      <w:r w:rsidRPr="007C4472">
        <w:rPr>
          <w:rFonts w:cs="Times New Roman"/>
          <w:color w:val="auto"/>
          <w:szCs w:val="20"/>
        </w:rPr>
        <w:t>video footage</w:t>
      </w:r>
      <w:r w:rsidR="001635DE" w:rsidRPr="007C4472">
        <w:rPr>
          <w:rFonts w:cs="Times New Roman"/>
          <w:color w:val="auto"/>
          <w:szCs w:val="20"/>
        </w:rPr>
        <w:t xml:space="preserve"> used to determine the number and/or weight of the bluefin tuna caged</w:t>
      </w:r>
      <w:r w:rsidRPr="007C4472">
        <w:rPr>
          <w:rFonts w:cs="Times New Roman"/>
          <w:color w:val="auto"/>
          <w:szCs w:val="20"/>
        </w:rPr>
        <w:t xml:space="preserve"> does not comply with the minimum standards of </w:t>
      </w:r>
      <w:r w:rsidR="003B19E5" w:rsidRPr="007C4472">
        <w:rPr>
          <w:rFonts w:cs="Times New Roman"/>
          <w:b/>
          <w:color w:val="auto"/>
          <w:szCs w:val="20"/>
        </w:rPr>
        <w:t>Annex</w:t>
      </w:r>
      <w:r w:rsidRPr="007C4472">
        <w:rPr>
          <w:rFonts w:cs="Times New Roman"/>
          <w:b/>
          <w:color w:val="auto"/>
          <w:szCs w:val="20"/>
        </w:rPr>
        <w:t xml:space="preserve"> 8</w:t>
      </w:r>
      <w:r w:rsidRPr="007C4472">
        <w:rPr>
          <w:rFonts w:cs="Times New Roman"/>
          <w:color w:val="auto"/>
          <w:szCs w:val="20"/>
        </w:rPr>
        <w:t xml:space="preserve">, the farm CPC competent authority shall order </w:t>
      </w:r>
      <w:r w:rsidR="008E38A4" w:rsidRPr="007C4472">
        <w:rPr>
          <w:rFonts w:cs="Times New Roman"/>
          <w:color w:val="auto"/>
          <w:szCs w:val="20"/>
        </w:rPr>
        <w:t>a</w:t>
      </w:r>
      <w:r w:rsidRPr="007C4472">
        <w:rPr>
          <w:rFonts w:cs="Times New Roman"/>
          <w:color w:val="auto"/>
          <w:szCs w:val="20"/>
        </w:rPr>
        <w:t xml:space="preserve"> </w:t>
      </w:r>
      <w:r w:rsidR="00DB6C0F" w:rsidRPr="007C4472">
        <w:rPr>
          <w:rFonts w:cs="Times New Roman"/>
          <w:color w:val="auto"/>
          <w:szCs w:val="20"/>
        </w:rPr>
        <w:t>control</w:t>
      </w:r>
      <w:r w:rsidRPr="007C4472">
        <w:rPr>
          <w:rFonts w:cs="Times New Roman"/>
          <w:color w:val="auto"/>
          <w:szCs w:val="20"/>
        </w:rPr>
        <w:t xml:space="preserve"> caging until t</w:t>
      </w:r>
      <w:r w:rsidR="00EE1654" w:rsidRPr="007C4472">
        <w:rPr>
          <w:rFonts w:cs="Times New Roman"/>
          <w:color w:val="auto"/>
          <w:szCs w:val="20"/>
        </w:rPr>
        <w:t>he determination of the number</w:t>
      </w:r>
      <w:r w:rsidR="00DB6C0F" w:rsidRPr="007C4472">
        <w:rPr>
          <w:rFonts w:cs="Times New Roman"/>
          <w:color w:val="auto"/>
          <w:szCs w:val="20"/>
        </w:rPr>
        <w:t xml:space="preserve"> </w:t>
      </w:r>
      <w:r w:rsidRPr="007C4472">
        <w:rPr>
          <w:rFonts w:cs="Times New Roman"/>
          <w:color w:val="auto"/>
          <w:szCs w:val="20"/>
        </w:rPr>
        <w:t>and</w:t>
      </w:r>
      <w:r w:rsidR="009B630B" w:rsidRPr="007C4472">
        <w:rPr>
          <w:rFonts w:cs="Times New Roman"/>
          <w:color w:val="auto"/>
          <w:szCs w:val="20"/>
        </w:rPr>
        <w:t>/or</w:t>
      </w:r>
      <w:r w:rsidRPr="007C4472">
        <w:rPr>
          <w:rFonts w:cs="Times New Roman"/>
          <w:color w:val="auto"/>
          <w:szCs w:val="20"/>
        </w:rPr>
        <w:t xml:space="preserve"> weight is possible. The repetition of the caging operation</w:t>
      </w:r>
      <w:r w:rsidR="002C7667" w:rsidRPr="007C4472">
        <w:rPr>
          <w:rFonts w:cs="Times New Roman"/>
          <w:color w:val="auto"/>
          <w:szCs w:val="20"/>
        </w:rPr>
        <w:t xml:space="preserve"> </w:t>
      </w:r>
      <w:r w:rsidRPr="007C4472">
        <w:rPr>
          <w:rFonts w:cs="Times New Roman"/>
          <w:color w:val="auto"/>
          <w:szCs w:val="20"/>
        </w:rPr>
        <w:t>shall not be subject to a new caging authorization.</w:t>
      </w:r>
    </w:p>
    <w:p w14:paraId="50887606" w14:textId="77777777" w:rsidR="00F55101" w:rsidRPr="007C4472" w:rsidRDefault="00F55101" w:rsidP="00F55101">
      <w:pPr>
        <w:pStyle w:val="ListParagraph"/>
        <w:tabs>
          <w:tab w:val="left" w:pos="426"/>
        </w:tabs>
        <w:spacing w:after="0" w:line="240" w:lineRule="auto"/>
        <w:ind w:left="425" w:right="0" w:firstLine="0"/>
        <w:contextualSpacing w:val="0"/>
        <w:rPr>
          <w:rFonts w:cs="Times New Roman"/>
          <w:color w:val="auto"/>
          <w:szCs w:val="20"/>
        </w:rPr>
      </w:pPr>
    </w:p>
    <w:p w14:paraId="44190AFA" w14:textId="1E24B2DA" w:rsidR="002C5874" w:rsidRPr="007C4472" w:rsidRDefault="002C5874" w:rsidP="00F55101">
      <w:pPr>
        <w:pStyle w:val="ListParagraph"/>
        <w:numPr>
          <w:ilvl w:val="0"/>
          <w:numId w:val="84"/>
        </w:numPr>
        <w:tabs>
          <w:tab w:val="left" w:pos="426"/>
        </w:tabs>
        <w:spacing w:after="0" w:line="240" w:lineRule="auto"/>
        <w:ind w:left="425" w:right="0" w:hanging="425"/>
        <w:contextualSpacing w:val="0"/>
        <w:rPr>
          <w:rFonts w:cs="Times New Roman"/>
          <w:color w:val="auto"/>
          <w:szCs w:val="20"/>
        </w:rPr>
      </w:pPr>
      <w:r w:rsidRPr="007C4472">
        <w:rPr>
          <w:rFonts w:cs="Times New Roman"/>
          <w:color w:val="auto"/>
          <w:szCs w:val="20"/>
        </w:rPr>
        <w:t xml:space="preserve">In the case of </w:t>
      </w:r>
      <w:r w:rsidR="00AB3C68" w:rsidRPr="007C4472">
        <w:rPr>
          <w:rFonts w:cs="Times New Roman"/>
          <w:color w:val="auto"/>
          <w:szCs w:val="20"/>
        </w:rPr>
        <w:t>control</w:t>
      </w:r>
      <w:r w:rsidR="00C83242" w:rsidRPr="007C4472">
        <w:rPr>
          <w:rFonts w:cs="Times New Roman"/>
          <w:color w:val="auto"/>
          <w:szCs w:val="20"/>
        </w:rPr>
        <w:t xml:space="preserve"> c</w:t>
      </w:r>
      <w:r w:rsidR="00B80F6A" w:rsidRPr="007C4472">
        <w:rPr>
          <w:rFonts w:cs="Times New Roman"/>
          <w:color w:val="auto"/>
          <w:szCs w:val="20"/>
        </w:rPr>
        <w:t>aging</w:t>
      </w:r>
      <w:r w:rsidRPr="007C4472">
        <w:rPr>
          <w:rFonts w:cs="Times New Roman"/>
          <w:color w:val="auto"/>
          <w:szCs w:val="20"/>
        </w:rPr>
        <w:t xml:space="preserve">, </w:t>
      </w:r>
      <w:r w:rsidR="00A015C1" w:rsidRPr="007C4472">
        <w:rPr>
          <w:rFonts w:cs="Times New Roman"/>
          <w:color w:val="auto"/>
          <w:szCs w:val="20"/>
        </w:rPr>
        <w:t xml:space="preserve">the farm CPC competent authority shall </w:t>
      </w:r>
      <w:r w:rsidR="00FB3FE4" w:rsidRPr="007C4472">
        <w:rPr>
          <w:rFonts w:cs="Times New Roman"/>
          <w:color w:val="auto"/>
          <w:szCs w:val="20"/>
        </w:rPr>
        <w:t xml:space="preserve">ensure that the </w:t>
      </w:r>
      <w:r w:rsidR="00786D16" w:rsidRPr="007C4472">
        <w:rPr>
          <w:rFonts w:cs="Times New Roman"/>
          <w:color w:val="auto"/>
          <w:szCs w:val="20"/>
        </w:rPr>
        <w:t xml:space="preserve">donor farm cage </w:t>
      </w:r>
      <w:r w:rsidR="00FB3FE4" w:rsidRPr="007C4472">
        <w:rPr>
          <w:rFonts w:cs="Times New Roman"/>
          <w:color w:val="auto"/>
          <w:szCs w:val="20"/>
        </w:rPr>
        <w:t>is</w:t>
      </w:r>
      <w:r w:rsidR="00986B88" w:rsidRPr="007C4472">
        <w:rPr>
          <w:rFonts w:cs="Times New Roman"/>
          <w:color w:val="auto"/>
          <w:szCs w:val="20"/>
        </w:rPr>
        <w:t xml:space="preserve"> seal</w:t>
      </w:r>
      <w:r w:rsidR="00786D16" w:rsidRPr="007C4472">
        <w:rPr>
          <w:rFonts w:cs="Times New Roman"/>
          <w:color w:val="auto"/>
          <w:szCs w:val="20"/>
        </w:rPr>
        <w:t>ed</w:t>
      </w:r>
      <w:r w:rsidR="00986B88" w:rsidRPr="007C4472">
        <w:rPr>
          <w:rFonts w:cs="Times New Roman"/>
          <w:color w:val="auto"/>
          <w:szCs w:val="20"/>
        </w:rPr>
        <w:t xml:space="preserve"> and </w:t>
      </w:r>
      <w:r w:rsidR="00A015C1" w:rsidRPr="007C4472">
        <w:rPr>
          <w:rFonts w:cs="Times New Roman"/>
          <w:color w:val="auto"/>
          <w:szCs w:val="20"/>
        </w:rPr>
        <w:t xml:space="preserve">that </w:t>
      </w:r>
      <w:r w:rsidRPr="007C4472">
        <w:rPr>
          <w:rFonts w:cs="Times New Roman"/>
          <w:color w:val="auto"/>
          <w:szCs w:val="20"/>
        </w:rPr>
        <w:t xml:space="preserve">the cage </w:t>
      </w:r>
      <w:r w:rsidR="00A015C1" w:rsidRPr="007C4472">
        <w:rPr>
          <w:rFonts w:cs="Times New Roman"/>
          <w:color w:val="auto"/>
          <w:szCs w:val="20"/>
        </w:rPr>
        <w:t>cannot be manipulated</w:t>
      </w:r>
      <w:r w:rsidRPr="007C4472">
        <w:rPr>
          <w:rFonts w:cs="Times New Roman"/>
          <w:color w:val="auto"/>
          <w:szCs w:val="20"/>
        </w:rPr>
        <w:t xml:space="preserve"> prior to the new caging operation</w:t>
      </w:r>
      <w:r w:rsidR="00FB3FE4" w:rsidRPr="007C4472">
        <w:rPr>
          <w:rFonts w:cs="Times New Roman"/>
          <w:color w:val="auto"/>
          <w:szCs w:val="20"/>
        </w:rPr>
        <w:t>.</w:t>
      </w:r>
      <w:r w:rsidRPr="007C4472">
        <w:rPr>
          <w:rFonts w:cs="Times New Roman"/>
          <w:color w:val="auto"/>
          <w:szCs w:val="20"/>
        </w:rPr>
        <w:t xml:space="preserve"> </w:t>
      </w:r>
      <w:r w:rsidR="00FB3FE4" w:rsidRPr="007C4472">
        <w:rPr>
          <w:rFonts w:cs="Times New Roman"/>
          <w:color w:val="auto"/>
          <w:szCs w:val="20"/>
        </w:rPr>
        <w:t>T</w:t>
      </w:r>
      <w:r w:rsidRPr="007C4472">
        <w:rPr>
          <w:rFonts w:cs="Times New Roman"/>
          <w:color w:val="auto"/>
          <w:szCs w:val="20"/>
        </w:rPr>
        <w:t xml:space="preserve">he receiving farm cage(s) </w:t>
      </w:r>
      <w:r w:rsidR="00786D16" w:rsidRPr="007C4472">
        <w:rPr>
          <w:rFonts w:cs="Times New Roman"/>
          <w:color w:val="auto"/>
          <w:szCs w:val="20"/>
        </w:rPr>
        <w:t xml:space="preserve">used in the </w:t>
      </w:r>
      <w:r w:rsidR="00BC7B6C" w:rsidRPr="007C4472">
        <w:rPr>
          <w:rFonts w:cs="Times New Roman"/>
          <w:color w:val="auto"/>
          <w:szCs w:val="20"/>
        </w:rPr>
        <w:t>control caging</w:t>
      </w:r>
      <w:r w:rsidR="00786D16" w:rsidRPr="007C4472">
        <w:rPr>
          <w:rFonts w:cs="Times New Roman"/>
          <w:color w:val="auto"/>
          <w:szCs w:val="20"/>
        </w:rPr>
        <w:t xml:space="preserve"> </w:t>
      </w:r>
      <w:r w:rsidRPr="007C4472">
        <w:rPr>
          <w:rFonts w:cs="Times New Roman"/>
          <w:color w:val="auto"/>
          <w:szCs w:val="20"/>
        </w:rPr>
        <w:t>shall be empty.</w:t>
      </w:r>
    </w:p>
    <w:p w14:paraId="48704D67" w14:textId="77777777" w:rsidR="00F55101" w:rsidRPr="007C4472" w:rsidRDefault="00F55101" w:rsidP="00F55101">
      <w:pPr>
        <w:pStyle w:val="ListParagraph"/>
        <w:rPr>
          <w:rFonts w:cs="Times New Roman"/>
          <w:color w:val="auto"/>
          <w:szCs w:val="20"/>
        </w:rPr>
      </w:pPr>
    </w:p>
    <w:p w14:paraId="0FC6E806" w14:textId="06AF2410" w:rsidR="002C5874" w:rsidRPr="007C4472" w:rsidRDefault="002C5874" w:rsidP="00F55101">
      <w:pPr>
        <w:pStyle w:val="ListParagraph"/>
        <w:numPr>
          <w:ilvl w:val="0"/>
          <w:numId w:val="84"/>
        </w:numPr>
        <w:tabs>
          <w:tab w:val="left" w:pos="426"/>
        </w:tabs>
        <w:spacing w:after="0" w:line="240" w:lineRule="auto"/>
        <w:ind w:left="425" w:right="0" w:hanging="425"/>
        <w:contextualSpacing w:val="0"/>
        <w:rPr>
          <w:rFonts w:cs="Times New Roman"/>
          <w:color w:val="auto"/>
          <w:szCs w:val="20"/>
        </w:rPr>
      </w:pPr>
      <w:r w:rsidRPr="007C4472">
        <w:rPr>
          <w:rFonts w:cs="Times New Roman"/>
          <w:color w:val="auto"/>
          <w:szCs w:val="20"/>
        </w:rPr>
        <w:t xml:space="preserve">At the completion of the caging operation, the farm CPC competent authority shall </w:t>
      </w:r>
      <w:r w:rsidR="00B250B0" w:rsidRPr="007C4472">
        <w:rPr>
          <w:rFonts w:cs="Times New Roman"/>
          <w:color w:val="auto"/>
          <w:szCs w:val="20"/>
        </w:rPr>
        <w:t>ensure that the ICCAT regional observer has</w:t>
      </w:r>
      <w:r w:rsidR="00F154D0" w:rsidRPr="007C4472">
        <w:rPr>
          <w:rFonts w:cs="Times New Roman"/>
          <w:color w:val="auto"/>
          <w:szCs w:val="20"/>
        </w:rPr>
        <w:t xml:space="preserve"> immediate </w:t>
      </w:r>
      <w:r w:rsidR="00B250B0" w:rsidRPr="007C4472">
        <w:rPr>
          <w:rFonts w:cs="Times New Roman"/>
          <w:color w:val="auto"/>
          <w:szCs w:val="20"/>
        </w:rPr>
        <w:t>access to</w:t>
      </w:r>
      <w:r w:rsidR="00EE1654" w:rsidRPr="007C4472">
        <w:rPr>
          <w:rFonts w:cs="Times New Roman"/>
          <w:color w:val="auto"/>
          <w:szCs w:val="20"/>
        </w:rPr>
        <w:t xml:space="preserve"> </w:t>
      </w:r>
      <w:r w:rsidR="005B4711" w:rsidRPr="007C4472">
        <w:rPr>
          <w:rFonts w:cs="Times New Roman"/>
          <w:color w:val="auto"/>
          <w:szCs w:val="20"/>
        </w:rPr>
        <w:t xml:space="preserve">all </w:t>
      </w:r>
      <w:r w:rsidRPr="007C4472">
        <w:rPr>
          <w:rFonts w:cs="Times New Roman"/>
          <w:color w:val="auto"/>
          <w:szCs w:val="20"/>
        </w:rPr>
        <w:t xml:space="preserve">stereoscopic </w:t>
      </w:r>
      <w:r w:rsidR="008D372E" w:rsidRPr="007C4472">
        <w:rPr>
          <w:rFonts w:cs="Times New Roman"/>
          <w:color w:val="auto"/>
          <w:szCs w:val="20"/>
        </w:rPr>
        <w:t xml:space="preserve">and conventional </w:t>
      </w:r>
      <w:r w:rsidRPr="007C4472">
        <w:rPr>
          <w:rFonts w:cs="Times New Roman"/>
          <w:color w:val="auto"/>
          <w:szCs w:val="20"/>
        </w:rPr>
        <w:t xml:space="preserve">camera </w:t>
      </w:r>
      <w:r w:rsidR="00C83242" w:rsidRPr="007C4472">
        <w:rPr>
          <w:rFonts w:cs="Times New Roman"/>
          <w:color w:val="auto"/>
          <w:szCs w:val="20"/>
        </w:rPr>
        <w:t xml:space="preserve">video </w:t>
      </w:r>
      <w:r w:rsidRPr="007C4472">
        <w:rPr>
          <w:rFonts w:cs="Times New Roman"/>
          <w:color w:val="auto"/>
          <w:szCs w:val="20"/>
        </w:rPr>
        <w:t>footage(s)</w:t>
      </w:r>
      <w:r w:rsidR="00F154D0" w:rsidRPr="007C4472">
        <w:rPr>
          <w:rFonts w:cs="Times New Roman"/>
          <w:color w:val="auto"/>
          <w:szCs w:val="20"/>
        </w:rPr>
        <w:t>,</w:t>
      </w:r>
      <w:r w:rsidR="00B250B0" w:rsidRPr="007C4472">
        <w:rPr>
          <w:rFonts w:cs="Times New Roman"/>
          <w:color w:val="auto"/>
          <w:szCs w:val="20"/>
        </w:rPr>
        <w:t xml:space="preserve"> </w:t>
      </w:r>
      <w:r w:rsidR="002276E4" w:rsidRPr="007C4472">
        <w:rPr>
          <w:rFonts w:cs="Times New Roman"/>
          <w:color w:val="auto"/>
          <w:szCs w:val="20"/>
        </w:rPr>
        <w:t xml:space="preserve">and is allowed to make a copy </w:t>
      </w:r>
      <w:r w:rsidR="00F154D0" w:rsidRPr="007C4472">
        <w:rPr>
          <w:rFonts w:cs="Times New Roman"/>
          <w:color w:val="auto"/>
          <w:szCs w:val="20"/>
        </w:rPr>
        <w:t xml:space="preserve">if it </w:t>
      </w:r>
      <w:r w:rsidR="00B250B0" w:rsidRPr="007C4472">
        <w:rPr>
          <w:rFonts w:cs="Times New Roman"/>
          <w:color w:val="auto"/>
          <w:szCs w:val="20"/>
        </w:rPr>
        <w:t>intends to complete its</w:t>
      </w:r>
      <w:r w:rsidR="005B4711" w:rsidRPr="007C4472">
        <w:rPr>
          <w:rFonts w:cs="Times New Roman"/>
          <w:color w:val="auto"/>
          <w:szCs w:val="20"/>
        </w:rPr>
        <w:t xml:space="preserve"> task of</w:t>
      </w:r>
      <w:r w:rsidR="00B250B0" w:rsidRPr="007C4472">
        <w:rPr>
          <w:rFonts w:cs="Times New Roman"/>
          <w:color w:val="auto"/>
          <w:szCs w:val="20"/>
        </w:rPr>
        <w:t xml:space="preserve"> </w:t>
      </w:r>
      <w:proofErr w:type="spellStart"/>
      <w:r w:rsidR="00B250B0" w:rsidRPr="007C4472">
        <w:rPr>
          <w:rFonts w:cs="Times New Roman"/>
          <w:color w:val="auto"/>
          <w:szCs w:val="20"/>
        </w:rPr>
        <w:t>analysi</w:t>
      </w:r>
      <w:r w:rsidR="005B4711" w:rsidRPr="007C4472">
        <w:rPr>
          <w:rFonts w:cs="Times New Roman"/>
          <w:color w:val="auto"/>
          <w:szCs w:val="20"/>
        </w:rPr>
        <w:t>ng</w:t>
      </w:r>
      <w:proofErr w:type="spellEnd"/>
      <w:r w:rsidR="005B4711" w:rsidRPr="007C4472">
        <w:rPr>
          <w:rFonts w:cs="Times New Roman"/>
          <w:color w:val="auto"/>
          <w:szCs w:val="20"/>
        </w:rPr>
        <w:t xml:space="preserve"> the footage</w:t>
      </w:r>
      <w:r w:rsidR="00B250B0" w:rsidRPr="007C4472">
        <w:rPr>
          <w:rFonts w:cs="Times New Roman"/>
          <w:color w:val="auto"/>
          <w:szCs w:val="20"/>
        </w:rPr>
        <w:t xml:space="preserve"> at another </w:t>
      </w:r>
      <w:r w:rsidR="00C822ED" w:rsidRPr="007C4472">
        <w:rPr>
          <w:rFonts w:cs="Times New Roman"/>
          <w:color w:val="auto"/>
          <w:szCs w:val="20"/>
        </w:rPr>
        <w:t>time or place</w:t>
      </w:r>
      <w:r w:rsidR="00B250B0" w:rsidRPr="007C4472">
        <w:rPr>
          <w:rFonts w:cs="Times New Roman"/>
          <w:color w:val="auto"/>
          <w:szCs w:val="20"/>
        </w:rPr>
        <w:t>.</w:t>
      </w:r>
    </w:p>
    <w:p w14:paraId="14FFB177" w14:textId="77777777" w:rsidR="00F55101" w:rsidRPr="007C4472" w:rsidRDefault="00F55101" w:rsidP="00F55101">
      <w:pPr>
        <w:pStyle w:val="ListParagraph"/>
        <w:rPr>
          <w:rFonts w:cs="Times New Roman"/>
          <w:color w:val="auto"/>
          <w:szCs w:val="20"/>
        </w:rPr>
      </w:pPr>
    </w:p>
    <w:p w14:paraId="5CBFE16E" w14:textId="2AC9F386" w:rsidR="002C5874" w:rsidRPr="007C4472" w:rsidRDefault="002C5874" w:rsidP="00F55101">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color w:val="auto"/>
          <w:szCs w:val="20"/>
        </w:rPr>
        <w:t>CPCs</w:t>
      </w:r>
      <w:r w:rsidRPr="007C4472">
        <w:rPr>
          <w:rFonts w:cs="Times New Roman"/>
          <w:szCs w:val="20"/>
        </w:rPr>
        <w:t xml:space="preserve"> with active </w:t>
      </w:r>
      <w:r w:rsidR="002E2E58" w:rsidRPr="007C4472">
        <w:rPr>
          <w:rFonts w:cs="Times New Roman"/>
          <w:szCs w:val="20"/>
        </w:rPr>
        <w:t>bluefin tuna</w:t>
      </w:r>
      <w:r w:rsidRPr="007C4472">
        <w:rPr>
          <w:rFonts w:cs="Times New Roman"/>
          <w:szCs w:val="20"/>
        </w:rPr>
        <w:t xml:space="preserve"> farms </w:t>
      </w:r>
      <w:r w:rsidR="00714A95" w:rsidRPr="007C4472">
        <w:rPr>
          <w:rFonts w:cs="Times New Roman"/>
          <w:szCs w:val="20"/>
        </w:rPr>
        <w:t xml:space="preserve">and the SCRS </w:t>
      </w:r>
      <w:r w:rsidRPr="007C4472">
        <w:rPr>
          <w:rFonts w:cs="Times New Roman"/>
          <w:szCs w:val="20"/>
        </w:rPr>
        <w:t xml:space="preserve">are encouraged to participate in trials using </w:t>
      </w:r>
      <w:r w:rsidR="000D2A51" w:rsidRPr="007C4472">
        <w:rPr>
          <w:rFonts w:cs="Times New Roman"/>
          <w:szCs w:val="20"/>
        </w:rPr>
        <w:t>Artificial Intelligence (</w:t>
      </w:r>
      <w:r w:rsidRPr="007C4472">
        <w:rPr>
          <w:rFonts w:cs="Times New Roman"/>
          <w:szCs w:val="20"/>
        </w:rPr>
        <w:t>AI</w:t>
      </w:r>
      <w:r w:rsidR="000D2A51" w:rsidRPr="007C4472">
        <w:rPr>
          <w:rFonts w:cs="Times New Roman"/>
          <w:szCs w:val="20"/>
        </w:rPr>
        <w:t>)</w:t>
      </w:r>
      <w:r w:rsidR="009A2C03" w:rsidRPr="007C4472">
        <w:rPr>
          <w:rFonts w:eastAsiaTheme="minorEastAsia"/>
          <w:szCs w:val="20"/>
        </w:rPr>
        <w:t>, including under the framework established by Resolution 22-</w:t>
      </w:r>
      <w:r w:rsidR="004B4667" w:rsidRPr="007C4472">
        <w:rPr>
          <w:rFonts w:eastAsiaTheme="minorEastAsia"/>
          <w:szCs w:val="20"/>
        </w:rPr>
        <w:t>07</w:t>
      </w:r>
      <w:r w:rsidR="009A2C03" w:rsidRPr="007C4472">
        <w:rPr>
          <w:rFonts w:eastAsiaTheme="minorEastAsia"/>
          <w:szCs w:val="20"/>
        </w:rPr>
        <w:t>,</w:t>
      </w:r>
      <w:r w:rsidRPr="007C4472">
        <w:rPr>
          <w:rFonts w:cs="Times New Roman"/>
          <w:szCs w:val="20"/>
        </w:rPr>
        <w:t xml:space="preserve"> </w:t>
      </w:r>
      <w:r w:rsidR="000D2A51" w:rsidRPr="007C4472">
        <w:rPr>
          <w:rFonts w:cs="Times New Roman"/>
          <w:szCs w:val="20"/>
        </w:rPr>
        <w:t xml:space="preserve">for the </w:t>
      </w:r>
      <w:r w:rsidRPr="007C4472">
        <w:rPr>
          <w:rFonts w:cs="Times New Roman"/>
          <w:szCs w:val="20"/>
        </w:rPr>
        <w:t>analysis o</w:t>
      </w:r>
      <w:r w:rsidR="000D2A51" w:rsidRPr="007C4472">
        <w:rPr>
          <w:rFonts w:cs="Times New Roman"/>
          <w:szCs w:val="20"/>
        </w:rPr>
        <w:t>f</w:t>
      </w:r>
      <w:r w:rsidR="00EE1654" w:rsidRPr="007C4472">
        <w:rPr>
          <w:rFonts w:cs="Times New Roman"/>
          <w:szCs w:val="20"/>
        </w:rPr>
        <w:t xml:space="preserve"> </w:t>
      </w:r>
      <w:r w:rsidRPr="007C4472">
        <w:rPr>
          <w:rFonts w:cs="Times New Roman"/>
          <w:szCs w:val="20"/>
        </w:rPr>
        <w:t xml:space="preserve">stereoscopic camera footages, </w:t>
      </w:r>
      <w:r w:rsidR="00D90928" w:rsidRPr="007C4472">
        <w:rPr>
          <w:rFonts w:cs="Times New Roman"/>
          <w:szCs w:val="20"/>
        </w:rPr>
        <w:t xml:space="preserve">with a view </w:t>
      </w:r>
      <w:r w:rsidRPr="007C4472">
        <w:rPr>
          <w:rFonts w:cs="Times New Roman"/>
          <w:szCs w:val="20"/>
        </w:rPr>
        <w:t>to automat</w:t>
      </w:r>
      <w:r w:rsidR="00D90928" w:rsidRPr="007C4472">
        <w:rPr>
          <w:rFonts w:cs="Times New Roman"/>
          <w:szCs w:val="20"/>
        </w:rPr>
        <w:t>ing</w:t>
      </w:r>
      <w:r w:rsidRPr="007C4472">
        <w:rPr>
          <w:rFonts w:cs="Times New Roman"/>
          <w:szCs w:val="20"/>
        </w:rPr>
        <w:t xml:space="preserve"> the determination of the </w:t>
      </w:r>
      <w:r w:rsidR="002E2E58" w:rsidRPr="007C4472">
        <w:rPr>
          <w:rFonts w:cs="Times New Roman"/>
          <w:szCs w:val="20"/>
        </w:rPr>
        <w:t>number and</w:t>
      </w:r>
      <w:r w:rsidR="000D2A51" w:rsidRPr="007C4472">
        <w:rPr>
          <w:rFonts w:cs="Times New Roman"/>
          <w:szCs w:val="20"/>
        </w:rPr>
        <w:t>/or</w:t>
      </w:r>
      <w:r w:rsidR="002E2E58" w:rsidRPr="007C4472">
        <w:rPr>
          <w:rFonts w:cs="Times New Roman"/>
          <w:szCs w:val="20"/>
        </w:rPr>
        <w:t xml:space="preserve"> </w:t>
      </w:r>
      <w:r w:rsidRPr="007C4472">
        <w:rPr>
          <w:rFonts w:cs="Times New Roman"/>
          <w:szCs w:val="20"/>
        </w:rPr>
        <w:t xml:space="preserve">weight of caged tuna, </w:t>
      </w:r>
      <w:r w:rsidR="00D90928" w:rsidRPr="007C4472">
        <w:rPr>
          <w:rFonts w:cs="Times New Roman"/>
          <w:szCs w:val="20"/>
        </w:rPr>
        <w:t xml:space="preserve">in order </w:t>
      </w:r>
      <w:r w:rsidR="002E2E58" w:rsidRPr="007C4472">
        <w:rPr>
          <w:rFonts w:cs="Times New Roman"/>
          <w:szCs w:val="20"/>
        </w:rPr>
        <w:t xml:space="preserve">to </w:t>
      </w:r>
      <w:r w:rsidRPr="007C4472">
        <w:rPr>
          <w:rFonts w:cs="Times New Roman"/>
          <w:szCs w:val="20"/>
        </w:rPr>
        <w:t>reduce workload</w:t>
      </w:r>
      <w:r w:rsidR="00D90928" w:rsidRPr="007C4472">
        <w:rPr>
          <w:rFonts w:cs="Times New Roman"/>
          <w:szCs w:val="20"/>
        </w:rPr>
        <w:t>s</w:t>
      </w:r>
      <w:r w:rsidRPr="007C4472">
        <w:rPr>
          <w:rFonts w:cs="Times New Roman"/>
          <w:szCs w:val="20"/>
        </w:rPr>
        <w:t xml:space="preserve"> and avoid possible human bias.</w:t>
      </w:r>
    </w:p>
    <w:p w14:paraId="0E4A16B6" w14:textId="77777777" w:rsidR="00F55101" w:rsidRPr="007C4472" w:rsidRDefault="00F55101" w:rsidP="00F55101">
      <w:pPr>
        <w:pStyle w:val="ListParagraph"/>
        <w:tabs>
          <w:tab w:val="left" w:pos="426"/>
        </w:tabs>
        <w:spacing w:after="0" w:line="240" w:lineRule="auto"/>
        <w:ind w:left="425" w:right="0" w:firstLine="0"/>
        <w:contextualSpacing w:val="0"/>
        <w:rPr>
          <w:rFonts w:cs="Times New Roman"/>
          <w:szCs w:val="20"/>
        </w:rPr>
      </w:pPr>
    </w:p>
    <w:p w14:paraId="48381C17" w14:textId="77777777" w:rsidR="002C5874" w:rsidRPr="007C4472" w:rsidRDefault="002C5874" w:rsidP="00827F55">
      <w:pPr>
        <w:spacing w:after="160" w:line="240" w:lineRule="auto"/>
        <w:ind w:left="426" w:right="0" w:hanging="426"/>
        <w:jc w:val="left"/>
        <w:rPr>
          <w:rFonts w:cs="Times New Roman"/>
          <w:b/>
          <w:szCs w:val="20"/>
        </w:rPr>
      </w:pPr>
      <w:r w:rsidRPr="007C4472">
        <w:rPr>
          <w:rFonts w:cs="Times New Roman"/>
          <w:b/>
          <w:szCs w:val="20"/>
        </w:rPr>
        <w:t xml:space="preserve">Fish </w:t>
      </w:r>
      <w:r w:rsidR="00A8601B" w:rsidRPr="007C4472">
        <w:rPr>
          <w:rFonts w:cs="Times New Roman"/>
          <w:b/>
          <w:szCs w:val="20"/>
        </w:rPr>
        <w:t>that die</w:t>
      </w:r>
      <w:r w:rsidRPr="007C4472">
        <w:rPr>
          <w:rFonts w:cs="Times New Roman"/>
          <w:b/>
          <w:szCs w:val="20"/>
        </w:rPr>
        <w:t xml:space="preserve"> during </w:t>
      </w:r>
      <w:r w:rsidR="00622483" w:rsidRPr="007C4472">
        <w:rPr>
          <w:rFonts w:cs="Times New Roman"/>
          <w:b/>
          <w:szCs w:val="20"/>
        </w:rPr>
        <w:t xml:space="preserve">a </w:t>
      </w:r>
      <w:r w:rsidRPr="007C4472">
        <w:rPr>
          <w:rFonts w:cs="Times New Roman"/>
          <w:b/>
          <w:szCs w:val="20"/>
        </w:rPr>
        <w:t>caging operation</w:t>
      </w:r>
    </w:p>
    <w:p w14:paraId="2B9A841C" w14:textId="4B837A97" w:rsidR="00E02A30" w:rsidRPr="007C4472" w:rsidRDefault="00D90928" w:rsidP="000C6340">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All bluefin tuna that die</w:t>
      </w:r>
      <w:r w:rsidR="00EE1654" w:rsidRPr="007C4472">
        <w:rPr>
          <w:rFonts w:cs="Times New Roman"/>
          <w:szCs w:val="20"/>
        </w:rPr>
        <w:t xml:space="preserve"> </w:t>
      </w:r>
      <w:r w:rsidR="002C5874" w:rsidRPr="007C4472">
        <w:rPr>
          <w:rFonts w:cs="Times New Roman"/>
          <w:szCs w:val="20"/>
        </w:rPr>
        <w:t xml:space="preserve">during </w:t>
      </w:r>
      <w:r w:rsidR="00622483" w:rsidRPr="007C4472">
        <w:rPr>
          <w:rFonts w:cs="Times New Roman"/>
          <w:szCs w:val="20"/>
        </w:rPr>
        <w:t xml:space="preserve">a </w:t>
      </w:r>
      <w:r w:rsidR="002C5874" w:rsidRPr="007C4472">
        <w:rPr>
          <w:rFonts w:cs="Times New Roman"/>
          <w:szCs w:val="20"/>
        </w:rPr>
        <w:t>caging operation shall be reported by the farm operator,</w:t>
      </w:r>
      <w:r w:rsidR="00F42004" w:rsidRPr="007C4472">
        <w:rPr>
          <w:rFonts w:cs="Times New Roman"/>
          <w:szCs w:val="20"/>
        </w:rPr>
        <w:t xml:space="preserve"> </w:t>
      </w:r>
      <w:r w:rsidR="002C5874" w:rsidRPr="007C4472">
        <w:rPr>
          <w:rFonts w:cs="Times New Roman"/>
          <w:szCs w:val="20"/>
        </w:rPr>
        <w:t>in accordance with the procedur</w:t>
      </w:r>
      <w:r w:rsidR="002C5874" w:rsidRPr="007C4472">
        <w:t xml:space="preserve">es </w:t>
      </w:r>
      <w:r w:rsidR="002C5874" w:rsidRPr="007C4472">
        <w:rPr>
          <w:rFonts w:cs="Times New Roman"/>
          <w:szCs w:val="20"/>
        </w:rPr>
        <w:t xml:space="preserve">set out in </w:t>
      </w:r>
      <w:r w:rsidR="003B19E5" w:rsidRPr="007C4472">
        <w:rPr>
          <w:rFonts w:cs="Times New Roman"/>
          <w:b/>
          <w:szCs w:val="20"/>
        </w:rPr>
        <w:t>Annex</w:t>
      </w:r>
      <w:r w:rsidR="002C5874" w:rsidRPr="007C4472">
        <w:rPr>
          <w:rFonts w:cs="Times New Roman"/>
          <w:b/>
          <w:szCs w:val="20"/>
        </w:rPr>
        <w:t xml:space="preserve"> 11</w:t>
      </w:r>
      <w:r w:rsidR="002C5874" w:rsidRPr="007C4472">
        <w:rPr>
          <w:rFonts w:cs="Times New Roman"/>
          <w:szCs w:val="20"/>
        </w:rPr>
        <w:t>.</w:t>
      </w:r>
    </w:p>
    <w:p w14:paraId="0721816C" w14:textId="77777777" w:rsidR="002C5874" w:rsidRPr="007C4472" w:rsidRDefault="002C5874" w:rsidP="00827F55">
      <w:pPr>
        <w:spacing w:line="240" w:lineRule="auto"/>
        <w:ind w:left="426" w:hanging="426"/>
        <w:rPr>
          <w:rFonts w:cs="Times New Roman"/>
          <w:b/>
          <w:color w:val="auto"/>
          <w:szCs w:val="20"/>
        </w:rPr>
      </w:pPr>
      <w:r w:rsidRPr="007C4472">
        <w:rPr>
          <w:rFonts w:cs="Times New Roman"/>
          <w:b/>
          <w:color w:val="auto"/>
          <w:szCs w:val="20"/>
        </w:rPr>
        <w:lastRenderedPageBreak/>
        <w:t>Caging declaration</w:t>
      </w:r>
    </w:p>
    <w:p w14:paraId="2B6EBDB0" w14:textId="77777777" w:rsidR="002C5874" w:rsidRPr="007C4472" w:rsidRDefault="002C5874" w:rsidP="00827F55">
      <w:pPr>
        <w:spacing w:after="0" w:line="240" w:lineRule="auto"/>
        <w:ind w:left="426" w:hanging="426"/>
        <w:rPr>
          <w:rFonts w:cs="Times New Roman"/>
          <w:color w:val="auto"/>
          <w:szCs w:val="20"/>
        </w:rPr>
      </w:pPr>
    </w:p>
    <w:p w14:paraId="526FDE48" w14:textId="1F61D896" w:rsidR="002C5874" w:rsidRPr="007C4472" w:rsidRDefault="002C5874" w:rsidP="000C6340">
      <w:pPr>
        <w:pStyle w:val="ListParagraph"/>
        <w:numPr>
          <w:ilvl w:val="0"/>
          <w:numId w:val="84"/>
        </w:numPr>
        <w:tabs>
          <w:tab w:val="left" w:pos="426"/>
        </w:tabs>
        <w:spacing w:after="0" w:line="240" w:lineRule="auto"/>
        <w:ind w:left="425" w:right="0" w:hanging="425"/>
        <w:contextualSpacing w:val="0"/>
        <w:rPr>
          <w:rFonts w:cs="Times New Roman"/>
          <w:color w:val="auto"/>
          <w:szCs w:val="20"/>
        </w:rPr>
      </w:pPr>
      <w:r w:rsidRPr="007C4472">
        <w:rPr>
          <w:rFonts w:cs="Times New Roman"/>
          <w:color w:val="auto"/>
          <w:szCs w:val="20"/>
        </w:rPr>
        <w:t>Each farm CPC competent authority shall ensure that, for each caging operation,</w:t>
      </w:r>
      <w:r w:rsidR="00315FAD" w:rsidRPr="007C4472">
        <w:rPr>
          <w:rFonts w:cs="Times New Roman"/>
          <w:color w:val="auto"/>
          <w:szCs w:val="20"/>
        </w:rPr>
        <w:t xml:space="preserve"> </w:t>
      </w:r>
      <w:r w:rsidR="002E2E58" w:rsidRPr="007C4472">
        <w:rPr>
          <w:rFonts w:cs="Times New Roman"/>
          <w:color w:val="auto"/>
          <w:szCs w:val="20"/>
        </w:rPr>
        <w:t xml:space="preserve">the </w:t>
      </w:r>
      <w:r w:rsidRPr="007C4472">
        <w:rPr>
          <w:rFonts w:cs="Times New Roman"/>
          <w:color w:val="auto"/>
          <w:szCs w:val="20"/>
        </w:rPr>
        <w:t>farm operator submit</w:t>
      </w:r>
      <w:r w:rsidR="002E2E58" w:rsidRPr="007C4472">
        <w:rPr>
          <w:rFonts w:cs="Times New Roman"/>
          <w:color w:val="auto"/>
          <w:szCs w:val="20"/>
        </w:rPr>
        <w:t>s</w:t>
      </w:r>
      <w:r w:rsidRPr="007C4472">
        <w:rPr>
          <w:rFonts w:cs="Times New Roman"/>
          <w:color w:val="auto"/>
          <w:szCs w:val="20"/>
        </w:rPr>
        <w:t xml:space="preserve"> a caging declaration within </w:t>
      </w:r>
      <w:r w:rsidR="00C35849" w:rsidRPr="007C4472">
        <w:rPr>
          <w:rFonts w:cs="Times New Roman"/>
          <w:color w:val="auto"/>
          <w:szCs w:val="20"/>
        </w:rPr>
        <w:t>1</w:t>
      </w:r>
      <w:r w:rsidRPr="007C4472">
        <w:rPr>
          <w:rFonts w:cs="Times New Roman"/>
          <w:color w:val="auto"/>
          <w:szCs w:val="20"/>
        </w:rPr>
        <w:t xml:space="preserve"> week after the actual caging operation has taken place, using the form set out in </w:t>
      </w:r>
      <w:r w:rsidR="003B19E5" w:rsidRPr="007C4472">
        <w:rPr>
          <w:rFonts w:cs="Times New Roman"/>
          <w:b/>
          <w:color w:val="auto"/>
          <w:szCs w:val="20"/>
        </w:rPr>
        <w:t>Annex</w:t>
      </w:r>
      <w:r w:rsidRPr="007C4472">
        <w:rPr>
          <w:rFonts w:cs="Times New Roman"/>
          <w:b/>
          <w:color w:val="auto"/>
          <w:szCs w:val="20"/>
        </w:rPr>
        <w:t xml:space="preserve"> 12</w:t>
      </w:r>
      <w:r w:rsidRPr="007C4472">
        <w:rPr>
          <w:rFonts w:cs="Times New Roman"/>
          <w:color w:val="auto"/>
          <w:szCs w:val="20"/>
        </w:rPr>
        <w:t xml:space="preserve">. </w:t>
      </w:r>
    </w:p>
    <w:p w14:paraId="21534EEC" w14:textId="77777777" w:rsidR="000C6340" w:rsidRPr="007C4472" w:rsidRDefault="000C6340" w:rsidP="000C6340">
      <w:pPr>
        <w:pStyle w:val="ListParagraph"/>
        <w:tabs>
          <w:tab w:val="left" w:pos="426"/>
        </w:tabs>
        <w:spacing w:after="0" w:line="240" w:lineRule="auto"/>
        <w:ind w:left="425" w:right="0" w:firstLine="0"/>
        <w:contextualSpacing w:val="0"/>
        <w:rPr>
          <w:rFonts w:cs="Times New Roman"/>
          <w:color w:val="auto"/>
          <w:szCs w:val="20"/>
        </w:rPr>
      </w:pPr>
    </w:p>
    <w:p w14:paraId="6712B4AE" w14:textId="77777777" w:rsidR="002C5874" w:rsidRPr="007C4472" w:rsidRDefault="002C5874" w:rsidP="00827F55">
      <w:pPr>
        <w:pStyle w:val="Heading1"/>
        <w:spacing w:line="240" w:lineRule="auto"/>
        <w:ind w:left="426" w:right="0" w:hanging="426"/>
        <w:rPr>
          <w:rFonts w:cs="Times New Roman"/>
          <w:szCs w:val="20"/>
        </w:rPr>
      </w:pPr>
      <w:r w:rsidRPr="007C4472">
        <w:rPr>
          <w:rFonts w:cs="Times New Roman"/>
          <w:szCs w:val="20"/>
        </w:rPr>
        <w:t>Analysis of the stereoscopic video footage by the farm CPC competent authority</w:t>
      </w:r>
    </w:p>
    <w:p w14:paraId="53AA5552" w14:textId="77777777" w:rsidR="002C5874" w:rsidRPr="007C4472" w:rsidRDefault="005A3966" w:rsidP="00827F55">
      <w:pPr>
        <w:spacing w:after="43" w:line="240" w:lineRule="auto"/>
        <w:ind w:left="426" w:right="0" w:hanging="426"/>
        <w:jc w:val="left"/>
        <w:rPr>
          <w:rFonts w:cs="Times New Roman"/>
          <w:b/>
          <w:szCs w:val="20"/>
        </w:rPr>
      </w:pPr>
      <w:r w:rsidRPr="007C4472">
        <w:rPr>
          <w:rFonts w:cs="Times New Roman"/>
          <w:b/>
          <w:szCs w:val="20"/>
        </w:rPr>
        <w:t xml:space="preserve"> </w:t>
      </w:r>
    </w:p>
    <w:p w14:paraId="48980A06" w14:textId="37AA1000" w:rsidR="00DB0C1B" w:rsidRPr="007C4472" w:rsidRDefault="002C5874" w:rsidP="000C6340">
      <w:pPr>
        <w:pStyle w:val="ListParagraph"/>
        <w:numPr>
          <w:ilvl w:val="0"/>
          <w:numId w:val="84"/>
        </w:numPr>
        <w:tabs>
          <w:tab w:val="left" w:pos="426"/>
        </w:tabs>
        <w:spacing w:after="0" w:line="240" w:lineRule="auto"/>
        <w:ind w:left="425" w:right="0" w:hanging="425"/>
        <w:contextualSpacing w:val="0"/>
        <w:rPr>
          <w:rFonts w:cs="Times New Roman"/>
          <w:color w:val="auto"/>
          <w:szCs w:val="20"/>
        </w:rPr>
      </w:pPr>
      <w:r w:rsidRPr="007C4472">
        <w:rPr>
          <w:rFonts w:cs="Times New Roman"/>
          <w:color w:val="auto"/>
          <w:szCs w:val="20"/>
        </w:rPr>
        <w:t>The farm CPC competent authority shall</w:t>
      </w:r>
      <w:r w:rsidR="00205A98" w:rsidRPr="007C4472">
        <w:rPr>
          <w:rFonts w:cs="Times New Roman"/>
          <w:szCs w:val="20"/>
        </w:rPr>
        <w:t xml:space="preserve"> determine the number and weight of bluefin tuna being caged</w:t>
      </w:r>
      <w:r w:rsidR="00522145" w:rsidRPr="007C4472">
        <w:rPr>
          <w:rFonts w:cs="Times New Roman"/>
          <w:color w:val="auto"/>
          <w:szCs w:val="20"/>
        </w:rPr>
        <w:t>,</w:t>
      </w:r>
      <w:r w:rsidR="00205A98" w:rsidRPr="007C4472">
        <w:rPr>
          <w:rFonts w:cs="Times New Roman"/>
          <w:color w:val="auto"/>
          <w:szCs w:val="20"/>
        </w:rPr>
        <w:t xml:space="preserve"> by </w:t>
      </w:r>
      <w:r w:rsidR="00205A98" w:rsidRPr="007C4472">
        <w:rPr>
          <w:rFonts w:cs="Times New Roman"/>
          <w:szCs w:val="20"/>
        </w:rPr>
        <w:t>analyzing the video footage of each caging operation provided by the farm operator</w:t>
      </w:r>
      <w:r w:rsidR="003C0FC2" w:rsidRPr="007C4472">
        <w:rPr>
          <w:rFonts w:cs="Times New Roman"/>
          <w:szCs w:val="20"/>
        </w:rPr>
        <w:t xml:space="preserve">. To carry out this analysis, the authorities shall follow the procedures set out in point 1 of </w:t>
      </w:r>
      <w:r w:rsidR="003B19E5" w:rsidRPr="007C4472">
        <w:rPr>
          <w:rFonts w:cs="Times New Roman"/>
          <w:b/>
          <w:szCs w:val="20"/>
        </w:rPr>
        <w:t>Annex</w:t>
      </w:r>
      <w:r w:rsidR="003C0FC2" w:rsidRPr="007C4472">
        <w:rPr>
          <w:rFonts w:cs="Times New Roman"/>
          <w:b/>
          <w:szCs w:val="20"/>
        </w:rPr>
        <w:t xml:space="preserve"> 9</w:t>
      </w:r>
      <w:r w:rsidR="003C0FC2" w:rsidRPr="007C4472">
        <w:rPr>
          <w:rFonts w:cs="Times New Roman"/>
          <w:szCs w:val="20"/>
        </w:rPr>
        <w:t>.</w:t>
      </w:r>
    </w:p>
    <w:p w14:paraId="30E11916" w14:textId="77777777" w:rsidR="00D90F64" w:rsidRPr="007C4472" w:rsidRDefault="00D90F64" w:rsidP="00D90F64">
      <w:pPr>
        <w:pStyle w:val="ListParagraph"/>
        <w:tabs>
          <w:tab w:val="left" w:pos="426"/>
        </w:tabs>
        <w:spacing w:after="0" w:line="240" w:lineRule="auto"/>
        <w:ind w:left="425" w:right="0" w:firstLine="0"/>
        <w:contextualSpacing w:val="0"/>
        <w:rPr>
          <w:rFonts w:cs="Times New Roman"/>
          <w:color w:val="auto"/>
          <w:szCs w:val="20"/>
        </w:rPr>
      </w:pPr>
    </w:p>
    <w:p w14:paraId="0BC55CDA" w14:textId="623505C0" w:rsidR="00D644C5" w:rsidRPr="007C4472" w:rsidRDefault="003C0FC2" w:rsidP="00D90F64">
      <w:pPr>
        <w:pStyle w:val="ListParagraph"/>
        <w:numPr>
          <w:ilvl w:val="0"/>
          <w:numId w:val="84"/>
        </w:numPr>
        <w:tabs>
          <w:tab w:val="left" w:pos="426"/>
        </w:tabs>
        <w:spacing w:after="0" w:line="240" w:lineRule="auto"/>
        <w:ind w:left="425" w:right="0" w:hanging="425"/>
        <w:contextualSpacing w:val="0"/>
        <w:rPr>
          <w:rFonts w:cs="Times New Roman"/>
          <w:color w:val="auto"/>
          <w:szCs w:val="20"/>
        </w:rPr>
      </w:pPr>
      <w:r w:rsidRPr="007C4472">
        <w:rPr>
          <w:rFonts w:cs="Times New Roman"/>
          <w:color w:val="auto"/>
          <w:szCs w:val="20"/>
        </w:rPr>
        <w:t xml:space="preserve">When there is a difference of more than 10% between the number and/or the weight </w:t>
      </w:r>
      <w:r w:rsidR="00CA1C95" w:rsidRPr="007C4472">
        <w:rPr>
          <w:rFonts w:cs="Times New Roman"/>
          <w:color w:val="auto"/>
          <w:szCs w:val="20"/>
        </w:rPr>
        <w:t>determined</w:t>
      </w:r>
      <w:r w:rsidRPr="007C4472">
        <w:rPr>
          <w:rFonts w:cs="Times New Roman"/>
          <w:color w:val="auto"/>
          <w:szCs w:val="20"/>
        </w:rPr>
        <w:t xml:space="preserve"> by the farm CPC competent authority and the correspond</w:t>
      </w:r>
      <w:r w:rsidR="00A8601B" w:rsidRPr="007C4472">
        <w:rPr>
          <w:rFonts w:cs="Times New Roman"/>
          <w:color w:val="auto"/>
          <w:szCs w:val="20"/>
        </w:rPr>
        <w:t>ing</w:t>
      </w:r>
      <w:r w:rsidRPr="007C4472">
        <w:rPr>
          <w:rFonts w:cs="Times New Roman"/>
          <w:color w:val="auto"/>
          <w:szCs w:val="20"/>
        </w:rPr>
        <w:t xml:space="preserve"> figures reported in the caging declaration, t</w:t>
      </w:r>
      <w:r w:rsidR="00522145" w:rsidRPr="007C4472">
        <w:rPr>
          <w:rFonts w:cs="Times New Roman"/>
          <w:color w:val="auto"/>
          <w:szCs w:val="20"/>
        </w:rPr>
        <w:t>he f</w:t>
      </w:r>
      <w:r w:rsidR="008D39C6" w:rsidRPr="007C4472">
        <w:rPr>
          <w:rFonts w:cs="Times New Roman"/>
          <w:color w:val="auto"/>
          <w:szCs w:val="20"/>
        </w:rPr>
        <w:t xml:space="preserve">arm CPC competent authority shall </w:t>
      </w:r>
      <w:r w:rsidRPr="007C4472">
        <w:rPr>
          <w:rFonts w:cs="Times New Roman"/>
          <w:color w:val="auto"/>
          <w:szCs w:val="20"/>
        </w:rPr>
        <w:t>launch an investigation</w:t>
      </w:r>
      <w:r w:rsidR="00653506" w:rsidRPr="007C4472">
        <w:rPr>
          <w:rFonts w:cs="Times New Roman"/>
          <w:color w:val="auto"/>
          <w:szCs w:val="20"/>
        </w:rPr>
        <w:t xml:space="preserve"> </w:t>
      </w:r>
      <w:r w:rsidR="00F066F3" w:rsidRPr="007C4472">
        <w:rPr>
          <w:rFonts w:cs="Times New Roman"/>
          <w:color w:val="auto"/>
          <w:szCs w:val="20"/>
        </w:rPr>
        <w:t xml:space="preserve">to identify the reasons </w:t>
      </w:r>
      <w:r w:rsidR="00E16F78" w:rsidRPr="007C4472">
        <w:rPr>
          <w:rFonts w:cs="Times New Roman"/>
          <w:color w:val="auto"/>
          <w:szCs w:val="20"/>
        </w:rPr>
        <w:t>for</w:t>
      </w:r>
      <w:r w:rsidR="00653506" w:rsidRPr="007C4472">
        <w:rPr>
          <w:rFonts w:cs="Times New Roman"/>
          <w:color w:val="auto"/>
          <w:szCs w:val="20"/>
        </w:rPr>
        <w:t xml:space="preserve"> the discrepancy</w:t>
      </w:r>
      <w:r w:rsidR="00CA1C95" w:rsidRPr="007C4472">
        <w:rPr>
          <w:rFonts w:cs="Times New Roman"/>
          <w:color w:val="auto"/>
          <w:szCs w:val="20"/>
        </w:rPr>
        <w:t xml:space="preserve">, and </w:t>
      </w:r>
      <w:r w:rsidR="009C7475" w:rsidRPr="007C4472">
        <w:rPr>
          <w:rFonts w:cs="Times New Roman"/>
          <w:color w:val="auto"/>
          <w:szCs w:val="20"/>
        </w:rPr>
        <w:t xml:space="preserve">make </w:t>
      </w:r>
      <w:r w:rsidR="00CA1C95" w:rsidRPr="007C4472">
        <w:rPr>
          <w:rFonts w:cs="Times New Roman"/>
          <w:color w:val="auto"/>
          <w:szCs w:val="20"/>
        </w:rPr>
        <w:t xml:space="preserve">the eventual adjustment </w:t>
      </w:r>
      <w:r w:rsidR="00E16F78" w:rsidRPr="007C4472">
        <w:rPr>
          <w:rFonts w:cs="Times New Roman"/>
          <w:color w:val="auto"/>
          <w:szCs w:val="20"/>
        </w:rPr>
        <w:t>to</w:t>
      </w:r>
      <w:r w:rsidR="00CA1C95" w:rsidRPr="007C4472">
        <w:rPr>
          <w:rFonts w:cs="Times New Roman"/>
          <w:color w:val="auto"/>
          <w:szCs w:val="20"/>
        </w:rPr>
        <w:t xml:space="preserve"> the number and/or weight of fish that has been caged</w:t>
      </w:r>
      <w:r w:rsidRPr="007C4472">
        <w:rPr>
          <w:rFonts w:cs="Times New Roman"/>
          <w:color w:val="auto"/>
          <w:szCs w:val="20"/>
        </w:rPr>
        <w:t>.</w:t>
      </w:r>
    </w:p>
    <w:p w14:paraId="2419AC6A" w14:textId="77777777" w:rsidR="00D90F64" w:rsidRPr="007C4472" w:rsidRDefault="00D90F64" w:rsidP="00D90F64">
      <w:pPr>
        <w:pStyle w:val="ListParagraph"/>
        <w:rPr>
          <w:rFonts w:cs="Times New Roman"/>
          <w:color w:val="auto"/>
          <w:szCs w:val="20"/>
        </w:rPr>
      </w:pPr>
    </w:p>
    <w:p w14:paraId="2D87D46A" w14:textId="78C571BC" w:rsidR="002C5874" w:rsidRPr="007C4472" w:rsidRDefault="002C5874" w:rsidP="00D90F64">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color w:val="auto"/>
          <w:szCs w:val="20"/>
        </w:rPr>
        <w:t>The</w:t>
      </w:r>
      <w:r w:rsidRPr="007C4472">
        <w:rPr>
          <w:rFonts w:cs="Times New Roman"/>
          <w:szCs w:val="20"/>
        </w:rPr>
        <w:t xml:space="preserve"> margin of </w:t>
      </w:r>
      <w:r w:rsidR="00A8601B" w:rsidRPr="007C4472">
        <w:rPr>
          <w:rFonts w:cs="Times New Roman"/>
          <w:szCs w:val="20"/>
        </w:rPr>
        <w:t>error</w:t>
      </w:r>
      <w:r w:rsidRPr="007C4472">
        <w:rPr>
          <w:rFonts w:cs="Times New Roman"/>
          <w:szCs w:val="20"/>
        </w:rPr>
        <w:t xml:space="preserve"> </w:t>
      </w:r>
      <w:r w:rsidR="001E3CC8" w:rsidRPr="007C4472">
        <w:rPr>
          <w:rFonts w:cs="Times New Roman"/>
          <w:szCs w:val="20"/>
        </w:rPr>
        <w:t xml:space="preserve">of 10% </w:t>
      </w:r>
      <w:r w:rsidRPr="007C4472">
        <w:rPr>
          <w:rFonts w:cs="Times New Roman"/>
          <w:szCs w:val="20"/>
        </w:rPr>
        <w:t>referred to above shall be expressed as a percentage of the farm operator’s figures.</w:t>
      </w:r>
    </w:p>
    <w:p w14:paraId="7C82B012" w14:textId="77777777" w:rsidR="00D90F64" w:rsidRPr="007C4472" w:rsidRDefault="00D90F64" w:rsidP="00D90F64">
      <w:pPr>
        <w:pStyle w:val="ListParagraph"/>
        <w:rPr>
          <w:rFonts w:cs="Times New Roman"/>
          <w:szCs w:val="20"/>
        </w:rPr>
      </w:pPr>
    </w:p>
    <w:p w14:paraId="68296FB4" w14:textId="3D8F2521" w:rsidR="002C5874" w:rsidRPr="007C4472" w:rsidRDefault="008E4505" w:rsidP="00827F55">
      <w:pPr>
        <w:spacing w:after="0" w:line="240" w:lineRule="auto"/>
        <w:ind w:left="426" w:right="0" w:hanging="426"/>
        <w:jc w:val="left"/>
        <w:rPr>
          <w:rFonts w:cs="Times New Roman"/>
          <w:b/>
          <w:color w:val="auto"/>
          <w:szCs w:val="20"/>
        </w:rPr>
      </w:pPr>
      <w:r w:rsidRPr="007C4472">
        <w:rPr>
          <w:rFonts w:cs="Times New Roman"/>
          <w:b/>
          <w:color w:val="auto"/>
          <w:szCs w:val="20"/>
        </w:rPr>
        <w:t>C</w:t>
      </w:r>
      <w:r w:rsidR="002701A9" w:rsidRPr="007C4472">
        <w:rPr>
          <w:rFonts w:cs="Times New Roman"/>
          <w:b/>
          <w:color w:val="auto"/>
          <w:szCs w:val="20"/>
        </w:rPr>
        <w:t xml:space="preserve">ommunication of </w:t>
      </w:r>
      <w:r w:rsidR="00BB543D" w:rsidRPr="007C4472">
        <w:rPr>
          <w:rFonts w:cs="Times New Roman"/>
          <w:b/>
          <w:color w:val="auto"/>
          <w:szCs w:val="20"/>
        </w:rPr>
        <w:t xml:space="preserve">caging </w:t>
      </w:r>
      <w:r w:rsidR="002E6E34" w:rsidRPr="007C4472">
        <w:rPr>
          <w:rFonts w:cs="Times New Roman"/>
          <w:b/>
          <w:color w:val="auto"/>
          <w:szCs w:val="20"/>
        </w:rPr>
        <w:t>results</w:t>
      </w:r>
      <w:r w:rsidRPr="007C4472">
        <w:rPr>
          <w:rFonts w:cs="Times New Roman"/>
          <w:b/>
          <w:color w:val="auto"/>
          <w:szCs w:val="20"/>
        </w:rPr>
        <w:t xml:space="preserve"> to the </w:t>
      </w:r>
      <w:r w:rsidR="004B5C2E" w:rsidRPr="007C4472">
        <w:rPr>
          <w:rFonts w:cs="Times New Roman"/>
          <w:b/>
          <w:color w:val="auto"/>
          <w:szCs w:val="20"/>
        </w:rPr>
        <w:t>catching f</w:t>
      </w:r>
      <w:r w:rsidRPr="007C4472">
        <w:rPr>
          <w:rFonts w:cs="Times New Roman"/>
          <w:b/>
          <w:color w:val="auto"/>
          <w:szCs w:val="20"/>
        </w:rPr>
        <w:t>lag or trap CPC</w:t>
      </w:r>
    </w:p>
    <w:p w14:paraId="18AF4B52" w14:textId="77777777" w:rsidR="002C5874" w:rsidRPr="007C4472" w:rsidRDefault="002C5874" w:rsidP="00827F55">
      <w:pPr>
        <w:spacing w:after="0" w:line="240" w:lineRule="auto"/>
        <w:ind w:left="426" w:right="0" w:hanging="426"/>
        <w:rPr>
          <w:rFonts w:cs="Times New Roman"/>
          <w:color w:val="auto"/>
          <w:szCs w:val="20"/>
        </w:rPr>
      </w:pPr>
    </w:p>
    <w:p w14:paraId="17E95718" w14:textId="07846461" w:rsidR="002C5874" w:rsidRPr="007C4472" w:rsidRDefault="00A31413" w:rsidP="00D90F64">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color w:val="auto"/>
          <w:szCs w:val="20"/>
        </w:rPr>
        <w:t>After the completion</w:t>
      </w:r>
      <w:r w:rsidR="002C5874" w:rsidRPr="007C4472">
        <w:rPr>
          <w:rFonts w:cs="Times New Roman"/>
          <w:color w:val="auto"/>
          <w:szCs w:val="20"/>
        </w:rPr>
        <w:t xml:space="preserve"> of a caging operation or</w:t>
      </w:r>
      <w:r w:rsidR="00F85E3F" w:rsidRPr="007C4472">
        <w:rPr>
          <w:rFonts w:cs="Times New Roman"/>
          <w:color w:val="auto"/>
          <w:szCs w:val="20"/>
        </w:rPr>
        <w:t>, in the case of a JFO</w:t>
      </w:r>
      <w:r w:rsidR="005B6457" w:rsidRPr="007C4472">
        <w:rPr>
          <w:rFonts w:cs="Times New Roman"/>
          <w:color w:val="auto"/>
          <w:szCs w:val="20"/>
        </w:rPr>
        <w:t xml:space="preserve"> or trap</w:t>
      </w:r>
      <w:r w:rsidR="00F2352E" w:rsidRPr="007C4472">
        <w:rPr>
          <w:rFonts w:cs="Times New Roman"/>
          <w:color w:val="auto"/>
          <w:szCs w:val="20"/>
        </w:rPr>
        <w:t>s of a same CPC/EU Member State</w:t>
      </w:r>
      <w:r w:rsidR="00F85E3F" w:rsidRPr="007C4472">
        <w:rPr>
          <w:rFonts w:cs="Times New Roman"/>
          <w:color w:val="auto"/>
          <w:szCs w:val="20"/>
        </w:rPr>
        <w:t>,</w:t>
      </w:r>
      <w:r w:rsidR="002C5874" w:rsidRPr="007C4472">
        <w:rPr>
          <w:rFonts w:cs="Times New Roman"/>
          <w:color w:val="auto"/>
          <w:szCs w:val="20"/>
        </w:rPr>
        <w:t xml:space="preserve"> of the last caging operation</w:t>
      </w:r>
      <w:r w:rsidR="00F85E3F" w:rsidRPr="007C4472">
        <w:rPr>
          <w:rFonts w:cs="Times New Roman"/>
          <w:color w:val="auto"/>
          <w:szCs w:val="20"/>
        </w:rPr>
        <w:t xml:space="preserve"> associated to that JFO</w:t>
      </w:r>
      <w:r w:rsidR="005B6457" w:rsidRPr="007C4472">
        <w:rPr>
          <w:rFonts w:cs="Times New Roman"/>
          <w:color w:val="auto"/>
          <w:szCs w:val="20"/>
        </w:rPr>
        <w:t xml:space="preserve"> or </w:t>
      </w:r>
      <w:r w:rsidR="00F2352E" w:rsidRPr="007C4472">
        <w:rPr>
          <w:rFonts w:cs="Times New Roman"/>
          <w:color w:val="auto"/>
          <w:szCs w:val="20"/>
        </w:rPr>
        <w:t>those</w:t>
      </w:r>
      <w:r w:rsidR="005B6457" w:rsidRPr="007C4472">
        <w:rPr>
          <w:rFonts w:cs="Times New Roman"/>
          <w:color w:val="auto"/>
          <w:szCs w:val="20"/>
        </w:rPr>
        <w:t xml:space="preserve"> trap</w:t>
      </w:r>
      <w:r w:rsidR="00F2352E" w:rsidRPr="007C4472">
        <w:rPr>
          <w:rFonts w:cs="Times New Roman"/>
          <w:color w:val="auto"/>
          <w:szCs w:val="20"/>
        </w:rPr>
        <w:t>s</w:t>
      </w:r>
      <w:r w:rsidR="002C5874" w:rsidRPr="007C4472">
        <w:rPr>
          <w:rFonts w:cs="Times New Roman"/>
          <w:color w:val="auto"/>
          <w:szCs w:val="20"/>
        </w:rPr>
        <w:t xml:space="preserve">, the farm CPC competent authority shall send </w:t>
      </w:r>
      <w:r w:rsidR="000718D0" w:rsidRPr="007C4472">
        <w:rPr>
          <w:rFonts w:cs="Times New Roman"/>
          <w:szCs w:val="20"/>
        </w:rPr>
        <w:t>to the catching flag or trap CPC competent authority</w:t>
      </w:r>
      <w:r w:rsidR="000718D0" w:rsidRPr="007C4472" w:rsidDel="002701A9">
        <w:rPr>
          <w:rFonts w:cs="Times New Roman"/>
          <w:szCs w:val="20"/>
        </w:rPr>
        <w:t xml:space="preserve"> </w:t>
      </w:r>
      <w:r w:rsidR="002701A9" w:rsidRPr="007C4472">
        <w:rPr>
          <w:rFonts w:cs="Times New Roman"/>
          <w:szCs w:val="20"/>
        </w:rPr>
        <w:t xml:space="preserve">the </w:t>
      </w:r>
      <w:r w:rsidR="00084535" w:rsidRPr="007C4472">
        <w:rPr>
          <w:rFonts w:cs="Times New Roman"/>
          <w:szCs w:val="20"/>
        </w:rPr>
        <w:t xml:space="preserve">results of the caging operations </w:t>
      </w:r>
      <w:r w:rsidR="004C203B" w:rsidRPr="007C4472">
        <w:rPr>
          <w:rFonts w:cs="Times New Roman"/>
          <w:szCs w:val="20"/>
        </w:rPr>
        <w:t xml:space="preserve">referred to in </w:t>
      </w:r>
      <w:r w:rsidR="003B19E5" w:rsidRPr="007C4472">
        <w:rPr>
          <w:rFonts w:cs="Times New Roman"/>
          <w:b/>
          <w:bCs/>
          <w:szCs w:val="20"/>
        </w:rPr>
        <w:t>Annex</w:t>
      </w:r>
      <w:r w:rsidR="004C203B" w:rsidRPr="007C4472">
        <w:rPr>
          <w:rFonts w:cs="Times New Roman"/>
          <w:b/>
          <w:bCs/>
          <w:szCs w:val="20"/>
        </w:rPr>
        <w:t xml:space="preserve"> 9</w:t>
      </w:r>
      <w:r w:rsidR="004C203B" w:rsidRPr="007C4472">
        <w:rPr>
          <w:rFonts w:cs="Times New Roman"/>
          <w:szCs w:val="20"/>
        </w:rPr>
        <w:t>, point 2 under a and b.</w:t>
      </w:r>
    </w:p>
    <w:p w14:paraId="395B823E" w14:textId="77777777" w:rsidR="00D90F64" w:rsidRPr="007C4472" w:rsidRDefault="00D90F64" w:rsidP="00D90F64">
      <w:pPr>
        <w:pStyle w:val="ListParagraph"/>
        <w:tabs>
          <w:tab w:val="left" w:pos="426"/>
        </w:tabs>
        <w:spacing w:after="0" w:line="240" w:lineRule="auto"/>
        <w:ind w:left="425" w:right="0" w:firstLine="0"/>
        <w:contextualSpacing w:val="0"/>
        <w:rPr>
          <w:rFonts w:cs="Times New Roman"/>
          <w:szCs w:val="20"/>
        </w:rPr>
      </w:pPr>
    </w:p>
    <w:p w14:paraId="6DBEE013" w14:textId="662DBAAC" w:rsidR="002C5874" w:rsidRPr="007C4472" w:rsidRDefault="002C5874" w:rsidP="00D90F64">
      <w:pPr>
        <w:pStyle w:val="ListParagraph"/>
        <w:numPr>
          <w:ilvl w:val="0"/>
          <w:numId w:val="84"/>
        </w:numPr>
        <w:tabs>
          <w:tab w:val="left" w:pos="426"/>
        </w:tabs>
        <w:spacing w:after="0" w:line="240" w:lineRule="auto"/>
        <w:ind w:left="425" w:right="0" w:hanging="425"/>
        <w:contextualSpacing w:val="0"/>
        <w:rPr>
          <w:rFonts w:cs="Times New Roman"/>
          <w:color w:val="auto"/>
          <w:szCs w:val="20"/>
        </w:rPr>
      </w:pPr>
      <w:r w:rsidRPr="007C4472">
        <w:rPr>
          <w:rFonts w:cs="Times New Roman"/>
          <w:szCs w:val="20"/>
        </w:rPr>
        <w:t xml:space="preserve">Each farm CPC competent authority shall submit the procedures and results related to the stereoscopic camera </w:t>
      </w:r>
      <w:proofErr w:type="spellStart"/>
      <w:r w:rsidRPr="007C4472">
        <w:rPr>
          <w:rFonts w:cs="Times New Roman"/>
          <w:szCs w:val="20"/>
        </w:rPr>
        <w:t>programme</w:t>
      </w:r>
      <w:proofErr w:type="spellEnd"/>
      <w:r w:rsidRPr="007C4472">
        <w:rPr>
          <w:rFonts w:cs="Times New Roman"/>
          <w:szCs w:val="20"/>
        </w:rPr>
        <w:t xml:space="preserve"> (or alternative methods) to the SCRS by </w:t>
      </w:r>
      <w:r w:rsidR="008E38A4" w:rsidRPr="007C4472">
        <w:rPr>
          <w:rFonts w:cs="Times New Roman"/>
          <w:szCs w:val="20"/>
        </w:rPr>
        <w:t>31</w:t>
      </w:r>
      <w:r w:rsidR="0011460E" w:rsidRPr="007C4472">
        <w:rPr>
          <w:rFonts w:cs="Times New Roman"/>
          <w:szCs w:val="20"/>
        </w:rPr>
        <w:t xml:space="preserve"> October </w:t>
      </w:r>
      <w:r w:rsidRPr="007C4472">
        <w:rPr>
          <w:rFonts w:cs="Times New Roman"/>
          <w:szCs w:val="20"/>
        </w:rPr>
        <w:t xml:space="preserve">annually. The SCRS should evaluate such procedures and results and report to the Commission at the next Annual </w:t>
      </w:r>
      <w:r w:rsidR="00B81023" w:rsidRPr="007C4472">
        <w:rPr>
          <w:rFonts w:cs="Times New Roman"/>
          <w:szCs w:val="20"/>
        </w:rPr>
        <w:t>M</w:t>
      </w:r>
      <w:r w:rsidRPr="007C4472">
        <w:rPr>
          <w:rFonts w:cs="Times New Roman"/>
          <w:szCs w:val="20"/>
        </w:rPr>
        <w:t xml:space="preserve">eeting. </w:t>
      </w:r>
    </w:p>
    <w:p w14:paraId="0DD0AA4D" w14:textId="77777777" w:rsidR="00D90F64" w:rsidRPr="007C4472" w:rsidRDefault="00D90F64" w:rsidP="00D90F64">
      <w:pPr>
        <w:pStyle w:val="ListParagraph"/>
        <w:rPr>
          <w:rFonts w:cs="Times New Roman"/>
          <w:color w:val="auto"/>
          <w:szCs w:val="20"/>
        </w:rPr>
      </w:pPr>
    </w:p>
    <w:p w14:paraId="7D94B197" w14:textId="77777777" w:rsidR="002C5874" w:rsidRPr="007C4472" w:rsidRDefault="002C5874" w:rsidP="00827F55">
      <w:pPr>
        <w:spacing w:after="0" w:line="240" w:lineRule="auto"/>
        <w:ind w:left="426" w:right="0" w:hanging="426"/>
        <w:jc w:val="left"/>
        <w:rPr>
          <w:rFonts w:cs="Times New Roman"/>
          <w:b/>
          <w:color w:val="auto"/>
          <w:szCs w:val="20"/>
        </w:rPr>
      </w:pPr>
      <w:r w:rsidRPr="007C4472">
        <w:rPr>
          <w:rFonts w:cs="Times New Roman"/>
          <w:b/>
          <w:color w:val="auto"/>
          <w:szCs w:val="20"/>
        </w:rPr>
        <w:t xml:space="preserve">Investigation conducted by the </w:t>
      </w:r>
      <w:r w:rsidR="00F85E3F" w:rsidRPr="007C4472">
        <w:rPr>
          <w:rFonts w:cs="Times New Roman"/>
          <w:b/>
          <w:color w:val="auto"/>
          <w:szCs w:val="20"/>
        </w:rPr>
        <w:t xml:space="preserve">catching </w:t>
      </w:r>
      <w:r w:rsidRPr="007C4472">
        <w:rPr>
          <w:rFonts w:cs="Times New Roman"/>
          <w:b/>
          <w:color w:val="auto"/>
          <w:szCs w:val="20"/>
        </w:rPr>
        <w:t>flag or trap CPC competent authority</w:t>
      </w:r>
    </w:p>
    <w:p w14:paraId="4C6DEC2F" w14:textId="77777777" w:rsidR="002C5874" w:rsidRPr="007C4472" w:rsidRDefault="002C5874" w:rsidP="00827F55">
      <w:pPr>
        <w:spacing w:after="0" w:line="240" w:lineRule="auto"/>
        <w:ind w:left="426" w:right="0" w:hanging="426"/>
        <w:jc w:val="left"/>
        <w:rPr>
          <w:rFonts w:cs="Times New Roman"/>
          <w:color w:val="auto"/>
          <w:szCs w:val="20"/>
        </w:rPr>
      </w:pPr>
    </w:p>
    <w:p w14:paraId="300AAA81" w14:textId="1FBCD59C" w:rsidR="00737CA8" w:rsidRPr="007C4472" w:rsidRDefault="002C5874" w:rsidP="00D90F64">
      <w:pPr>
        <w:pStyle w:val="ListParagraph"/>
        <w:numPr>
          <w:ilvl w:val="0"/>
          <w:numId w:val="84"/>
        </w:numPr>
        <w:tabs>
          <w:tab w:val="left" w:pos="426"/>
        </w:tabs>
        <w:spacing w:after="0" w:line="240" w:lineRule="auto"/>
        <w:ind w:left="425" w:right="0" w:hanging="425"/>
        <w:contextualSpacing w:val="0"/>
        <w:rPr>
          <w:rFonts w:cs="Times New Roman"/>
          <w:color w:val="auto"/>
          <w:szCs w:val="20"/>
        </w:rPr>
      </w:pPr>
      <w:r w:rsidRPr="007C4472">
        <w:rPr>
          <w:rFonts w:cs="Times New Roman"/>
          <w:color w:val="auto"/>
          <w:szCs w:val="20"/>
        </w:rPr>
        <w:t xml:space="preserve">When, for a single </w:t>
      </w:r>
      <w:r w:rsidR="00BE599C" w:rsidRPr="007C4472">
        <w:rPr>
          <w:rFonts w:cs="Times New Roman"/>
          <w:color w:val="auto"/>
          <w:szCs w:val="20"/>
        </w:rPr>
        <w:t xml:space="preserve">catching </w:t>
      </w:r>
      <w:r w:rsidRPr="007C4472">
        <w:rPr>
          <w:rFonts w:cs="Times New Roman"/>
          <w:color w:val="auto"/>
          <w:szCs w:val="20"/>
        </w:rPr>
        <w:t>operation</w:t>
      </w:r>
      <w:r w:rsidR="00421D21" w:rsidRPr="007C4472">
        <w:rPr>
          <w:rFonts w:cs="Times New Roman"/>
          <w:color w:val="auto"/>
          <w:szCs w:val="20"/>
        </w:rPr>
        <w:t xml:space="preserve">, </w:t>
      </w:r>
      <w:r w:rsidRPr="007C4472">
        <w:rPr>
          <w:rFonts w:cs="Times New Roman"/>
          <w:color w:val="auto"/>
          <w:szCs w:val="20"/>
        </w:rPr>
        <w:t xml:space="preserve">the number of bluefin tuna being caged </w:t>
      </w:r>
      <w:r w:rsidR="00D37745" w:rsidRPr="007C4472">
        <w:rPr>
          <w:rFonts w:cs="Times New Roman"/>
          <w:color w:val="auto"/>
          <w:szCs w:val="20"/>
        </w:rPr>
        <w:t xml:space="preserve">as </w:t>
      </w:r>
      <w:r w:rsidRPr="007C4472">
        <w:rPr>
          <w:rFonts w:cs="Times New Roman"/>
          <w:color w:val="auto"/>
          <w:szCs w:val="20"/>
        </w:rPr>
        <w:t xml:space="preserve">communicated by the farm CPC competent authority </w:t>
      </w:r>
      <w:r w:rsidR="004735C8" w:rsidRPr="007C4472">
        <w:rPr>
          <w:rFonts w:cs="Times New Roman"/>
          <w:color w:val="auto"/>
          <w:szCs w:val="20"/>
        </w:rPr>
        <w:t>in accordance with p</w:t>
      </w:r>
      <w:r w:rsidR="00840132" w:rsidRPr="007C4472">
        <w:rPr>
          <w:rFonts w:cs="Times New Roman"/>
          <w:color w:val="auto"/>
          <w:szCs w:val="20"/>
        </w:rPr>
        <w:t>aragraph</w:t>
      </w:r>
      <w:r w:rsidR="004735C8" w:rsidRPr="007C4472">
        <w:rPr>
          <w:rFonts w:cs="Times New Roman"/>
          <w:color w:val="auto"/>
          <w:szCs w:val="20"/>
        </w:rPr>
        <w:t xml:space="preserve"> </w:t>
      </w:r>
      <w:r w:rsidR="005F06B6" w:rsidRPr="007C4472">
        <w:rPr>
          <w:rFonts w:cs="Times New Roman"/>
          <w:color w:val="auto"/>
          <w:szCs w:val="20"/>
        </w:rPr>
        <w:t>17</w:t>
      </w:r>
      <w:r w:rsidR="00623D17" w:rsidRPr="007C4472">
        <w:rPr>
          <w:rFonts w:cs="Times New Roman"/>
          <w:color w:val="auto"/>
          <w:szCs w:val="20"/>
        </w:rPr>
        <w:t>2</w:t>
      </w:r>
      <w:r w:rsidRPr="007C4472">
        <w:rPr>
          <w:rFonts w:cs="Times New Roman"/>
          <w:color w:val="auto"/>
          <w:szCs w:val="20"/>
        </w:rPr>
        <w:t>, differ</w:t>
      </w:r>
      <w:r w:rsidR="00D37745" w:rsidRPr="007C4472">
        <w:rPr>
          <w:rFonts w:cs="Times New Roman"/>
          <w:color w:val="auto"/>
          <w:szCs w:val="20"/>
        </w:rPr>
        <w:t>s</w:t>
      </w:r>
      <w:r w:rsidRPr="007C4472">
        <w:rPr>
          <w:rFonts w:cs="Times New Roman"/>
          <w:color w:val="auto"/>
          <w:szCs w:val="20"/>
        </w:rPr>
        <w:t xml:space="preserve"> by </w:t>
      </w:r>
      <w:r w:rsidR="00E66A02" w:rsidRPr="007C4472">
        <w:rPr>
          <w:rFonts w:cs="Times New Roman"/>
          <w:color w:val="auto"/>
          <w:szCs w:val="20"/>
        </w:rPr>
        <w:t xml:space="preserve">more than </w:t>
      </w:r>
      <w:r w:rsidRPr="007C4472">
        <w:rPr>
          <w:rFonts w:cs="Times New Roman"/>
          <w:color w:val="auto"/>
          <w:szCs w:val="20"/>
        </w:rPr>
        <w:t xml:space="preserve">10% from those reported </w:t>
      </w:r>
      <w:r w:rsidR="00CD120C" w:rsidRPr="007C4472">
        <w:rPr>
          <w:rFonts w:cs="Times New Roman"/>
          <w:color w:val="auto"/>
          <w:szCs w:val="20"/>
        </w:rPr>
        <w:t>in the ITD</w:t>
      </w:r>
      <w:r w:rsidR="00C13FF0" w:rsidRPr="007C4472">
        <w:rPr>
          <w:rFonts w:cs="Times New Roman"/>
          <w:color w:val="auto"/>
          <w:szCs w:val="20"/>
        </w:rPr>
        <w:t xml:space="preserve"> or eBCD</w:t>
      </w:r>
      <w:r w:rsidR="00CD120C" w:rsidRPr="007C4472">
        <w:rPr>
          <w:rFonts w:cs="Times New Roman"/>
          <w:color w:val="auto"/>
          <w:szCs w:val="20"/>
        </w:rPr>
        <w:t xml:space="preserve"> </w:t>
      </w:r>
      <w:r w:rsidRPr="007C4472">
        <w:rPr>
          <w:rFonts w:cs="Times New Roman"/>
          <w:color w:val="auto"/>
          <w:szCs w:val="20"/>
        </w:rPr>
        <w:t xml:space="preserve">as caught and/or transferred, the </w:t>
      </w:r>
      <w:r w:rsidR="00F85E3F" w:rsidRPr="007C4472">
        <w:rPr>
          <w:rFonts w:cs="Times New Roman"/>
          <w:color w:val="auto"/>
          <w:szCs w:val="20"/>
        </w:rPr>
        <w:t xml:space="preserve">catching </w:t>
      </w:r>
      <w:r w:rsidRPr="007C4472">
        <w:rPr>
          <w:rFonts w:cs="Times New Roman"/>
          <w:color w:val="auto"/>
          <w:szCs w:val="20"/>
        </w:rPr>
        <w:t>flag or trap CPC competent authority shall initiate an investigation</w:t>
      </w:r>
      <w:r w:rsidR="0056045F" w:rsidRPr="007C4472">
        <w:rPr>
          <w:rFonts w:cs="Times New Roman"/>
          <w:color w:val="auto"/>
          <w:szCs w:val="20"/>
        </w:rPr>
        <w:t xml:space="preserve"> </w:t>
      </w:r>
      <w:r w:rsidR="00A37B3E" w:rsidRPr="007C4472">
        <w:rPr>
          <w:rFonts w:cs="Times New Roman"/>
          <w:color w:val="auto"/>
          <w:szCs w:val="20"/>
        </w:rPr>
        <w:t xml:space="preserve">to </w:t>
      </w:r>
      <w:r w:rsidR="00CD120C" w:rsidRPr="007C4472">
        <w:rPr>
          <w:rFonts w:cs="Times New Roman"/>
          <w:color w:val="auto"/>
          <w:szCs w:val="20"/>
        </w:rPr>
        <w:t xml:space="preserve">determine the accurate catch </w:t>
      </w:r>
      <w:r w:rsidR="006F768E" w:rsidRPr="007C4472">
        <w:rPr>
          <w:rFonts w:cs="Times New Roman"/>
          <w:color w:val="auto"/>
          <w:szCs w:val="20"/>
        </w:rPr>
        <w:t xml:space="preserve">weight that </w:t>
      </w:r>
      <w:r w:rsidR="00A37B3E" w:rsidRPr="007C4472">
        <w:rPr>
          <w:rFonts w:cs="Times New Roman"/>
          <w:color w:val="auto"/>
          <w:szCs w:val="20"/>
        </w:rPr>
        <w:t>shall</w:t>
      </w:r>
      <w:r w:rsidR="006F768E" w:rsidRPr="007C4472">
        <w:rPr>
          <w:rFonts w:cs="Times New Roman"/>
          <w:color w:val="auto"/>
          <w:szCs w:val="20"/>
        </w:rPr>
        <w:t xml:space="preserve"> be </w:t>
      </w:r>
      <w:r w:rsidR="00CD120C" w:rsidRPr="007C4472">
        <w:rPr>
          <w:rFonts w:cs="Times New Roman"/>
          <w:color w:val="auto"/>
          <w:szCs w:val="20"/>
        </w:rPr>
        <w:t>deducted from the national bluefin tuna quota</w:t>
      </w:r>
      <w:r w:rsidR="00D80266" w:rsidRPr="007C4472">
        <w:rPr>
          <w:rFonts w:cs="Times New Roman"/>
          <w:color w:val="auto"/>
          <w:szCs w:val="20"/>
        </w:rPr>
        <w:t>, in accordance with p</w:t>
      </w:r>
      <w:r w:rsidR="00840132" w:rsidRPr="007C4472">
        <w:rPr>
          <w:rFonts w:cs="Times New Roman"/>
          <w:color w:val="auto"/>
          <w:szCs w:val="20"/>
        </w:rPr>
        <w:t>aragraph</w:t>
      </w:r>
      <w:r w:rsidR="004A4585" w:rsidRPr="007C4472">
        <w:rPr>
          <w:rFonts w:cs="Times New Roman"/>
          <w:color w:val="auto"/>
          <w:szCs w:val="20"/>
        </w:rPr>
        <w:t>s</w:t>
      </w:r>
      <w:r w:rsidR="00D80266" w:rsidRPr="007C4472">
        <w:rPr>
          <w:rFonts w:cs="Times New Roman"/>
          <w:color w:val="auto"/>
          <w:szCs w:val="20"/>
        </w:rPr>
        <w:t xml:space="preserve"> </w:t>
      </w:r>
      <w:r w:rsidR="005F06B6" w:rsidRPr="007C4472">
        <w:rPr>
          <w:rFonts w:cs="Times New Roman"/>
          <w:color w:val="auto"/>
          <w:szCs w:val="20"/>
        </w:rPr>
        <w:t>1</w:t>
      </w:r>
      <w:r w:rsidR="00F33791" w:rsidRPr="007C4472">
        <w:rPr>
          <w:rFonts w:cs="Times New Roman"/>
          <w:color w:val="auto"/>
          <w:szCs w:val="20"/>
        </w:rPr>
        <w:t>80</w:t>
      </w:r>
      <w:r w:rsidR="004A4585" w:rsidRPr="007C4472">
        <w:rPr>
          <w:rFonts w:cs="Times New Roman"/>
          <w:color w:val="auto"/>
          <w:szCs w:val="20"/>
        </w:rPr>
        <w:t xml:space="preserve"> to </w:t>
      </w:r>
      <w:r w:rsidR="005F06B6" w:rsidRPr="007C4472">
        <w:rPr>
          <w:color w:val="auto"/>
        </w:rPr>
        <w:t>18</w:t>
      </w:r>
      <w:r w:rsidR="00F33791" w:rsidRPr="007C4472">
        <w:rPr>
          <w:color w:val="auto"/>
        </w:rPr>
        <w:t>2</w:t>
      </w:r>
      <w:r w:rsidR="00D80266" w:rsidRPr="007C4472">
        <w:rPr>
          <w:rFonts w:cs="Times New Roman"/>
          <w:color w:val="auto"/>
          <w:szCs w:val="20"/>
        </w:rPr>
        <w:t xml:space="preserve"> (quota uptake)</w:t>
      </w:r>
      <w:r w:rsidR="00CD120C" w:rsidRPr="007C4472">
        <w:rPr>
          <w:rFonts w:cs="Times New Roman"/>
          <w:color w:val="auto"/>
          <w:szCs w:val="20"/>
        </w:rPr>
        <w:t>.</w:t>
      </w:r>
    </w:p>
    <w:p w14:paraId="4379BCBC" w14:textId="77777777" w:rsidR="00D90F64" w:rsidRPr="007C4472" w:rsidRDefault="00D90F64" w:rsidP="00D90F64">
      <w:pPr>
        <w:pStyle w:val="ListParagraph"/>
        <w:tabs>
          <w:tab w:val="left" w:pos="426"/>
        </w:tabs>
        <w:spacing w:after="0" w:line="240" w:lineRule="auto"/>
        <w:ind w:left="425" w:right="0" w:firstLine="0"/>
        <w:contextualSpacing w:val="0"/>
        <w:rPr>
          <w:rFonts w:cs="Times New Roman"/>
          <w:color w:val="auto"/>
          <w:szCs w:val="20"/>
        </w:rPr>
      </w:pPr>
    </w:p>
    <w:p w14:paraId="243BF221" w14:textId="78BFB1F5" w:rsidR="00F85E3F" w:rsidRPr="007C4472" w:rsidRDefault="006A313D" w:rsidP="00D90F64">
      <w:pPr>
        <w:pStyle w:val="ListParagraph"/>
        <w:numPr>
          <w:ilvl w:val="0"/>
          <w:numId w:val="84"/>
        </w:numPr>
        <w:tabs>
          <w:tab w:val="left" w:pos="426"/>
        </w:tabs>
        <w:spacing w:after="0" w:line="240" w:lineRule="auto"/>
        <w:ind w:left="425" w:right="0" w:hanging="425"/>
        <w:contextualSpacing w:val="0"/>
        <w:rPr>
          <w:rFonts w:cs="Times New Roman"/>
          <w:color w:val="auto"/>
          <w:szCs w:val="20"/>
        </w:rPr>
      </w:pPr>
      <w:r w:rsidRPr="007C4472">
        <w:rPr>
          <w:rFonts w:cs="Times New Roman"/>
          <w:color w:val="auto"/>
          <w:szCs w:val="20"/>
        </w:rPr>
        <w:t xml:space="preserve">In support of </w:t>
      </w:r>
      <w:r w:rsidR="00F85E3F" w:rsidRPr="007C4472">
        <w:rPr>
          <w:rFonts w:cs="Times New Roman"/>
          <w:color w:val="auto"/>
          <w:szCs w:val="20"/>
        </w:rPr>
        <w:t>this</w:t>
      </w:r>
      <w:r w:rsidRPr="007C4472">
        <w:rPr>
          <w:rFonts w:cs="Times New Roman"/>
          <w:color w:val="auto"/>
          <w:szCs w:val="20"/>
        </w:rPr>
        <w:t xml:space="preserve"> investigation, t</w:t>
      </w:r>
      <w:r w:rsidR="002C5874" w:rsidRPr="007C4472">
        <w:rPr>
          <w:rFonts w:cs="Times New Roman"/>
          <w:color w:val="auto"/>
          <w:szCs w:val="20"/>
        </w:rPr>
        <w:t xml:space="preserve">he </w:t>
      </w:r>
      <w:r w:rsidR="00F85E3F" w:rsidRPr="007C4472">
        <w:rPr>
          <w:rFonts w:cs="Times New Roman"/>
          <w:color w:val="auto"/>
          <w:szCs w:val="20"/>
        </w:rPr>
        <w:t xml:space="preserve">catching </w:t>
      </w:r>
      <w:r w:rsidR="002C5874" w:rsidRPr="007C4472">
        <w:rPr>
          <w:rFonts w:cs="Times New Roman"/>
          <w:color w:val="auto"/>
          <w:szCs w:val="20"/>
        </w:rPr>
        <w:t>flag or trap CPC competent authority shall</w:t>
      </w:r>
      <w:r w:rsidR="00077E2E" w:rsidRPr="007C4472">
        <w:rPr>
          <w:rFonts w:cs="Times New Roman"/>
          <w:color w:val="auto"/>
          <w:szCs w:val="20"/>
        </w:rPr>
        <w:t xml:space="preserve"> request </w:t>
      </w:r>
      <w:r w:rsidR="00760650" w:rsidRPr="007C4472">
        <w:rPr>
          <w:rFonts w:cs="Times New Roman"/>
          <w:color w:val="auto"/>
          <w:szCs w:val="20"/>
        </w:rPr>
        <w:t xml:space="preserve">all </w:t>
      </w:r>
      <w:r w:rsidR="00077E2E" w:rsidRPr="007C4472">
        <w:rPr>
          <w:rFonts w:cs="Times New Roman"/>
          <w:color w:val="auto"/>
          <w:szCs w:val="20"/>
        </w:rPr>
        <w:t xml:space="preserve">the </w:t>
      </w:r>
      <w:r w:rsidR="00ED497F" w:rsidRPr="007C4472">
        <w:rPr>
          <w:rFonts w:cs="Times New Roman"/>
          <w:color w:val="auto"/>
          <w:szCs w:val="20"/>
        </w:rPr>
        <w:t>compl</w:t>
      </w:r>
      <w:r w:rsidR="0011460E" w:rsidRPr="007C4472">
        <w:rPr>
          <w:rFonts w:cs="Times New Roman"/>
          <w:color w:val="auto"/>
          <w:szCs w:val="20"/>
        </w:rPr>
        <w:t>e</w:t>
      </w:r>
      <w:r w:rsidR="007A6006" w:rsidRPr="007C4472">
        <w:rPr>
          <w:rFonts w:cs="Times New Roman"/>
          <w:color w:val="auto"/>
          <w:szCs w:val="20"/>
        </w:rPr>
        <w:t xml:space="preserve">mentary </w:t>
      </w:r>
      <w:r w:rsidR="00077E2E" w:rsidRPr="007C4472">
        <w:rPr>
          <w:rFonts w:cs="Times New Roman"/>
          <w:color w:val="auto"/>
          <w:szCs w:val="20"/>
        </w:rPr>
        <w:t>information</w:t>
      </w:r>
      <w:r w:rsidR="00715503" w:rsidRPr="007C4472">
        <w:rPr>
          <w:rFonts w:cs="Times New Roman"/>
          <w:color w:val="auto"/>
          <w:szCs w:val="20"/>
        </w:rPr>
        <w:t xml:space="preserve"> and the results of the relevant video footage analysis co</w:t>
      </w:r>
      <w:r w:rsidR="003F77BE" w:rsidRPr="007C4472">
        <w:rPr>
          <w:rFonts w:cs="Times New Roman"/>
          <w:color w:val="auto"/>
          <w:szCs w:val="20"/>
        </w:rPr>
        <w:t>n</w:t>
      </w:r>
      <w:r w:rsidR="00715503" w:rsidRPr="007C4472">
        <w:rPr>
          <w:rFonts w:cs="Times New Roman"/>
          <w:color w:val="auto"/>
          <w:szCs w:val="20"/>
        </w:rPr>
        <w:t>ducted</w:t>
      </w:r>
      <w:r w:rsidR="00077E2E" w:rsidRPr="007C4472">
        <w:rPr>
          <w:rFonts w:cs="Times New Roman"/>
          <w:color w:val="auto"/>
          <w:szCs w:val="20"/>
        </w:rPr>
        <w:t xml:space="preserve"> </w:t>
      </w:r>
      <w:r w:rsidR="003F77BE" w:rsidRPr="007C4472">
        <w:rPr>
          <w:rFonts w:cs="Times New Roman"/>
          <w:color w:val="auto"/>
          <w:szCs w:val="20"/>
        </w:rPr>
        <w:t xml:space="preserve">in accordance with this Recommendation </w:t>
      </w:r>
      <w:r w:rsidR="00077E2E" w:rsidRPr="007C4472">
        <w:rPr>
          <w:rFonts w:cs="Times New Roman"/>
          <w:color w:val="auto"/>
          <w:szCs w:val="20"/>
        </w:rPr>
        <w:t>by the flag and farm CPCs competent authority(</w:t>
      </w:r>
      <w:proofErr w:type="spellStart"/>
      <w:r w:rsidR="00077E2E" w:rsidRPr="007C4472">
        <w:rPr>
          <w:rFonts w:cs="Times New Roman"/>
          <w:color w:val="auto"/>
          <w:szCs w:val="20"/>
        </w:rPr>
        <w:t>ies</w:t>
      </w:r>
      <w:proofErr w:type="spellEnd"/>
      <w:r w:rsidR="00077E2E" w:rsidRPr="007C4472">
        <w:rPr>
          <w:rFonts w:cs="Times New Roman"/>
          <w:color w:val="auto"/>
          <w:szCs w:val="20"/>
        </w:rPr>
        <w:t xml:space="preserve">) that have been involved in the transport and the caging operation concerned. </w:t>
      </w:r>
    </w:p>
    <w:p w14:paraId="3F860220" w14:textId="77777777" w:rsidR="00D90F64" w:rsidRPr="007C4472" w:rsidRDefault="00D90F64" w:rsidP="00D90F64">
      <w:pPr>
        <w:pStyle w:val="ListParagraph"/>
        <w:rPr>
          <w:rFonts w:cs="Times New Roman"/>
          <w:color w:val="auto"/>
          <w:szCs w:val="20"/>
        </w:rPr>
      </w:pPr>
    </w:p>
    <w:p w14:paraId="2AC4989B" w14:textId="703B2F96" w:rsidR="002C5874" w:rsidRPr="007C4472" w:rsidRDefault="002C5874" w:rsidP="00D90F64">
      <w:pPr>
        <w:pStyle w:val="ListParagraph"/>
        <w:numPr>
          <w:ilvl w:val="0"/>
          <w:numId w:val="84"/>
        </w:numPr>
        <w:tabs>
          <w:tab w:val="left" w:pos="426"/>
        </w:tabs>
        <w:spacing w:after="0" w:line="240" w:lineRule="auto"/>
        <w:ind w:left="425" w:right="0" w:hanging="425"/>
        <w:contextualSpacing w:val="0"/>
        <w:rPr>
          <w:rFonts w:cs="Times New Roman"/>
          <w:color w:val="auto"/>
          <w:szCs w:val="20"/>
        </w:rPr>
      </w:pPr>
      <w:r w:rsidRPr="007C4472">
        <w:rPr>
          <w:rFonts w:cs="Times New Roman"/>
          <w:color w:val="auto"/>
          <w:szCs w:val="20"/>
        </w:rPr>
        <w:t xml:space="preserve">All CPCs competent authorities, including those whose vessels have been involved in the transport of the fish, shall cooperate actively, including through the exchange of all information and documentation at their disposal. </w:t>
      </w:r>
    </w:p>
    <w:p w14:paraId="1D460C58" w14:textId="77777777" w:rsidR="00D90F64" w:rsidRPr="007C4472" w:rsidRDefault="00D90F64" w:rsidP="00D90F64">
      <w:pPr>
        <w:pStyle w:val="ListParagraph"/>
        <w:rPr>
          <w:rFonts w:cs="Times New Roman"/>
          <w:color w:val="auto"/>
          <w:szCs w:val="20"/>
        </w:rPr>
      </w:pPr>
    </w:p>
    <w:p w14:paraId="531F4A20" w14:textId="4B9C1414" w:rsidR="002C5874" w:rsidRPr="007C4472" w:rsidRDefault="00B31042" w:rsidP="00D90F64">
      <w:pPr>
        <w:pStyle w:val="ListParagraph"/>
        <w:numPr>
          <w:ilvl w:val="0"/>
          <w:numId w:val="84"/>
        </w:numPr>
        <w:tabs>
          <w:tab w:val="left" w:pos="426"/>
        </w:tabs>
        <w:spacing w:after="0" w:line="240" w:lineRule="auto"/>
        <w:ind w:left="425" w:right="0" w:hanging="425"/>
        <w:contextualSpacing w:val="0"/>
        <w:rPr>
          <w:rFonts w:cs="Times New Roman"/>
          <w:color w:val="auto"/>
          <w:szCs w:val="20"/>
        </w:rPr>
      </w:pPr>
      <w:r w:rsidRPr="007C4472">
        <w:rPr>
          <w:rFonts w:cs="Times New Roman"/>
          <w:color w:val="auto"/>
          <w:szCs w:val="20"/>
        </w:rPr>
        <w:t>The catching</w:t>
      </w:r>
      <w:r w:rsidRPr="007C4472">
        <w:rPr>
          <w:rFonts w:cs="Arial"/>
          <w:bCs/>
          <w:iCs/>
          <w:szCs w:val="20"/>
        </w:rPr>
        <w:t xml:space="preserve"> flag or trap CPC competent authority shall conclude the investigation within </w:t>
      </w:r>
      <w:r w:rsidR="00825754" w:rsidRPr="007C4472">
        <w:rPr>
          <w:rFonts w:cs="Arial"/>
          <w:bCs/>
          <w:iCs/>
          <w:szCs w:val="20"/>
        </w:rPr>
        <w:t>1 month</w:t>
      </w:r>
      <w:r w:rsidRPr="007C4472">
        <w:rPr>
          <w:rFonts w:cs="Arial"/>
          <w:bCs/>
          <w:iCs/>
          <w:szCs w:val="20"/>
        </w:rPr>
        <w:t xml:space="preserve"> from the communication of the caging results by the competent authority of the farm CPC.</w:t>
      </w:r>
    </w:p>
    <w:p w14:paraId="4DE56BA7" w14:textId="77777777" w:rsidR="00D90F64" w:rsidRPr="007C4472" w:rsidRDefault="00D90F64" w:rsidP="00D90F64">
      <w:pPr>
        <w:pStyle w:val="ListParagraph"/>
        <w:rPr>
          <w:rFonts w:cs="Times New Roman"/>
          <w:color w:val="auto"/>
          <w:szCs w:val="20"/>
        </w:rPr>
      </w:pPr>
    </w:p>
    <w:p w14:paraId="1B8CF305" w14:textId="40ADF4F6" w:rsidR="002C5874" w:rsidRPr="007C4472" w:rsidRDefault="00305656" w:rsidP="00D90F64">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A</w:t>
      </w:r>
      <w:r w:rsidR="002C5874" w:rsidRPr="007C4472">
        <w:rPr>
          <w:rFonts w:cs="Times New Roman"/>
          <w:szCs w:val="20"/>
        </w:rPr>
        <w:t xml:space="preserve"> differen</w:t>
      </w:r>
      <w:r w:rsidR="002C5874" w:rsidRPr="007C4472">
        <w:t>ce</w:t>
      </w:r>
      <w:r w:rsidR="002C5874" w:rsidRPr="007C4472">
        <w:rPr>
          <w:rFonts w:cs="Times New Roman"/>
          <w:szCs w:val="20"/>
        </w:rPr>
        <w:t xml:space="preserve"> greater than 10% between the number of bluefin tuna reported caught by the vessel or trap concerned and the number determined by </w:t>
      </w:r>
      <w:r w:rsidR="00E16F78" w:rsidRPr="007C4472">
        <w:rPr>
          <w:rFonts w:cs="Times New Roman"/>
          <w:szCs w:val="20"/>
        </w:rPr>
        <w:t xml:space="preserve">the </w:t>
      </w:r>
      <w:r w:rsidR="00A54E7E" w:rsidRPr="007C4472">
        <w:rPr>
          <w:rFonts w:cs="Times New Roman"/>
          <w:szCs w:val="20"/>
        </w:rPr>
        <w:t xml:space="preserve">catching flag or trap </w:t>
      </w:r>
      <w:r w:rsidR="002C5874" w:rsidRPr="007C4472">
        <w:rPr>
          <w:rFonts w:cs="Times New Roman"/>
          <w:szCs w:val="20"/>
        </w:rPr>
        <w:t>CPC competent authority as result of the investigation shall constitute a Potential Non-Compliance (PNC) of the vessel</w:t>
      </w:r>
      <w:r w:rsidR="00A54E7E" w:rsidRPr="007C4472">
        <w:rPr>
          <w:rFonts w:cs="Times New Roman"/>
          <w:szCs w:val="20"/>
        </w:rPr>
        <w:t xml:space="preserve"> or </w:t>
      </w:r>
      <w:r w:rsidR="002C5874" w:rsidRPr="007C4472">
        <w:rPr>
          <w:rFonts w:cs="Times New Roman"/>
          <w:szCs w:val="20"/>
        </w:rPr>
        <w:t>trap concerned.</w:t>
      </w:r>
    </w:p>
    <w:p w14:paraId="1E20DC46" w14:textId="77777777" w:rsidR="00D90F64" w:rsidRPr="007C4472" w:rsidRDefault="00D90F64" w:rsidP="00D90F64">
      <w:pPr>
        <w:pStyle w:val="ListParagraph"/>
        <w:rPr>
          <w:rFonts w:cs="Times New Roman"/>
          <w:szCs w:val="20"/>
        </w:rPr>
      </w:pPr>
    </w:p>
    <w:p w14:paraId="6C9B5536" w14:textId="77777777" w:rsidR="00D90F64" w:rsidRPr="007C4472" w:rsidRDefault="00D90F64" w:rsidP="00D90F64">
      <w:pPr>
        <w:pStyle w:val="ListParagraph"/>
        <w:tabs>
          <w:tab w:val="left" w:pos="426"/>
        </w:tabs>
        <w:spacing w:after="0" w:line="240" w:lineRule="auto"/>
        <w:ind w:left="425" w:right="0" w:firstLine="0"/>
        <w:contextualSpacing w:val="0"/>
        <w:rPr>
          <w:rFonts w:cs="Times New Roman"/>
          <w:szCs w:val="20"/>
        </w:rPr>
      </w:pPr>
    </w:p>
    <w:p w14:paraId="0953CC81" w14:textId="067790AE" w:rsidR="00694F88" w:rsidRPr="007C4472" w:rsidRDefault="002C5874" w:rsidP="00D90F64">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lastRenderedPageBreak/>
        <w:t xml:space="preserve">The margin of </w:t>
      </w:r>
      <w:r w:rsidR="008E1AA4" w:rsidRPr="007C4472">
        <w:rPr>
          <w:rFonts w:cs="Times New Roman"/>
          <w:szCs w:val="20"/>
        </w:rPr>
        <w:t>error</w:t>
      </w:r>
      <w:r w:rsidRPr="007C4472">
        <w:rPr>
          <w:rFonts w:cs="Times New Roman"/>
          <w:szCs w:val="20"/>
        </w:rPr>
        <w:t xml:space="preserve"> </w:t>
      </w:r>
      <w:r w:rsidR="00A54E7E" w:rsidRPr="007C4472">
        <w:rPr>
          <w:rFonts w:cs="Times New Roman"/>
          <w:szCs w:val="20"/>
        </w:rPr>
        <w:t xml:space="preserve">of 10% </w:t>
      </w:r>
      <w:r w:rsidRPr="007C4472">
        <w:rPr>
          <w:rFonts w:cs="Times New Roman"/>
          <w:szCs w:val="20"/>
        </w:rPr>
        <w:t>referred</w:t>
      </w:r>
      <w:r w:rsidR="00FC0E85" w:rsidRPr="007C4472">
        <w:rPr>
          <w:rFonts w:cs="Times New Roman"/>
          <w:szCs w:val="20"/>
        </w:rPr>
        <w:t xml:space="preserve"> to</w:t>
      </w:r>
      <w:r w:rsidRPr="007C4472">
        <w:rPr>
          <w:rFonts w:cs="Times New Roman"/>
          <w:szCs w:val="20"/>
        </w:rPr>
        <w:t xml:space="preserve"> above shall be expressed as a percentage of the</w:t>
      </w:r>
      <w:r w:rsidR="00CE636F" w:rsidRPr="007C4472">
        <w:rPr>
          <w:rFonts w:cs="Times New Roman"/>
          <w:szCs w:val="20"/>
        </w:rPr>
        <w:t xml:space="preserve"> figures reported by the </w:t>
      </w:r>
      <w:r w:rsidR="00B77EC2" w:rsidRPr="007C4472">
        <w:rPr>
          <w:rFonts w:cs="Times New Roman"/>
          <w:szCs w:val="20"/>
        </w:rPr>
        <w:t xml:space="preserve">fishing vessel </w:t>
      </w:r>
      <w:r w:rsidR="00305656" w:rsidRPr="007C4472">
        <w:rPr>
          <w:rFonts w:cs="Times New Roman"/>
          <w:szCs w:val="20"/>
        </w:rPr>
        <w:t>master or trap representative</w:t>
      </w:r>
      <w:r w:rsidRPr="007C4472">
        <w:rPr>
          <w:rFonts w:cs="Times New Roman"/>
          <w:szCs w:val="20"/>
        </w:rPr>
        <w:t xml:space="preserve"> and shall be applicable at the level of individual caging operation.</w:t>
      </w:r>
    </w:p>
    <w:p w14:paraId="33F61AE2" w14:textId="77777777" w:rsidR="00D90F64" w:rsidRPr="007C4472" w:rsidRDefault="00D90F64" w:rsidP="00D90F64">
      <w:pPr>
        <w:pStyle w:val="ListParagraph"/>
        <w:tabs>
          <w:tab w:val="left" w:pos="426"/>
        </w:tabs>
        <w:spacing w:after="0" w:line="240" w:lineRule="auto"/>
        <w:ind w:left="425" w:right="0" w:firstLine="0"/>
        <w:contextualSpacing w:val="0"/>
        <w:rPr>
          <w:rFonts w:cs="Times New Roman"/>
          <w:szCs w:val="20"/>
        </w:rPr>
      </w:pPr>
    </w:p>
    <w:p w14:paraId="1AE6B432" w14:textId="77777777" w:rsidR="006068B3" w:rsidRPr="007C4472" w:rsidRDefault="006068B3" w:rsidP="00827F55">
      <w:pPr>
        <w:spacing w:after="0" w:line="240" w:lineRule="auto"/>
        <w:ind w:left="426" w:right="0" w:hanging="426"/>
        <w:rPr>
          <w:rFonts w:cs="Times New Roman"/>
          <w:b/>
          <w:color w:val="auto"/>
          <w:szCs w:val="20"/>
        </w:rPr>
      </w:pPr>
      <w:r w:rsidRPr="007C4472">
        <w:rPr>
          <w:rFonts w:cs="Times New Roman"/>
          <w:b/>
          <w:color w:val="auto"/>
          <w:szCs w:val="20"/>
        </w:rPr>
        <w:t>Quota uptake</w:t>
      </w:r>
    </w:p>
    <w:p w14:paraId="1F9B9857" w14:textId="77777777" w:rsidR="006068B3" w:rsidRPr="007C4472" w:rsidRDefault="006068B3" w:rsidP="00827F55">
      <w:pPr>
        <w:spacing w:after="0" w:line="240" w:lineRule="auto"/>
        <w:ind w:left="426" w:right="0" w:hanging="426"/>
        <w:rPr>
          <w:rFonts w:cs="Times New Roman"/>
          <w:color w:val="auto"/>
          <w:szCs w:val="20"/>
        </w:rPr>
      </w:pPr>
    </w:p>
    <w:p w14:paraId="2F300198" w14:textId="31464F8B" w:rsidR="00F66149" w:rsidRPr="007C4472" w:rsidRDefault="005C1519" w:rsidP="00D90F64">
      <w:pPr>
        <w:pStyle w:val="ListParagraph"/>
        <w:numPr>
          <w:ilvl w:val="0"/>
          <w:numId w:val="84"/>
        </w:numPr>
        <w:tabs>
          <w:tab w:val="left" w:pos="426"/>
        </w:tabs>
        <w:spacing w:after="0" w:line="240" w:lineRule="auto"/>
        <w:ind w:left="425" w:right="0" w:hanging="425"/>
        <w:contextualSpacing w:val="0"/>
        <w:rPr>
          <w:rFonts w:cs="Times New Roman"/>
          <w:color w:val="auto"/>
          <w:szCs w:val="20"/>
        </w:rPr>
      </w:pPr>
      <w:r w:rsidRPr="007C4472">
        <w:rPr>
          <w:rFonts w:cs="Times New Roman"/>
          <w:szCs w:val="20"/>
        </w:rPr>
        <w:t>The</w:t>
      </w:r>
      <w:r w:rsidRPr="007C4472">
        <w:rPr>
          <w:rFonts w:cs="Times New Roman"/>
          <w:color w:val="auto"/>
          <w:szCs w:val="20"/>
        </w:rPr>
        <w:t xml:space="preserve"> catching flag or trap CPC competent authority shall determine the weight of bluefin tuna to be deducted from its national quota</w:t>
      </w:r>
      <w:r w:rsidR="003E79A9" w:rsidRPr="007C4472">
        <w:rPr>
          <w:rFonts w:cs="Times New Roman"/>
          <w:color w:val="auto"/>
          <w:szCs w:val="20"/>
        </w:rPr>
        <w:t xml:space="preserve"> </w:t>
      </w:r>
      <w:r w:rsidR="00FE67FA" w:rsidRPr="007C4472">
        <w:rPr>
          <w:rFonts w:cs="Times New Roman"/>
          <w:color w:val="auto"/>
          <w:szCs w:val="20"/>
        </w:rPr>
        <w:t>taking in</w:t>
      </w:r>
      <w:r w:rsidR="00B77EC2" w:rsidRPr="007C4472">
        <w:rPr>
          <w:rFonts w:cs="Times New Roman"/>
          <w:color w:val="auto"/>
          <w:szCs w:val="20"/>
        </w:rPr>
        <w:t>to</w:t>
      </w:r>
      <w:r w:rsidR="00FE67FA" w:rsidRPr="007C4472">
        <w:rPr>
          <w:rFonts w:cs="Times New Roman"/>
          <w:color w:val="auto"/>
          <w:szCs w:val="20"/>
        </w:rPr>
        <w:t xml:space="preserve"> account the quantities caged</w:t>
      </w:r>
      <w:r w:rsidR="00B866D8" w:rsidRPr="007C4472">
        <w:rPr>
          <w:rFonts w:cs="Times New Roman"/>
          <w:color w:val="auto"/>
          <w:szCs w:val="20"/>
        </w:rPr>
        <w:t>,</w:t>
      </w:r>
      <w:r w:rsidR="00904141" w:rsidRPr="007C4472">
        <w:rPr>
          <w:rFonts w:cs="Times New Roman"/>
          <w:color w:val="auto"/>
          <w:szCs w:val="20"/>
        </w:rPr>
        <w:t xml:space="preserve"> </w:t>
      </w:r>
      <w:r w:rsidR="00B866D8" w:rsidRPr="007C4472">
        <w:rPr>
          <w:rFonts w:cs="Times New Roman"/>
          <w:color w:val="auto"/>
          <w:szCs w:val="20"/>
        </w:rPr>
        <w:t xml:space="preserve">calculated </w:t>
      </w:r>
      <w:r w:rsidR="00904141" w:rsidRPr="007C4472">
        <w:rPr>
          <w:rFonts w:cs="Times New Roman"/>
          <w:color w:val="auto"/>
          <w:szCs w:val="20"/>
        </w:rPr>
        <w:t>in accordance with the provisions of</w:t>
      </w:r>
      <w:r w:rsidR="00FE67FA" w:rsidRPr="007C4472">
        <w:rPr>
          <w:rFonts w:cs="Times New Roman"/>
          <w:color w:val="auto"/>
          <w:szCs w:val="20"/>
        </w:rPr>
        <w:t xml:space="preserve"> </w:t>
      </w:r>
      <w:r w:rsidR="003B19E5" w:rsidRPr="007C4472">
        <w:rPr>
          <w:rFonts w:cs="Times New Roman"/>
          <w:b/>
          <w:color w:val="auto"/>
          <w:szCs w:val="20"/>
        </w:rPr>
        <w:t>Annex</w:t>
      </w:r>
      <w:r w:rsidR="00904141" w:rsidRPr="007C4472">
        <w:rPr>
          <w:rFonts w:cs="Times New Roman"/>
          <w:b/>
          <w:color w:val="auto"/>
          <w:szCs w:val="20"/>
        </w:rPr>
        <w:t xml:space="preserve"> 9</w:t>
      </w:r>
      <w:r w:rsidR="00442BC2" w:rsidRPr="007C4472">
        <w:rPr>
          <w:rFonts w:cs="Times New Roman"/>
          <w:color w:val="auto"/>
          <w:szCs w:val="20"/>
        </w:rPr>
        <w:t>, which ensures that weight at caging is calculated based on the length-weight relationship for wild fish,</w:t>
      </w:r>
      <w:r w:rsidR="00904141" w:rsidRPr="007C4472">
        <w:rPr>
          <w:rFonts w:cs="Times New Roman"/>
          <w:b/>
          <w:color w:val="auto"/>
          <w:szCs w:val="20"/>
        </w:rPr>
        <w:t xml:space="preserve"> </w:t>
      </w:r>
      <w:r w:rsidR="00FE67FA" w:rsidRPr="007C4472">
        <w:rPr>
          <w:rFonts w:cs="Times New Roman"/>
          <w:color w:val="auto"/>
          <w:szCs w:val="20"/>
        </w:rPr>
        <w:t xml:space="preserve">and the </w:t>
      </w:r>
      <w:r w:rsidR="00A34C73" w:rsidRPr="007C4472">
        <w:rPr>
          <w:rFonts w:cs="Times New Roman"/>
          <w:color w:val="auto"/>
          <w:szCs w:val="20"/>
        </w:rPr>
        <w:t xml:space="preserve">reported </w:t>
      </w:r>
      <w:r w:rsidR="00FE67FA" w:rsidRPr="007C4472">
        <w:rPr>
          <w:rFonts w:cs="Times New Roman"/>
          <w:color w:val="auto"/>
          <w:szCs w:val="20"/>
        </w:rPr>
        <w:t xml:space="preserve">mortalities, </w:t>
      </w:r>
      <w:r w:rsidR="00895C29" w:rsidRPr="007C4472">
        <w:rPr>
          <w:rFonts w:cs="Times New Roman"/>
          <w:color w:val="auto"/>
          <w:szCs w:val="20"/>
        </w:rPr>
        <w:t>in accordance with the provisions of</w:t>
      </w:r>
      <w:r w:rsidR="00904141" w:rsidRPr="007C4472">
        <w:rPr>
          <w:rFonts w:cs="Times New Roman"/>
          <w:b/>
          <w:color w:val="auto"/>
          <w:szCs w:val="20"/>
        </w:rPr>
        <w:t xml:space="preserve"> </w:t>
      </w:r>
      <w:r w:rsidR="003B19E5" w:rsidRPr="007C4472">
        <w:rPr>
          <w:rFonts w:cs="Times New Roman"/>
          <w:b/>
          <w:color w:val="auto"/>
          <w:szCs w:val="20"/>
        </w:rPr>
        <w:t>Annex</w:t>
      </w:r>
      <w:r w:rsidR="00904141" w:rsidRPr="007C4472">
        <w:rPr>
          <w:rFonts w:cs="Times New Roman"/>
          <w:b/>
          <w:color w:val="auto"/>
          <w:szCs w:val="20"/>
        </w:rPr>
        <w:t xml:space="preserve"> 11</w:t>
      </w:r>
      <w:r w:rsidR="00895C29" w:rsidRPr="007C4472">
        <w:rPr>
          <w:rFonts w:cs="Times New Roman"/>
          <w:color w:val="auto"/>
          <w:szCs w:val="20"/>
        </w:rPr>
        <w:t>.</w:t>
      </w:r>
    </w:p>
    <w:p w14:paraId="62C5EEC9" w14:textId="77777777" w:rsidR="00D90F64" w:rsidRPr="007C4472" w:rsidRDefault="00D90F64" w:rsidP="00D90F64">
      <w:pPr>
        <w:pStyle w:val="ListParagraph"/>
        <w:tabs>
          <w:tab w:val="left" w:pos="426"/>
        </w:tabs>
        <w:spacing w:after="0" w:line="240" w:lineRule="auto"/>
        <w:ind w:left="425" w:right="0" w:firstLine="0"/>
        <w:contextualSpacing w:val="0"/>
        <w:rPr>
          <w:rFonts w:cs="Times New Roman"/>
          <w:color w:val="auto"/>
          <w:szCs w:val="20"/>
        </w:rPr>
      </w:pPr>
    </w:p>
    <w:p w14:paraId="38D52FC6" w14:textId="473389FC" w:rsidR="008C0CAA" w:rsidRPr="007C4472" w:rsidRDefault="00E76FF1" w:rsidP="00D90F64">
      <w:pPr>
        <w:pStyle w:val="ListParagraph"/>
        <w:numPr>
          <w:ilvl w:val="0"/>
          <w:numId w:val="84"/>
        </w:numPr>
        <w:tabs>
          <w:tab w:val="left" w:pos="426"/>
        </w:tabs>
        <w:spacing w:after="0" w:line="240" w:lineRule="auto"/>
        <w:ind w:left="425" w:right="0" w:hanging="425"/>
        <w:contextualSpacing w:val="0"/>
        <w:rPr>
          <w:rFonts w:cs="Times New Roman"/>
          <w:color w:val="auto"/>
          <w:szCs w:val="20"/>
        </w:rPr>
      </w:pPr>
      <w:r w:rsidRPr="007C4472">
        <w:rPr>
          <w:rFonts w:cs="Times New Roman"/>
          <w:color w:val="auto"/>
          <w:szCs w:val="20"/>
        </w:rPr>
        <w:t>However, f</w:t>
      </w:r>
      <w:r w:rsidR="00F85570" w:rsidRPr="007C4472">
        <w:rPr>
          <w:rFonts w:cs="Times New Roman"/>
          <w:color w:val="auto"/>
          <w:szCs w:val="20"/>
        </w:rPr>
        <w:t xml:space="preserve">or those cases where </w:t>
      </w:r>
      <w:r w:rsidR="00895C29" w:rsidRPr="007C4472">
        <w:rPr>
          <w:rFonts w:cs="Times New Roman"/>
          <w:color w:val="auto"/>
          <w:szCs w:val="20"/>
        </w:rPr>
        <w:t>the</w:t>
      </w:r>
      <w:r w:rsidR="00F85570" w:rsidRPr="007C4472">
        <w:rPr>
          <w:rFonts w:cs="Times New Roman"/>
          <w:color w:val="auto"/>
          <w:szCs w:val="20"/>
        </w:rPr>
        <w:t xml:space="preserve"> investigation </w:t>
      </w:r>
      <w:r w:rsidR="00895C29" w:rsidRPr="007C4472">
        <w:rPr>
          <w:rFonts w:cs="Times New Roman"/>
          <w:color w:val="auto"/>
          <w:szCs w:val="20"/>
        </w:rPr>
        <w:t xml:space="preserve">referred to in </w:t>
      </w:r>
      <w:r w:rsidR="004A3424" w:rsidRPr="007C4472">
        <w:rPr>
          <w:rFonts w:cs="Times New Roman"/>
          <w:color w:val="auto"/>
          <w:szCs w:val="20"/>
        </w:rPr>
        <w:t>paragraph</w:t>
      </w:r>
      <w:r w:rsidR="00895C29" w:rsidRPr="007C4472">
        <w:rPr>
          <w:color w:val="auto"/>
        </w:rPr>
        <w:t xml:space="preserve"> </w:t>
      </w:r>
      <w:r w:rsidR="00B4227C" w:rsidRPr="007C4472">
        <w:rPr>
          <w:rFonts w:cs="Times New Roman"/>
          <w:color w:val="auto"/>
          <w:szCs w:val="20"/>
        </w:rPr>
        <w:t>17</w:t>
      </w:r>
      <w:r w:rsidR="003F47E7" w:rsidRPr="007C4472">
        <w:rPr>
          <w:rFonts w:cs="Times New Roman"/>
          <w:color w:val="auto"/>
          <w:szCs w:val="20"/>
        </w:rPr>
        <w:t>4</w:t>
      </w:r>
      <w:r w:rsidR="00895C29" w:rsidRPr="007C4472">
        <w:rPr>
          <w:color w:val="auto"/>
        </w:rPr>
        <w:t xml:space="preserve"> </w:t>
      </w:r>
      <w:r w:rsidR="00A914A3" w:rsidRPr="007C4472">
        <w:rPr>
          <w:rFonts w:cs="Times New Roman"/>
          <w:color w:val="auto"/>
          <w:szCs w:val="20"/>
        </w:rPr>
        <w:t xml:space="preserve">concludes </w:t>
      </w:r>
      <w:r w:rsidR="005750D1" w:rsidRPr="007C4472">
        <w:rPr>
          <w:rFonts w:cs="Times New Roman"/>
          <w:color w:val="auto"/>
          <w:szCs w:val="20"/>
        </w:rPr>
        <w:t>that bluefin tuna individuals were missing</w:t>
      </w:r>
      <w:r w:rsidR="007860AE" w:rsidRPr="007C4472">
        <w:rPr>
          <w:rFonts w:cs="Times New Roman"/>
          <w:color w:val="auto"/>
          <w:szCs w:val="20"/>
        </w:rPr>
        <w:t xml:space="preserve"> </w:t>
      </w:r>
      <w:r w:rsidR="005750D1" w:rsidRPr="007C4472">
        <w:rPr>
          <w:rFonts w:cs="Times New Roman"/>
          <w:color w:val="auto"/>
          <w:szCs w:val="20"/>
        </w:rPr>
        <w:t>within the meaning of</w:t>
      </w:r>
      <w:r w:rsidR="004C72A0" w:rsidRPr="007C4472">
        <w:rPr>
          <w:rFonts w:cs="Times New Roman"/>
          <w:color w:val="auto"/>
          <w:szCs w:val="20"/>
        </w:rPr>
        <w:t xml:space="preserve"> paragraph 2 of</w:t>
      </w:r>
      <w:r w:rsidR="007860AE" w:rsidRPr="007C4472">
        <w:rPr>
          <w:rFonts w:cs="Times New Roman"/>
          <w:color w:val="auto"/>
          <w:szCs w:val="20"/>
        </w:rPr>
        <w:t xml:space="preserve"> </w:t>
      </w:r>
      <w:r w:rsidR="003B19E5" w:rsidRPr="007C4472">
        <w:rPr>
          <w:rFonts w:cs="Times New Roman"/>
          <w:b/>
          <w:color w:val="auto"/>
          <w:szCs w:val="20"/>
        </w:rPr>
        <w:t>Annex</w:t>
      </w:r>
      <w:r w:rsidR="007860AE" w:rsidRPr="007C4472">
        <w:rPr>
          <w:rFonts w:cs="Times New Roman"/>
          <w:b/>
          <w:color w:val="auto"/>
          <w:szCs w:val="20"/>
        </w:rPr>
        <w:t xml:space="preserve"> 11</w:t>
      </w:r>
      <w:r w:rsidR="00F85570" w:rsidRPr="007C4472">
        <w:rPr>
          <w:rFonts w:cs="Times New Roman"/>
          <w:color w:val="auto"/>
          <w:szCs w:val="20"/>
        </w:rPr>
        <w:t xml:space="preserve">, the weight </w:t>
      </w:r>
      <w:r w:rsidR="004C72A0" w:rsidRPr="007C4472">
        <w:rPr>
          <w:rFonts w:cs="Times New Roman"/>
          <w:color w:val="auto"/>
          <w:szCs w:val="20"/>
        </w:rPr>
        <w:t>of the missing fish</w:t>
      </w:r>
      <w:r w:rsidR="0038334D" w:rsidRPr="007C4472">
        <w:rPr>
          <w:rFonts w:cs="Times New Roman"/>
          <w:color w:val="auto"/>
          <w:szCs w:val="20"/>
        </w:rPr>
        <w:t xml:space="preserve"> shall </w:t>
      </w:r>
      <w:r w:rsidR="00F85570" w:rsidRPr="007C4472">
        <w:rPr>
          <w:rFonts w:cs="Times New Roman"/>
          <w:color w:val="auto"/>
          <w:szCs w:val="20"/>
        </w:rPr>
        <w:t>be deducted from the</w:t>
      </w:r>
      <w:r w:rsidR="00226A6F" w:rsidRPr="007C4472">
        <w:rPr>
          <w:rFonts w:cs="Times New Roman"/>
          <w:color w:val="auto"/>
          <w:szCs w:val="20"/>
        </w:rPr>
        <w:t xml:space="preserve"> </w:t>
      </w:r>
      <w:r w:rsidR="00732344" w:rsidRPr="007C4472">
        <w:rPr>
          <w:rFonts w:cs="Times New Roman"/>
          <w:color w:val="auto"/>
          <w:szCs w:val="20"/>
        </w:rPr>
        <w:t>national</w:t>
      </w:r>
      <w:r w:rsidR="00226A6F" w:rsidRPr="007C4472">
        <w:rPr>
          <w:rFonts w:cs="Times New Roman"/>
          <w:color w:val="auto"/>
          <w:szCs w:val="20"/>
        </w:rPr>
        <w:t xml:space="preserve"> </w:t>
      </w:r>
      <w:r w:rsidR="00F85570" w:rsidRPr="007C4472">
        <w:rPr>
          <w:rFonts w:cs="Times New Roman"/>
          <w:color w:val="auto"/>
          <w:szCs w:val="20"/>
        </w:rPr>
        <w:t xml:space="preserve">quota </w:t>
      </w:r>
      <w:r w:rsidR="00DD279C" w:rsidRPr="007C4472">
        <w:rPr>
          <w:rFonts w:cs="Times New Roman"/>
          <w:color w:val="auto"/>
          <w:szCs w:val="20"/>
        </w:rPr>
        <w:t xml:space="preserve">in accordance with </w:t>
      </w:r>
      <w:r w:rsidR="003B19E5" w:rsidRPr="007C4472">
        <w:rPr>
          <w:rFonts w:cs="Times New Roman"/>
          <w:b/>
          <w:color w:val="auto"/>
          <w:szCs w:val="20"/>
        </w:rPr>
        <w:t>Annex</w:t>
      </w:r>
      <w:r w:rsidR="00DD279C" w:rsidRPr="007C4472">
        <w:rPr>
          <w:rFonts w:cs="Times New Roman"/>
          <w:b/>
          <w:color w:val="auto"/>
          <w:szCs w:val="20"/>
        </w:rPr>
        <w:t xml:space="preserve"> 11</w:t>
      </w:r>
      <w:r w:rsidR="00DD279C" w:rsidRPr="007C4472">
        <w:rPr>
          <w:rFonts w:cs="Times New Roman"/>
          <w:color w:val="auto"/>
          <w:szCs w:val="20"/>
        </w:rPr>
        <w:t xml:space="preserve">, </w:t>
      </w:r>
      <w:r w:rsidR="00F85570" w:rsidRPr="007C4472">
        <w:rPr>
          <w:rFonts w:cs="Times New Roman"/>
          <w:color w:val="auto"/>
          <w:szCs w:val="20"/>
        </w:rPr>
        <w:t>by applying the average individual weight at caging</w:t>
      </w:r>
      <w:r w:rsidR="00ED1CCA" w:rsidRPr="007C4472">
        <w:rPr>
          <w:rFonts w:cs="Times New Roman"/>
          <w:color w:val="auto"/>
          <w:szCs w:val="20"/>
        </w:rPr>
        <w:t xml:space="preserve"> </w:t>
      </w:r>
      <w:r w:rsidR="00F85570" w:rsidRPr="007C4472">
        <w:rPr>
          <w:rFonts w:cs="Times New Roman"/>
          <w:color w:val="auto"/>
          <w:szCs w:val="20"/>
        </w:rPr>
        <w:t>communicated by the farm CPC competent authority, to the number</w:t>
      </w:r>
      <w:r w:rsidR="00422E70" w:rsidRPr="007C4472">
        <w:rPr>
          <w:rFonts w:cs="Times New Roman"/>
          <w:color w:val="auto"/>
          <w:szCs w:val="20"/>
        </w:rPr>
        <w:t xml:space="preserve"> </w:t>
      </w:r>
      <w:r w:rsidR="00D90928" w:rsidRPr="007C4472">
        <w:rPr>
          <w:rFonts w:cs="Times New Roman"/>
          <w:color w:val="auto"/>
          <w:szCs w:val="20"/>
        </w:rPr>
        <w:t xml:space="preserve">of bluefin tuna in the catch as </w:t>
      </w:r>
      <w:r w:rsidR="00F85570" w:rsidRPr="007C4472">
        <w:rPr>
          <w:rFonts w:cs="Times New Roman"/>
          <w:color w:val="auto"/>
          <w:szCs w:val="20"/>
        </w:rPr>
        <w:t>determined by the flag or trap CPC competent authority resulting from its analysis of the first transfer video footage in the context of the investigation.</w:t>
      </w:r>
    </w:p>
    <w:p w14:paraId="36189441" w14:textId="77777777" w:rsidR="00D90F64" w:rsidRPr="007C4472" w:rsidRDefault="00D90F64" w:rsidP="00D90F64">
      <w:pPr>
        <w:pStyle w:val="ListParagraph"/>
        <w:rPr>
          <w:rFonts w:cs="Times New Roman"/>
          <w:color w:val="auto"/>
          <w:szCs w:val="20"/>
        </w:rPr>
      </w:pPr>
    </w:p>
    <w:p w14:paraId="7E068F19" w14:textId="58B35ACB" w:rsidR="00B0565A" w:rsidRPr="007C4472" w:rsidRDefault="009A7DCE" w:rsidP="00D90F64">
      <w:pPr>
        <w:pStyle w:val="ListParagraph"/>
        <w:numPr>
          <w:ilvl w:val="0"/>
          <w:numId w:val="84"/>
        </w:numPr>
        <w:tabs>
          <w:tab w:val="left" w:pos="426"/>
        </w:tabs>
        <w:spacing w:after="0" w:line="240" w:lineRule="auto"/>
        <w:ind w:left="425" w:right="0" w:hanging="425"/>
        <w:contextualSpacing w:val="0"/>
        <w:rPr>
          <w:rFonts w:cs="Times New Roman"/>
          <w:color w:val="auto"/>
          <w:szCs w:val="20"/>
        </w:rPr>
      </w:pPr>
      <w:r w:rsidRPr="007C4472">
        <w:rPr>
          <w:rFonts w:cs="Times New Roman"/>
          <w:color w:val="auto"/>
          <w:szCs w:val="20"/>
        </w:rPr>
        <w:t xml:space="preserve">Notwithstanding paragraph </w:t>
      </w:r>
      <w:r w:rsidR="00B4227C" w:rsidRPr="007C4472">
        <w:rPr>
          <w:rFonts w:cs="Times New Roman"/>
          <w:color w:val="auto"/>
          <w:szCs w:val="20"/>
        </w:rPr>
        <w:t>1</w:t>
      </w:r>
      <w:r w:rsidR="006063D0" w:rsidRPr="007C4472">
        <w:rPr>
          <w:rFonts w:cs="Times New Roman"/>
          <w:color w:val="auto"/>
          <w:szCs w:val="20"/>
        </w:rPr>
        <w:t>81</w:t>
      </w:r>
      <w:r w:rsidRPr="007C4472">
        <w:rPr>
          <w:color w:val="auto"/>
        </w:rPr>
        <w:t>,</w:t>
      </w:r>
      <w:r w:rsidRPr="007C4472">
        <w:rPr>
          <w:rFonts w:cs="Times New Roman"/>
          <w:color w:val="auto"/>
          <w:szCs w:val="20"/>
        </w:rPr>
        <w:t xml:space="preserve"> </w:t>
      </w:r>
      <w:r w:rsidR="00C24F69" w:rsidRPr="007C4472">
        <w:rPr>
          <w:rFonts w:cs="Times New Roman"/>
          <w:color w:val="auto"/>
          <w:szCs w:val="20"/>
        </w:rPr>
        <w:t>after</w:t>
      </w:r>
      <w:r w:rsidR="00FD6151" w:rsidRPr="007C4472">
        <w:rPr>
          <w:rFonts w:cs="Times New Roman"/>
          <w:color w:val="auto"/>
          <w:szCs w:val="20"/>
        </w:rPr>
        <w:t xml:space="preserve"> the consultation of the CPC competent authority(</w:t>
      </w:r>
      <w:proofErr w:type="spellStart"/>
      <w:r w:rsidR="00FD6151" w:rsidRPr="007C4472">
        <w:rPr>
          <w:rFonts w:cs="Times New Roman"/>
          <w:color w:val="auto"/>
          <w:szCs w:val="20"/>
        </w:rPr>
        <w:t>ies</w:t>
      </w:r>
      <w:proofErr w:type="spellEnd"/>
      <w:r w:rsidR="00FD6151" w:rsidRPr="007C4472">
        <w:rPr>
          <w:rFonts w:cs="Times New Roman"/>
          <w:color w:val="auto"/>
          <w:szCs w:val="20"/>
        </w:rPr>
        <w:t xml:space="preserve">) involved in the transport of fish up to the destination farm, </w:t>
      </w:r>
      <w:r w:rsidR="00A41A22" w:rsidRPr="007C4472">
        <w:rPr>
          <w:rFonts w:cs="Times New Roman"/>
          <w:color w:val="auto"/>
          <w:szCs w:val="20"/>
        </w:rPr>
        <w:t xml:space="preserve">the </w:t>
      </w:r>
      <w:r w:rsidR="00895C29" w:rsidRPr="007C4472">
        <w:rPr>
          <w:rFonts w:cs="Times New Roman"/>
          <w:color w:val="auto"/>
          <w:szCs w:val="20"/>
        </w:rPr>
        <w:t xml:space="preserve">flag or trap CPC competent </w:t>
      </w:r>
      <w:r w:rsidR="00A41A22" w:rsidRPr="007C4472">
        <w:rPr>
          <w:rFonts w:cs="Times New Roman"/>
          <w:color w:val="auto"/>
          <w:szCs w:val="20"/>
        </w:rPr>
        <w:t xml:space="preserve">authorities may decide not to deduct </w:t>
      </w:r>
      <w:r w:rsidR="00624686" w:rsidRPr="007C4472">
        <w:rPr>
          <w:rFonts w:cs="Times New Roman"/>
          <w:color w:val="auto"/>
          <w:szCs w:val="20"/>
        </w:rPr>
        <w:t>from the</w:t>
      </w:r>
      <w:r w:rsidR="00142335" w:rsidRPr="007C4472">
        <w:rPr>
          <w:rFonts w:cs="Times New Roman"/>
          <w:color w:val="auto"/>
          <w:szCs w:val="20"/>
        </w:rPr>
        <w:t xml:space="preserve"> </w:t>
      </w:r>
      <w:r w:rsidR="00BF33D0" w:rsidRPr="007C4472">
        <w:rPr>
          <w:rFonts w:cs="Times New Roman"/>
          <w:color w:val="auto"/>
          <w:szCs w:val="20"/>
        </w:rPr>
        <w:t>national</w:t>
      </w:r>
      <w:r w:rsidR="002E622A" w:rsidRPr="007C4472">
        <w:rPr>
          <w:rFonts w:cs="Times New Roman"/>
          <w:color w:val="auto"/>
          <w:szCs w:val="20"/>
        </w:rPr>
        <w:t xml:space="preserve"> </w:t>
      </w:r>
      <w:r w:rsidR="00624686" w:rsidRPr="007C4472">
        <w:rPr>
          <w:rFonts w:cs="Times New Roman"/>
          <w:color w:val="auto"/>
          <w:szCs w:val="20"/>
        </w:rPr>
        <w:t xml:space="preserve">quota </w:t>
      </w:r>
      <w:r w:rsidR="00B0565A" w:rsidRPr="007C4472">
        <w:rPr>
          <w:rFonts w:cs="Times New Roman"/>
          <w:color w:val="auto"/>
          <w:szCs w:val="20"/>
        </w:rPr>
        <w:t xml:space="preserve">the </w:t>
      </w:r>
      <w:r w:rsidR="00A41A22" w:rsidRPr="007C4472">
        <w:rPr>
          <w:rFonts w:cs="Times New Roman"/>
          <w:color w:val="auto"/>
          <w:szCs w:val="20"/>
        </w:rPr>
        <w:t>fis</w:t>
      </w:r>
      <w:r w:rsidR="00BF33D0" w:rsidRPr="007C4472">
        <w:rPr>
          <w:rFonts w:cs="Times New Roman"/>
          <w:color w:val="auto"/>
          <w:szCs w:val="20"/>
        </w:rPr>
        <w:t>h</w:t>
      </w:r>
      <w:r w:rsidR="00142335" w:rsidRPr="007C4472">
        <w:rPr>
          <w:rFonts w:cs="Times New Roman"/>
          <w:color w:val="auto"/>
          <w:szCs w:val="20"/>
        </w:rPr>
        <w:t xml:space="preserve"> </w:t>
      </w:r>
      <w:r w:rsidR="00895C29" w:rsidRPr="007C4472">
        <w:rPr>
          <w:rFonts w:cs="Times New Roman"/>
          <w:color w:val="auto"/>
          <w:szCs w:val="20"/>
        </w:rPr>
        <w:t>determined</w:t>
      </w:r>
      <w:r w:rsidR="00B0565A" w:rsidRPr="007C4472">
        <w:rPr>
          <w:rFonts w:cs="Times New Roman"/>
          <w:color w:val="auto"/>
          <w:szCs w:val="20"/>
        </w:rPr>
        <w:t xml:space="preserve"> </w:t>
      </w:r>
      <w:r w:rsidR="00142335" w:rsidRPr="007C4472">
        <w:rPr>
          <w:rFonts w:cs="Times New Roman"/>
          <w:color w:val="auto"/>
          <w:szCs w:val="20"/>
        </w:rPr>
        <w:t>in</w:t>
      </w:r>
      <w:r w:rsidR="00624686" w:rsidRPr="007C4472">
        <w:rPr>
          <w:rFonts w:cs="Times New Roman"/>
          <w:color w:val="auto"/>
          <w:szCs w:val="20"/>
        </w:rPr>
        <w:t xml:space="preserve"> the investigation</w:t>
      </w:r>
      <w:r w:rsidR="00B0565A" w:rsidRPr="007C4472">
        <w:rPr>
          <w:rFonts w:cs="Times New Roman"/>
          <w:color w:val="auto"/>
          <w:szCs w:val="20"/>
        </w:rPr>
        <w:t xml:space="preserve"> </w:t>
      </w:r>
      <w:r w:rsidR="00142335" w:rsidRPr="007C4472">
        <w:rPr>
          <w:rFonts w:cs="Times New Roman"/>
          <w:color w:val="auto"/>
          <w:szCs w:val="20"/>
        </w:rPr>
        <w:t xml:space="preserve">as having been lost, when </w:t>
      </w:r>
      <w:r w:rsidR="00B0565A" w:rsidRPr="007C4472">
        <w:rPr>
          <w:rFonts w:cs="Times New Roman"/>
          <w:color w:val="auto"/>
          <w:szCs w:val="20"/>
        </w:rPr>
        <w:t>the</w:t>
      </w:r>
      <w:r w:rsidR="00A41A22" w:rsidRPr="007C4472">
        <w:rPr>
          <w:rFonts w:cs="Times New Roman"/>
          <w:color w:val="auto"/>
          <w:szCs w:val="20"/>
        </w:rPr>
        <w:t xml:space="preserve"> loss</w:t>
      </w:r>
      <w:r w:rsidR="00B0565A" w:rsidRPr="007C4472">
        <w:rPr>
          <w:rFonts w:cs="Times New Roman"/>
          <w:color w:val="auto"/>
          <w:szCs w:val="20"/>
        </w:rPr>
        <w:t>es have</w:t>
      </w:r>
      <w:r w:rsidR="00A41A22" w:rsidRPr="007C4472">
        <w:rPr>
          <w:rFonts w:cs="Times New Roman"/>
          <w:color w:val="auto"/>
          <w:szCs w:val="20"/>
        </w:rPr>
        <w:t xml:space="preserve"> been </w:t>
      </w:r>
      <w:r w:rsidR="00CB7E42" w:rsidRPr="007C4472">
        <w:rPr>
          <w:rFonts w:cs="Times New Roman"/>
          <w:color w:val="auto"/>
          <w:szCs w:val="20"/>
        </w:rPr>
        <w:t xml:space="preserve">duly documented </w:t>
      </w:r>
      <w:r w:rsidR="00B77EC2" w:rsidRPr="007C4472">
        <w:rPr>
          <w:rFonts w:cs="Times New Roman"/>
          <w:color w:val="auto"/>
          <w:szCs w:val="20"/>
        </w:rPr>
        <w:t xml:space="preserve">as </w:t>
      </w:r>
      <w:r w:rsidR="006B5E3C" w:rsidRPr="007C4472">
        <w:rPr>
          <w:rFonts w:cs="Times New Roman"/>
          <w:color w:val="auto"/>
          <w:szCs w:val="20"/>
        </w:rPr>
        <w:t>“</w:t>
      </w:r>
      <w:r w:rsidR="006B5E3C" w:rsidRPr="007C4472">
        <w:rPr>
          <w:rFonts w:cs="Times New Roman"/>
          <w:i/>
          <w:color w:val="auto"/>
          <w:szCs w:val="20"/>
        </w:rPr>
        <w:t>force majeure</w:t>
      </w:r>
      <w:r w:rsidR="006B5E3C" w:rsidRPr="007C4472">
        <w:rPr>
          <w:rFonts w:cs="Times New Roman"/>
          <w:color w:val="auto"/>
          <w:szCs w:val="20"/>
        </w:rPr>
        <w:t>”</w:t>
      </w:r>
      <w:r w:rsidR="009751F0" w:rsidRPr="007C4472">
        <w:rPr>
          <w:rFonts w:cs="Times New Roman"/>
          <w:color w:val="auto"/>
          <w:szCs w:val="20"/>
        </w:rPr>
        <w:t xml:space="preserve"> </w:t>
      </w:r>
      <w:r w:rsidR="00A41A22" w:rsidRPr="007C4472">
        <w:rPr>
          <w:rFonts w:cs="Times New Roman"/>
          <w:color w:val="auto"/>
          <w:szCs w:val="20"/>
        </w:rPr>
        <w:t>by the operator</w:t>
      </w:r>
      <w:r w:rsidR="00456579" w:rsidRPr="007C4472">
        <w:rPr>
          <w:rFonts w:cs="Times New Roman"/>
          <w:color w:val="auto"/>
          <w:szCs w:val="20"/>
        </w:rPr>
        <w:t xml:space="preserve"> (i.e.</w:t>
      </w:r>
      <w:r w:rsidR="00C129AB" w:rsidRPr="007C4472">
        <w:rPr>
          <w:rFonts w:cs="Times New Roman"/>
          <w:color w:val="auto"/>
          <w:szCs w:val="20"/>
        </w:rPr>
        <w:t>,</w:t>
      </w:r>
      <w:r w:rsidR="00456579" w:rsidRPr="007C4472">
        <w:rPr>
          <w:rFonts w:cs="Times New Roman"/>
          <w:color w:val="auto"/>
          <w:szCs w:val="20"/>
        </w:rPr>
        <w:t xml:space="preserve"> pictures of the damaged cage, meteorological reports)</w:t>
      </w:r>
      <w:r w:rsidR="003E422F" w:rsidRPr="007C4472">
        <w:rPr>
          <w:rFonts w:cs="Times New Roman"/>
          <w:color w:val="auto"/>
          <w:szCs w:val="20"/>
        </w:rPr>
        <w:t>,</w:t>
      </w:r>
      <w:r w:rsidR="00A41A22" w:rsidRPr="007C4472">
        <w:rPr>
          <w:rFonts w:cs="Times New Roman"/>
          <w:color w:val="auto"/>
          <w:szCs w:val="20"/>
        </w:rPr>
        <w:t xml:space="preserve"> the</w:t>
      </w:r>
      <w:r w:rsidR="00B0565A" w:rsidRPr="007C4472">
        <w:rPr>
          <w:rFonts w:cs="Times New Roman"/>
          <w:color w:val="auto"/>
          <w:szCs w:val="20"/>
        </w:rPr>
        <w:t xml:space="preserve"> relevant information</w:t>
      </w:r>
      <w:r w:rsidR="00A41A22" w:rsidRPr="007C4472">
        <w:rPr>
          <w:rFonts w:cs="Times New Roman"/>
          <w:color w:val="auto"/>
          <w:szCs w:val="20"/>
        </w:rPr>
        <w:t xml:space="preserve"> </w:t>
      </w:r>
      <w:r w:rsidR="00B0565A" w:rsidRPr="007C4472">
        <w:rPr>
          <w:rFonts w:cs="Times New Roman"/>
          <w:color w:val="auto"/>
          <w:szCs w:val="20"/>
        </w:rPr>
        <w:t xml:space="preserve">has been communicated to its </w:t>
      </w:r>
      <w:r w:rsidR="003E422F" w:rsidRPr="007C4472">
        <w:rPr>
          <w:rFonts w:cs="Times New Roman"/>
          <w:color w:val="auto"/>
          <w:szCs w:val="20"/>
        </w:rPr>
        <w:t xml:space="preserve">CPC </w:t>
      </w:r>
      <w:r w:rsidR="00B0565A" w:rsidRPr="007C4472">
        <w:rPr>
          <w:rFonts w:cs="Times New Roman"/>
          <w:color w:val="auto"/>
          <w:szCs w:val="20"/>
        </w:rPr>
        <w:t>competent authorit</w:t>
      </w:r>
      <w:r w:rsidR="003E422F" w:rsidRPr="007C4472">
        <w:rPr>
          <w:rFonts w:cs="Times New Roman"/>
          <w:color w:val="auto"/>
          <w:szCs w:val="20"/>
        </w:rPr>
        <w:t>y</w:t>
      </w:r>
      <w:r w:rsidR="00B0565A" w:rsidRPr="007C4472">
        <w:rPr>
          <w:rFonts w:cs="Times New Roman"/>
          <w:color w:val="auto"/>
          <w:szCs w:val="20"/>
        </w:rPr>
        <w:t xml:space="preserve"> immediately after the event</w:t>
      </w:r>
      <w:r w:rsidR="00142335" w:rsidRPr="007C4472">
        <w:rPr>
          <w:rFonts w:cs="Times New Roman"/>
          <w:color w:val="auto"/>
          <w:szCs w:val="20"/>
        </w:rPr>
        <w:t xml:space="preserve"> and the los</w:t>
      </w:r>
      <w:r w:rsidR="00353703" w:rsidRPr="007C4472">
        <w:rPr>
          <w:rFonts w:cs="Times New Roman"/>
          <w:color w:val="auto"/>
          <w:szCs w:val="20"/>
        </w:rPr>
        <w:t>s</w:t>
      </w:r>
      <w:r w:rsidR="00142335" w:rsidRPr="007C4472">
        <w:rPr>
          <w:rFonts w:cs="Times New Roman"/>
          <w:color w:val="auto"/>
          <w:szCs w:val="20"/>
        </w:rPr>
        <w:t>es did not result in known mortalities</w:t>
      </w:r>
      <w:r w:rsidR="00624686" w:rsidRPr="007C4472">
        <w:rPr>
          <w:rFonts w:cs="Times New Roman"/>
          <w:color w:val="auto"/>
          <w:szCs w:val="20"/>
        </w:rPr>
        <w:t>.</w:t>
      </w:r>
    </w:p>
    <w:p w14:paraId="6CE51294" w14:textId="77777777" w:rsidR="00D90F64" w:rsidRPr="007C4472" w:rsidRDefault="00D90F64" w:rsidP="00D90F64">
      <w:pPr>
        <w:pStyle w:val="ListParagraph"/>
        <w:rPr>
          <w:rFonts w:cs="Times New Roman"/>
          <w:color w:val="auto"/>
          <w:szCs w:val="20"/>
        </w:rPr>
      </w:pPr>
    </w:p>
    <w:p w14:paraId="6A23568A" w14:textId="77777777" w:rsidR="002C5874" w:rsidRPr="007C4472" w:rsidRDefault="002C5874" w:rsidP="00827F55">
      <w:pPr>
        <w:pStyle w:val="ListParagraph"/>
        <w:spacing w:line="240" w:lineRule="auto"/>
        <w:ind w:left="426" w:hanging="426"/>
        <w:contextualSpacing w:val="0"/>
        <w:rPr>
          <w:rFonts w:cs="Times New Roman"/>
          <w:b/>
          <w:szCs w:val="20"/>
        </w:rPr>
      </w:pPr>
      <w:r w:rsidRPr="007C4472">
        <w:rPr>
          <w:rFonts w:cs="Times New Roman"/>
          <w:b/>
          <w:szCs w:val="20"/>
        </w:rPr>
        <w:t>Release</w:t>
      </w:r>
      <w:r w:rsidR="000642F6" w:rsidRPr="007C4472">
        <w:rPr>
          <w:rFonts w:cs="Times New Roman"/>
          <w:b/>
          <w:szCs w:val="20"/>
        </w:rPr>
        <w:t>s</w:t>
      </w:r>
      <w:r w:rsidRPr="007C4472">
        <w:rPr>
          <w:rFonts w:cs="Times New Roman"/>
          <w:b/>
          <w:szCs w:val="20"/>
        </w:rPr>
        <w:t xml:space="preserve"> associated to caging operations</w:t>
      </w:r>
      <w:r w:rsidR="000642F6" w:rsidRPr="007C4472">
        <w:rPr>
          <w:rFonts w:cs="Times New Roman"/>
          <w:b/>
          <w:szCs w:val="20"/>
        </w:rPr>
        <w:t xml:space="preserve"> </w:t>
      </w:r>
    </w:p>
    <w:p w14:paraId="68BBCAB1" w14:textId="77777777" w:rsidR="002C5874" w:rsidRPr="007C4472" w:rsidRDefault="002C5874" w:rsidP="00827F55">
      <w:pPr>
        <w:pStyle w:val="ListParagraph"/>
        <w:spacing w:line="240" w:lineRule="auto"/>
        <w:ind w:left="426" w:hanging="426"/>
        <w:contextualSpacing w:val="0"/>
        <w:rPr>
          <w:rFonts w:cs="Times New Roman"/>
          <w:szCs w:val="20"/>
        </w:rPr>
      </w:pPr>
    </w:p>
    <w:p w14:paraId="075BCAFC" w14:textId="0D5A0BB9" w:rsidR="005923F5" w:rsidRPr="007C4472" w:rsidRDefault="005923F5" w:rsidP="00E70253">
      <w:pPr>
        <w:pStyle w:val="ListParagraph"/>
        <w:numPr>
          <w:ilvl w:val="0"/>
          <w:numId w:val="84"/>
        </w:numPr>
        <w:tabs>
          <w:tab w:val="left" w:pos="426"/>
        </w:tabs>
        <w:spacing w:after="0" w:line="240" w:lineRule="auto"/>
        <w:ind w:left="425" w:right="0" w:hanging="425"/>
        <w:contextualSpacing w:val="0"/>
        <w:rPr>
          <w:rFonts w:cs="Times New Roman"/>
          <w:color w:val="auto"/>
          <w:szCs w:val="20"/>
        </w:rPr>
      </w:pPr>
      <w:r w:rsidRPr="007C4472">
        <w:rPr>
          <w:rFonts w:cs="Times New Roman"/>
          <w:color w:val="auto"/>
          <w:szCs w:val="20"/>
        </w:rPr>
        <w:t xml:space="preserve">The determination of the fish to be released shall be done in accordance with the provisions of </w:t>
      </w:r>
      <w:r w:rsidR="003B19E5" w:rsidRPr="007C4472">
        <w:rPr>
          <w:rFonts w:cs="Times New Roman"/>
          <w:b/>
          <w:bCs/>
          <w:color w:val="auto"/>
          <w:szCs w:val="20"/>
        </w:rPr>
        <w:t>Annex </w:t>
      </w:r>
      <w:r w:rsidRPr="007C4472">
        <w:rPr>
          <w:rFonts w:cs="Times New Roman"/>
          <w:b/>
          <w:bCs/>
          <w:color w:val="auto"/>
          <w:szCs w:val="20"/>
        </w:rPr>
        <w:t xml:space="preserve">9 </w:t>
      </w:r>
      <w:r w:rsidR="00A34C73" w:rsidRPr="007C4472">
        <w:rPr>
          <w:rFonts w:cs="Times New Roman"/>
          <w:color w:val="auto"/>
          <w:szCs w:val="20"/>
        </w:rPr>
        <w:t xml:space="preserve">paragraph </w:t>
      </w:r>
      <w:r w:rsidR="00556D61" w:rsidRPr="007C4472">
        <w:rPr>
          <w:rFonts w:cs="Times New Roman"/>
          <w:color w:val="auto"/>
          <w:szCs w:val="20"/>
        </w:rPr>
        <w:t>4</w:t>
      </w:r>
      <w:r w:rsidRPr="007C4472">
        <w:rPr>
          <w:rFonts w:cs="Times New Roman"/>
          <w:color w:val="auto"/>
          <w:szCs w:val="20"/>
        </w:rPr>
        <w:t>.</w:t>
      </w:r>
    </w:p>
    <w:p w14:paraId="760FEF6F" w14:textId="77777777" w:rsidR="00E70253" w:rsidRPr="007C4472" w:rsidRDefault="00E70253" w:rsidP="00E70253">
      <w:pPr>
        <w:pStyle w:val="ListParagraph"/>
        <w:tabs>
          <w:tab w:val="left" w:pos="426"/>
        </w:tabs>
        <w:spacing w:after="0" w:line="240" w:lineRule="auto"/>
        <w:ind w:left="425" w:right="0" w:firstLine="0"/>
        <w:contextualSpacing w:val="0"/>
        <w:rPr>
          <w:rFonts w:cs="Times New Roman"/>
          <w:color w:val="auto"/>
          <w:szCs w:val="20"/>
        </w:rPr>
      </w:pPr>
    </w:p>
    <w:p w14:paraId="6786E17D" w14:textId="65ACB0D6" w:rsidR="00120382" w:rsidRPr="007C4472" w:rsidRDefault="005923F5" w:rsidP="00E70253">
      <w:pPr>
        <w:pStyle w:val="ListParagraph"/>
        <w:numPr>
          <w:ilvl w:val="0"/>
          <w:numId w:val="84"/>
        </w:numPr>
        <w:tabs>
          <w:tab w:val="left" w:pos="426"/>
        </w:tabs>
        <w:spacing w:after="0" w:line="240" w:lineRule="auto"/>
        <w:ind w:left="425" w:right="0" w:hanging="425"/>
        <w:contextualSpacing w:val="0"/>
        <w:rPr>
          <w:rFonts w:cs="Times New Roman"/>
          <w:color w:val="auto"/>
          <w:szCs w:val="20"/>
        </w:rPr>
      </w:pPr>
      <w:r w:rsidRPr="007C4472">
        <w:rPr>
          <w:rFonts w:cs="Times New Roman"/>
          <w:color w:val="auto"/>
          <w:szCs w:val="20"/>
        </w:rPr>
        <w:t xml:space="preserve">If </w:t>
      </w:r>
      <w:r w:rsidR="009E08D4" w:rsidRPr="007C4472">
        <w:rPr>
          <w:rFonts w:cs="Times New Roman"/>
          <w:color w:val="auto"/>
          <w:szCs w:val="20"/>
        </w:rPr>
        <w:t xml:space="preserve">the weight of bluefin tuna </w:t>
      </w:r>
      <w:r w:rsidR="00134484" w:rsidRPr="007C4472">
        <w:rPr>
          <w:rFonts w:cs="Times New Roman"/>
          <w:color w:val="auto"/>
          <w:szCs w:val="20"/>
        </w:rPr>
        <w:t xml:space="preserve">being caged </w:t>
      </w:r>
      <w:r w:rsidR="009E08D4" w:rsidRPr="007C4472">
        <w:rPr>
          <w:rFonts w:cs="Times New Roman"/>
          <w:color w:val="auto"/>
          <w:szCs w:val="20"/>
        </w:rPr>
        <w:t>is in excess of what ha</w:t>
      </w:r>
      <w:r w:rsidR="00134484" w:rsidRPr="007C4472">
        <w:rPr>
          <w:rFonts w:cs="Times New Roman"/>
          <w:color w:val="auto"/>
          <w:szCs w:val="20"/>
        </w:rPr>
        <w:t>d</w:t>
      </w:r>
      <w:r w:rsidR="009E08D4" w:rsidRPr="007C4472">
        <w:rPr>
          <w:rFonts w:cs="Times New Roman"/>
          <w:color w:val="auto"/>
          <w:szCs w:val="20"/>
        </w:rPr>
        <w:t xml:space="preserve"> been declared as caught and/or transferred, the catching flag or trap CPC competent authority shall issue a release order</w:t>
      </w:r>
      <w:r w:rsidR="00134484" w:rsidRPr="007C4472">
        <w:rPr>
          <w:rFonts w:cs="Times New Roman"/>
          <w:szCs w:val="20"/>
        </w:rPr>
        <w:t xml:space="preserve"> and communicate </w:t>
      </w:r>
      <w:r w:rsidR="00C815EC" w:rsidRPr="007C4472">
        <w:rPr>
          <w:rFonts w:cs="Times New Roman"/>
          <w:szCs w:val="20"/>
        </w:rPr>
        <w:t xml:space="preserve">it </w:t>
      </w:r>
      <w:r w:rsidR="00134484" w:rsidRPr="007C4472">
        <w:rPr>
          <w:rFonts w:cs="Times New Roman"/>
          <w:szCs w:val="20"/>
        </w:rPr>
        <w:t>without delay to the farm CPC competent authority concerned</w:t>
      </w:r>
      <w:r w:rsidR="009E08D4" w:rsidRPr="007C4472">
        <w:rPr>
          <w:rFonts w:cs="Times New Roman"/>
          <w:color w:val="auto"/>
          <w:szCs w:val="20"/>
        </w:rPr>
        <w:t xml:space="preserve">. </w:t>
      </w:r>
      <w:r w:rsidR="00134484" w:rsidRPr="007C4472">
        <w:rPr>
          <w:rFonts w:cs="Times New Roman"/>
          <w:color w:val="auto"/>
          <w:szCs w:val="20"/>
        </w:rPr>
        <w:t>The release</w:t>
      </w:r>
      <w:r w:rsidR="009F7D56" w:rsidRPr="007C4472">
        <w:rPr>
          <w:rFonts w:cs="Times New Roman"/>
          <w:color w:val="auto"/>
          <w:szCs w:val="20"/>
        </w:rPr>
        <w:t xml:space="preserve"> order</w:t>
      </w:r>
      <w:r w:rsidR="00134484" w:rsidRPr="007C4472">
        <w:rPr>
          <w:rFonts w:cs="Times New Roman"/>
          <w:color w:val="auto"/>
          <w:szCs w:val="20"/>
        </w:rPr>
        <w:t xml:space="preserve"> shall </w:t>
      </w:r>
      <w:r w:rsidR="009F7D56" w:rsidRPr="007C4472">
        <w:rPr>
          <w:rFonts w:cs="Times New Roman"/>
          <w:color w:val="auto"/>
          <w:szCs w:val="20"/>
        </w:rPr>
        <w:t xml:space="preserve">follow the provisions of </w:t>
      </w:r>
      <w:r w:rsidR="003B19E5" w:rsidRPr="007C4472">
        <w:rPr>
          <w:rFonts w:cs="Times New Roman"/>
          <w:b/>
          <w:bCs/>
          <w:color w:val="auto"/>
          <w:szCs w:val="20"/>
        </w:rPr>
        <w:t>Annex</w:t>
      </w:r>
      <w:r w:rsidR="009F7D56" w:rsidRPr="007C4472">
        <w:rPr>
          <w:rFonts w:cs="Times New Roman"/>
          <w:color w:val="auto"/>
          <w:szCs w:val="20"/>
        </w:rPr>
        <w:t xml:space="preserve"> </w:t>
      </w:r>
      <w:r w:rsidR="009F7D56" w:rsidRPr="007C4472">
        <w:rPr>
          <w:rFonts w:cs="Times New Roman"/>
          <w:b/>
          <w:bCs/>
          <w:color w:val="auto"/>
          <w:szCs w:val="20"/>
        </w:rPr>
        <w:t>9</w:t>
      </w:r>
      <w:r w:rsidR="009F7D56" w:rsidRPr="007C4472">
        <w:rPr>
          <w:rFonts w:cs="Times New Roman"/>
          <w:color w:val="auto"/>
          <w:szCs w:val="20"/>
        </w:rPr>
        <w:t xml:space="preserve"> </w:t>
      </w:r>
      <w:r w:rsidR="00A34C73" w:rsidRPr="007C4472">
        <w:rPr>
          <w:rFonts w:cs="Times New Roman"/>
          <w:color w:val="auto"/>
          <w:szCs w:val="20"/>
        </w:rPr>
        <w:t xml:space="preserve">paragraph </w:t>
      </w:r>
      <w:r w:rsidR="00556D61" w:rsidRPr="007C4472">
        <w:rPr>
          <w:rFonts w:cs="Times New Roman"/>
          <w:color w:val="auto"/>
          <w:szCs w:val="20"/>
        </w:rPr>
        <w:t>4</w:t>
      </w:r>
      <w:r w:rsidR="009F7D56" w:rsidRPr="007C4472">
        <w:rPr>
          <w:rFonts w:cs="Times New Roman"/>
          <w:color w:val="auto"/>
          <w:szCs w:val="20"/>
        </w:rPr>
        <w:t xml:space="preserve">, taking </w:t>
      </w:r>
      <w:r w:rsidR="009E08D4" w:rsidRPr="007C4472">
        <w:rPr>
          <w:rFonts w:cs="Times New Roman"/>
          <w:color w:val="auto"/>
          <w:szCs w:val="20"/>
        </w:rPr>
        <w:t xml:space="preserve">into account the </w:t>
      </w:r>
      <w:r w:rsidR="003C5E5A" w:rsidRPr="007C4472">
        <w:rPr>
          <w:rFonts w:cs="Times New Roman"/>
          <w:color w:val="auto"/>
          <w:szCs w:val="20"/>
        </w:rPr>
        <w:t>possible</w:t>
      </w:r>
      <w:r w:rsidR="009F7D56" w:rsidRPr="007C4472">
        <w:rPr>
          <w:rFonts w:cs="Times New Roman"/>
          <w:color w:val="auto"/>
          <w:szCs w:val="20"/>
        </w:rPr>
        <w:t xml:space="preserve"> compensation</w:t>
      </w:r>
      <w:r w:rsidR="009F7D56" w:rsidRPr="007C4472" w:rsidDel="00134484">
        <w:rPr>
          <w:rFonts w:cs="Times New Roman"/>
          <w:color w:val="auto"/>
          <w:szCs w:val="20"/>
        </w:rPr>
        <w:t xml:space="preserve"> </w:t>
      </w:r>
      <w:r w:rsidR="009E08D4" w:rsidRPr="007C4472">
        <w:rPr>
          <w:rFonts w:cs="Times New Roman"/>
          <w:color w:val="auto"/>
          <w:szCs w:val="20"/>
        </w:rPr>
        <w:t xml:space="preserve">at the JFO </w:t>
      </w:r>
      <w:r w:rsidR="00556D61" w:rsidRPr="007C4472">
        <w:rPr>
          <w:rFonts w:cs="Times New Roman"/>
          <w:color w:val="auto"/>
          <w:szCs w:val="20"/>
        </w:rPr>
        <w:t>or trap</w:t>
      </w:r>
      <w:r w:rsidR="0037489A" w:rsidRPr="007C4472">
        <w:rPr>
          <w:rFonts w:cs="Times New Roman"/>
          <w:color w:val="auto"/>
          <w:szCs w:val="20"/>
        </w:rPr>
        <w:t xml:space="preserve"> </w:t>
      </w:r>
      <w:r w:rsidR="009E08D4" w:rsidRPr="007C4472">
        <w:rPr>
          <w:rFonts w:cs="Times New Roman"/>
          <w:color w:val="auto"/>
          <w:szCs w:val="20"/>
        </w:rPr>
        <w:t>level</w:t>
      </w:r>
      <w:r w:rsidR="00471336" w:rsidRPr="007C4472">
        <w:rPr>
          <w:rFonts w:cs="Times New Roman"/>
          <w:color w:val="auto"/>
          <w:szCs w:val="20"/>
        </w:rPr>
        <w:t>,</w:t>
      </w:r>
      <w:r w:rsidR="009E08D4" w:rsidRPr="007C4472">
        <w:rPr>
          <w:rFonts w:cs="Times New Roman"/>
          <w:color w:val="auto"/>
          <w:szCs w:val="20"/>
        </w:rPr>
        <w:t xml:space="preserve"> in</w:t>
      </w:r>
      <w:r w:rsidR="009F7D56" w:rsidRPr="007C4472">
        <w:rPr>
          <w:rFonts w:cs="Times New Roman"/>
          <w:color w:val="auto"/>
          <w:szCs w:val="20"/>
        </w:rPr>
        <w:t xml:space="preserve"> accordance with</w:t>
      </w:r>
      <w:r w:rsidR="009E08D4" w:rsidRPr="007C4472">
        <w:rPr>
          <w:rFonts w:cs="Times New Roman"/>
          <w:color w:val="auto"/>
          <w:szCs w:val="20"/>
        </w:rPr>
        <w:t xml:space="preserve"> </w:t>
      </w:r>
      <w:r w:rsidR="003B19E5" w:rsidRPr="007C4472">
        <w:rPr>
          <w:rFonts w:cs="Times New Roman"/>
          <w:b/>
          <w:color w:val="auto"/>
          <w:szCs w:val="20"/>
        </w:rPr>
        <w:t>Annex</w:t>
      </w:r>
      <w:r w:rsidR="009E08D4" w:rsidRPr="007C4472">
        <w:rPr>
          <w:rFonts w:cs="Times New Roman"/>
          <w:b/>
          <w:color w:val="auto"/>
          <w:szCs w:val="20"/>
        </w:rPr>
        <w:t xml:space="preserve"> 9</w:t>
      </w:r>
      <w:r w:rsidR="009E08D4" w:rsidRPr="007C4472">
        <w:rPr>
          <w:rFonts w:cs="Times New Roman"/>
          <w:color w:val="auto"/>
          <w:szCs w:val="20"/>
        </w:rPr>
        <w:t xml:space="preserve"> </w:t>
      </w:r>
      <w:r w:rsidR="00A34C73" w:rsidRPr="007C4472">
        <w:rPr>
          <w:rFonts w:cs="Times New Roman"/>
          <w:color w:val="auto"/>
          <w:szCs w:val="20"/>
        </w:rPr>
        <w:t xml:space="preserve">paragraph </w:t>
      </w:r>
      <w:r w:rsidR="00556D61" w:rsidRPr="007C4472">
        <w:rPr>
          <w:rFonts w:cs="Times New Roman"/>
          <w:color w:val="auto"/>
          <w:szCs w:val="20"/>
        </w:rPr>
        <w:t>5</w:t>
      </w:r>
      <w:r w:rsidR="009E08D4" w:rsidRPr="007C4472">
        <w:rPr>
          <w:rFonts w:cs="Times New Roman"/>
          <w:color w:val="auto"/>
          <w:szCs w:val="20"/>
        </w:rPr>
        <w:t>.</w:t>
      </w:r>
    </w:p>
    <w:p w14:paraId="621FF560" w14:textId="77777777" w:rsidR="00E70253" w:rsidRPr="007C4472" w:rsidRDefault="00E70253" w:rsidP="00E70253">
      <w:pPr>
        <w:pStyle w:val="ListParagraph"/>
        <w:rPr>
          <w:rFonts w:cs="Times New Roman"/>
          <w:color w:val="auto"/>
          <w:szCs w:val="20"/>
        </w:rPr>
      </w:pPr>
    </w:p>
    <w:p w14:paraId="3C855E3D" w14:textId="4B4F2D19" w:rsidR="002C5874" w:rsidRPr="007C4472" w:rsidRDefault="002C5874" w:rsidP="00E70253">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 xml:space="preserve">The release operation shall be conducted in accordance with the protocol set out in </w:t>
      </w:r>
      <w:r w:rsidR="003B19E5" w:rsidRPr="007C4472">
        <w:rPr>
          <w:rFonts w:cs="Times New Roman"/>
          <w:b/>
          <w:szCs w:val="20"/>
        </w:rPr>
        <w:t>Annex</w:t>
      </w:r>
      <w:r w:rsidR="00F10EC9" w:rsidRPr="007C4472">
        <w:rPr>
          <w:rFonts w:cs="Times New Roman"/>
          <w:b/>
          <w:szCs w:val="20"/>
        </w:rPr>
        <w:t> </w:t>
      </w:r>
      <w:r w:rsidRPr="007C4472">
        <w:rPr>
          <w:rFonts w:cs="Times New Roman"/>
          <w:b/>
          <w:szCs w:val="20"/>
        </w:rPr>
        <w:t>10</w:t>
      </w:r>
      <w:r w:rsidRPr="007C4472">
        <w:rPr>
          <w:rFonts w:cs="Times New Roman"/>
          <w:szCs w:val="20"/>
        </w:rPr>
        <w:t>.</w:t>
      </w:r>
    </w:p>
    <w:p w14:paraId="016C4A86" w14:textId="77777777" w:rsidR="00E70253" w:rsidRPr="007C4472" w:rsidRDefault="00E70253" w:rsidP="00827F55">
      <w:pPr>
        <w:spacing w:after="0" w:line="240" w:lineRule="auto"/>
        <w:ind w:left="426" w:hanging="426"/>
        <w:rPr>
          <w:b/>
          <w:szCs w:val="20"/>
        </w:rPr>
      </w:pPr>
    </w:p>
    <w:p w14:paraId="51FD8FA1" w14:textId="51FD672F" w:rsidR="000642F6" w:rsidRPr="007C4472" w:rsidRDefault="00BB543D" w:rsidP="00827F55">
      <w:pPr>
        <w:spacing w:after="0" w:line="240" w:lineRule="auto"/>
        <w:ind w:left="426" w:hanging="426"/>
        <w:rPr>
          <w:b/>
          <w:szCs w:val="20"/>
        </w:rPr>
      </w:pPr>
      <w:r w:rsidRPr="007C4472">
        <w:rPr>
          <w:b/>
          <w:szCs w:val="20"/>
        </w:rPr>
        <w:t>Caging report</w:t>
      </w:r>
    </w:p>
    <w:p w14:paraId="077BF74C" w14:textId="77777777" w:rsidR="00A67F52" w:rsidRPr="007C4472" w:rsidRDefault="00A67F52" w:rsidP="00827F55">
      <w:pPr>
        <w:spacing w:after="0" w:line="240" w:lineRule="auto"/>
        <w:ind w:left="426" w:hanging="426"/>
        <w:rPr>
          <w:szCs w:val="20"/>
        </w:rPr>
      </w:pPr>
    </w:p>
    <w:p w14:paraId="39CACFFD" w14:textId="0F391BC3" w:rsidR="00BB543D" w:rsidRPr="007C4472" w:rsidRDefault="009921B0" w:rsidP="00E70253">
      <w:pPr>
        <w:pStyle w:val="ListParagraph"/>
        <w:numPr>
          <w:ilvl w:val="0"/>
          <w:numId w:val="84"/>
        </w:numPr>
        <w:tabs>
          <w:tab w:val="left" w:pos="426"/>
        </w:tabs>
        <w:spacing w:after="0" w:line="240" w:lineRule="auto"/>
        <w:ind w:left="425" w:right="0" w:hanging="425"/>
        <w:contextualSpacing w:val="0"/>
        <w:rPr>
          <w:szCs w:val="20"/>
        </w:rPr>
      </w:pPr>
      <w:r w:rsidRPr="007C4472">
        <w:rPr>
          <w:rFonts w:cs="Times New Roman"/>
          <w:szCs w:val="20"/>
        </w:rPr>
        <w:t>Within 15 days after the completion of the release orders, t</w:t>
      </w:r>
      <w:r w:rsidR="00BB543D" w:rsidRPr="007C4472">
        <w:rPr>
          <w:rFonts w:cs="Times New Roman"/>
          <w:szCs w:val="20"/>
        </w:rPr>
        <w:t xml:space="preserve">he </w:t>
      </w:r>
      <w:r w:rsidRPr="007C4472">
        <w:rPr>
          <w:rFonts w:cs="Times New Roman"/>
          <w:szCs w:val="20"/>
        </w:rPr>
        <w:t xml:space="preserve">farm CPC competent authority shall issue a </w:t>
      </w:r>
      <w:r w:rsidR="00BB543D" w:rsidRPr="007C4472">
        <w:rPr>
          <w:rFonts w:cs="Times New Roman"/>
          <w:szCs w:val="20"/>
        </w:rPr>
        <w:t xml:space="preserve">caging report </w:t>
      </w:r>
      <w:r w:rsidRPr="007C4472">
        <w:rPr>
          <w:rFonts w:cs="Times New Roman"/>
          <w:szCs w:val="20"/>
        </w:rPr>
        <w:t xml:space="preserve">for each single caging operation, or in the case of a JFO </w:t>
      </w:r>
      <w:r w:rsidR="00FF2F3F" w:rsidRPr="007C4472">
        <w:rPr>
          <w:rFonts w:cs="Times New Roman"/>
          <w:szCs w:val="20"/>
        </w:rPr>
        <w:t>or trap</w:t>
      </w:r>
      <w:r w:rsidR="00F2352E" w:rsidRPr="007C4472">
        <w:rPr>
          <w:rFonts w:cs="Times New Roman"/>
          <w:szCs w:val="20"/>
        </w:rPr>
        <w:t>s of the same CPC/EU Member State</w:t>
      </w:r>
      <w:r w:rsidR="00995FF7" w:rsidRPr="007C4472">
        <w:rPr>
          <w:rFonts w:cs="Times New Roman"/>
          <w:szCs w:val="20"/>
        </w:rPr>
        <w:t>,</w:t>
      </w:r>
      <w:r w:rsidR="00FF2F3F" w:rsidRPr="007C4472">
        <w:rPr>
          <w:rFonts w:cs="Times New Roman"/>
          <w:szCs w:val="20"/>
        </w:rPr>
        <w:t xml:space="preserve"> </w:t>
      </w:r>
      <w:r w:rsidRPr="007C4472">
        <w:rPr>
          <w:rFonts w:cs="Times New Roman"/>
          <w:szCs w:val="20"/>
        </w:rPr>
        <w:t>for the complete set of caging operations related to that JFO</w:t>
      </w:r>
      <w:r w:rsidR="00FF2F3F" w:rsidRPr="007C4472">
        <w:rPr>
          <w:rFonts w:cs="Times New Roman"/>
          <w:szCs w:val="20"/>
        </w:rPr>
        <w:t xml:space="preserve"> or</w:t>
      </w:r>
      <w:r w:rsidR="00F2352E" w:rsidRPr="007C4472">
        <w:rPr>
          <w:rFonts w:cs="Times New Roman"/>
          <w:szCs w:val="20"/>
        </w:rPr>
        <w:t xml:space="preserve"> those</w:t>
      </w:r>
      <w:r w:rsidR="00FF2F3F" w:rsidRPr="007C4472">
        <w:rPr>
          <w:rFonts w:cs="Times New Roman"/>
          <w:szCs w:val="20"/>
        </w:rPr>
        <w:t xml:space="preserve"> trap</w:t>
      </w:r>
      <w:r w:rsidR="00F2352E" w:rsidRPr="007C4472">
        <w:rPr>
          <w:rFonts w:cs="Times New Roman"/>
          <w:szCs w:val="20"/>
        </w:rPr>
        <w:t>s</w:t>
      </w:r>
      <w:r w:rsidRPr="007C4472">
        <w:rPr>
          <w:rFonts w:cs="Times New Roman"/>
          <w:szCs w:val="20"/>
        </w:rPr>
        <w:t xml:space="preserve">. </w:t>
      </w:r>
      <w:r w:rsidR="00426E60" w:rsidRPr="007C4472">
        <w:rPr>
          <w:rFonts w:cs="Times New Roman"/>
          <w:szCs w:val="20"/>
        </w:rPr>
        <w:t xml:space="preserve">The caging report shall include the information referred to in </w:t>
      </w:r>
      <w:r w:rsidR="003B19E5" w:rsidRPr="007C4472">
        <w:rPr>
          <w:rFonts w:cs="Times New Roman"/>
          <w:b/>
          <w:szCs w:val="20"/>
        </w:rPr>
        <w:t>Annex</w:t>
      </w:r>
      <w:r w:rsidR="00426E60" w:rsidRPr="007C4472">
        <w:rPr>
          <w:rFonts w:cs="Times New Roman"/>
          <w:b/>
          <w:szCs w:val="20"/>
        </w:rPr>
        <w:t xml:space="preserve"> 9</w:t>
      </w:r>
      <w:r w:rsidR="00426E60" w:rsidRPr="007C4472">
        <w:rPr>
          <w:rFonts w:cs="Times New Roman"/>
          <w:szCs w:val="20"/>
        </w:rPr>
        <w:t xml:space="preserve"> </w:t>
      </w:r>
      <w:r w:rsidR="00A34C73" w:rsidRPr="007C4472">
        <w:rPr>
          <w:rFonts w:cs="Times New Roman"/>
          <w:szCs w:val="20"/>
        </w:rPr>
        <w:t>paragraph</w:t>
      </w:r>
      <w:r w:rsidR="00426E60" w:rsidRPr="007C4472">
        <w:rPr>
          <w:rFonts w:cs="Times New Roman"/>
          <w:szCs w:val="20"/>
        </w:rPr>
        <w:t xml:space="preserve"> </w:t>
      </w:r>
      <w:r w:rsidR="00FF2F3F" w:rsidRPr="007C4472">
        <w:rPr>
          <w:rFonts w:cs="Times New Roman"/>
          <w:szCs w:val="20"/>
        </w:rPr>
        <w:t>3</w:t>
      </w:r>
      <w:r w:rsidR="00426E60" w:rsidRPr="007C4472">
        <w:rPr>
          <w:rFonts w:cs="Times New Roman"/>
          <w:szCs w:val="20"/>
        </w:rPr>
        <w:t>, and be communicated to the catching flag or trap CPC competent authority and to the ICCAT Secretariat.</w:t>
      </w:r>
    </w:p>
    <w:p w14:paraId="0B046767" w14:textId="42FF838E" w:rsidR="00E70253" w:rsidRPr="007C4472" w:rsidRDefault="00E70253" w:rsidP="00E70253">
      <w:pPr>
        <w:pStyle w:val="ListParagraph"/>
        <w:tabs>
          <w:tab w:val="left" w:pos="426"/>
        </w:tabs>
        <w:spacing w:after="0" w:line="240" w:lineRule="auto"/>
        <w:ind w:left="425" w:right="0" w:firstLine="0"/>
        <w:contextualSpacing w:val="0"/>
        <w:rPr>
          <w:rFonts w:cs="Times New Roman"/>
          <w:szCs w:val="20"/>
        </w:rPr>
      </w:pPr>
    </w:p>
    <w:p w14:paraId="5F66ADB5" w14:textId="77777777" w:rsidR="00E70253" w:rsidRPr="007C4472" w:rsidRDefault="00E70253" w:rsidP="00E70253">
      <w:pPr>
        <w:pStyle w:val="ListParagraph"/>
        <w:tabs>
          <w:tab w:val="left" w:pos="426"/>
        </w:tabs>
        <w:spacing w:after="0" w:line="240" w:lineRule="auto"/>
        <w:ind w:left="425" w:right="0" w:firstLine="0"/>
        <w:contextualSpacing w:val="0"/>
        <w:rPr>
          <w:szCs w:val="20"/>
        </w:rPr>
      </w:pPr>
    </w:p>
    <w:p w14:paraId="2C12949B" w14:textId="77777777" w:rsidR="00850B1C" w:rsidRPr="007C4472" w:rsidRDefault="004F2F12" w:rsidP="00827F55">
      <w:pPr>
        <w:tabs>
          <w:tab w:val="center" w:pos="4740"/>
        </w:tabs>
        <w:spacing w:after="0" w:line="240" w:lineRule="auto"/>
        <w:ind w:left="426" w:right="0" w:hanging="426"/>
        <w:jc w:val="center"/>
        <w:rPr>
          <w:rFonts w:cs="Times New Roman"/>
          <w:b/>
          <w:szCs w:val="20"/>
        </w:rPr>
      </w:pPr>
      <w:r w:rsidRPr="007C4472">
        <w:rPr>
          <w:rFonts w:cs="Times New Roman"/>
          <w:b/>
          <w:szCs w:val="20"/>
        </w:rPr>
        <w:t xml:space="preserve">Part IV: </w:t>
      </w:r>
    </w:p>
    <w:p w14:paraId="3F0DC05A" w14:textId="14DAE1BC" w:rsidR="004F2F12" w:rsidRPr="007C4472" w:rsidRDefault="004F2F12" w:rsidP="00827F55">
      <w:pPr>
        <w:tabs>
          <w:tab w:val="center" w:pos="4740"/>
        </w:tabs>
        <w:spacing w:after="0" w:line="240" w:lineRule="auto"/>
        <w:ind w:left="426" w:right="0" w:hanging="426"/>
        <w:jc w:val="center"/>
        <w:rPr>
          <w:rFonts w:cs="Times New Roman"/>
          <w:szCs w:val="20"/>
        </w:rPr>
      </w:pPr>
      <w:r w:rsidRPr="007C4472">
        <w:rPr>
          <w:rFonts w:cs="Times New Roman"/>
          <w:b/>
          <w:szCs w:val="20"/>
        </w:rPr>
        <w:t>Control measures</w:t>
      </w:r>
    </w:p>
    <w:p w14:paraId="0D991E55" w14:textId="77777777" w:rsidR="004F2F12" w:rsidRPr="007C4472" w:rsidRDefault="004F2F12" w:rsidP="00827F55">
      <w:pPr>
        <w:spacing w:after="0" w:line="240" w:lineRule="auto"/>
        <w:ind w:left="426" w:hanging="426"/>
        <w:jc w:val="center"/>
        <w:rPr>
          <w:b/>
          <w:szCs w:val="20"/>
        </w:rPr>
      </w:pPr>
    </w:p>
    <w:p w14:paraId="462D49FE" w14:textId="77777777" w:rsidR="00B12F77" w:rsidRPr="007C4472" w:rsidRDefault="001212C4" w:rsidP="00827F55">
      <w:pPr>
        <w:spacing w:after="0" w:line="240" w:lineRule="auto"/>
        <w:ind w:left="426" w:hanging="426"/>
        <w:jc w:val="center"/>
        <w:rPr>
          <w:b/>
          <w:szCs w:val="20"/>
        </w:rPr>
      </w:pPr>
      <w:r w:rsidRPr="007C4472">
        <w:rPr>
          <w:b/>
          <w:szCs w:val="20"/>
        </w:rPr>
        <w:t xml:space="preserve">Section F. </w:t>
      </w:r>
      <w:r w:rsidR="00E83CFE" w:rsidRPr="007C4472">
        <w:rPr>
          <w:b/>
          <w:szCs w:val="20"/>
        </w:rPr>
        <w:t>Harvesting</w:t>
      </w:r>
    </w:p>
    <w:p w14:paraId="527C6812" w14:textId="77777777" w:rsidR="007E74C0" w:rsidRPr="007C4472" w:rsidRDefault="007E74C0" w:rsidP="00827F55">
      <w:pPr>
        <w:spacing w:after="0" w:line="240" w:lineRule="auto"/>
        <w:ind w:left="426" w:hanging="426"/>
        <w:jc w:val="center"/>
        <w:rPr>
          <w:b/>
          <w:sz w:val="8"/>
          <w:szCs w:val="8"/>
        </w:rPr>
      </w:pPr>
    </w:p>
    <w:p w14:paraId="09B1495E" w14:textId="2FEEEB32" w:rsidR="001455AB" w:rsidRPr="007C4472" w:rsidRDefault="001455AB"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Processing vessels intending to operate in farms or traps shall send a prior notification to the farm or trap CPC competent author</w:t>
      </w:r>
      <w:r w:rsidR="00B95797" w:rsidRPr="007C4472">
        <w:rPr>
          <w:rFonts w:cs="Times New Roman"/>
          <w:szCs w:val="20"/>
        </w:rPr>
        <w:t>ities at least 48 hours</w:t>
      </w:r>
      <w:r w:rsidRPr="007C4472">
        <w:rPr>
          <w:rFonts w:cs="Times New Roman"/>
          <w:szCs w:val="20"/>
        </w:rPr>
        <w:t xml:space="preserve"> before arrival</w:t>
      </w:r>
      <w:r w:rsidR="00FA0B58" w:rsidRPr="007C4472">
        <w:rPr>
          <w:rFonts w:cs="Times New Roman"/>
          <w:szCs w:val="20"/>
        </w:rPr>
        <w:t xml:space="preserve"> </w:t>
      </w:r>
      <w:r w:rsidR="00CB7E42" w:rsidRPr="007C4472">
        <w:rPr>
          <w:rFonts w:cs="Times New Roman"/>
          <w:szCs w:val="20"/>
        </w:rPr>
        <w:t xml:space="preserve">of the vessel </w:t>
      </w:r>
      <w:r w:rsidR="00FA0B58" w:rsidRPr="007C4472">
        <w:rPr>
          <w:rFonts w:cs="Times New Roman"/>
          <w:szCs w:val="20"/>
        </w:rPr>
        <w:t>to the farm/trap area</w:t>
      </w:r>
      <w:r w:rsidRPr="007C4472">
        <w:rPr>
          <w:rFonts w:cs="Times New Roman"/>
          <w:szCs w:val="20"/>
        </w:rPr>
        <w:t>.</w:t>
      </w:r>
      <w:r w:rsidR="00216E73" w:rsidRPr="007C4472">
        <w:rPr>
          <w:rFonts w:cs="Times New Roman"/>
          <w:szCs w:val="20"/>
        </w:rPr>
        <w:t xml:space="preserve"> </w:t>
      </w:r>
      <w:r w:rsidR="003E37A9" w:rsidRPr="007C4472">
        <w:rPr>
          <w:rFonts w:cs="Times New Roman"/>
          <w:szCs w:val="20"/>
        </w:rPr>
        <w:t>The prior notification shall at least include the date and estimated time of arrival and information as to whether</w:t>
      </w:r>
      <w:r w:rsidR="00841FF3" w:rsidRPr="007C4472">
        <w:rPr>
          <w:rFonts w:cs="Times New Roman"/>
          <w:szCs w:val="20"/>
        </w:rPr>
        <w:t xml:space="preserve"> </w:t>
      </w:r>
      <w:r w:rsidR="003E37A9" w:rsidRPr="007C4472">
        <w:rPr>
          <w:rFonts w:cs="Times New Roman"/>
          <w:szCs w:val="20"/>
        </w:rPr>
        <w:t xml:space="preserve">the processing vessel </w:t>
      </w:r>
      <w:r w:rsidR="00841FF3" w:rsidRPr="007C4472">
        <w:rPr>
          <w:rFonts w:cs="Times New Roman"/>
          <w:szCs w:val="20"/>
        </w:rPr>
        <w:t xml:space="preserve">already </w:t>
      </w:r>
      <w:r w:rsidR="003E37A9" w:rsidRPr="007C4472">
        <w:rPr>
          <w:rFonts w:cs="Times New Roman"/>
          <w:szCs w:val="20"/>
        </w:rPr>
        <w:t>has</w:t>
      </w:r>
      <w:r w:rsidR="00726E38" w:rsidRPr="007C4472">
        <w:rPr>
          <w:rFonts w:cs="Times New Roman"/>
          <w:szCs w:val="20"/>
        </w:rPr>
        <w:t xml:space="preserve"> </w:t>
      </w:r>
      <w:r w:rsidR="003E37A9" w:rsidRPr="007C4472">
        <w:rPr>
          <w:rFonts w:cs="Times New Roman"/>
          <w:szCs w:val="20"/>
        </w:rPr>
        <w:t xml:space="preserve">bluefin tuna on board, </w:t>
      </w:r>
      <w:r w:rsidR="00841FF3" w:rsidRPr="007C4472">
        <w:rPr>
          <w:rFonts w:cs="Times New Roman"/>
          <w:szCs w:val="20"/>
        </w:rPr>
        <w:t xml:space="preserve">and, if so, provide </w:t>
      </w:r>
      <w:r w:rsidR="003E37A9" w:rsidRPr="007C4472">
        <w:rPr>
          <w:rFonts w:cs="Times New Roman"/>
          <w:szCs w:val="20"/>
        </w:rPr>
        <w:t>details on the cargo, including quantities in processed weight and live weight and details of the origin of the bluefin tuna on board (farm/trap and CPC)</w:t>
      </w:r>
      <w:r w:rsidR="00BD0839" w:rsidRPr="007C4472">
        <w:rPr>
          <w:rFonts w:cs="Times New Roman"/>
          <w:szCs w:val="20"/>
        </w:rPr>
        <w:t>.</w:t>
      </w:r>
    </w:p>
    <w:p w14:paraId="715851EB" w14:textId="750FABB5" w:rsidR="00E0576E" w:rsidRPr="007C4472" w:rsidRDefault="00430A62" w:rsidP="00B10BEE">
      <w:pPr>
        <w:pStyle w:val="ListParagraph"/>
        <w:numPr>
          <w:ilvl w:val="0"/>
          <w:numId w:val="84"/>
        </w:numPr>
        <w:tabs>
          <w:tab w:val="left" w:pos="426"/>
        </w:tabs>
        <w:spacing w:after="0" w:line="240" w:lineRule="auto"/>
        <w:ind w:left="425" w:right="0" w:hanging="425"/>
        <w:contextualSpacing w:val="0"/>
        <w:rPr>
          <w:rFonts w:cs="Times New Roman"/>
          <w:color w:val="auto"/>
          <w:szCs w:val="20"/>
        </w:rPr>
      </w:pPr>
      <w:r w:rsidRPr="007C4472">
        <w:rPr>
          <w:rFonts w:cs="Times New Roman"/>
          <w:szCs w:val="20"/>
        </w:rPr>
        <w:lastRenderedPageBreak/>
        <w:t>Any</w:t>
      </w:r>
      <w:r w:rsidRPr="007C4472">
        <w:rPr>
          <w:rFonts w:cs="Times New Roman"/>
          <w:color w:val="auto"/>
          <w:szCs w:val="20"/>
        </w:rPr>
        <w:t xml:space="preserve"> h</w:t>
      </w:r>
      <w:r w:rsidR="00E0576E" w:rsidRPr="007C4472">
        <w:rPr>
          <w:rFonts w:cs="Times New Roman"/>
          <w:color w:val="auto"/>
          <w:szCs w:val="20"/>
        </w:rPr>
        <w:t xml:space="preserve">arvesting operation in farms or traps shall be subject to </w:t>
      </w:r>
      <w:r w:rsidR="001212C4" w:rsidRPr="007C4472">
        <w:rPr>
          <w:rFonts w:cs="Times New Roman"/>
          <w:color w:val="auto"/>
          <w:szCs w:val="20"/>
        </w:rPr>
        <w:t xml:space="preserve">an </w:t>
      </w:r>
      <w:proofErr w:type="spellStart"/>
      <w:r w:rsidR="00E0576E" w:rsidRPr="007C4472">
        <w:rPr>
          <w:rFonts w:cs="Times New Roman"/>
          <w:color w:val="auto"/>
          <w:szCs w:val="20"/>
        </w:rPr>
        <w:t>authorisation</w:t>
      </w:r>
      <w:proofErr w:type="spellEnd"/>
      <w:r w:rsidR="00E0576E" w:rsidRPr="007C4472">
        <w:rPr>
          <w:rFonts w:cs="Times New Roman"/>
          <w:color w:val="auto"/>
          <w:szCs w:val="20"/>
        </w:rPr>
        <w:t xml:space="preserve"> by the farm or trap CPC competent authority. To this end, the farm or trap operator intending to harvest bluefin tuna shall submit to </w:t>
      </w:r>
      <w:r w:rsidR="007E3CFB" w:rsidRPr="007C4472">
        <w:rPr>
          <w:rFonts w:cs="Times New Roman"/>
          <w:color w:val="auto"/>
          <w:szCs w:val="20"/>
        </w:rPr>
        <w:t>its</w:t>
      </w:r>
      <w:r w:rsidR="00E0576E" w:rsidRPr="007C4472">
        <w:rPr>
          <w:rFonts w:cs="Times New Roman"/>
          <w:color w:val="auto"/>
          <w:szCs w:val="20"/>
        </w:rPr>
        <w:t xml:space="preserve"> </w:t>
      </w:r>
      <w:r w:rsidR="00B71DAC" w:rsidRPr="007C4472">
        <w:rPr>
          <w:rFonts w:cs="Times New Roman"/>
          <w:color w:val="auto"/>
          <w:szCs w:val="20"/>
        </w:rPr>
        <w:t xml:space="preserve">CPC competent </w:t>
      </w:r>
      <w:r w:rsidR="00E0576E" w:rsidRPr="007C4472">
        <w:rPr>
          <w:rFonts w:cs="Times New Roman"/>
          <w:color w:val="auto"/>
          <w:szCs w:val="20"/>
        </w:rPr>
        <w:t>authorit</w:t>
      </w:r>
      <w:r w:rsidR="00B71DAC" w:rsidRPr="007C4472">
        <w:rPr>
          <w:rFonts w:cs="Times New Roman"/>
          <w:color w:val="auto"/>
          <w:szCs w:val="20"/>
        </w:rPr>
        <w:t>y</w:t>
      </w:r>
      <w:r w:rsidR="00E0576E" w:rsidRPr="007C4472">
        <w:rPr>
          <w:rFonts w:cs="Times New Roman"/>
          <w:color w:val="auto"/>
          <w:szCs w:val="20"/>
        </w:rPr>
        <w:t xml:space="preserve"> a </w:t>
      </w:r>
      <w:r w:rsidR="001B52A8" w:rsidRPr="007C4472">
        <w:rPr>
          <w:rFonts w:cs="Times New Roman"/>
          <w:color w:val="auto"/>
          <w:szCs w:val="20"/>
        </w:rPr>
        <w:t xml:space="preserve">request, which shall include </w:t>
      </w:r>
      <w:r w:rsidR="00E0576E" w:rsidRPr="007C4472">
        <w:rPr>
          <w:rFonts w:cs="Times New Roman"/>
          <w:color w:val="auto"/>
          <w:szCs w:val="20"/>
        </w:rPr>
        <w:t>at least the following information:</w:t>
      </w:r>
    </w:p>
    <w:p w14:paraId="753B4386" w14:textId="77777777" w:rsidR="00B10BEE" w:rsidRPr="007C4472" w:rsidRDefault="00B10BEE" w:rsidP="00B10BEE">
      <w:pPr>
        <w:pStyle w:val="ListParagraph"/>
        <w:tabs>
          <w:tab w:val="left" w:pos="426"/>
        </w:tabs>
        <w:spacing w:after="0" w:line="240" w:lineRule="auto"/>
        <w:ind w:left="425" w:right="0" w:firstLine="0"/>
        <w:contextualSpacing w:val="0"/>
        <w:rPr>
          <w:rFonts w:cs="Times New Roman"/>
          <w:color w:val="auto"/>
          <w:szCs w:val="20"/>
        </w:rPr>
      </w:pPr>
    </w:p>
    <w:p w14:paraId="644B9C1B" w14:textId="77777777" w:rsidR="00E0576E" w:rsidRPr="007C4472" w:rsidRDefault="001B52A8" w:rsidP="006A35D5">
      <w:pPr>
        <w:pStyle w:val="ListParagraph"/>
        <w:numPr>
          <w:ilvl w:val="1"/>
          <w:numId w:val="17"/>
        </w:numPr>
        <w:tabs>
          <w:tab w:val="left" w:pos="709"/>
        </w:tabs>
        <w:spacing w:after="0" w:line="240" w:lineRule="auto"/>
        <w:ind w:left="426" w:right="-1" w:firstLine="0"/>
        <w:contextualSpacing w:val="0"/>
        <w:rPr>
          <w:rFonts w:cs="Times New Roman"/>
          <w:color w:val="auto"/>
          <w:szCs w:val="20"/>
        </w:rPr>
      </w:pPr>
      <w:r w:rsidRPr="007C4472">
        <w:rPr>
          <w:rFonts w:cs="Times New Roman"/>
          <w:color w:val="auto"/>
          <w:szCs w:val="20"/>
        </w:rPr>
        <w:t xml:space="preserve">date </w:t>
      </w:r>
      <w:r w:rsidR="00E32AE9" w:rsidRPr="007C4472">
        <w:rPr>
          <w:rFonts w:cs="Times New Roman"/>
          <w:color w:val="auto"/>
          <w:szCs w:val="20"/>
        </w:rPr>
        <w:t xml:space="preserve">or period </w:t>
      </w:r>
      <w:r w:rsidRPr="007C4472">
        <w:rPr>
          <w:rFonts w:cs="Times New Roman"/>
          <w:color w:val="auto"/>
          <w:szCs w:val="20"/>
        </w:rPr>
        <w:t>of harvesting;</w:t>
      </w:r>
    </w:p>
    <w:p w14:paraId="43B09BD7" w14:textId="77777777" w:rsidR="001B52A8" w:rsidRPr="007C4472" w:rsidRDefault="00FF7EAD" w:rsidP="006A35D5">
      <w:pPr>
        <w:pStyle w:val="ListParagraph"/>
        <w:numPr>
          <w:ilvl w:val="1"/>
          <w:numId w:val="17"/>
        </w:numPr>
        <w:tabs>
          <w:tab w:val="left" w:pos="709"/>
        </w:tabs>
        <w:spacing w:after="0" w:line="240" w:lineRule="auto"/>
        <w:ind w:left="426" w:right="-1" w:firstLine="0"/>
        <w:contextualSpacing w:val="0"/>
        <w:rPr>
          <w:rFonts w:cs="Times New Roman"/>
          <w:color w:val="auto"/>
          <w:szCs w:val="20"/>
        </w:rPr>
      </w:pPr>
      <w:r w:rsidRPr="007C4472">
        <w:rPr>
          <w:rFonts w:cs="Times New Roman"/>
          <w:color w:val="auto"/>
          <w:szCs w:val="20"/>
        </w:rPr>
        <w:t xml:space="preserve">estimated </w:t>
      </w:r>
      <w:r w:rsidR="001B52A8" w:rsidRPr="007C4472">
        <w:rPr>
          <w:rFonts w:cs="Times New Roman"/>
          <w:color w:val="auto"/>
          <w:szCs w:val="20"/>
        </w:rPr>
        <w:t xml:space="preserve">quantities to be harvested in number of individuals and </w:t>
      </w:r>
      <w:r w:rsidR="00C24E47" w:rsidRPr="007C4472">
        <w:rPr>
          <w:rFonts w:cs="Times New Roman"/>
          <w:color w:val="auto"/>
          <w:szCs w:val="20"/>
        </w:rPr>
        <w:t>k</w:t>
      </w:r>
      <w:r w:rsidR="001B52A8" w:rsidRPr="007C4472">
        <w:rPr>
          <w:rFonts w:cs="Times New Roman"/>
          <w:color w:val="auto"/>
          <w:szCs w:val="20"/>
        </w:rPr>
        <w:t>g;</w:t>
      </w:r>
    </w:p>
    <w:p w14:paraId="69574D63" w14:textId="77777777" w:rsidR="001B52A8" w:rsidRPr="007C4472" w:rsidRDefault="001B52A8" w:rsidP="006A35D5">
      <w:pPr>
        <w:pStyle w:val="ListParagraph"/>
        <w:numPr>
          <w:ilvl w:val="1"/>
          <w:numId w:val="17"/>
        </w:numPr>
        <w:tabs>
          <w:tab w:val="left" w:pos="709"/>
        </w:tabs>
        <w:spacing w:after="0" w:line="240" w:lineRule="auto"/>
        <w:ind w:left="426" w:right="-1" w:firstLine="0"/>
        <w:contextualSpacing w:val="0"/>
        <w:rPr>
          <w:rFonts w:cs="Times New Roman"/>
          <w:color w:val="auto"/>
          <w:szCs w:val="20"/>
        </w:rPr>
      </w:pPr>
      <w:r w:rsidRPr="007C4472">
        <w:rPr>
          <w:rFonts w:cs="Times New Roman"/>
          <w:color w:val="auto"/>
          <w:szCs w:val="20"/>
        </w:rPr>
        <w:t>eBCD number associated with the bluefin tuna to be harvested;</w:t>
      </w:r>
    </w:p>
    <w:p w14:paraId="5540B757" w14:textId="77777777" w:rsidR="00F372C1" w:rsidRPr="007C4472" w:rsidRDefault="00F372C1" w:rsidP="006A35D5">
      <w:pPr>
        <w:pStyle w:val="ListParagraph"/>
        <w:numPr>
          <w:ilvl w:val="1"/>
          <w:numId w:val="17"/>
        </w:numPr>
        <w:tabs>
          <w:tab w:val="left" w:pos="709"/>
        </w:tabs>
        <w:spacing w:after="0" w:line="240" w:lineRule="auto"/>
        <w:ind w:left="426" w:right="-1" w:firstLine="0"/>
        <w:contextualSpacing w:val="0"/>
        <w:rPr>
          <w:rFonts w:cs="Times New Roman"/>
          <w:color w:val="auto"/>
          <w:szCs w:val="20"/>
        </w:rPr>
      </w:pPr>
      <w:r w:rsidRPr="007C4472">
        <w:rPr>
          <w:rFonts w:cs="Times New Roman"/>
          <w:color w:val="auto"/>
          <w:szCs w:val="20"/>
        </w:rPr>
        <w:t>details of auxiliary vessels involved in the operation;</w:t>
      </w:r>
    </w:p>
    <w:p w14:paraId="2EC65F6C" w14:textId="7CEB8B5C" w:rsidR="00F372C1" w:rsidRPr="007C4472" w:rsidRDefault="00F372C1" w:rsidP="006A35D5">
      <w:pPr>
        <w:pStyle w:val="ListParagraph"/>
        <w:numPr>
          <w:ilvl w:val="1"/>
          <w:numId w:val="17"/>
        </w:numPr>
        <w:tabs>
          <w:tab w:val="left" w:pos="709"/>
        </w:tabs>
        <w:spacing w:after="0" w:line="240" w:lineRule="auto"/>
        <w:ind w:left="426" w:right="-1" w:firstLine="0"/>
        <w:contextualSpacing w:val="0"/>
        <w:rPr>
          <w:rFonts w:cs="Times New Roman"/>
          <w:color w:val="auto"/>
          <w:szCs w:val="20"/>
        </w:rPr>
      </w:pPr>
      <w:r w:rsidRPr="007C4472">
        <w:rPr>
          <w:rFonts w:cs="Times New Roman"/>
          <w:color w:val="auto"/>
          <w:szCs w:val="20"/>
        </w:rPr>
        <w:t>destination of harvested tuna (processing vessel, export, local market,</w:t>
      </w:r>
      <w:r w:rsidR="00B41CF4" w:rsidRPr="007C4472">
        <w:rPr>
          <w:rFonts w:cs="Times New Roman"/>
          <w:color w:val="auto"/>
          <w:szCs w:val="20"/>
        </w:rPr>
        <w:t xml:space="preserve"> etc.</w:t>
      </w:r>
      <w:r w:rsidRPr="007C4472">
        <w:rPr>
          <w:rFonts w:cs="Times New Roman"/>
          <w:color w:val="auto"/>
          <w:szCs w:val="20"/>
        </w:rPr>
        <w:t>).</w:t>
      </w:r>
    </w:p>
    <w:p w14:paraId="0B476B69" w14:textId="77777777" w:rsidR="00F372C1" w:rsidRPr="007C4472" w:rsidRDefault="00F372C1" w:rsidP="006A35D5">
      <w:pPr>
        <w:pStyle w:val="ListParagraph"/>
        <w:tabs>
          <w:tab w:val="left" w:pos="426"/>
        </w:tabs>
        <w:spacing w:after="0" w:line="240" w:lineRule="auto"/>
        <w:ind w:left="426" w:right="-1" w:firstLine="0"/>
        <w:contextualSpacing w:val="0"/>
        <w:rPr>
          <w:rFonts w:cs="Times New Roman"/>
          <w:color w:val="auto"/>
          <w:szCs w:val="20"/>
        </w:rPr>
      </w:pPr>
    </w:p>
    <w:p w14:paraId="4DF03EF6" w14:textId="0A5D3983" w:rsidR="00105742" w:rsidRPr="007C4472" w:rsidRDefault="00F24F64"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Except for individ</w:t>
      </w:r>
      <w:r w:rsidR="000A5CD6" w:rsidRPr="007C4472">
        <w:rPr>
          <w:rFonts w:cs="Times New Roman"/>
          <w:szCs w:val="20"/>
        </w:rPr>
        <w:t>u</w:t>
      </w:r>
      <w:r w:rsidRPr="007C4472">
        <w:rPr>
          <w:rFonts w:cs="Times New Roman"/>
          <w:szCs w:val="20"/>
        </w:rPr>
        <w:t>als of bluefin tuna which are close to dying, n</w:t>
      </w:r>
      <w:r w:rsidR="00426E60" w:rsidRPr="007C4472">
        <w:rPr>
          <w:rFonts w:cs="Times New Roman"/>
          <w:szCs w:val="20"/>
        </w:rPr>
        <w:t>o harvesting operation shall be authorized</w:t>
      </w:r>
      <w:r w:rsidR="00426E60" w:rsidRPr="007C4472" w:rsidDel="000F39AB">
        <w:rPr>
          <w:rFonts w:cs="Times New Roman"/>
          <w:szCs w:val="20"/>
        </w:rPr>
        <w:t xml:space="preserve"> </w:t>
      </w:r>
      <w:r w:rsidR="00426E60" w:rsidRPr="007C4472">
        <w:rPr>
          <w:rFonts w:cs="Times New Roman"/>
          <w:szCs w:val="20"/>
        </w:rPr>
        <w:t xml:space="preserve">before the results </w:t>
      </w:r>
      <w:r w:rsidR="00945687" w:rsidRPr="007C4472">
        <w:rPr>
          <w:rFonts w:cs="Times New Roman"/>
          <w:szCs w:val="20"/>
        </w:rPr>
        <w:t>of the quota uptake in accordance with paragr</w:t>
      </w:r>
      <w:r w:rsidR="0017000C" w:rsidRPr="007C4472">
        <w:rPr>
          <w:rFonts w:cs="Times New Roman"/>
          <w:szCs w:val="20"/>
        </w:rPr>
        <w:t xml:space="preserve">aphs </w:t>
      </w:r>
      <w:r w:rsidR="00B4227C" w:rsidRPr="007C4472">
        <w:rPr>
          <w:rFonts w:cs="Times New Roman"/>
          <w:szCs w:val="20"/>
        </w:rPr>
        <w:t>1</w:t>
      </w:r>
      <w:r w:rsidR="00F45B47" w:rsidRPr="007C4472">
        <w:rPr>
          <w:rFonts w:cs="Times New Roman"/>
          <w:szCs w:val="20"/>
        </w:rPr>
        <w:t>80</w:t>
      </w:r>
      <w:r w:rsidR="00945687" w:rsidRPr="007C4472">
        <w:rPr>
          <w:rFonts w:cs="Times New Roman"/>
          <w:szCs w:val="20"/>
        </w:rPr>
        <w:t xml:space="preserve"> to </w:t>
      </w:r>
      <w:r w:rsidR="00B4227C" w:rsidRPr="007C4472">
        <w:t>18</w:t>
      </w:r>
      <w:r w:rsidR="00F45B47" w:rsidRPr="007C4472">
        <w:t>2</w:t>
      </w:r>
      <w:r w:rsidR="00945687" w:rsidRPr="007C4472">
        <w:rPr>
          <w:rFonts w:cs="Times New Roman"/>
          <w:szCs w:val="20"/>
        </w:rPr>
        <w:t xml:space="preserve"> has been determined</w:t>
      </w:r>
      <w:r w:rsidR="00426E60" w:rsidRPr="007C4472">
        <w:rPr>
          <w:rFonts w:cs="Times New Roman"/>
          <w:szCs w:val="20"/>
        </w:rPr>
        <w:t>, and the associated releases have been conducted.</w:t>
      </w:r>
    </w:p>
    <w:p w14:paraId="234B94F4" w14:textId="77777777" w:rsidR="00B10BEE" w:rsidRPr="007C4472" w:rsidRDefault="00B10BEE" w:rsidP="00B10BEE">
      <w:pPr>
        <w:pStyle w:val="ListParagraph"/>
        <w:tabs>
          <w:tab w:val="left" w:pos="426"/>
        </w:tabs>
        <w:spacing w:after="0" w:line="240" w:lineRule="auto"/>
        <w:ind w:left="425" w:right="0" w:firstLine="0"/>
        <w:contextualSpacing w:val="0"/>
        <w:rPr>
          <w:rFonts w:cs="Times New Roman"/>
          <w:szCs w:val="20"/>
        </w:rPr>
      </w:pPr>
    </w:p>
    <w:p w14:paraId="14AC3677" w14:textId="758BCC69" w:rsidR="00597A54" w:rsidRPr="007C4472" w:rsidRDefault="001212C4"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 xml:space="preserve">Harvesting operations shall not take place without the presence of a </w:t>
      </w:r>
      <w:r w:rsidR="00CB7E42" w:rsidRPr="007C4472">
        <w:rPr>
          <w:rFonts w:cs="Times New Roman"/>
          <w:szCs w:val="20"/>
        </w:rPr>
        <w:t>CPC</w:t>
      </w:r>
      <w:r w:rsidRPr="007C4472">
        <w:rPr>
          <w:rFonts w:cs="Times New Roman"/>
          <w:szCs w:val="20"/>
        </w:rPr>
        <w:t xml:space="preserve"> observer in the case of traps, or an ICCAT </w:t>
      </w:r>
      <w:r w:rsidR="003C577A" w:rsidRPr="007C4472">
        <w:rPr>
          <w:rFonts w:cs="Times New Roman"/>
          <w:szCs w:val="20"/>
        </w:rPr>
        <w:t>r</w:t>
      </w:r>
      <w:r w:rsidRPr="007C4472">
        <w:rPr>
          <w:rFonts w:cs="Times New Roman"/>
          <w:szCs w:val="20"/>
        </w:rPr>
        <w:t xml:space="preserve">egional observer in the case of harvesting on farms. </w:t>
      </w:r>
      <w:r w:rsidR="001F530C" w:rsidRPr="007C4472">
        <w:rPr>
          <w:rFonts w:cs="Times New Roman"/>
          <w:szCs w:val="20"/>
        </w:rPr>
        <w:t xml:space="preserve">For </w:t>
      </w:r>
      <w:r w:rsidR="00B71DAC" w:rsidRPr="007C4472">
        <w:rPr>
          <w:rFonts w:cs="Times New Roman"/>
          <w:szCs w:val="20"/>
        </w:rPr>
        <w:t>fish</w:t>
      </w:r>
      <w:r w:rsidR="00575FDB" w:rsidRPr="007C4472">
        <w:rPr>
          <w:rFonts w:cs="Times New Roman"/>
          <w:szCs w:val="20"/>
        </w:rPr>
        <w:t xml:space="preserve"> </w:t>
      </w:r>
      <w:r w:rsidR="00B71DAC" w:rsidRPr="007C4472">
        <w:rPr>
          <w:rFonts w:cs="Times New Roman"/>
          <w:szCs w:val="20"/>
        </w:rPr>
        <w:t xml:space="preserve">delivered </w:t>
      </w:r>
      <w:r w:rsidR="001F530C" w:rsidRPr="007C4472">
        <w:rPr>
          <w:rFonts w:cs="Times New Roman"/>
          <w:szCs w:val="20"/>
        </w:rPr>
        <w:t xml:space="preserve">to a processing vessel, the </w:t>
      </w:r>
      <w:r w:rsidR="00CB7E42" w:rsidRPr="007C4472">
        <w:rPr>
          <w:rFonts w:cs="Times New Roman"/>
          <w:szCs w:val="20"/>
        </w:rPr>
        <w:t>CPC</w:t>
      </w:r>
      <w:r w:rsidR="004A24EE" w:rsidRPr="007C4472">
        <w:rPr>
          <w:rFonts w:cs="Times New Roman"/>
          <w:szCs w:val="20"/>
        </w:rPr>
        <w:t xml:space="preserve"> or ICCAT r</w:t>
      </w:r>
      <w:r w:rsidR="00B71DAC" w:rsidRPr="007C4472">
        <w:rPr>
          <w:rFonts w:cs="Times New Roman"/>
          <w:szCs w:val="20"/>
        </w:rPr>
        <w:t xml:space="preserve">egional </w:t>
      </w:r>
      <w:r w:rsidR="001F530C" w:rsidRPr="007C4472">
        <w:rPr>
          <w:rFonts w:cs="Times New Roman"/>
          <w:szCs w:val="20"/>
        </w:rPr>
        <w:t xml:space="preserve">observer may </w:t>
      </w:r>
      <w:r w:rsidR="00B71DAC" w:rsidRPr="007C4472">
        <w:rPr>
          <w:rFonts w:cs="Times New Roman"/>
          <w:szCs w:val="20"/>
        </w:rPr>
        <w:t xml:space="preserve">conduct its relevant tasks </w:t>
      </w:r>
      <w:r w:rsidR="001F530C" w:rsidRPr="007C4472">
        <w:rPr>
          <w:rFonts w:cs="Times New Roman"/>
          <w:szCs w:val="20"/>
        </w:rPr>
        <w:t>from the processing vessel.</w:t>
      </w:r>
    </w:p>
    <w:p w14:paraId="6DDDAA34" w14:textId="77777777" w:rsidR="00B10BEE" w:rsidRPr="007C4472" w:rsidRDefault="00B10BEE" w:rsidP="00B10BEE">
      <w:pPr>
        <w:pStyle w:val="ListParagraph"/>
        <w:rPr>
          <w:rFonts w:cs="Times New Roman"/>
          <w:szCs w:val="20"/>
        </w:rPr>
      </w:pPr>
    </w:p>
    <w:p w14:paraId="2DB23791" w14:textId="68624339" w:rsidR="001F530C" w:rsidRPr="007C4472" w:rsidRDefault="00CB7E42"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Fa</w:t>
      </w:r>
      <w:r w:rsidR="00967706" w:rsidRPr="007C4472">
        <w:rPr>
          <w:rFonts w:cs="Times New Roman"/>
          <w:szCs w:val="20"/>
        </w:rPr>
        <w:t xml:space="preserve">rm or trap CPC control authorities shall verify and cross-check the results of all harvesting operations taking place in farms and traps under its </w:t>
      </w:r>
      <w:r w:rsidR="00A94B99" w:rsidRPr="007C4472">
        <w:rPr>
          <w:rFonts w:cs="Times New Roman"/>
          <w:szCs w:val="20"/>
        </w:rPr>
        <w:t>authority</w:t>
      </w:r>
      <w:r w:rsidR="00967706" w:rsidRPr="007C4472">
        <w:rPr>
          <w:rFonts w:cs="Times New Roman"/>
          <w:szCs w:val="20"/>
        </w:rPr>
        <w:t>, using all relevant information in its possession</w:t>
      </w:r>
      <w:r w:rsidR="008B728E" w:rsidRPr="007C4472">
        <w:rPr>
          <w:rFonts w:cs="Times New Roman"/>
          <w:szCs w:val="20"/>
        </w:rPr>
        <w:t xml:space="preserve">. </w:t>
      </w:r>
      <w:r w:rsidR="00967706" w:rsidRPr="007C4472">
        <w:rPr>
          <w:rFonts w:cs="Times New Roman"/>
          <w:szCs w:val="20"/>
        </w:rPr>
        <w:t xml:space="preserve"> </w:t>
      </w:r>
      <w:r w:rsidR="008B728E" w:rsidRPr="007C4472">
        <w:rPr>
          <w:rFonts w:cs="Times New Roman"/>
          <w:szCs w:val="20"/>
        </w:rPr>
        <w:t>Farm or trap CPC control authorities shall inspect</w:t>
      </w:r>
      <w:r w:rsidR="00615E6C" w:rsidRPr="007C4472">
        <w:rPr>
          <w:rFonts w:cs="Times New Roman"/>
          <w:szCs w:val="20"/>
        </w:rPr>
        <w:t xml:space="preserve"> all harvesting operations of bluefin tuna destined for processing vessels and a percentage of the rest of harvesting operations based on risk analysis.</w:t>
      </w:r>
    </w:p>
    <w:p w14:paraId="2002F181" w14:textId="77777777" w:rsidR="00B10BEE" w:rsidRPr="007C4472" w:rsidRDefault="00B10BEE" w:rsidP="00B10BEE">
      <w:pPr>
        <w:pStyle w:val="ListParagraph"/>
        <w:rPr>
          <w:rFonts w:cs="Times New Roman"/>
          <w:szCs w:val="20"/>
        </w:rPr>
      </w:pPr>
    </w:p>
    <w:p w14:paraId="290A8254" w14:textId="0DE0A01F" w:rsidR="008B728E" w:rsidRPr="007C4472" w:rsidRDefault="001F530C"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When the destination of the bluefin tuna is a processing vessel, the master or representative of the proc</w:t>
      </w:r>
      <w:r w:rsidR="0034576E" w:rsidRPr="007C4472">
        <w:rPr>
          <w:rFonts w:cs="Times New Roman"/>
          <w:szCs w:val="20"/>
        </w:rPr>
        <w:t>essing vessel shall complete a processing d</w:t>
      </w:r>
      <w:r w:rsidRPr="007C4472">
        <w:rPr>
          <w:rFonts w:cs="Times New Roman"/>
          <w:szCs w:val="20"/>
        </w:rPr>
        <w:t>eclaration.</w:t>
      </w:r>
      <w:r w:rsidR="0034576E" w:rsidRPr="007C4472">
        <w:rPr>
          <w:rFonts w:cs="Times New Roman"/>
          <w:szCs w:val="20"/>
        </w:rPr>
        <w:t xml:space="preserve"> When the harvested bluefin tuna is to be landed directly into port, the farm</w:t>
      </w:r>
      <w:r w:rsidR="009A1114" w:rsidRPr="007C4472">
        <w:rPr>
          <w:rFonts w:cs="Times New Roman"/>
          <w:szCs w:val="20"/>
        </w:rPr>
        <w:t xml:space="preserve"> or trap</w:t>
      </w:r>
      <w:r w:rsidR="0034576E" w:rsidRPr="007C4472">
        <w:rPr>
          <w:rFonts w:cs="Times New Roman"/>
          <w:szCs w:val="20"/>
        </w:rPr>
        <w:t xml:space="preserve"> operator shall complete a harvesting declaration. The processing and harvesting declarations shall be validated by the ICCAT regiona</w:t>
      </w:r>
      <w:r w:rsidR="00DF53B7" w:rsidRPr="007C4472">
        <w:rPr>
          <w:rFonts w:cs="Times New Roman"/>
          <w:szCs w:val="20"/>
        </w:rPr>
        <w:t xml:space="preserve">l or </w:t>
      </w:r>
      <w:r w:rsidR="00D74C4A" w:rsidRPr="007C4472">
        <w:rPr>
          <w:rFonts w:cs="Times New Roman"/>
          <w:szCs w:val="20"/>
        </w:rPr>
        <w:t xml:space="preserve">CPC </w:t>
      </w:r>
      <w:r w:rsidR="0034576E" w:rsidRPr="007C4472">
        <w:rPr>
          <w:rFonts w:cs="Times New Roman"/>
          <w:szCs w:val="20"/>
        </w:rPr>
        <w:t xml:space="preserve">observer present at the harvesting operation. </w:t>
      </w:r>
    </w:p>
    <w:p w14:paraId="220BD96B" w14:textId="77777777" w:rsidR="00B10BEE" w:rsidRPr="007C4472" w:rsidRDefault="00B10BEE" w:rsidP="00B10BEE">
      <w:pPr>
        <w:pStyle w:val="ListParagraph"/>
        <w:rPr>
          <w:rFonts w:cs="Times New Roman"/>
          <w:szCs w:val="20"/>
        </w:rPr>
      </w:pPr>
    </w:p>
    <w:p w14:paraId="1336A364" w14:textId="76B8E638" w:rsidR="008B728E" w:rsidRPr="007C4472" w:rsidRDefault="008B728E" w:rsidP="00B10BEE">
      <w:pPr>
        <w:pStyle w:val="ListParagraph"/>
        <w:numPr>
          <w:ilvl w:val="0"/>
          <w:numId w:val="84"/>
        </w:numPr>
        <w:tabs>
          <w:tab w:val="left" w:pos="426"/>
        </w:tabs>
        <w:spacing w:after="0" w:line="240" w:lineRule="auto"/>
        <w:ind w:left="425" w:right="0" w:hanging="425"/>
        <w:contextualSpacing w:val="0"/>
        <w:rPr>
          <w:rFonts w:cs="Times New Roman"/>
          <w:color w:val="auto"/>
          <w:szCs w:val="20"/>
        </w:rPr>
      </w:pPr>
      <w:r w:rsidRPr="007C4472">
        <w:rPr>
          <w:rFonts w:cs="Times New Roman"/>
          <w:szCs w:val="20"/>
        </w:rPr>
        <w:t>The pro</w:t>
      </w:r>
      <w:r w:rsidRPr="007C4472">
        <w:rPr>
          <w:rFonts w:cs="Times New Roman"/>
          <w:color w:val="auto"/>
          <w:szCs w:val="20"/>
        </w:rPr>
        <w:t xml:space="preserve">cessing </w:t>
      </w:r>
      <w:r w:rsidR="00ED29DE" w:rsidRPr="007C4472">
        <w:rPr>
          <w:rFonts w:cs="Times New Roman"/>
          <w:color w:val="auto"/>
          <w:szCs w:val="20"/>
        </w:rPr>
        <w:t xml:space="preserve">declaration </w:t>
      </w:r>
      <w:r w:rsidRPr="007C4472">
        <w:rPr>
          <w:rFonts w:cs="Times New Roman"/>
          <w:color w:val="auto"/>
          <w:szCs w:val="20"/>
        </w:rPr>
        <w:t>and harvesting declaration shall contain at least the following information</w:t>
      </w:r>
      <w:r w:rsidR="006204D2" w:rsidRPr="007C4472">
        <w:rPr>
          <w:rFonts w:cs="Times New Roman"/>
          <w:color w:val="auto"/>
          <w:szCs w:val="20"/>
        </w:rPr>
        <w:t xml:space="preserve"> </w:t>
      </w:r>
      <w:r w:rsidR="006204D2" w:rsidRPr="007C4472">
        <w:rPr>
          <w:color w:val="auto"/>
        </w:rPr>
        <w:t xml:space="preserve">using </w:t>
      </w:r>
      <w:r w:rsidR="003B19E5" w:rsidRPr="007C4472">
        <w:rPr>
          <w:b/>
          <w:color w:val="auto"/>
        </w:rPr>
        <w:t>Annex</w:t>
      </w:r>
      <w:r w:rsidR="006204D2" w:rsidRPr="007C4472">
        <w:rPr>
          <w:b/>
          <w:color w:val="auto"/>
        </w:rPr>
        <w:t xml:space="preserve"> 15</w:t>
      </w:r>
      <w:r w:rsidRPr="007C4472">
        <w:rPr>
          <w:color w:val="auto"/>
        </w:rPr>
        <w:t>:</w:t>
      </w:r>
    </w:p>
    <w:p w14:paraId="210332B6" w14:textId="77777777" w:rsidR="00B10BEE" w:rsidRPr="007C4472" w:rsidRDefault="00B10BEE" w:rsidP="00B10BEE">
      <w:pPr>
        <w:pStyle w:val="ListParagraph"/>
        <w:rPr>
          <w:rFonts w:cs="Times New Roman"/>
          <w:color w:val="auto"/>
          <w:szCs w:val="20"/>
        </w:rPr>
      </w:pPr>
    </w:p>
    <w:p w14:paraId="3226E2C2" w14:textId="77777777" w:rsidR="008B728E" w:rsidRPr="007C4472" w:rsidRDefault="008B728E" w:rsidP="008B728E">
      <w:pPr>
        <w:pStyle w:val="ListParagraph"/>
        <w:numPr>
          <w:ilvl w:val="1"/>
          <w:numId w:val="17"/>
        </w:numPr>
        <w:tabs>
          <w:tab w:val="left" w:pos="709"/>
        </w:tabs>
        <w:spacing w:after="0" w:line="240" w:lineRule="auto"/>
        <w:ind w:left="426" w:right="-1" w:firstLine="0"/>
        <w:contextualSpacing w:val="0"/>
        <w:rPr>
          <w:rFonts w:cs="Times New Roman"/>
          <w:color w:val="auto"/>
          <w:szCs w:val="20"/>
        </w:rPr>
      </w:pPr>
      <w:r w:rsidRPr="007C4472">
        <w:rPr>
          <w:rFonts w:cs="Times New Roman"/>
          <w:color w:val="auto"/>
          <w:szCs w:val="20"/>
        </w:rPr>
        <w:t>date of harvesting;</w:t>
      </w:r>
    </w:p>
    <w:p w14:paraId="18D6057E" w14:textId="77777777" w:rsidR="008B728E" w:rsidRPr="007C4472" w:rsidRDefault="008B728E" w:rsidP="008B728E">
      <w:pPr>
        <w:pStyle w:val="ListParagraph"/>
        <w:numPr>
          <w:ilvl w:val="1"/>
          <w:numId w:val="17"/>
        </w:numPr>
        <w:tabs>
          <w:tab w:val="left" w:pos="709"/>
        </w:tabs>
        <w:spacing w:after="0" w:line="240" w:lineRule="auto"/>
        <w:ind w:left="426" w:right="-1" w:firstLine="0"/>
        <w:contextualSpacing w:val="0"/>
        <w:rPr>
          <w:rFonts w:cs="Times New Roman"/>
          <w:color w:val="auto"/>
          <w:szCs w:val="20"/>
        </w:rPr>
      </w:pPr>
      <w:r w:rsidRPr="007C4472">
        <w:rPr>
          <w:rFonts w:cs="Times New Roman"/>
          <w:color w:val="auto"/>
          <w:szCs w:val="20"/>
        </w:rPr>
        <w:t>farm or trap;</w:t>
      </w:r>
    </w:p>
    <w:p w14:paraId="659D8485" w14:textId="77777777" w:rsidR="008B728E" w:rsidRPr="007C4472" w:rsidRDefault="008B728E" w:rsidP="008B728E">
      <w:pPr>
        <w:pStyle w:val="ListParagraph"/>
        <w:numPr>
          <w:ilvl w:val="1"/>
          <w:numId w:val="17"/>
        </w:numPr>
        <w:tabs>
          <w:tab w:val="left" w:pos="709"/>
        </w:tabs>
        <w:spacing w:after="0" w:line="240" w:lineRule="auto"/>
        <w:ind w:left="426" w:right="-1" w:firstLine="0"/>
        <w:contextualSpacing w:val="0"/>
        <w:rPr>
          <w:rFonts w:cs="Times New Roman"/>
          <w:color w:val="auto"/>
          <w:szCs w:val="20"/>
        </w:rPr>
      </w:pPr>
      <w:r w:rsidRPr="007C4472">
        <w:rPr>
          <w:rFonts w:cs="Times New Roman"/>
          <w:color w:val="auto"/>
          <w:szCs w:val="20"/>
        </w:rPr>
        <w:t>cage(s) number(s);</w:t>
      </w:r>
    </w:p>
    <w:p w14:paraId="66F1C2AC" w14:textId="734E3331" w:rsidR="008B728E" w:rsidRPr="007C4472" w:rsidRDefault="008B728E" w:rsidP="008B728E">
      <w:pPr>
        <w:pStyle w:val="ListParagraph"/>
        <w:numPr>
          <w:ilvl w:val="1"/>
          <w:numId w:val="17"/>
        </w:numPr>
        <w:tabs>
          <w:tab w:val="left" w:pos="709"/>
        </w:tabs>
        <w:spacing w:after="0" w:line="240" w:lineRule="auto"/>
        <w:ind w:left="426" w:right="-1" w:firstLine="0"/>
        <w:contextualSpacing w:val="0"/>
        <w:rPr>
          <w:rFonts w:cs="Times New Roman"/>
          <w:color w:val="auto"/>
          <w:szCs w:val="20"/>
        </w:rPr>
      </w:pPr>
      <w:r w:rsidRPr="007C4472">
        <w:rPr>
          <w:rFonts w:cs="Times New Roman"/>
          <w:color w:val="auto"/>
          <w:szCs w:val="20"/>
        </w:rPr>
        <w:t xml:space="preserve">number of individuals </w:t>
      </w:r>
      <w:r w:rsidR="00622707" w:rsidRPr="007C4472">
        <w:rPr>
          <w:rFonts w:cs="Times New Roman"/>
          <w:color w:val="auto"/>
          <w:szCs w:val="20"/>
        </w:rPr>
        <w:t>harvested;</w:t>
      </w:r>
    </w:p>
    <w:p w14:paraId="63C630F3" w14:textId="77777777" w:rsidR="00622707" w:rsidRPr="007C4472" w:rsidRDefault="007F386B" w:rsidP="008B728E">
      <w:pPr>
        <w:pStyle w:val="ListParagraph"/>
        <w:numPr>
          <w:ilvl w:val="1"/>
          <w:numId w:val="17"/>
        </w:numPr>
        <w:tabs>
          <w:tab w:val="left" w:pos="709"/>
        </w:tabs>
        <w:spacing w:after="0" w:line="240" w:lineRule="auto"/>
        <w:ind w:left="426" w:right="-1" w:firstLine="0"/>
        <w:contextualSpacing w:val="0"/>
        <w:rPr>
          <w:rFonts w:cs="Times New Roman"/>
          <w:color w:val="auto"/>
          <w:szCs w:val="20"/>
        </w:rPr>
      </w:pPr>
      <w:r w:rsidRPr="007C4472">
        <w:rPr>
          <w:rFonts w:cs="Times New Roman"/>
          <w:color w:val="auto"/>
          <w:szCs w:val="20"/>
        </w:rPr>
        <w:t>live</w:t>
      </w:r>
      <w:r w:rsidR="00622707" w:rsidRPr="007C4472">
        <w:rPr>
          <w:rFonts w:cs="Times New Roman"/>
          <w:color w:val="auto"/>
          <w:szCs w:val="20"/>
        </w:rPr>
        <w:t xml:space="preserve"> weight and processed weight in Kg of the harvested bluefin tuna;</w:t>
      </w:r>
    </w:p>
    <w:p w14:paraId="4550CCC5" w14:textId="77777777" w:rsidR="008B728E" w:rsidRPr="007C4472" w:rsidRDefault="008B728E" w:rsidP="008B728E">
      <w:pPr>
        <w:pStyle w:val="ListParagraph"/>
        <w:numPr>
          <w:ilvl w:val="1"/>
          <w:numId w:val="17"/>
        </w:numPr>
        <w:tabs>
          <w:tab w:val="left" w:pos="709"/>
        </w:tabs>
        <w:spacing w:after="0" w:line="240" w:lineRule="auto"/>
        <w:ind w:left="426" w:right="-1" w:firstLine="0"/>
        <w:contextualSpacing w:val="0"/>
        <w:rPr>
          <w:rFonts w:cs="Times New Roman"/>
          <w:color w:val="auto"/>
          <w:szCs w:val="20"/>
        </w:rPr>
      </w:pPr>
      <w:r w:rsidRPr="007C4472">
        <w:rPr>
          <w:rFonts w:cs="Times New Roman"/>
          <w:color w:val="auto"/>
          <w:szCs w:val="20"/>
        </w:rPr>
        <w:t>eBCD number(s) associated with the bluefin tuna harvested;</w:t>
      </w:r>
    </w:p>
    <w:p w14:paraId="47CC6A06" w14:textId="77777777" w:rsidR="008B728E" w:rsidRPr="007C4472" w:rsidRDefault="008B728E" w:rsidP="008B728E">
      <w:pPr>
        <w:pStyle w:val="ListParagraph"/>
        <w:numPr>
          <w:ilvl w:val="1"/>
          <w:numId w:val="17"/>
        </w:numPr>
        <w:tabs>
          <w:tab w:val="left" w:pos="709"/>
        </w:tabs>
        <w:spacing w:after="0" w:line="240" w:lineRule="auto"/>
        <w:ind w:left="426" w:right="-1" w:firstLine="0"/>
        <w:contextualSpacing w:val="0"/>
        <w:rPr>
          <w:rFonts w:cs="Times New Roman"/>
          <w:color w:val="auto"/>
          <w:szCs w:val="20"/>
        </w:rPr>
      </w:pPr>
      <w:r w:rsidRPr="007C4472">
        <w:rPr>
          <w:rFonts w:cs="Times New Roman"/>
          <w:color w:val="auto"/>
          <w:szCs w:val="20"/>
        </w:rPr>
        <w:t>details of auxiliary vessels involved in the operation;</w:t>
      </w:r>
    </w:p>
    <w:p w14:paraId="080C3476" w14:textId="77777777" w:rsidR="008B728E" w:rsidRPr="007C4472" w:rsidRDefault="008B728E" w:rsidP="008B728E">
      <w:pPr>
        <w:pStyle w:val="ListParagraph"/>
        <w:numPr>
          <w:ilvl w:val="1"/>
          <w:numId w:val="17"/>
        </w:numPr>
        <w:tabs>
          <w:tab w:val="left" w:pos="709"/>
        </w:tabs>
        <w:spacing w:after="0" w:line="240" w:lineRule="auto"/>
        <w:ind w:left="426" w:right="-1" w:firstLine="0"/>
        <w:contextualSpacing w:val="0"/>
        <w:rPr>
          <w:rFonts w:cs="Times New Roman"/>
          <w:color w:val="auto"/>
          <w:szCs w:val="20"/>
        </w:rPr>
      </w:pPr>
      <w:r w:rsidRPr="007C4472">
        <w:rPr>
          <w:rFonts w:cs="Times New Roman"/>
          <w:color w:val="auto"/>
          <w:szCs w:val="20"/>
        </w:rPr>
        <w:t>destination of the harvested tuna (</w:t>
      </w:r>
      <w:r w:rsidR="00F97B2A" w:rsidRPr="007C4472">
        <w:rPr>
          <w:rFonts w:cs="Times New Roman"/>
          <w:color w:val="auto"/>
          <w:szCs w:val="20"/>
        </w:rPr>
        <w:t>i.e.</w:t>
      </w:r>
      <w:r w:rsidR="00264266" w:rsidRPr="007C4472">
        <w:rPr>
          <w:rFonts w:cs="Times New Roman"/>
          <w:color w:val="auto"/>
          <w:szCs w:val="20"/>
        </w:rPr>
        <w:t>,</w:t>
      </w:r>
      <w:r w:rsidR="00F97B2A" w:rsidRPr="007C4472">
        <w:rPr>
          <w:rFonts w:cs="Times New Roman"/>
          <w:color w:val="auto"/>
          <w:szCs w:val="20"/>
        </w:rPr>
        <w:t xml:space="preserve"> </w:t>
      </w:r>
      <w:r w:rsidRPr="007C4472">
        <w:rPr>
          <w:rFonts w:cs="Times New Roman"/>
          <w:color w:val="auto"/>
          <w:szCs w:val="20"/>
        </w:rPr>
        <w:t>export, local market,</w:t>
      </w:r>
      <w:r w:rsidR="0000301D" w:rsidRPr="007C4472">
        <w:rPr>
          <w:rFonts w:cs="Times New Roman"/>
          <w:color w:val="auto"/>
          <w:szCs w:val="20"/>
        </w:rPr>
        <w:t xml:space="preserve"> or other</w:t>
      </w:r>
      <w:r w:rsidRPr="007C4472">
        <w:rPr>
          <w:rFonts w:cs="Times New Roman"/>
          <w:color w:val="auto"/>
          <w:szCs w:val="20"/>
        </w:rPr>
        <w:t>);</w:t>
      </w:r>
    </w:p>
    <w:p w14:paraId="574542E5" w14:textId="77777777" w:rsidR="001F530C" w:rsidRPr="007C4472" w:rsidRDefault="008B728E" w:rsidP="008B728E">
      <w:pPr>
        <w:pStyle w:val="ListParagraph"/>
        <w:numPr>
          <w:ilvl w:val="1"/>
          <w:numId w:val="17"/>
        </w:numPr>
        <w:tabs>
          <w:tab w:val="left" w:pos="709"/>
        </w:tabs>
        <w:spacing w:after="0" w:line="240" w:lineRule="auto"/>
        <w:ind w:left="426" w:right="-1" w:firstLine="0"/>
        <w:contextualSpacing w:val="0"/>
        <w:rPr>
          <w:rFonts w:cs="Times New Roman"/>
          <w:color w:val="auto"/>
          <w:szCs w:val="20"/>
        </w:rPr>
      </w:pPr>
      <w:r w:rsidRPr="007C4472">
        <w:rPr>
          <w:rFonts w:cs="Times New Roman"/>
          <w:color w:val="auto"/>
          <w:szCs w:val="20"/>
        </w:rPr>
        <w:t>validation</w:t>
      </w:r>
      <w:r w:rsidR="00A17769" w:rsidRPr="007C4472">
        <w:rPr>
          <w:rFonts w:cs="Times New Roman"/>
          <w:color w:val="auto"/>
          <w:szCs w:val="20"/>
        </w:rPr>
        <w:t xml:space="preserve"> by the ICCAT regional observer or</w:t>
      </w:r>
      <w:r w:rsidRPr="007C4472">
        <w:rPr>
          <w:rFonts w:cs="Times New Roman"/>
          <w:color w:val="auto"/>
          <w:szCs w:val="20"/>
        </w:rPr>
        <w:t xml:space="preserve"> CPC observer, as appropriate.</w:t>
      </w:r>
    </w:p>
    <w:p w14:paraId="17243598" w14:textId="77777777" w:rsidR="00FF7EAD" w:rsidRPr="007C4472" w:rsidRDefault="00FF7EAD" w:rsidP="00827F55">
      <w:pPr>
        <w:tabs>
          <w:tab w:val="left" w:pos="426"/>
        </w:tabs>
        <w:spacing w:after="0" w:line="240" w:lineRule="auto"/>
        <w:ind w:left="426" w:right="-1" w:hanging="426"/>
        <w:rPr>
          <w:rFonts w:cs="Times New Roman"/>
          <w:color w:val="auto"/>
          <w:szCs w:val="20"/>
        </w:rPr>
      </w:pPr>
    </w:p>
    <w:p w14:paraId="1FF6F6BF" w14:textId="5304FB68" w:rsidR="00D53E0B" w:rsidRPr="007C4472" w:rsidRDefault="00DF53B7" w:rsidP="00B10BEE">
      <w:pPr>
        <w:pStyle w:val="ListParagraph"/>
        <w:numPr>
          <w:ilvl w:val="0"/>
          <w:numId w:val="84"/>
        </w:numPr>
        <w:tabs>
          <w:tab w:val="left" w:pos="426"/>
        </w:tabs>
        <w:spacing w:after="0" w:line="240" w:lineRule="auto"/>
        <w:ind w:left="425" w:right="0" w:hanging="425"/>
        <w:contextualSpacing w:val="0"/>
        <w:rPr>
          <w:rFonts w:cs="Times New Roman"/>
          <w:b/>
          <w:szCs w:val="20"/>
        </w:rPr>
      </w:pPr>
      <w:r w:rsidRPr="007C4472">
        <w:rPr>
          <w:rFonts w:cs="Times New Roman"/>
          <w:color w:val="auto"/>
          <w:szCs w:val="20"/>
        </w:rPr>
        <w:t>The processing and harvesting declarations shall be sent by e-mail to the farm CPC competent authorities within 48 hours of the harvesting operation.</w:t>
      </w:r>
    </w:p>
    <w:p w14:paraId="012D95DC" w14:textId="77777777" w:rsidR="00B10BEE" w:rsidRPr="007C4472" w:rsidRDefault="00B10BEE" w:rsidP="00B10BEE">
      <w:pPr>
        <w:pStyle w:val="ListParagraph"/>
        <w:tabs>
          <w:tab w:val="left" w:pos="426"/>
        </w:tabs>
        <w:spacing w:after="0" w:line="240" w:lineRule="auto"/>
        <w:ind w:left="425" w:right="0" w:firstLine="0"/>
        <w:contextualSpacing w:val="0"/>
        <w:rPr>
          <w:rFonts w:cs="Times New Roman"/>
          <w:b/>
          <w:szCs w:val="20"/>
        </w:rPr>
      </w:pPr>
    </w:p>
    <w:p w14:paraId="1655006E" w14:textId="5C1C3117" w:rsidR="00D53E0B" w:rsidRPr="007C4472" w:rsidRDefault="00D53E0B" w:rsidP="00B10BEE">
      <w:pPr>
        <w:pStyle w:val="ListParagraph"/>
        <w:numPr>
          <w:ilvl w:val="0"/>
          <w:numId w:val="84"/>
        </w:numPr>
        <w:tabs>
          <w:tab w:val="left" w:pos="426"/>
        </w:tabs>
        <w:spacing w:after="0" w:line="240" w:lineRule="auto"/>
        <w:ind w:left="425" w:right="0" w:hanging="425"/>
        <w:contextualSpacing w:val="0"/>
        <w:rPr>
          <w:rFonts w:cs="Times New Roman"/>
          <w:b/>
          <w:szCs w:val="20"/>
        </w:rPr>
      </w:pPr>
      <w:r w:rsidRPr="007C4472">
        <w:rPr>
          <w:szCs w:val="20"/>
        </w:rPr>
        <w:t xml:space="preserve">The Commission shall consider reflecting “Processing on board” in the eBCD at its 2023 </w:t>
      </w:r>
      <w:r w:rsidR="00FF0A66" w:rsidRPr="007C4472">
        <w:rPr>
          <w:szCs w:val="20"/>
        </w:rPr>
        <w:t>A</w:t>
      </w:r>
      <w:r w:rsidRPr="007C4472">
        <w:rPr>
          <w:szCs w:val="20"/>
        </w:rPr>
        <w:t xml:space="preserve">nnual </w:t>
      </w:r>
      <w:r w:rsidR="00FF0A66" w:rsidRPr="007C4472">
        <w:rPr>
          <w:szCs w:val="20"/>
        </w:rPr>
        <w:t>M</w:t>
      </w:r>
      <w:r w:rsidRPr="007C4472">
        <w:rPr>
          <w:szCs w:val="20"/>
        </w:rPr>
        <w:t>eeting. To this end, IMM WG and then eBCD TWG shall discuss the technical, administrative and control requirements and report the results to the Commission.</w:t>
      </w:r>
    </w:p>
    <w:p w14:paraId="13BC537F" w14:textId="77777777" w:rsidR="00613123" w:rsidRPr="007C4472" w:rsidRDefault="00613123">
      <w:pPr>
        <w:spacing w:after="160" w:line="259" w:lineRule="auto"/>
        <w:ind w:left="0" w:right="0" w:firstLine="0"/>
        <w:jc w:val="left"/>
        <w:rPr>
          <w:rFonts w:cs="Times New Roman"/>
          <w:b/>
          <w:szCs w:val="20"/>
        </w:rPr>
      </w:pPr>
      <w:r w:rsidRPr="007C4472">
        <w:rPr>
          <w:rFonts w:cs="Times New Roman"/>
          <w:b/>
          <w:szCs w:val="20"/>
        </w:rPr>
        <w:br w:type="page"/>
      </w:r>
    </w:p>
    <w:p w14:paraId="46A245B7" w14:textId="36AC86CE" w:rsidR="00B41CF4" w:rsidRPr="007C4472" w:rsidRDefault="00962BDF" w:rsidP="00827F55">
      <w:pPr>
        <w:tabs>
          <w:tab w:val="center" w:pos="4740"/>
        </w:tabs>
        <w:spacing w:after="0" w:line="240" w:lineRule="auto"/>
        <w:ind w:left="426" w:right="0" w:hanging="426"/>
        <w:jc w:val="center"/>
        <w:rPr>
          <w:rFonts w:cs="Times New Roman"/>
          <w:b/>
          <w:szCs w:val="20"/>
        </w:rPr>
      </w:pPr>
      <w:r w:rsidRPr="007C4472">
        <w:rPr>
          <w:rFonts w:cs="Times New Roman"/>
          <w:b/>
          <w:szCs w:val="20"/>
        </w:rPr>
        <w:lastRenderedPageBreak/>
        <w:t xml:space="preserve">Part IV: </w:t>
      </w:r>
    </w:p>
    <w:p w14:paraId="45497191" w14:textId="1A0ED8DD" w:rsidR="00962BDF" w:rsidRPr="007C4472" w:rsidRDefault="00962BDF" w:rsidP="00827F55">
      <w:pPr>
        <w:tabs>
          <w:tab w:val="center" w:pos="4740"/>
        </w:tabs>
        <w:spacing w:after="0" w:line="240" w:lineRule="auto"/>
        <w:ind w:left="426" w:right="0" w:hanging="426"/>
        <w:jc w:val="center"/>
        <w:rPr>
          <w:rFonts w:cs="Times New Roman"/>
          <w:szCs w:val="20"/>
        </w:rPr>
      </w:pPr>
      <w:r w:rsidRPr="007C4472">
        <w:rPr>
          <w:rFonts w:cs="Times New Roman"/>
          <w:b/>
          <w:szCs w:val="20"/>
        </w:rPr>
        <w:t>Control measures</w:t>
      </w:r>
    </w:p>
    <w:p w14:paraId="2D96AEC7" w14:textId="77777777" w:rsidR="005A7DC9" w:rsidRPr="007C4472" w:rsidRDefault="005A7DC9" w:rsidP="00827F55">
      <w:pPr>
        <w:spacing w:after="0" w:line="240" w:lineRule="auto"/>
        <w:ind w:left="426" w:right="0" w:hanging="426"/>
        <w:rPr>
          <w:rFonts w:cs="Times New Roman"/>
          <w:color w:val="auto"/>
          <w:szCs w:val="20"/>
        </w:rPr>
      </w:pPr>
    </w:p>
    <w:p w14:paraId="08BBDFBD" w14:textId="77777777" w:rsidR="00481977" w:rsidRPr="007C4472" w:rsidRDefault="00644540" w:rsidP="00827F55">
      <w:pPr>
        <w:spacing w:after="0" w:line="240" w:lineRule="auto"/>
        <w:ind w:left="426" w:right="0" w:hanging="426"/>
        <w:jc w:val="center"/>
        <w:rPr>
          <w:rFonts w:cs="Times New Roman"/>
          <w:b/>
          <w:szCs w:val="20"/>
        </w:rPr>
      </w:pPr>
      <w:r w:rsidRPr="007C4472">
        <w:rPr>
          <w:rFonts w:cs="Times New Roman"/>
          <w:b/>
          <w:szCs w:val="20"/>
        </w:rPr>
        <w:t xml:space="preserve">Section F – Control activities in farms </w:t>
      </w:r>
      <w:r w:rsidR="00D62B51" w:rsidRPr="007C4472">
        <w:rPr>
          <w:rFonts w:cs="Times New Roman"/>
          <w:b/>
          <w:szCs w:val="20"/>
        </w:rPr>
        <w:t xml:space="preserve">after </w:t>
      </w:r>
      <w:r w:rsidRPr="007C4472">
        <w:rPr>
          <w:rFonts w:cs="Times New Roman"/>
          <w:b/>
          <w:szCs w:val="20"/>
        </w:rPr>
        <w:t>caging</w:t>
      </w:r>
    </w:p>
    <w:p w14:paraId="2A83082A" w14:textId="77777777" w:rsidR="003523EE" w:rsidRPr="007C4472" w:rsidRDefault="003523EE" w:rsidP="006A076D">
      <w:pPr>
        <w:spacing w:after="0" w:line="240" w:lineRule="auto"/>
        <w:ind w:left="0" w:right="0" w:firstLine="0"/>
        <w:jc w:val="left"/>
        <w:rPr>
          <w:rFonts w:cs="Times New Roman"/>
          <w:szCs w:val="20"/>
        </w:rPr>
      </w:pPr>
    </w:p>
    <w:p w14:paraId="7FDCF710" w14:textId="77777777" w:rsidR="003D3868" w:rsidRPr="007C4472" w:rsidRDefault="00002CA6" w:rsidP="006A076D">
      <w:pPr>
        <w:pStyle w:val="Heading1"/>
        <w:spacing w:after="0" w:line="240" w:lineRule="auto"/>
        <w:ind w:left="0" w:right="0" w:firstLine="0"/>
        <w:rPr>
          <w:rFonts w:cs="Times New Roman"/>
          <w:szCs w:val="20"/>
        </w:rPr>
      </w:pPr>
      <w:r w:rsidRPr="007C4472">
        <w:rPr>
          <w:rFonts w:cs="Times New Roman"/>
          <w:szCs w:val="20"/>
        </w:rPr>
        <w:t xml:space="preserve">Intra-farm transfers </w:t>
      </w:r>
    </w:p>
    <w:p w14:paraId="5AFF2FC6" w14:textId="77777777" w:rsidR="003D3868" w:rsidRPr="007C4472" w:rsidRDefault="00002CA6" w:rsidP="006A076D">
      <w:pPr>
        <w:spacing w:after="0" w:line="240" w:lineRule="auto"/>
        <w:ind w:left="0" w:right="0" w:firstLine="0"/>
        <w:rPr>
          <w:rFonts w:cs="Times New Roman"/>
          <w:b/>
          <w:szCs w:val="20"/>
        </w:rPr>
      </w:pPr>
      <w:r w:rsidRPr="007C4472">
        <w:rPr>
          <w:rFonts w:cs="Times New Roman"/>
          <w:b/>
          <w:szCs w:val="20"/>
        </w:rPr>
        <w:t xml:space="preserve"> </w:t>
      </w:r>
    </w:p>
    <w:p w14:paraId="0AD8AEA7" w14:textId="72B98B05" w:rsidR="003B6A21" w:rsidRPr="007C4472" w:rsidRDefault="006173E6"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I</w:t>
      </w:r>
      <w:r w:rsidR="00D043EB" w:rsidRPr="007C4472">
        <w:rPr>
          <w:rFonts w:cs="Times New Roman"/>
          <w:szCs w:val="20"/>
        </w:rPr>
        <w:t xml:space="preserve">ntra-farm </w:t>
      </w:r>
      <w:r w:rsidR="00384862" w:rsidRPr="007C4472">
        <w:rPr>
          <w:rFonts w:cs="Times New Roman"/>
          <w:szCs w:val="20"/>
        </w:rPr>
        <w:t xml:space="preserve">transfer shall not take place without the </w:t>
      </w:r>
      <w:r w:rsidR="00127D72" w:rsidRPr="007C4472">
        <w:rPr>
          <w:rFonts w:cs="Times New Roman"/>
          <w:szCs w:val="20"/>
        </w:rPr>
        <w:t>authoriz</w:t>
      </w:r>
      <w:r w:rsidR="00B66B8A" w:rsidRPr="007C4472">
        <w:rPr>
          <w:rFonts w:cs="Times New Roman"/>
          <w:szCs w:val="20"/>
        </w:rPr>
        <w:t>ation</w:t>
      </w:r>
      <w:r w:rsidR="00384862" w:rsidRPr="007C4472">
        <w:rPr>
          <w:rFonts w:cs="Times New Roman"/>
          <w:szCs w:val="20"/>
        </w:rPr>
        <w:t xml:space="preserve"> and the presence of the farm CPC competent authority. Each transfer shall be recorded by control cameras to confirm the number of bluefin tuna individuals transferred. </w:t>
      </w:r>
      <w:r w:rsidR="003A07DD" w:rsidRPr="007C4472">
        <w:rPr>
          <w:rFonts w:cs="Times New Roman"/>
          <w:szCs w:val="20"/>
        </w:rPr>
        <w:t xml:space="preserve">The video footage </w:t>
      </w:r>
      <w:r w:rsidR="00384862" w:rsidRPr="007C4472">
        <w:rPr>
          <w:rFonts w:cs="Times New Roman"/>
          <w:szCs w:val="20"/>
        </w:rPr>
        <w:t xml:space="preserve">shall </w:t>
      </w:r>
      <w:r w:rsidR="00524331" w:rsidRPr="007C4472">
        <w:rPr>
          <w:rFonts w:cs="Times New Roman"/>
          <w:szCs w:val="20"/>
        </w:rPr>
        <w:t xml:space="preserve">comply with </w:t>
      </w:r>
      <w:r w:rsidR="00384862" w:rsidRPr="007C4472">
        <w:rPr>
          <w:rFonts w:cs="Times New Roman"/>
          <w:szCs w:val="20"/>
        </w:rPr>
        <w:t xml:space="preserve">the </w:t>
      </w:r>
      <w:r w:rsidR="00D62B51" w:rsidRPr="007C4472">
        <w:rPr>
          <w:rFonts w:cs="Times New Roman"/>
          <w:szCs w:val="20"/>
        </w:rPr>
        <w:t xml:space="preserve">minimum standards </w:t>
      </w:r>
      <w:r w:rsidR="00384862" w:rsidRPr="007C4472">
        <w:rPr>
          <w:rFonts w:cs="Times New Roman"/>
          <w:szCs w:val="20"/>
        </w:rPr>
        <w:t xml:space="preserve">as laid down in </w:t>
      </w:r>
      <w:r w:rsidR="003B19E5" w:rsidRPr="007C4472">
        <w:rPr>
          <w:rFonts w:cs="Times New Roman"/>
          <w:b/>
          <w:szCs w:val="20"/>
        </w:rPr>
        <w:t>Annex</w:t>
      </w:r>
      <w:r w:rsidR="007B493E" w:rsidRPr="007C4472">
        <w:rPr>
          <w:rFonts w:cs="Times New Roman"/>
          <w:b/>
          <w:szCs w:val="20"/>
        </w:rPr>
        <w:t xml:space="preserve"> 8</w:t>
      </w:r>
      <w:r w:rsidR="003A07DD" w:rsidRPr="007C4472">
        <w:rPr>
          <w:rFonts w:cs="Times New Roman"/>
          <w:szCs w:val="20"/>
        </w:rPr>
        <w:t>.</w:t>
      </w:r>
      <w:r w:rsidR="00384862" w:rsidRPr="007C4472">
        <w:rPr>
          <w:rFonts w:cs="Times New Roman"/>
          <w:szCs w:val="20"/>
        </w:rPr>
        <w:t xml:space="preserve"> The farm CPC competent authority shall monitor and control those transfers, including ensuring that each intra-farm transfer is recorded in the eBCD system.</w:t>
      </w:r>
    </w:p>
    <w:p w14:paraId="07187256" w14:textId="77777777" w:rsidR="00B10BEE" w:rsidRPr="007C4472" w:rsidRDefault="00B10BEE" w:rsidP="00B10BEE">
      <w:pPr>
        <w:pStyle w:val="ListParagraph"/>
        <w:tabs>
          <w:tab w:val="left" w:pos="426"/>
        </w:tabs>
        <w:spacing w:after="0" w:line="240" w:lineRule="auto"/>
        <w:ind w:left="425" w:right="0" w:firstLine="0"/>
        <w:contextualSpacing w:val="0"/>
        <w:rPr>
          <w:rFonts w:cs="Times New Roman"/>
          <w:szCs w:val="20"/>
        </w:rPr>
      </w:pPr>
    </w:p>
    <w:p w14:paraId="35B0E97A" w14:textId="2A421A7F" w:rsidR="002F03AF" w:rsidRPr="007C4472" w:rsidRDefault="003B6A21"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 xml:space="preserve">Notwithstanding the definition of caging in paragraph </w:t>
      </w:r>
      <w:r w:rsidR="00B4227C" w:rsidRPr="007C4472">
        <w:rPr>
          <w:rFonts w:cs="Times New Roman"/>
          <w:szCs w:val="20"/>
        </w:rPr>
        <w:t>2</w:t>
      </w:r>
      <w:r w:rsidR="0070550A" w:rsidRPr="007C4472">
        <w:rPr>
          <w:rFonts w:cs="Times New Roman"/>
          <w:szCs w:val="20"/>
        </w:rPr>
        <w:t xml:space="preserve"> </w:t>
      </w:r>
      <w:r w:rsidRPr="007C4472">
        <w:rPr>
          <w:rFonts w:cs="Times New Roman"/>
          <w:szCs w:val="20"/>
        </w:rPr>
        <w:t>s</w:t>
      </w:r>
      <w:r w:rsidR="0070550A" w:rsidRPr="007C4472">
        <w:rPr>
          <w:rFonts w:cs="Times New Roman"/>
          <w:szCs w:val="20"/>
        </w:rPr>
        <w:t>)</w:t>
      </w:r>
      <w:r w:rsidRPr="007C4472">
        <w:rPr>
          <w:rFonts w:cs="Times New Roman"/>
          <w:szCs w:val="20"/>
        </w:rPr>
        <w:t xml:space="preserve">, the relocation of bluefin tuna between two different locations on the same farm </w:t>
      </w:r>
      <w:r w:rsidR="0008309A" w:rsidRPr="007C4472">
        <w:rPr>
          <w:rFonts w:cs="Times New Roman"/>
          <w:szCs w:val="20"/>
        </w:rPr>
        <w:t xml:space="preserve">(intra-farm transfer) </w:t>
      </w:r>
      <w:r w:rsidRPr="007C4472">
        <w:rPr>
          <w:rFonts w:cs="Times New Roman"/>
          <w:szCs w:val="20"/>
        </w:rPr>
        <w:t xml:space="preserve">using a transport cage, shall not be considered caging for the purposes of the requirements set out in </w:t>
      </w:r>
      <w:r w:rsidR="0008309A" w:rsidRPr="007C4472">
        <w:rPr>
          <w:rFonts w:cs="Times New Roman"/>
          <w:szCs w:val="20"/>
        </w:rPr>
        <w:t>S</w:t>
      </w:r>
      <w:r w:rsidRPr="007C4472">
        <w:rPr>
          <w:rFonts w:cs="Times New Roman"/>
          <w:szCs w:val="20"/>
        </w:rPr>
        <w:t xml:space="preserve">ection E. </w:t>
      </w:r>
    </w:p>
    <w:p w14:paraId="72638207" w14:textId="77777777" w:rsidR="00B10BEE" w:rsidRPr="007C4472" w:rsidRDefault="00B10BEE" w:rsidP="00B10BEE">
      <w:pPr>
        <w:pStyle w:val="ListParagraph"/>
        <w:rPr>
          <w:rFonts w:cs="Times New Roman"/>
          <w:szCs w:val="20"/>
        </w:rPr>
      </w:pPr>
    </w:p>
    <w:p w14:paraId="5EF9B89F" w14:textId="393F689E" w:rsidR="00D91821" w:rsidRPr="007C4472" w:rsidRDefault="002F03AF"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 xml:space="preserve">During intra-farm transfers, regrouping fish of the same flag origin and the same JFO, may be </w:t>
      </w:r>
      <w:proofErr w:type="spellStart"/>
      <w:r w:rsidRPr="007C4472">
        <w:rPr>
          <w:rFonts w:cs="Times New Roman"/>
          <w:szCs w:val="20"/>
        </w:rPr>
        <w:t>authorised</w:t>
      </w:r>
      <w:proofErr w:type="spellEnd"/>
      <w:r w:rsidRPr="007C4472">
        <w:rPr>
          <w:rFonts w:cs="Times New Roman"/>
          <w:szCs w:val="20"/>
        </w:rPr>
        <w:t xml:space="preserve"> by the farm CPC competent authority, providing that traceability, as established in paragraph 5 of Recommendation 18-13, and the applicability of SCRS’s growth rates, are maintained. </w:t>
      </w:r>
    </w:p>
    <w:p w14:paraId="3B3288A6" w14:textId="77777777" w:rsidR="00B10BEE" w:rsidRPr="007C4472" w:rsidRDefault="00B10BEE" w:rsidP="00B10BEE">
      <w:pPr>
        <w:pStyle w:val="ListParagraph"/>
        <w:rPr>
          <w:rFonts w:cs="Times New Roman"/>
          <w:szCs w:val="20"/>
        </w:rPr>
      </w:pPr>
    </w:p>
    <w:p w14:paraId="2D2C9AA8" w14:textId="5A827F9B" w:rsidR="00C007CF" w:rsidRPr="007C4472" w:rsidRDefault="00C007CF"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 xml:space="preserve">The farm CPC competent authority and the farm operator shall retain the video footages from intra-farm transfers undertaken in farms under their jurisdiction for a minimum </w:t>
      </w:r>
      <w:r w:rsidRPr="007C4472">
        <w:rPr>
          <w:rFonts w:cs="Times New Roman"/>
          <w:color w:val="auto"/>
          <w:szCs w:val="20"/>
        </w:rPr>
        <w:t xml:space="preserve">of 3 </w:t>
      </w:r>
      <w:r w:rsidRPr="007C4472">
        <w:rPr>
          <w:rFonts w:cs="Times New Roman"/>
          <w:szCs w:val="20"/>
        </w:rPr>
        <w:t>years and keep the information as long as necessary for enforcement purposes.</w:t>
      </w:r>
    </w:p>
    <w:p w14:paraId="7C7DF18A" w14:textId="77777777" w:rsidR="00B10BEE" w:rsidRPr="007C4472" w:rsidRDefault="00B10BEE" w:rsidP="00B10BEE">
      <w:pPr>
        <w:pStyle w:val="ListParagraph"/>
        <w:rPr>
          <w:rFonts w:cs="Times New Roman"/>
          <w:szCs w:val="20"/>
        </w:rPr>
      </w:pPr>
    </w:p>
    <w:p w14:paraId="679C6010" w14:textId="77777777" w:rsidR="00344388" w:rsidRPr="007C4472" w:rsidRDefault="00344388" w:rsidP="006A076D">
      <w:pPr>
        <w:spacing w:after="23" w:line="240" w:lineRule="auto"/>
        <w:ind w:left="0" w:right="0" w:firstLine="0"/>
        <w:jc w:val="left"/>
        <w:rPr>
          <w:rFonts w:cs="Times New Roman"/>
          <w:b/>
          <w:szCs w:val="20"/>
        </w:rPr>
      </w:pPr>
      <w:r w:rsidRPr="007C4472">
        <w:rPr>
          <w:rFonts w:cs="Times New Roman"/>
          <w:b/>
          <w:szCs w:val="20"/>
        </w:rPr>
        <w:t>Carry</w:t>
      </w:r>
      <w:r w:rsidR="00E45D30" w:rsidRPr="007C4472">
        <w:rPr>
          <w:rFonts w:cs="Times New Roman"/>
          <w:b/>
          <w:szCs w:val="20"/>
        </w:rPr>
        <w:t>-</w:t>
      </w:r>
      <w:r w:rsidRPr="007C4472">
        <w:rPr>
          <w:rFonts w:cs="Times New Roman"/>
          <w:b/>
          <w:szCs w:val="20"/>
        </w:rPr>
        <w:t xml:space="preserve">over </w:t>
      </w:r>
    </w:p>
    <w:p w14:paraId="751E3095" w14:textId="77777777" w:rsidR="00534E90" w:rsidRPr="007C4472" w:rsidRDefault="00534E90" w:rsidP="00016ADD">
      <w:pPr>
        <w:tabs>
          <w:tab w:val="left" w:pos="0"/>
        </w:tabs>
        <w:spacing w:after="0" w:line="240" w:lineRule="auto"/>
        <w:ind w:left="0" w:right="0" w:firstLine="0"/>
        <w:rPr>
          <w:rFonts w:cs="Times New Roman"/>
          <w:szCs w:val="20"/>
        </w:rPr>
      </w:pPr>
    </w:p>
    <w:p w14:paraId="223ABE1D" w14:textId="1D1A8EDF" w:rsidR="000410F5" w:rsidRPr="007C4472" w:rsidRDefault="00A450D3"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Prior to the beginning of the next purse seiner and trap fishing seasons, the f</w:t>
      </w:r>
      <w:r w:rsidR="003703EB" w:rsidRPr="007C4472">
        <w:rPr>
          <w:rFonts w:cs="Times New Roman"/>
          <w:szCs w:val="20"/>
        </w:rPr>
        <w:t xml:space="preserve">arm CPCs </w:t>
      </w:r>
      <w:r w:rsidR="004E5212" w:rsidRPr="007C4472">
        <w:rPr>
          <w:rFonts w:cs="Times New Roman"/>
          <w:szCs w:val="20"/>
        </w:rPr>
        <w:t>competent authorit</w:t>
      </w:r>
      <w:r w:rsidRPr="007C4472">
        <w:rPr>
          <w:rFonts w:cs="Times New Roman"/>
          <w:szCs w:val="20"/>
        </w:rPr>
        <w:t>y shall thoroughly</w:t>
      </w:r>
      <w:r w:rsidR="001962E9" w:rsidRPr="007C4472">
        <w:rPr>
          <w:rFonts w:cs="Times New Roman"/>
          <w:szCs w:val="20"/>
        </w:rPr>
        <w:t xml:space="preserve"> assess </w:t>
      </w:r>
      <w:r w:rsidR="00B62A98" w:rsidRPr="007C4472">
        <w:rPr>
          <w:rFonts w:cs="Times New Roman"/>
          <w:szCs w:val="20"/>
        </w:rPr>
        <w:t>the live bluefin tuna carried-over in the farms under their jurisdiction</w:t>
      </w:r>
      <w:r w:rsidR="003703EB" w:rsidRPr="007C4472">
        <w:rPr>
          <w:rFonts w:cs="Times New Roman"/>
          <w:szCs w:val="20"/>
        </w:rPr>
        <w:t xml:space="preserve">. To this end, </w:t>
      </w:r>
      <w:r w:rsidR="00764D18" w:rsidRPr="007C4472">
        <w:rPr>
          <w:rFonts w:cs="Times New Roman"/>
          <w:szCs w:val="20"/>
        </w:rPr>
        <w:t xml:space="preserve">the </w:t>
      </w:r>
      <w:r w:rsidR="003703EB" w:rsidRPr="007C4472">
        <w:rPr>
          <w:rFonts w:cs="Times New Roman"/>
          <w:szCs w:val="20"/>
        </w:rPr>
        <w:t xml:space="preserve">live bluefin tuna </w:t>
      </w:r>
      <w:r w:rsidR="00764D18" w:rsidRPr="007C4472">
        <w:rPr>
          <w:rFonts w:cs="Times New Roman"/>
          <w:szCs w:val="20"/>
        </w:rPr>
        <w:t>concerned</w:t>
      </w:r>
      <w:r w:rsidR="003703EB" w:rsidRPr="007C4472">
        <w:rPr>
          <w:rFonts w:cs="Times New Roman"/>
          <w:szCs w:val="20"/>
        </w:rPr>
        <w:t xml:space="preserve"> shall be </w:t>
      </w:r>
      <w:r w:rsidRPr="007C4472">
        <w:rPr>
          <w:rFonts w:cs="Times New Roman"/>
          <w:szCs w:val="20"/>
        </w:rPr>
        <w:t>transferred to an empty cage</w:t>
      </w:r>
      <w:r w:rsidR="00764D18" w:rsidRPr="007C4472">
        <w:rPr>
          <w:rFonts w:cs="Times New Roman"/>
          <w:szCs w:val="20"/>
        </w:rPr>
        <w:t xml:space="preserve"> </w:t>
      </w:r>
      <w:r w:rsidR="003703EB" w:rsidRPr="007C4472">
        <w:rPr>
          <w:rFonts w:cs="Times New Roman"/>
          <w:szCs w:val="20"/>
        </w:rPr>
        <w:t xml:space="preserve">and monitored using </w:t>
      </w:r>
      <w:r w:rsidR="007B3A7A" w:rsidRPr="007C4472">
        <w:rPr>
          <w:rFonts w:cs="Times New Roman"/>
          <w:szCs w:val="20"/>
        </w:rPr>
        <w:t xml:space="preserve">control </w:t>
      </w:r>
      <w:r w:rsidR="003703EB" w:rsidRPr="007C4472">
        <w:rPr>
          <w:rFonts w:cs="Times New Roman"/>
          <w:szCs w:val="20"/>
        </w:rPr>
        <w:t>camera</w:t>
      </w:r>
      <w:r w:rsidR="007B3A7A" w:rsidRPr="007C4472">
        <w:rPr>
          <w:rFonts w:cs="Times New Roman"/>
          <w:szCs w:val="20"/>
        </w:rPr>
        <w:t>(s)</w:t>
      </w:r>
      <w:r w:rsidR="003703EB" w:rsidRPr="007C4472">
        <w:rPr>
          <w:rFonts w:cs="Times New Roman"/>
          <w:szCs w:val="20"/>
        </w:rPr>
        <w:t>,</w:t>
      </w:r>
      <w:r w:rsidR="00764D18" w:rsidRPr="007C4472">
        <w:rPr>
          <w:rFonts w:cs="Times New Roman"/>
          <w:szCs w:val="20"/>
        </w:rPr>
        <w:t xml:space="preserve"> to determine the number and the weight of fish transferred.</w:t>
      </w:r>
    </w:p>
    <w:p w14:paraId="1EE7C87F" w14:textId="77777777" w:rsidR="00B10BEE" w:rsidRPr="007C4472" w:rsidRDefault="00B10BEE" w:rsidP="00B10BEE">
      <w:pPr>
        <w:pStyle w:val="ListParagraph"/>
        <w:tabs>
          <w:tab w:val="left" w:pos="426"/>
        </w:tabs>
        <w:spacing w:after="0" w:line="240" w:lineRule="auto"/>
        <w:ind w:left="425" w:right="0" w:firstLine="0"/>
        <w:contextualSpacing w:val="0"/>
        <w:rPr>
          <w:rFonts w:cs="Times New Roman"/>
          <w:szCs w:val="20"/>
        </w:rPr>
      </w:pPr>
    </w:p>
    <w:p w14:paraId="429C2D49" w14:textId="28CF3674" w:rsidR="00016ADD" w:rsidRPr="007C4472" w:rsidRDefault="000410F5"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By way of derogation, the carry-over of bluefin tuna from years and cages where no harvest occurred shall be controlled annually by applying the random control procedure referred to in p</w:t>
      </w:r>
      <w:r w:rsidR="0002098C" w:rsidRPr="007C4472">
        <w:rPr>
          <w:rFonts w:cs="Times New Roman"/>
          <w:szCs w:val="20"/>
        </w:rPr>
        <w:t>aragraph</w:t>
      </w:r>
      <w:r w:rsidR="004A4585" w:rsidRPr="007C4472">
        <w:rPr>
          <w:rFonts w:cs="Times New Roman"/>
          <w:szCs w:val="20"/>
        </w:rPr>
        <w:t xml:space="preserve">s </w:t>
      </w:r>
      <w:r w:rsidR="00B4227C" w:rsidRPr="007C4472">
        <w:rPr>
          <w:rFonts w:cs="Times New Roman"/>
          <w:szCs w:val="20"/>
        </w:rPr>
        <w:t>20</w:t>
      </w:r>
      <w:r w:rsidR="00BE34B2" w:rsidRPr="007C4472">
        <w:rPr>
          <w:rFonts w:cs="Times New Roman"/>
          <w:szCs w:val="20"/>
        </w:rPr>
        <w:t>8</w:t>
      </w:r>
      <w:r w:rsidR="004A4585" w:rsidRPr="007C4472">
        <w:rPr>
          <w:rFonts w:cs="Times New Roman"/>
          <w:szCs w:val="20"/>
        </w:rPr>
        <w:t xml:space="preserve"> to </w:t>
      </w:r>
      <w:r w:rsidR="00B4227C" w:rsidRPr="007C4472">
        <w:t>21</w:t>
      </w:r>
      <w:r w:rsidR="00BE34B2" w:rsidRPr="007C4472">
        <w:t>5</w:t>
      </w:r>
      <w:r w:rsidRPr="007C4472">
        <w:rPr>
          <w:rFonts w:cs="Times New Roman"/>
          <w:szCs w:val="20"/>
        </w:rPr>
        <w:t>.</w:t>
      </w:r>
    </w:p>
    <w:p w14:paraId="28BEC78D" w14:textId="77777777" w:rsidR="00B10BEE" w:rsidRPr="007C4472" w:rsidRDefault="00B10BEE" w:rsidP="00B10BEE">
      <w:pPr>
        <w:pStyle w:val="ListParagraph"/>
        <w:rPr>
          <w:rFonts w:cs="Times New Roman"/>
          <w:szCs w:val="20"/>
        </w:rPr>
      </w:pPr>
    </w:p>
    <w:p w14:paraId="7C821FAF" w14:textId="4741D2A1" w:rsidR="00246B22" w:rsidRPr="007C4472" w:rsidRDefault="00016ADD"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The live bluefin tuna carried-over shall be placed in separate cages or series of cages in the farm, on the basis of the catch year and JFO/same CPC trap of origin.</w:t>
      </w:r>
    </w:p>
    <w:p w14:paraId="2F30A71C" w14:textId="77777777" w:rsidR="00B10BEE" w:rsidRPr="007C4472" w:rsidRDefault="00B10BEE" w:rsidP="00B10BEE">
      <w:pPr>
        <w:pStyle w:val="ListParagraph"/>
        <w:rPr>
          <w:rFonts w:cs="Times New Roman"/>
          <w:szCs w:val="20"/>
        </w:rPr>
      </w:pPr>
    </w:p>
    <w:p w14:paraId="2706786F" w14:textId="62316711" w:rsidR="003703EB" w:rsidRPr="007C4472" w:rsidRDefault="00764D18"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 xml:space="preserve">The </w:t>
      </w:r>
      <w:r w:rsidR="00895F48" w:rsidRPr="007C4472">
        <w:rPr>
          <w:rFonts w:cs="Times New Roman"/>
          <w:szCs w:val="20"/>
        </w:rPr>
        <w:t>farm CPC competent authority shall ensure that the</w:t>
      </w:r>
      <w:r w:rsidR="00F506D5" w:rsidRPr="007C4472">
        <w:rPr>
          <w:rFonts w:cs="Times New Roman"/>
          <w:szCs w:val="20"/>
        </w:rPr>
        <w:t xml:space="preserve"> </w:t>
      </w:r>
      <w:r w:rsidR="007B3A7A" w:rsidRPr="007C4472">
        <w:rPr>
          <w:rFonts w:cs="Times New Roman"/>
          <w:szCs w:val="20"/>
        </w:rPr>
        <w:t xml:space="preserve">control camera </w:t>
      </w:r>
      <w:r w:rsidRPr="007C4472">
        <w:rPr>
          <w:rFonts w:cs="Times New Roman"/>
          <w:szCs w:val="20"/>
        </w:rPr>
        <w:t xml:space="preserve">video footage from the carry-over assessment transfers comply with the relevant requirements of </w:t>
      </w:r>
      <w:r w:rsidR="003B19E5" w:rsidRPr="007C4472">
        <w:rPr>
          <w:rFonts w:cs="Times New Roman"/>
          <w:b/>
          <w:szCs w:val="20"/>
        </w:rPr>
        <w:t>Annex</w:t>
      </w:r>
      <w:r w:rsidRPr="007C4472">
        <w:rPr>
          <w:rFonts w:cs="Times New Roman"/>
          <w:b/>
          <w:szCs w:val="20"/>
        </w:rPr>
        <w:t xml:space="preserve"> 8</w:t>
      </w:r>
      <w:r w:rsidRPr="007C4472">
        <w:rPr>
          <w:rFonts w:cs="Times New Roman"/>
          <w:szCs w:val="20"/>
        </w:rPr>
        <w:t xml:space="preserve">, and </w:t>
      </w:r>
      <w:r w:rsidR="00895F48" w:rsidRPr="007C4472">
        <w:rPr>
          <w:rFonts w:cs="Times New Roman"/>
          <w:szCs w:val="20"/>
        </w:rPr>
        <w:t xml:space="preserve">the determination of the number and weight of carried-over fish </w:t>
      </w:r>
      <w:r w:rsidR="00EF1FD8" w:rsidRPr="007C4472">
        <w:rPr>
          <w:rFonts w:cs="Times New Roman"/>
          <w:szCs w:val="20"/>
        </w:rPr>
        <w:t xml:space="preserve">is in accordance with </w:t>
      </w:r>
      <w:r w:rsidR="003B19E5" w:rsidRPr="007C4472">
        <w:rPr>
          <w:rFonts w:cs="Times New Roman"/>
          <w:b/>
          <w:szCs w:val="20"/>
        </w:rPr>
        <w:t>Annex</w:t>
      </w:r>
      <w:r w:rsidR="00895F48" w:rsidRPr="007C4472">
        <w:rPr>
          <w:rFonts w:cs="Times New Roman"/>
          <w:b/>
          <w:szCs w:val="20"/>
        </w:rPr>
        <w:t xml:space="preserve"> 9</w:t>
      </w:r>
      <w:r w:rsidR="00895F48" w:rsidRPr="007C4472">
        <w:rPr>
          <w:rFonts w:cs="Times New Roman"/>
          <w:szCs w:val="20"/>
        </w:rPr>
        <w:t xml:space="preserve"> </w:t>
      </w:r>
      <w:r w:rsidR="00EF1FD8" w:rsidRPr="007C4472">
        <w:rPr>
          <w:rFonts w:cs="Times New Roman"/>
          <w:szCs w:val="20"/>
        </w:rPr>
        <w:t>point</w:t>
      </w:r>
      <w:r w:rsidR="00B10BEE" w:rsidRPr="007C4472">
        <w:rPr>
          <w:rFonts w:cs="Times New Roman"/>
          <w:szCs w:val="20"/>
        </w:rPr>
        <w:t> </w:t>
      </w:r>
      <w:r w:rsidR="00EF1FD8" w:rsidRPr="007C4472">
        <w:rPr>
          <w:rFonts w:cs="Times New Roman"/>
          <w:szCs w:val="20"/>
        </w:rPr>
        <w:t xml:space="preserve">1 </w:t>
      </w:r>
      <w:r w:rsidRPr="007C4472">
        <w:rPr>
          <w:rFonts w:cs="Times New Roman"/>
          <w:szCs w:val="20"/>
        </w:rPr>
        <w:t>of this Recom</w:t>
      </w:r>
      <w:r w:rsidR="00B06005" w:rsidRPr="007C4472">
        <w:rPr>
          <w:rFonts w:cs="Times New Roman"/>
          <w:szCs w:val="20"/>
        </w:rPr>
        <w:t>mendation</w:t>
      </w:r>
      <w:r w:rsidR="00E06D57" w:rsidRPr="007C4472">
        <w:rPr>
          <w:rFonts w:cs="Times New Roman"/>
          <w:szCs w:val="20"/>
        </w:rPr>
        <w:t>.</w:t>
      </w:r>
    </w:p>
    <w:p w14:paraId="586793B7" w14:textId="77777777" w:rsidR="00B10BEE" w:rsidRPr="007C4472" w:rsidRDefault="00B10BEE" w:rsidP="00B10BEE">
      <w:pPr>
        <w:pStyle w:val="ListParagraph"/>
        <w:rPr>
          <w:rFonts w:cs="Times New Roman"/>
          <w:szCs w:val="20"/>
        </w:rPr>
      </w:pPr>
    </w:p>
    <w:p w14:paraId="3E46F78B" w14:textId="73048053" w:rsidR="00724E85" w:rsidRPr="007C4472" w:rsidRDefault="004F48DC"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 xml:space="preserve">Until the SCRS </w:t>
      </w:r>
      <w:r w:rsidR="000A68A4" w:rsidRPr="007C4472">
        <w:rPr>
          <w:rFonts w:cs="Times New Roman"/>
          <w:szCs w:val="20"/>
        </w:rPr>
        <w:t>develops</w:t>
      </w:r>
      <w:r w:rsidRPr="007C4472">
        <w:rPr>
          <w:rFonts w:cs="Times New Roman"/>
          <w:szCs w:val="20"/>
        </w:rPr>
        <w:t xml:space="preserve"> an algorithm to convert length into weight for fattened and/or farmed fish</w:t>
      </w:r>
      <w:r w:rsidR="000A68A4" w:rsidRPr="007C4472">
        <w:rPr>
          <w:rFonts w:cs="Times New Roman"/>
          <w:szCs w:val="20"/>
        </w:rPr>
        <w:t>,</w:t>
      </w:r>
      <w:r w:rsidRPr="007C4472">
        <w:rPr>
          <w:rFonts w:cs="Times New Roman"/>
          <w:szCs w:val="20"/>
        </w:rPr>
        <w:t xml:space="preserve"> </w:t>
      </w:r>
      <w:r w:rsidR="000A68A4" w:rsidRPr="007C4472">
        <w:rPr>
          <w:rFonts w:cs="Times New Roman"/>
          <w:szCs w:val="20"/>
        </w:rPr>
        <w:t>t</w:t>
      </w:r>
      <w:r w:rsidR="00534E90" w:rsidRPr="007C4472">
        <w:rPr>
          <w:rFonts w:cs="Times New Roman"/>
          <w:szCs w:val="20"/>
        </w:rPr>
        <w:t xml:space="preserve">he determination of the weight of the carried-over fish shall </w:t>
      </w:r>
      <w:r w:rsidR="000A68A4" w:rsidRPr="007C4472">
        <w:rPr>
          <w:rFonts w:cs="Times New Roman"/>
          <w:szCs w:val="20"/>
        </w:rPr>
        <w:t xml:space="preserve">be estimated using the most updated growth rates tables produced by the SCRS. </w:t>
      </w:r>
    </w:p>
    <w:p w14:paraId="59D2D275" w14:textId="77777777" w:rsidR="00B10BEE" w:rsidRPr="007C4472" w:rsidRDefault="00B10BEE" w:rsidP="00B10BEE">
      <w:pPr>
        <w:pStyle w:val="ListParagraph"/>
        <w:rPr>
          <w:rFonts w:cs="Times New Roman"/>
          <w:szCs w:val="20"/>
        </w:rPr>
      </w:pPr>
    </w:p>
    <w:p w14:paraId="43935255" w14:textId="26C613C9" w:rsidR="003703EB" w:rsidRPr="007C4472" w:rsidRDefault="00EF1FD8"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 xml:space="preserve">A </w:t>
      </w:r>
      <w:r w:rsidR="00B62A98" w:rsidRPr="007C4472">
        <w:rPr>
          <w:rFonts w:cs="Times New Roman"/>
          <w:szCs w:val="20"/>
        </w:rPr>
        <w:t xml:space="preserve">difference </w:t>
      </w:r>
      <w:r w:rsidR="003703EB" w:rsidRPr="007C4472">
        <w:rPr>
          <w:rFonts w:cs="Times New Roman"/>
          <w:szCs w:val="20"/>
        </w:rPr>
        <w:t xml:space="preserve">by number of bluefin tuna </w:t>
      </w:r>
      <w:r w:rsidR="007F386B" w:rsidRPr="007C4472">
        <w:rPr>
          <w:rFonts w:cs="Times New Roman"/>
          <w:szCs w:val="20"/>
        </w:rPr>
        <w:t xml:space="preserve">individuals </w:t>
      </w:r>
      <w:r w:rsidR="00534E90" w:rsidRPr="007C4472">
        <w:rPr>
          <w:rFonts w:cs="Times New Roman"/>
          <w:szCs w:val="20"/>
        </w:rPr>
        <w:t xml:space="preserve">between the number </w:t>
      </w:r>
      <w:r w:rsidR="003703EB" w:rsidRPr="007C4472">
        <w:rPr>
          <w:rFonts w:cs="Times New Roman"/>
          <w:szCs w:val="20"/>
        </w:rPr>
        <w:t>resulting from the carry</w:t>
      </w:r>
      <w:r w:rsidR="00B62A98" w:rsidRPr="007C4472">
        <w:rPr>
          <w:rFonts w:cs="Times New Roman"/>
          <w:szCs w:val="20"/>
        </w:rPr>
        <w:t>-</w:t>
      </w:r>
      <w:r w:rsidR="003703EB" w:rsidRPr="007C4472">
        <w:rPr>
          <w:rFonts w:cs="Times New Roman"/>
          <w:szCs w:val="20"/>
        </w:rPr>
        <w:t xml:space="preserve">over assessment </w:t>
      </w:r>
      <w:r w:rsidR="00534E90" w:rsidRPr="007C4472">
        <w:rPr>
          <w:rFonts w:cs="Times New Roman"/>
          <w:szCs w:val="20"/>
        </w:rPr>
        <w:t xml:space="preserve">and the expected number after harvest </w:t>
      </w:r>
      <w:r w:rsidR="003703EB" w:rsidRPr="007C4472">
        <w:rPr>
          <w:rFonts w:cs="Times New Roman"/>
          <w:szCs w:val="20"/>
        </w:rPr>
        <w:t xml:space="preserve">shall be duly investigated by the farm CPC competent authority and recorded in the eBCD system. In the case of excess number, the farm CPC competent authority shall order the release of the corresponding </w:t>
      </w:r>
      <w:r w:rsidR="00534E90" w:rsidRPr="007C4472">
        <w:rPr>
          <w:rFonts w:cs="Times New Roman"/>
          <w:szCs w:val="20"/>
        </w:rPr>
        <w:t>number</w:t>
      </w:r>
      <w:r w:rsidRPr="007C4472">
        <w:rPr>
          <w:rFonts w:cs="Times New Roman"/>
          <w:szCs w:val="20"/>
        </w:rPr>
        <w:t xml:space="preserve"> of fish</w:t>
      </w:r>
      <w:r w:rsidR="003703EB" w:rsidRPr="007C4472">
        <w:rPr>
          <w:rFonts w:cs="Times New Roman"/>
          <w:szCs w:val="20"/>
        </w:rPr>
        <w:t xml:space="preserve">. The release operation shall be conducted in accordance with </w:t>
      </w:r>
      <w:r w:rsidR="003B19E5" w:rsidRPr="007C4472">
        <w:rPr>
          <w:rFonts w:cs="Times New Roman"/>
          <w:b/>
          <w:szCs w:val="20"/>
        </w:rPr>
        <w:t>Annex</w:t>
      </w:r>
      <w:r w:rsidR="003703EB" w:rsidRPr="007C4472">
        <w:rPr>
          <w:rFonts w:cs="Times New Roman"/>
          <w:b/>
          <w:szCs w:val="20"/>
        </w:rPr>
        <w:t xml:space="preserve"> 10</w:t>
      </w:r>
      <w:r w:rsidR="003703EB" w:rsidRPr="007C4472">
        <w:rPr>
          <w:rFonts w:cs="Times New Roman"/>
          <w:szCs w:val="20"/>
        </w:rPr>
        <w:t>. Compensation for differences between different cages on</w:t>
      </w:r>
      <w:r w:rsidR="00534E90" w:rsidRPr="007C4472">
        <w:rPr>
          <w:rFonts w:cs="Times New Roman"/>
          <w:szCs w:val="20"/>
        </w:rPr>
        <w:t xml:space="preserve"> the farm shall not be allowed.</w:t>
      </w:r>
      <w:r w:rsidR="00724E85" w:rsidRPr="007C4472">
        <w:rPr>
          <w:rFonts w:cs="Times New Roman"/>
          <w:szCs w:val="20"/>
        </w:rPr>
        <w:t xml:space="preserve"> A margin of </w:t>
      </w:r>
      <w:r w:rsidR="00AD405A" w:rsidRPr="007C4472">
        <w:rPr>
          <w:rFonts w:cs="Times New Roman"/>
          <w:szCs w:val="20"/>
        </w:rPr>
        <w:t>error</w:t>
      </w:r>
      <w:r w:rsidR="00724E85" w:rsidRPr="007C4472">
        <w:rPr>
          <w:rFonts w:cs="Times New Roman"/>
          <w:szCs w:val="20"/>
        </w:rPr>
        <w:t xml:space="preserve"> of up to </w:t>
      </w:r>
      <w:r w:rsidR="00016ADD" w:rsidRPr="007C4472">
        <w:rPr>
          <w:rFonts w:cs="Times New Roman"/>
          <w:szCs w:val="20"/>
        </w:rPr>
        <w:t>5</w:t>
      </w:r>
      <w:r w:rsidR="00724E85" w:rsidRPr="007C4472">
        <w:rPr>
          <w:rFonts w:cs="Times New Roman"/>
          <w:szCs w:val="20"/>
        </w:rPr>
        <w:t>% between the number of individuals resulting from the carry-over assessment and the expected number in the cage, may be allowed by the CPC competent authority.</w:t>
      </w:r>
      <w:r w:rsidR="00DB1CA5" w:rsidRPr="007C4472">
        <w:rPr>
          <w:rFonts w:cs="Times New Roman"/>
          <w:szCs w:val="20"/>
        </w:rPr>
        <w:t xml:space="preserve"> This percentage shall be reviewed, as appropriate, by the </w:t>
      </w:r>
      <w:r w:rsidR="005A6B75" w:rsidRPr="007C4472">
        <w:rPr>
          <w:rFonts w:cs="Times New Roman"/>
          <w:szCs w:val="20"/>
        </w:rPr>
        <w:t>IMM</w:t>
      </w:r>
      <w:r w:rsidR="00DB1CA5" w:rsidRPr="007C4472">
        <w:rPr>
          <w:rFonts w:cs="Times New Roman"/>
          <w:szCs w:val="20"/>
        </w:rPr>
        <w:t xml:space="preserve"> </w:t>
      </w:r>
      <w:r w:rsidR="00016ADD" w:rsidRPr="007C4472">
        <w:rPr>
          <w:rFonts w:cs="Times New Roman"/>
          <w:szCs w:val="20"/>
        </w:rPr>
        <w:t xml:space="preserve">by 2023 </w:t>
      </w:r>
      <w:r w:rsidR="00DB1CA5" w:rsidRPr="007C4472">
        <w:rPr>
          <w:rFonts w:cs="Times New Roman"/>
          <w:szCs w:val="20"/>
        </w:rPr>
        <w:t>at the latest.</w:t>
      </w:r>
      <w:r w:rsidR="005A6B75" w:rsidRPr="007C4472">
        <w:rPr>
          <w:rFonts w:cs="Times New Roman"/>
          <w:szCs w:val="20"/>
        </w:rPr>
        <w:t xml:space="preserve"> The Commission shall consider revising the percentage based on the recommendation from the IMM.</w:t>
      </w:r>
    </w:p>
    <w:p w14:paraId="05CA619F" w14:textId="77777777" w:rsidR="003703EB" w:rsidRPr="007C4472" w:rsidRDefault="003703EB"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lastRenderedPageBreak/>
        <w:t xml:space="preserve">The farm CPC competent authority shall retain the video footage and all the relevant documentation from carry-over assessments undertaken in farms under their jurisdiction for a minimum </w:t>
      </w:r>
      <w:r w:rsidRPr="007C4472">
        <w:rPr>
          <w:rFonts w:cs="Times New Roman"/>
          <w:color w:val="auto"/>
          <w:szCs w:val="20"/>
        </w:rPr>
        <w:t xml:space="preserve">of 3 </w:t>
      </w:r>
      <w:r w:rsidRPr="007C4472">
        <w:rPr>
          <w:rFonts w:cs="Times New Roman"/>
          <w:szCs w:val="20"/>
        </w:rPr>
        <w:t>years</w:t>
      </w:r>
      <w:r w:rsidR="00534E90" w:rsidRPr="007C4472">
        <w:rPr>
          <w:rFonts w:cs="Times New Roman"/>
          <w:szCs w:val="20"/>
        </w:rPr>
        <w:t>,</w:t>
      </w:r>
      <w:r w:rsidRPr="007C4472">
        <w:rPr>
          <w:rFonts w:cs="Times New Roman"/>
          <w:szCs w:val="20"/>
        </w:rPr>
        <w:t xml:space="preserve"> and keep th</w:t>
      </w:r>
      <w:r w:rsidR="00534E90" w:rsidRPr="007C4472">
        <w:rPr>
          <w:rFonts w:cs="Times New Roman"/>
          <w:szCs w:val="20"/>
        </w:rPr>
        <w:t>is</w:t>
      </w:r>
      <w:r w:rsidRPr="007C4472">
        <w:rPr>
          <w:rFonts w:cs="Times New Roman"/>
          <w:szCs w:val="20"/>
        </w:rPr>
        <w:t xml:space="preserve"> information as long as necessary for enforcement purposes.</w:t>
      </w:r>
    </w:p>
    <w:p w14:paraId="4711B0A0" w14:textId="77777777" w:rsidR="00B10BEE" w:rsidRPr="007C4472" w:rsidRDefault="00B10BEE" w:rsidP="006A076D">
      <w:pPr>
        <w:spacing w:after="0" w:line="240" w:lineRule="auto"/>
        <w:ind w:left="0" w:right="0" w:firstLine="0"/>
        <w:rPr>
          <w:rFonts w:cs="Times New Roman"/>
          <w:b/>
          <w:szCs w:val="20"/>
        </w:rPr>
      </w:pPr>
    </w:p>
    <w:p w14:paraId="400FC2F7" w14:textId="5620E583" w:rsidR="00E33A8C" w:rsidRPr="007C4472" w:rsidRDefault="00E33A8C" w:rsidP="006A076D">
      <w:pPr>
        <w:spacing w:after="0" w:line="240" w:lineRule="auto"/>
        <w:ind w:left="0" w:right="0" w:firstLine="0"/>
        <w:rPr>
          <w:rFonts w:cs="Times New Roman"/>
          <w:b/>
          <w:szCs w:val="20"/>
        </w:rPr>
      </w:pPr>
      <w:r w:rsidRPr="007C4472">
        <w:rPr>
          <w:rFonts w:cs="Times New Roman"/>
          <w:b/>
          <w:szCs w:val="20"/>
        </w:rPr>
        <w:t>Carry-over declaration</w:t>
      </w:r>
    </w:p>
    <w:p w14:paraId="37B74C08" w14:textId="77777777" w:rsidR="000C5053" w:rsidRPr="007C4472" w:rsidRDefault="000C5053" w:rsidP="006A076D">
      <w:pPr>
        <w:spacing w:after="0" w:line="240" w:lineRule="auto"/>
        <w:ind w:left="0" w:right="0" w:firstLine="0"/>
        <w:rPr>
          <w:rFonts w:cs="Times New Roman"/>
          <w:szCs w:val="20"/>
        </w:rPr>
      </w:pPr>
    </w:p>
    <w:p w14:paraId="0DECA1A1" w14:textId="5543B1EB" w:rsidR="006651CF" w:rsidRPr="007C4472" w:rsidRDefault="00980703"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F</w:t>
      </w:r>
      <w:r w:rsidR="00344388" w:rsidRPr="007C4472">
        <w:rPr>
          <w:rFonts w:cs="Times New Roman"/>
          <w:szCs w:val="20"/>
        </w:rPr>
        <w:t>arm CPCs shall complete and transmit</w:t>
      </w:r>
      <w:r w:rsidR="003E2C2A" w:rsidRPr="007C4472">
        <w:rPr>
          <w:rFonts w:cs="Times New Roman"/>
          <w:szCs w:val="20"/>
        </w:rPr>
        <w:t>,</w:t>
      </w:r>
      <w:r w:rsidR="00344388" w:rsidRPr="007C4472">
        <w:rPr>
          <w:rFonts w:cs="Times New Roman"/>
          <w:szCs w:val="20"/>
        </w:rPr>
        <w:t xml:space="preserve"> </w:t>
      </w:r>
      <w:r w:rsidR="003E2C2A" w:rsidRPr="007C4472">
        <w:rPr>
          <w:rFonts w:cs="Times New Roman"/>
          <w:szCs w:val="20"/>
        </w:rPr>
        <w:t xml:space="preserve">as an annex to the revised farming management plan, </w:t>
      </w:r>
      <w:r w:rsidR="00344388" w:rsidRPr="007C4472">
        <w:rPr>
          <w:rFonts w:cs="Times New Roman"/>
          <w:szCs w:val="20"/>
        </w:rPr>
        <w:t xml:space="preserve">an annual carry-over declaration to the ICCAT Secretariat within 15 days after the end of the assessment operation. Such declaration shall include: </w:t>
      </w:r>
    </w:p>
    <w:p w14:paraId="210D78E3" w14:textId="77777777" w:rsidR="00B10BEE" w:rsidRPr="007C4472" w:rsidRDefault="00B10BEE" w:rsidP="00B10BEE">
      <w:pPr>
        <w:pStyle w:val="ListParagraph"/>
        <w:tabs>
          <w:tab w:val="left" w:pos="426"/>
        </w:tabs>
        <w:spacing w:after="0" w:line="240" w:lineRule="auto"/>
        <w:ind w:left="425" w:right="0" w:firstLine="0"/>
        <w:contextualSpacing w:val="0"/>
        <w:rPr>
          <w:rFonts w:cs="Times New Roman"/>
          <w:szCs w:val="20"/>
        </w:rPr>
      </w:pPr>
    </w:p>
    <w:p w14:paraId="4A016558" w14:textId="77777777" w:rsidR="002718D7" w:rsidRPr="007C4472" w:rsidRDefault="002718D7" w:rsidP="00DD3AC8">
      <w:pPr>
        <w:pStyle w:val="ListParagraph"/>
        <w:numPr>
          <w:ilvl w:val="0"/>
          <w:numId w:val="59"/>
        </w:numPr>
        <w:spacing w:after="0" w:line="240" w:lineRule="auto"/>
        <w:ind w:left="851" w:right="0" w:hanging="425"/>
        <w:contextualSpacing w:val="0"/>
        <w:jc w:val="left"/>
        <w:rPr>
          <w:rFonts w:cs="Times New Roman"/>
          <w:szCs w:val="20"/>
        </w:rPr>
      </w:pPr>
      <w:r w:rsidRPr="007C4472">
        <w:rPr>
          <w:rFonts w:cs="Times New Roman"/>
          <w:szCs w:val="20"/>
        </w:rPr>
        <w:t>Flag CPC;</w:t>
      </w:r>
    </w:p>
    <w:p w14:paraId="3299C23A" w14:textId="77777777" w:rsidR="002718D7" w:rsidRPr="007C4472" w:rsidRDefault="002718D7" w:rsidP="00DD3AC8">
      <w:pPr>
        <w:pStyle w:val="ListParagraph"/>
        <w:numPr>
          <w:ilvl w:val="0"/>
          <w:numId w:val="59"/>
        </w:numPr>
        <w:spacing w:after="0" w:line="240" w:lineRule="auto"/>
        <w:ind w:left="851" w:right="0" w:hanging="425"/>
        <w:contextualSpacing w:val="0"/>
        <w:jc w:val="left"/>
        <w:rPr>
          <w:rFonts w:cs="Times New Roman"/>
          <w:szCs w:val="20"/>
        </w:rPr>
      </w:pPr>
      <w:r w:rsidRPr="007C4472">
        <w:rPr>
          <w:rFonts w:cs="Times New Roman"/>
          <w:szCs w:val="20"/>
        </w:rPr>
        <w:t>Name and ICCAT number of the farm;</w:t>
      </w:r>
    </w:p>
    <w:p w14:paraId="4FBCFC11" w14:textId="77777777" w:rsidR="002718D7" w:rsidRPr="007C4472" w:rsidRDefault="002718D7" w:rsidP="00DD3AC8">
      <w:pPr>
        <w:pStyle w:val="ListParagraph"/>
        <w:numPr>
          <w:ilvl w:val="0"/>
          <w:numId w:val="59"/>
        </w:numPr>
        <w:spacing w:after="0" w:line="240" w:lineRule="auto"/>
        <w:ind w:left="851" w:right="0" w:hanging="425"/>
        <w:contextualSpacing w:val="0"/>
        <w:jc w:val="left"/>
        <w:rPr>
          <w:rFonts w:cs="Times New Roman"/>
          <w:szCs w:val="20"/>
        </w:rPr>
      </w:pPr>
      <w:r w:rsidRPr="007C4472">
        <w:rPr>
          <w:rFonts w:cs="Times New Roman"/>
          <w:szCs w:val="20"/>
        </w:rPr>
        <w:t>Year of catch;</w:t>
      </w:r>
    </w:p>
    <w:p w14:paraId="201EFF94" w14:textId="77777777" w:rsidR="002718D7" w:rsidRPr="007C4472" w:rsidRDefault="002718D7" w:rsidP="00DD3AC8">
      <w:pPr>
        <w:pStyle w:val="ListParagraph"/>
        <w:numPr>
          <w:ilvl w:val="0"/>
          <w:numId w:val="59"/>
        </w:numPr>
        <w:spacing w:after="0" w:line="240" w:lineRule="auto"/>
        <w:ind w:left="851" w:right="0" w:hanging="425"/>
        <w:contextualSpacing w:val="0"/>
        <w:jc w:val="left"/>
        <w:rPr>
          <w:rFonts w:cs="Times New Roman"/>
          <w:szCs w:val="20"/>
        </w:rPr>
      </w:pPr>
      <w:r w:rsidRPr="007C4472">
        <w:rPr>
          <w:rFonts w:cs="Times New Roman"/>
          <w:szCs w:val="20"/>
        </w:rPr>
        <w:t>References of the eBCD corresponding to the catches carried over;</w:t>
      </w:r>
    </w:p>
    <w:p w14:paraId="603F9DB7" w14:textId="77777777" w:rsidR="002718D7" w:rsidRPr="007C4472" w:rsidRDefault="002718D7" w:rsidP="00DD3AC8">
      <w:pPr>
        <w:pStyle w:val="ListParagraph"/>
        <w:numPr>
          <w:ilvl w:val="0"/>
          <w:numId w:val="59"/>
        </w:numPr>
        <w:spacing w:after="0" w:line="240" w:lineRule="auto"/>
        <w:ind w:left="851" w:right="0" w:hanging="425"/>
        <w:contextualSpacing w:val="0"/>
        <w:jc w:val="left"/>
        <w:rPr>
          <w:rFonts w:cs="Times New Roman"/>
          <w:szCs w:val="20"/>
        </w:rPr>
      </w:pPr>
      <w:r w:rsidRPr="007C4472">
        <w:rPr>
          <w:rFonts w:cs="Times New Roman"/>
          <w:szCs w:val="20"/>
        </w:rPr>
        <w:t>Cage numbers;</w:t>
      </w:r>
    </w:p>
    <w:p w14:paraId="0392643A" w14:textId="77777777" w:rsidR="002718D7" w:rsidRPr="007C4472" w:rsidRDefault="002718D7" w:rsidP="00DD3AC8">
      <w:pPr>
        <w:pStyle w:val="ListParagraph"/>
        <w:numPr>
          <w:ilvl w:val="0"/>
          <w:numId w:val="59"/>
        </w:numPr>
        <w:spacing w:after="0" w:line="240" w:lineRule="auto"/>
        <w:ind w:left="851" w:right="0" w:hanging="425"/>
        <w:contextualSpacing w:val="0"/>
        <w:jc w:val="left"/>
        <w:rPr>
          <w:rFonts w:cs="Times New Roman"/>
          <w:szCs w:val="20"/>
        </w:rPr>
      </w:pPr>
      <w:r w:rsidRPr="007C4472">
        <w:rPr>
          <w:rFonts w:cs="Times New Roman"/>
          <w:szCs w:val="20"/>
        </w:rPr>
        <w:t>Quantities (expressed in kg) and number of fish carried over;</w:t>
      </w:r>
    </w:p>
    <w:p w14:paraId="221BCA62" w14:textId="77777777" w:rsidR="002718D7" w:rsidRPr="007C4472" w:rsidRDefault="002718D7" w:rsidP="00DD3AC8">
      <w:pPr>
        <w:pStyle w:val="ListParagraph"/>
        <w:numPr>
          <w:ilvl w:val="0"/>
          <w:numId w:val="59"/>
        </w:numPr>
        <w:spacing w:after="0" w:line="240" w:lineRule="auto"/>
        <w:ind w:left="851" w:right="0" w:hanging="425"/>
        <w:contextualSpacing w:val="0"/>
        <w:jc w:val="left"/>
        <w:rPr>
          <w:rFonts w:cs="Times New Roman"/>
          <w:szCs w:val="20"/>
        </w:rPr>
      </w:pPr>
      <w:r w:rsidRPr="007C4472">
        <w:rPr>
          <w:rFonts w:cs="Times New Roman"/>
          <w:szCs w:val="20"/>
        </w:rPr>
        <w:t>Average weight;</w:t>
      </w:r>
    </w:p>
    <w:p w14:paraId="1F2FC5C1" w14:textId="77777777" w:rsidR="009A4C3D" w:rsidRPr="007C4472" w:rsidRDefault="009A4C3D" w:rsidP="00DD3AC8">
      <w:pPr>
        <w:pStyle w:val="ListParagraph"/>
        <w:numPr>
          <w:ilvl w:val="0"/>
          <w:numId w:val="59"/>
        </w:numPr>
        <w:spacing w:after="0" w:line="240" w:lineRule="auto"/>
        <w:ind w:left="851" w:right="0" w:hanging="425"/>
        <w:contextualSpacing w:val="0"/>
        <w:jc w:val="left"/>
        <w:rPr>
          <w:rFonts w:cs="Times New Roman"/>
          <w:szCs w:val="20"/>
        </w:rPr>
      </w:pPr>
      <w:r w:rsidRPr="007C4472">
        <w:rPr>
          <w:rFonts w:cs="Times New Roman"/>
          <w:szCs w:val="20"/>
        </w:rPr>
        <w:t>Information of each of the carry-over assessment operations: date</w:t>
      </w:r>
      <w:r w:rsidR="00F51B87" w:rsidRPr="007C4472">
        <w:rPr>
          <w:rFonts w:cs="Times New Roman"/>
          <w:szCs w:val="20"/>
        </w:rPr>
        <w:t xml:space="preserve"> </w:t>
      </w:r>
      <w:r w:rsidR="00B62902" w:rsidRPr="007C4472">
        <w:rPr>
          <w:rFonts w:cs="Times New Roman"/>
          <w:szCs w:val="20"/>
        </w:rPr>
        <w:t>and</w:t>
      </w:r>
      <w:r w:rsidRPr="007C4472">
        <w:rPr>
          <w:rFonts w:cs="Times New Roman"/>
          <w:szCs w:val="20"/>
        </w:rPr>
        <w:t xml:space="preserve"> cage numbers</w:t>
      </w:r>
      <w:r w:rsidR="00B62902" w:rsidRPr="007C4472">
        <w:rPr>
          <w:rFonts w:cs="Times New Roman"/>
          <w:szCs w:val="20"/>
        </w:rPr>
        <w:t>;</w:t>
      </w:r>
      <w:r w:rsidRPr="007C4472">
        <w:rPr>
          <w:rFonts w:cs="Times New Roman"/>
          <w:szCs w:val="20"/>
        </w:rPr>
        <w:t xml:space="preserve"> </w:t>
      </w:r>
    </w:p>
    <w:p w14:paraId="06C240C7" w14:textId="77777777" w:rsidR="006605D7" w:rsidRPr="007C4472" w:rsidRDefault="006605D7" w:rsidP="00DD3AC8">
      <w:pPr>
        <w:pStyle w:val="ListParagraph"/>
        <w:numPr>
          <w:ilvl w:val="0"/>
          <w:numId w:val="59"/>
        </w:numPr>
        <w:spacing w:after="0" w:line="240" w:lineRule="auto"/>
        <w:ind w:left="851" w:right="0" w:hanging="425"/>
        <w:contextualSpacing w:val="0"/>
        <w:jc w:val="left"/>
        <w:rPr>
          <w:rFonts w:cs="Times New Roman"/>
          <w:szCs w:val="20"/>
        </w:rPr>
      </w:pPr>
      <w:r w:rsidRPr="007C4472">
        <w:rPr>
          <w:rFonts w:cs="Times New Roman"/>
          <w:szCs w:val="20"/>
        </w:rPr>
        <w:t>Information on previous intra-farm transfers, when applicable.</w:t>
      </w:r>
    </w:p>
    <w:p w14:paraId="653BC697" w14:textId="77777777" w:rsidR="00CF09E9" w:rsidRPr="007C4472" w:rsidRDefault="00CF09E9" w:rsidP="006A076D">
      <w:pPr>
        <w:spacing w:after="0" w:line="240" w:lineRule="auto"/>
        <w:ind w:left="0" w:right="0" w:firstLine="0"/>
        <w:rPr>
          <w:rFonts w:cs="Times New Roman"/>
          <w:b/>
          <w:szCs w:val="20"/>
        </w:rPr>
      </w:pPr>
    </w:p>
    <w:p w14:paraId="413E86D1" w14:textId="0B38E40C" w:rsidR="00344388" w:rsidRPr="007C4472" w:rsidRDefault="00010DF1" w:rsidP="00B75D62">
      <w:pPr>
        <w:tabs>
          <w:tab w:val="left" w:pos="426"/>
        </w:tabs>
        <w:spacing w:after="0" w:line="240" w:lineRule="auto"/>
        <w:ind w:left="0" w:right="-1" w:firstLine="0"/>
        <w:rPr>
          <w:rFonts w:cs="Times New Roman"/>
          <w:szCs w:val="20"/>
        </w:rPr>
      </w:pPr>
      <w:r w:rsidRPr="007C4472">
        <w:rPr>
          <w:rFonts w:cs="Times New Roman"/>
          <w:szCs w:val="20"/>
        </w:rPr>
        <w:t>T</w:t>
      </w:r>
      <w:r w:rsidR="006605D7" w:rsidRPr="007C4472">
        <w:rPr>
          <w:rFonts w:cs="Times New Roman"/>
          <w:szCs w:val="20"/>
        </w:rPr>
        <w:t>he stereoscopic camera report, when applicable, shall be attached to the carry-over declaration.</w:t>
      </w:r>
    </w:p>
    <w:p w14:paraId="04427FFE" w14:textId="77777777" w:rsidR="005D0D60" w:rsidRPr="007C4472" w:rsidRDefault="005D0D60" w:rsidP="006A076D">
      <w:pPr>
        <w:spacing w:after="0" w:line="240" w:lineRule="auto"/>
        <w:ind w:left="0" w:right="0" w:firstLine="0"/>
        <w:jc w:val="left"/>
        <w:rPr>
          <w:rFonts w:cs="Times New Roman"/>
          <w:b/>
          <w:szCs w:val="20"/>
        </w:rPr>
      </w:pPr>
    </w:p>
    <w:p w14:paraId="648072AD" w14:textId="1AE5FDB3" w:rsidR="00937355" w:rsidRPr="007C4472" w:rsidRDefault="00937355" w:rsidP="006A076D">
      <w:pPr>
        <w:spacing w:after="0" w:line="240" w:lineRule="auto"/>
        <w:ind w:left="0" w:right="0" w:firstLine="0"/>
        <w:jc w:val="left"/>
        <w:rPr>
          <w:rFonts w:cs="Times New Roman"/>
          <w:b/>
          <w:szCs w:val="20"/>
        </w:rPr>
      </w:pPr>
      <w:r w:rsidRPr="007C4472">
        <w:rPr>
          <w:rFonts w:cs="Times New Roman"/>
          <w:b/>
          <w:szCs w:val="20"/>
        </w:rPr>
        <w:t>Random controls</w:t>
      </w:r>
    </w:p>
    <w:p w14:paraId="2EBC4897" w14:textId="77777777" w:rsidR="00053636" w:rsidRPr="007C4472" w:rsidRDefault="00053636" w:rsidP="006A076D">
      <w:pPr>
        <w:spacing w:after="0" w:line="240" w:lineRule="auto"/>
        <w:ind w:left="0" w:right="0" w:firstLine="0"/>
        <w:jc w:val="left"/>
        <w:rPr>
          <w:rFonts w:cs="Times New Roman"/>
          <w:szCs w:val="20"/>
        </w:rPr>
      </w:pPr>
    </w:p>
    <w:p w14:paraId="0839985C" w14:textId="64E5721D" w:rsidR="000275E3" w:rsidRPr="007C4472" w:rsidRDefault="000275E3"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 xml:space="preserve">The farm CPC competent authority shall carry out random controls in farms under their jurisdiction. </w:t>
      </w:r>
      <w:bookmarkStart w:id="18" w:name="_Hlk117754700"/>
      <w:r w:rsidR="00E66A02" w:rsidRPr="007C4472">
        <w:rPr>
          <w:rFonts w:cs="Times New Roman"/>
          <w:szCs w:val="20"/>
        </w:rPr>
        <w:t>The minimum r</w:t>
      </w:r>
      <w:r w:rsidRPr="007C4472">
        <w:rPr>
          <w:rFonts w:cs="Times New Roman"/>
          <w:szCs w:val="20"/>
        </w:rPr>
        <w:t xml:space="preserve">andom controls </w:t>
      </w:r>
      <w:r w:rsidR="00E66A02" w:rsidRPr="007C4472">
        <w:rPr>
          <w:rFonts w:cs="Times New Roman"/>
          <w:szCs w:val="20"/>
        </w:rPr>
        <w:t>referred to in paragraph</w:t>
      </w:r>
      <w:r w:rsidR="00DD2B22" w:rsidRPr="007C4472">
        <w:rPr>
          <w:rFonts w:cs="Times New Roman"/>
          <w:szCs w:val="20"/>
        </w:rPr>
        <w:t xml:space="preserve"> </w:t>
      </w:r>
      <w:r w:rsidR="00B4227C" w:rsidRPr="007C4472">
        <w:t>20</w:t>
      </w:r>
      <w:bookmarkEnd w:id="18"/>
      <w:r w:rsidR="00212D72" w:rsidRPr="007C4472">
        <w:t>9</w:t>
      </w:r>
      <w:r w:rsidR="00E66A02" w:rsidRPr="007C4472">
        <w:rPr>
          <w:rFonts w:cs="Times New Roman"/>
          <w:szCs w:val="20"/>
        </w:rPr>
        <w:t xml:space="preserve"> </w:t>
      </w:r>
      <w:r w:rsidRPr="007C4472">
        <w:rPr>
          <w:rFonts w:cs="Times New Roman"/>
          <w:szCs w:val="20"/>
        </w:rPr>
        <w:t>shall take place in farms between the</w:t>
      </w:r>
      <w:r w:rsidR="00E14CDA" w:rsidRPr="007C4472">
        <w:rPr>
          <w:rFonts w:cs="Times New Roman"/>
          <w:szCs w:val="20"/>
        </w:rPr>
        <w:t xml:space="preserve"> time of comple</w:t>
      </w:r>
      <w:r w:rsidR="00055FC9" w:rsidRPr="007C4472">
        <w:rPr>
          <w:rFonts w:cs="Times New Roman"/>
          <w:szCs w:val="20"/>
        </w:rPr>
        <w:t>t</w:t>
      </w:r>
      <w:r w:rsidR="00E14CDA" w:rsidRPr="007C4472">
        <w:rPr>
          <w:rFonts w:cs="Times New Roman"/>
          <w:szCs w:val="20"/>
        </w:rPr>
        <w:t>ion of the caging operations</w:t>
      </w:r>
      <w:r w:rsidRPr="007C4472">
        <w:rPr>
          <w:rFonts w:cs="Times New Roman"/>
          <w:szCs w:val="20"/>
        </w:rPr>
        <w:t xml:space="preserve"> and the first caging of the following year. Such controls shall involve the compulsory transfers of all fish from farm cage(s) to other farm cage(s) in order that the number of bluefin tuna individuals can be counted by way of control video record(s).</w:t>
      </w:r>
    </w:p>
    <w:p w14:paraId="19E99529" w14:textId="77777777" w:rsidR="00B10BEE" w:rsidRPr="007C4472" w:rsidRDefault="00B10BEE" w:rsidP="00B10BEE">
      <w:pPr>
        <w:pStyle w:val="ListParagraph"/>
        <w:tabs>
          <w:tab w:val="left" w:pos="426"/>
        </w:tabs>
        <w:spacing w:after="0" w:line="240" w:lineRule="auto"/>
        <w:ind w:left="425" w:right="0" w:firstLine="0"/>
        <w:contextualSpacing w:val="0"/>
        <w:rPr>
          <w:rFonts w:cs="Times New Roman"/>
          <w:szCs w:val="20"/>
        </w:rPr>
      </w:pPr>
    </w:p>
    <w:p w14:paraId="2496AA2F" w14:textId="74AC0682" w:rsidR="00E33A8C" w:rsidRPr="007C4472" w:rsidRDefault="00E33A8C"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E</w:t>
      </w:r>
      <w:r w:rsidR="00FB72C4" w:rsidRPr="007C4472">
        <w:rPr>
          <w:rFonts w:cs="Times New Roman"/>
          <w:szCs w:val="20"/>
        </w:rPr>
        <w:t>ach farm CPC shall set</w:t>
      </w:r>
      <w:r w:rsidRPr="007C4472">
        <w:rPr>
          <w:rFonts w:cs="Times New Roman"/>
          <w:szCs w:val="20"/>
        </w:rPr>
        <w:t xml:space="preserve"> a minimum number of random controls to be performed </w:t>
      </w:r>
      <w:r w:rsidR="00FB72C4" w:rsidRPr="007C4472">
        <w:rPr>
          <w:rFonts w:cs="Times New Roman"/>
          <w:szCs w:val="20"/>
        </w:rPr>
        <w:t>on each farm under its sover</w:t>
      </w:r>
      <w:r w:rsidR="003703EB" w:rsidRPr="007C4472">
        <w:rPr>
          <w:rFonts w:cs="Times New Roman"/>
          <w:szCs w:val="20"/>
        </w:rPr>
        <w:t>eign</w:t>
      </w:r>
      <w:r w:rsidR="00FB72C4" w:rsidRPr="007C4472">
        <w:rPr>
          <w:rFonts w:cs="Times New Roman"/>
          <w:szCs w:val="20"/>
        </w:rPr>
        <w:t>ty.</w:t>
      </w:r>
      <w:r w:rsidRPr="007C4472">
        <w:rPr>
          <w:rFonts w:cs="Times New Roman"/>
          <w:szCs w:val="20"/>
        </w:rPr>
        <w:t xml:space="preserve"> </w:t>
      </w:r>
      <w:r w:rsidR="00FB72C4" w:rsidRPr="007C4472">
        <w:rPr>
          <w:rFonts w:cs="Times New Roman"/>
          <w:szCs w:val="20"/>
        </w:rPr>
        <w:t xml:space="preserve">The number of random controls shall cover </w:t>
      </w:r>
      <w:r w:rsidR="00EF1FD8" w:rsidRPr="007C4472">
        <w:rPr>
          <w:rFonts w:cs="Times New Roman"/>
          <w:szCs w:val="20"/>
        </w:rPr>
        <w:t xml:space="preserve">at least </w:t>
      </w:r>
      <w:r w:rsidRPr="007C4472">
        <w:rPr>
          <w:rFonts w:cs="Times New Roman"/>
          <w:szCs w:val="20"/>
        </w:rPr>
        <w:t xml:space="preserve">10% of the </w:t>
      </w:r>
      <w:r w:rsidR="00FB72C4" w:rsidRPr="007C4472">
        <w:rPr>
          <w:rFonts w:cs="Times New Roman"/>
          <w:szCs w:val="20"/>
        </w:rPr>
        <w:t>number of cages in each farm</w:t>
      </w:r>
      <w:r w:rsidR="000E1C25" w:rsidRPr="007C4472">
        <w:rPr>
          <w:rFonts w:cs="Times New Roman"/>
          <w:szCs w:val="20"/>
        </w:rPr>
        <w:t xml:space="preserve"> </w:t>
      </w:r>
      <w:r w:rsidR="002C436A" w:rsidRPr="007C4472">
        <w:rPr>
          <w:rFonts w:cs="Times New Roman"/>
          <w:szCs w:val="20"/>
        </w:rPr>
        <w:t>after completion of caging operations</w:t>
      </w:r>
      <w:r w:rsidR="00FB72C4" w:rsidRPr="007C4472">
        <w:rPr>
          <w:rFonts w:cs="Times New Roman"/>
          <w:szCs w:val="20"/>
        </w:rPr>
        <w:t>,</w:t>
      </w:r>
      <w:r w:rsidRPr="007C4472">
        <w:rPr>
          <w:rFonts w:cs="Times New Roman"/>
          <w:szCs w:val="20"/>
        </w:rPr>
        <w:t xml:space="preserve"> always involving at least one control per farm and rounded up where needed. </w:t>
      </w:r>
      <w:r w:rsidR="00EC777D" w:rsidRPr="007C4472">
        <w:rPr>
          <w:rFonts w:cs="Times New Roman"/>
          <w:szCs w:val="20"/>
        </w:rPr>
        <w:t>The selection of cages to be controlled s</w:t>
      </w:r>
      <w:r w:rsidR="002C436A" w:rsidRPr="007C4472">
        <w:rPr>
          <w:rFonts w:cs="Times New Roman"/>
          <w:szCs w:val="20"/>
        </w:rPr>
        <w:t>hall be based on risk analysis</w:t>
      </w:r>
      <w:r w:rsidR="00EC777D" w:rsidRPr="007C4472">
        <w:rPr>
          <w:rFonts w:cs="Times New Roman"/>
          <w:szCs w:val="20"/>
        </w:rPr>
        <w:t xml:space="preserve">. </w:t>
      </w:r>
      <w:r w:rsidRPr="007C4472">
        <w:rPr>
          <w:rFonts w:cs="Times New Roman"/>
          <w:szCs w:val="20"/>
        </w:rPr>
        <w:t xml:space="preserve">The planning for random controls to be carried out shall be reflected in the CPC control plan referred to under paragraph </w:t>
      </w:r>
      <w:r w:rsidR="00B4227C" w:rsidRPr="007C4472">
        <w:rPr>
          <w:rFonts w:cs="Times New Roman"/>
          <w:szCs w:val="20"/>
        </w:rPr>
        <w:t>10</w:t>
      </w:r>
      <w:r w:rsidRPr="007C4472">
        <w:rPr>
          <w:rFonts w:cs="Times New Roman"/>
          <w:szCs w:val="20"/>
        </w:rPr>
        <w:t xml:space="preserve"> of this Recommendation.</w:t>
      </w:r>
      <w:r w:rsidR="00FB72C4" w:rsidRPr="007C4472">
        <w:rPr>
          <w:rFonts w:cs="Times New Roman"/>
          <w:szCs w:val="20"/>
        </w:rPr>
        <w:t xml:space="preserve"> </w:t>
      </w:r>
    </w:p>
    <w:p w14:paraId="59A2C10F" w14:textId="77777777" w:rsidR="00B10BEE" w:rsidRPr="007C4472" w:rsidRDefault="00B10BEE" w:rsidP="00B10BEE">
      <w:pPr>
        <w:pStyle w:val="ListParagraph"/>
        <w:rPr>
          <w:rFonts w:cs="Times New Roman"/>
          <w:sz w:val="12"/>
          <w:szCs w:val="12"/>
        </w:rPr>
      </w:pPr>
    </w:p>
    <w:p w14:paraId="430B9FB8" w14:textId="4B957461" w:rsidR="00235D0B" w:rsidRPr="007C4472" w:rsidRDefault="00D90928"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Although not required, t</w:t>
      </w:r>
      <w:r w:rsidR="000275E3" w:rsidRPr="007C4472">
        <w:rPr>
          <w:rFonts w:cs="Times New Roman"/>
          <w:szCs w:val="20"/>
        </w:rPr>
        <w:t xml:space="preserve">he farm(s) concerned </w:t>
      </w:r>
      <w:r w:rsidR="003A07DD" w:rsidRPr="007C4472">
        <w:rPr>
          <w:rFonts w:cs="Times New Roman"/>
          <w:szCs w:val="20"/>
        </w:rPr>
        <w:t>may</w:t>
      </w:r>
      <w:r w:rsidR="000275E3" w:rsidRPr="007C4472">
        <w:rPr>
          <w:rFonts w:cs="Times New Roman"/>
          <w:szCs w:val="20"/>
        </w:rPr>
        <w:t xml:space="preserve"> be informed </w:t>
      </w:r>
      <w:r w:rsidR="009909C3" w:rsidRPr="007C4472">
        <w:rPr>
          <w:rFonts w:cs="Times New Roman"/>
          <w:szCs w:val="20"/>
        </w:rPr>
        <w:t xml:space="preserve">by the farm CPC competent authority </w:t>
      </w:r>
      <w:r w:rsidR="000275E3" w:rsidRPr="007C4472">
        <w:rPr>
          <w:rFonts w:cs="Times New Roman"/>
          <w:szCs w:val="20"/>
        </w:rPr>
        <w:t xml:space="preserve">with a maximum </w:t>
      </w:r>
      <w:r w:rsidR="002C436A" w:rsidRPr="007C4472">
        <w:rPr>
          <w:rFonts w:cs="Times New Roman"/>
          <w:szCs w:val="20"/>
        </w:rPr>
        <w:t xml:space="preserve">prior </w:t>
      </w:r>
      <w:r w:rsidR="000275E3" w:rsidRPr="007C4472">
        <w:rPr>
          <w:rFonts w:cs="Times New Roman"/>
          <w:szCs w:val="20"/>
        </w:rPr>
        <w:t xml:space="preserve">notice of two calendar days that random control(s) shall take place. </w:t>
      </w:r>
      <w:r w:rsidR="00012A0C" w:rsidRPr="007C4472">
        <w:rPr>
          <w:rFonts w:cs="Times New Roman"/>
          <w:szCs w:val="20"/>
        </w:rPr>
        <w:t>The s</w:t>
      </w:r>
      <w:r w:rsidR="000275E3" w:rsidRPr="007C4472">
        <w:rPr>
          <w:rFonts w:cs="Times New Roman"/>
          <w:szCs w:val="20"/>
        </w:rPr>
        <w:t xml:space="preserve">elected cage(s) shall only be communicated </w:t>
      </w:r>
      <w:r w:rsidR="00012A0C" w:rsidRPr="007C4472">
        <w:rPr>
          <w:rFonts w:cs="Times New Roman"/>
          <w:szCs w:val="20"/>
        </w:rPr>
        <w:t xml:space="preserve">by the farm CPC </w:t>
      </w:r>
      <w:r w:rsidR="009909C3" w:rsidRPr="007C4472">
        <w:rPr>
          <w:rFonts w:cs="Times New Roman"/>
          <w:szCs w:val="20"/>
        </w:rPr>
        <w:t xml:space="preserve">competent </w:t>
      </w:r>
      <w:r w:rsidR="00012A0C" w:rsidRPr="007C4472">
        <w:rPr>
          <w:rFonts w:cs="Times New Roman"/>
          <w:szCs w:val="20"/>
        </w:rPr>
        <w:t xml:space="preserve">authority </w:t>
      </w:r>
      <w:r w:rsidR="000275E3" w:rsidRPr="007C4472">
        <w:rPr>
          <w:rFonts w:cs="Times New Roman"/>
          <w:szCs w:val="20"/>
        </w:rPr>
        <w:t>to the farm operator upon arrival at the farm concerned.</w:t>
      </w:r>
    </w:p>
    <w:p w14:paraId="3E3B2CC0" w14:textId="77777777" w:rsidR="00B10BEE" w:rsidRPr="007C4472" w:rsidRDefault="00B10BEE" w:rsidP="00B10BEE">
      <w:pPr>
        <w:pStyle w:val="ListParagraph"/>
        <w:rPr>
          <w:rFonts w:cs="Times New Roman"/>
          <w:sz w:val="12"/>
          <w:szCs w:val="12"/>
        </w:rPr>
      </w:pPr>
    </w:p>
    <w:p w14:paraId="2FFB3D19" w14:textId="1EA965BA" w:rsidR="000275E3" w:rsidRPr="007C4472" w:rsidRDefault="00930159"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Where prior notice is given, f</w:t>
      </w:r>
      <w:r w:rsidR="00235D0B" w:rsidRPr="007C4472">
        <w:rPr>
          <w:rFonts w:cs="Times New Roman"/>
          <w:szCs w:val="20"/>
        </w:rPr>
        <w:t xml:space="preserve">arm operators shall ensure that all means are in place in order that random controls can be carried out by the </w:t>
      </w:r>
      <w:r w:rsidR="00012A0C" w:rsidRPr="007C4472">
        <w:rPr>
          <w:rFonts w:cs="Times New Roman"/>
          <w:szCs w:val="20"/>
        </w:rPr>
        <w:t xml:space="preserve">farm CPC </w:t>
      </w:r>
      <w:r w:rsidR="0030577F" w:rsidRPr="007C4472">
        <w:rPr>
          <w:rFonts w:cs="Times New Roman"/>
          <w:szCs w:val="20"/>
        </w:rPr>
        <w:t>competent</w:t>
      </w:r>
      <w:r w:rsidR="00012A0C" w:rsidRPr="007C4472">
        <w:rPr>
          <w:rFonts w:cs="Times New Roman"/>
          <w:szCs w:val="20"/>
        </w:rPr>
        <w:t xml:space="preserve"> </w:t>
      </w:r>
      <w:r w:rsidR="00235D0B" w:rsidRPr="007C4472">
        <w:rPr>
          <w:rFonts w:cs="Times New Roman"/>
          <w:szCs w:val="20"/>
        </w:rPr>
        <w:t>authorit</w:t>
      </w:r>
      <w:r w:rsidR="00012A0C" w:rsidRPr="007C4472">
        <w:rPr>
          <w:rFonts w:cs="Times New Roman"/>
          <w:szCs w:val="20"/>
        </w:rPr>
        <w:t>y</w:t>
      </w:r>
      <w:r w:rsidR="00235D0B" w:rsidRPr="007C4472">
        <w:rPr>
          <w:rFonts w:cs="Times New Roman"/>
          <w:szCs w:val="20"/>
        </w:rPr>
        <w:t xml:space="preserve"> at any time</w:t>
      </w:r>
      <w:r w:rsidR="00012A0C" w:rsidRPr="007C4472">
        <w:rPr>
          <w:rFonts w:cs="Times New Roman"/>
          <w:szCs w:val="20"/>
        </w:rPr>
        <w:t>,</w:t>
      </w:r>
      <w:r w:rsidR="00235D0B" w:rsidRPr="007C4472">
        <w:rPr>
          <w:rFonts w:cs="Times New Roman"/>
          <w:szCs w:val="20"/>
        </w:rPr>
        <w:t xml:space="preserve"> and in any cage on the farm.</w:t>
      </w:r>
      <w:r w:rsidRPr="007C4472">
        <w:rPr>
          <w:rFonts w:cs="Times New Roman"/>
          <w:szCs w:val="20"/>
        </w:rPr>
        <w:t xml:space="preserve"> If prior notice is not provided, farm operators must still take all appropriate steps to facilitate the random control operations.</w:t>
      </w:r>
    </w:p>
    <w:p w14:paraId="7E5FD8CF" w14:textId="77777777" w:rsidR="00B10BEE" w:rsidRPr="007C4472" w:rsidRDefault="00B10BEE" w:rsidP="00B10BEE">
      <w:pPr>
        <w:pStyle w:val="ListParagraph"/>
        <w:rPr>
          <w:rFonts w:cs="Times New Roman"/>
          <w:sz w:val="12"/>
          <w:szCs w:val="12"/>
        </w:rPr>
      </w:pPr>
    </w:p>
    <w:p w14:paraId="5463A719" w14:textId="21757537" w:rsidR="009A4C3D" w:rsidRPr="007C4472" w:rsidRDefault="009A4C3D"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The farm CPC competent authority shall strive to reduce the timeframe between the ordering of the random controls and when the co</w:t>
      </w:r>
      <w:r w:rsidR="0030577F" w:rsidRPr="007C4472">
        <w:rPr>
          <w:rFonts w:cs="Times New Roman"/>
          <w:szCs w:val="20"/>
        </w:rPr>
        <w:t>ntrol operations is carried out</w:t>
      </w:r>
      <w:r w:rsidRPr="007C4472">
        <w:rPr>
          <w:rFonts w:cs="Times New Roman"/>
          <w:szCs w:val="20"/>
        </w:rPr>
        <w:t>.</w:t>
      </w:r>
      <w:r w:rsidR="000E1C25" w:rsidRPr="007C4472">
        <w:rPr>
          <w:rFonts w:cs="Times New Roman"/>
          <w:b/>
          <w:bCs/>
          <w:szCs w:val="20"/>
        </w:rPr>
        <w:t xml:space="preserve"> </w:t>
      </w:r>
      <w:r w:rsidR="00EC777D" w:rsidRPr="007C4472">
        <w:rPr>
          <w:rFonts w:cs="Times New Roman"/>
          <w:szCs w:val="20"/>
        </w:rPr>
        <w:t>The farm CPC competent authority shall ensure that all necessary measures are taken to ensure that the operator does not have the possibility to manipulate the cages concerned until the random control takes place.</w:t>
      </w:r>
    </w:p>
    <w:p w14:paraId="58CE597F" w14:textId="77777777" w:rsidR="00B10BEE" w:rsidRPr="007C4472" w:rsidRDefault="00B10BEE" w:rsidP="00B10BEE">
      <w:pPr>
        <w:pStyle w:val="ListParagraph"/>
        <w:rPr>
          <w:rFonts w:cs="Times New Roman"/>
          <w:sz w:val="12"/>
          <w:szCs w:val="12"/>
        </w:rPr>
      </w:pPr>
    </w:p>
    <w:p w14:paraId="0E0E3AB5" w14:textId="340379A8" w:rsidR="000275E3" w:rsidRPr="007C4472" w:rsidRDefault="00036D55"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Following the random control, a</w:t>
      </w:r>
      <w:r w:rsidR="00D90928" w:rsidRPr="007C4472">
        <w:rPr>
          <w:rFonts w:cs="Times New Roman"/>
          <w:szCs w:val="20"/>
        </w:rPr>
        <w:t>ny</w:t>
      </w:r>
      <w:r w:rsidR="003A07DD" w:rsidRPr="007C4472">
        <w:rPr>
          <w:rFonts w:cs="Times New Roman"/>
          <w:szCs w:val="20"/>
        </w:rPr>
        <w:t xml:space="preserve"> difference </w:t>
      </w:r>
      <w:r w:rsidR="00633F9D" w:rsidRPr="007C4472">
        <w:rPr>
          <w:rFonts w:cs="Times New Roman"/>
          <w:szCs w:val="20"/>
        </w:rPr>
        <w:t xml:space="preserve">between the </w:t>
      </w:r>
      <w:r w:rsidR="003A07DD" w:rsidRPr="007C4472">
        <w:rPr>
          <w:rFonts w:cs="Times New Roman"/>
          <w:szCs w:val="20"/>
        </w:rPr>
        <w:t xml:space="preserve">number of bluefin tuna </w:t>
      </w:r>
      <w:r w:rsidR="00633F9D" w:rsidRPr="007C4472">
        <w:rPr>
          <w:rFonts w:cs="Times New Roman"/>
          <w:szCs w:val="20"/>
        </w:rPr>
        <w:t xml:space="preserve">determined by </w:t>
      </w:r>
      <w:r w:rsidR="003A07DD" w:rsidRPr="007C4472">
        <w:rPr>
          <w:rFonts w:cs="Times New Roman"/>
          <w:szCs w:val="20"/>
        </w:rPr>
        <w:t xml:space="preserve">the random controls </w:t>
      </w:r>
      <w:r w:rsidR="00633F9D" w:rsidRPr="007C4472">
        <w:rPr>
          <w:rFonts w:cs="Times New Roman"/>
          <w:szCs w:val="20"/>
        </w:rPr>
        <w:t xml:space="preserve">and the number expected to be present in the cage </w:t>
      </w:r>
      <w:r w:rsidR="003A07DD" w:rsidRPr="007C4472">
        <w:rPr>
          <w:rFonts w:cs="Times New Roman"/>
          <w:szCs w:val="20"/>
        </w:rPr>
        <w:t xml:space="preserve">shall be duly investigated and recorded in the eBCD system. In the </w:t>
      </w:r>
      <w:r w:rsidR="00633F9D" w:rsidRPr="007C4472">
        <w:rPr>
          <w:rFonts w:cs="Times New Roman"/>
          <w:szCs w:val="20"/>
        </w:rPr>
        <w:t xml:space="preserve">case of excess number, </w:t>
      </w:r>
      <w:r w:rsidR="003A07DD" w:rsidRPr="007C4472">
        <w:rPr>
          <w:rFonts w:cs="Times New Roman"/>
          <w:szCs w:val="20"/>
        </w:rPr>
        <w:t xml:space="preserve">the farm CPC </w:t>
      </w:r>
      <w:r w:rsidR="00980703" w:rsidRPr="007C4472">
        <w:rPr>
          <w:rFonts w:cs="Times New Roman"/>
          <w:szCs w:val="20"/>
        </w:rPr>
        <w:t xml:space="preserve">competent </w:t>
      </w:r>
      <w:r w:rsidR="003A07DD" w:rsidRPr="007C4472">
        <w:rPr>
          <w:rFonts w:cs="Times New Roman"/>
          <w:szCs w:val="20"/>
        </w:rPr>
        <w:t>authorit</w:t>
      </w:r>
      <w:r w:rsidR="00980703" w:rsidRPr="007C4472">
        <w:rPr>
          <w:rFonts w:cs="Times New Roman"/>
          <w:szCs w:val="20"/>
        </w:rPr>
        <w:t>y</w:t>
      </w:r>
      <w:r w:rsidR="003A07DD" w:rsidRPr="007C4472">
        <w:rPr>
          <w:rFonts w:cs="Times New Roman"/>
          <w:szCs w:val="20"/>
        </w:rPr>
        <w:t xml:space="preserve"> shall order </w:t>
      </w:r>
      <w:r w:rsidR="00633F9D" w:rsidRPr="007C4472">
        <w:rPr>
          <w:rFonts w:cs="Times New Roman"/>
          <w:szCs w:val="20"/>
        </w:rPr>
        <w:t>the</w:t>
      </w:r>
      <w:r w:rsidR="003A07DD" w:rsidRPr="007C4472">
        <w:rPr>
          <w:rFonts w:cs="Times New Roman"/>
          <w:szCs w:val="20"/>
        </w:rPr>
        <w:t xml:space="preserve"> release </w:t>
      </w:r>
      <w:r w:rsidR="00D90928" w:rsidRPr="007C4472">
        <w:rPr>
          <w:rFonts w:cs="Times New Roman"/>
          <w:szCs w:val="20"/>
        </w:rPr>
        <w:t>of</w:t>
      </w:r>
      <w:r w:rsidR="003A07DD" w:rsidRPr="007C4472">
        <w:rPr>
          <w:rFonts w:cs="Times New Roman"/>
          <w:szCs w:val="20"/>
        </w:rPr>
        <w:t xml:space="preserve"> the corresponding </w:t>
      </w:r>
      <w:r w:rsidR="00633F9D" w:rsidRPr="007C4472">
        <w:rPr>
          <w:rFonts w:cs="Times New Roman"/>
          <w:szCs w:val="20"/>
        </w:rPr>
        <w:t>number</w:t>
      </w:r>
      <w:r w:rsidR="003A07DD" w:rsidRPr="007C4472">
        <w:rPr>
          <w:rFonts w:cs="Times New Roman"/>
          <w:szCs w:val="20"/>
        </w:rPr>
        <w:t xml:space="preserve">(s). </w:t>
      </w:r>
      <w:r w:rsidR="00633F9D" w:rsidRPr="007C4472">
        <w:rPr>
          <w:rFonts w:cs="Times New Roman"/>
          <w:szCs w:val="20"/>
        </w:rPr>
        <w:t xml:space="preserve">The release operation shall be conducted in accordance with </w:t>
      </w:r>
      <w:r w:rsidR="003B19E5" w:rsidRPr="007C4472">
        <w:rPr>
          <w:rFonts w:cs="Times New Roman"/>
          <w:b/>
          <w:szCs w:val="20"/>
        </w:rPr>
        <w:t>Annex</w:t>
      </w:r>
      <w:r w:rsidR="00633F9D" w:rsidRPr="007C4472">
        <w:rPr>
          <w:rFonts w:cs="Times New Roman"/>
          <w:b/>
          <w:szCs w:val="20"/>
        </w:rPr>
        <w:t xml:space="preserve"> 10</w:t>
      </w:r>
      <w:r w:rsidR="00633F9D" w:rsidRPr="007C4472">
        <w:rPr>
          <w:rFonts w:cs="Times New Roman"/>
          <w:szCs w:val="20"/>
        </w:rPr>
        <w:t xml:space="preserve">. </w:t>
      </w:r>
      <w:r w:rsidR="003A07DD" w:rsidRPr="007C4472">
        <w:rPr>
          <w:rFonts w:cs="Times New Roman"/>
          <w:szCs w:val="20"/>
        </w:rPr>
        <w:t>Compensation for differences between different cages on the farm shall not be allowed.</w:t>
      </w:r>
      <w:r w:rsidR="00633F9D" w:rsidRPr="007C4472">
        <w:rPr>
          <w:rFonts w:cs="Times New Roman"/>
          <w:szCs w:val="20"/>
        </w:rPr>
        <w:t xml:space="preserve"> </w:t>
      </w:r>
      <w:r w:rsidR="003612F5" w:rsidRPr="007C4472">
        <w:rPr>
          <w:rFonts w:cs="Times New Roman"/>
          <w:szCs w:val="20"/>
        </w:rPr>
        <w:t xml:space="preserve">A margin of </w:t>
      </w:r>
      <w:r w:rsidR="00AD405A" w:rsidRPr="007C4472">
        <w:rPr>
          <w:rFonts w:cs="Times New Roman"/>
          <w:szCs w:val="20"/>
        </w:rPr>
        <w:t>error</w:t>
      </w:r>
      <w:r w:rsidR="003612F5" w:rsidRPr="007C4472">
        <w:rPr>
          <w:rFonts w:cs="Times New Roman"/>
          <w:szCs w:val="20"/>
        </w:rPr>
        <w:t xml:space="preserve"> of </w:t>
      </w:r>
      <w:r w:rsidR="00016ADD" w:rsidRPr="007C4472">
        <w:rPr>
          <w:rFonts w:cs="Times New Roman"/>
          <w:szCs w:val="20"/>
        </w:rPr>
        <w:t>5</w:t>
      </w:r>
      <w:r w:rsidR="00950EC8" w:rsidRPr="007C4472">
        <w:rPr>
          <w:rFonts w:cs="Times New Roman"/>
          <w:szCs w:val="20"/>
        </w:rPr>
        <w:t>%</w:t>
      </w:r>
      <w:r w:rsidR="003612F5" w:rsidRPr="007C4472">
        <w:rPr>
          <w:rFonts w:cs="Times New Roman"/>
          <w:szCs w:val="20"/>
        </w:rPr>
        <w:t xml:space="preserve"> between the number of individuals resulting from the control transfer and the expected number in the cage, may be allowed by the CPC competent authority.</w:t>
      </w:r>
      <w:r w:rsidR="008A6AD2" w:rsidRPr="007C4472">
        <w:rPr>
          <w:rFonts w:cs="Times New Roman"/>
          <w:szCs w:val="20"/>
        </w:rPr>
        <w:t xml:space="preserve"> This percentage shall be reviewed, as appropriate, by the IMM at the latest by 2023. The Commission shall consider revising the percentage based on the recommendation from the IMM.</w:t>
      </w:r>
    </w:p>
    <w:p w14:paraId="52EEF650" w14:textId="0702AD50" w:rsidR="00FB72C4" w:rsidRPr="007C4472" w:rsidRDefault="00FB72C4"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lastRenderedPageBreak/>
        <w:t xml:space="preserve">The farm CPC competent authority shall retain </w:t>
      </w:r>
      <w:r w:rsidR="00D90928" w:rsidRPr="007C4472">
        <w:rPr>
          <w:rFonts w:cs="Times New Roman"/>
          <w:szCs w:val="20"/>
        </w:rPr>
        <w:t xml:space="preserve">all </w:t>
      </w:r>
      <w:r w:rsidRPr="007C4472">
        <w:rPr>
          <w:rFonts w:cs="Times New Roman"/>
          <w:szCs w:val="20"/>
        </w:rPr>
        <w:t xml:space="preserve">video footage from random controls undertaken in farms under their jurisdiction for a minimum of </w:t>
      </w:r>
      <w:r w:rsidR="009A4C3D" w:rsidRPr="007C4472">
        <w:rPr>
          <w:rFonts w:cs="Times New Roman"/>
          <w:szCs w:val="20"/>
        </w:rPr>
        <w:t>3</w:t>
      </w:r>
      <w:r w:rsidRPr="007C4472">
        <w:rPr>
          <w:rFonts w:cs="Times New Roman"/>
          <w:szCs w:val="20"/>
        </w:rPr>
        <w:t xml:space="preserve"> years</w:t>
      </w:r>
      <w:r w:rsidR="00633F9D" w:rsidRPr="007C4472">
        <w:rPr>
          <w:rFonts w:cs="Times New Roman"/>
          <w:szCs w:val="20"/>
        </w:rPr>
        <w:t>, and keep this information as long as necessary for enforcement purposes.</w:t>
      </w:r>
    </w:p>
    <w:p w14:paraId="0CBF7995" w14:textId="77777777" w:rsidR="00B10BEE" w:rsidRPr="007C4472" w:rsidRDefault="00B10BEE" w:rsidP="00B10BEE">
      <w:pPr>
        <w:pStyle w:val="ListParagraph"/>
        <w:tabs>
          <w:tab w:val="left" w:pos="426"/>
        </w:tabs>
        <w:spacing w:after="0" w:line="240" w:lineRule="auto"/>
        <w:ind w:left="425" w:right="0" w:firstLine="0"/>
        <w:contextualSpacing w:val="0"/>
        <w:rPr>
          <w:rFonts w:cs="Times New Roman"/>
          <w:szCs w:val="20"/>
        </w:rPr>
      </w:pPr>
    </w:p>
    <w:p w14:paraId="346C3C9F" w14:textId="731011B8" w:rsidR="00FB72C4" w:rsidRPr="007C4472" w:rsidRDefault="00FB72C4"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 xml:space="preserve">The results of the random controls shall be communicated to </w:t>
      </w:r>
      <w:r w:rsidR="00633F9D" w:rsidRPr="007C4472">
        <w:rPr>
          <w:rFonts w:cs="Times New Roman"/>
          <w:szCs w:val="20"/>
        </w:rPr>
        <w:t xml:space="preserve">the </w:t>
      </w:r>
      <w:r w:rsidRPr="007C4472">
        <w:rPr>
          <w:rFonts w:cs="Times New Roman"/>
          <w:szCs w:val="20"/>
        </w:rPr>
        <w:t xml:space="preserve">ICCAT </w:t>
      </w:r>
      <w:r w:rsidR="00633F9D" w:rsidRPr="007C4472">
        <w:rPr>
          <w:rFonts w:cs="Times New Roman"/>
          <w:szCs w:val="20"/>
        </w:rPr>
        <w:t>Secretariat</w:t>
      </w:r>
      <w:r w:rsidR="008F39E1" w:rsidRPr="007C4472">
        <w:rPr>
          <w:rFonts w:cs="Times New Roman"/>
          <w:szCs w:val="20"/>
        </w:rPr>
        <w:t xml:space="preserve"> </w:t>
      </w:r>
      <w:r w:rsidR="00EC777D" w:rsidRPr="007C4472">
        <w:rPr>
          <w:rFonts w:cs="Times New Roman"/>
          <w:szCs w:val="20"/>
        </w:rPr>
        <w:t>before the start</w:t>
      </w:r>
      <w:r w:rsidR="00D26C72" w:rsidRPr="007C4472">
        <w:rPr>
          <w:rFonts w:cs="Times New Roman"/>
          <w:szCs w:val="20"/>
        </w:rPr>
        <w:t xml:space="preserve"> of the new purse </w:t>
      </w:r>
      <w:r w:rsidR="00EC777D" w:rsidRPr="007C4472">
        <w:rPr>
          <w:rFonts w:cs="Times New Roman"/>
          <w:szCs w:val="20"/>
        </w:rPr>
        <w:t xml:space="preserve">seine fishing season </w:t>
      </w:r>
      <w:r w:rsidR="00302838" w:rsidRPr="007C4472">
        <w:rPr>
          <w:rFonts w:cs="Times New Roman"/>
          <w:szCs w:val="20"/>
        </w:rPr>
        <w:t xml:space="preserve">applicable to each CPC in accordance with paragraph </w:t>
      </w:r>
      <w:r w:rsidR="00B4227C" w:rsidRPr="007C4472">
        <w:t>2</w:t>
      </w:r>
      <w:r w:rsidR="005D494E" w:rsidRPr="007C4472">
        <w:t>8</w:t>
      </w:r>
      <w:r w:rsidR="002E535E" w:rsidRPr="007C4472">
        <w:t>,</w:t>
      </w:r>
      <w:r w:rsidR="00302838" w:rsidRPr="007C4472">
        <w:rPr>
          <w:rFonts w:cs="Times New Roman"/>
          <w:szCs w:val="20"/>
        </w:rPr>
        <w:t xml:space="preserve"> </w:t>
      </w:r>
      <w:r w:rsidR="008F39E1" w:rsidRPr="007C4472">
        <w:rPr>
          <w:rFonts w:cs="Times New Roman"/>
          <w:szCs w:val="20"/>
        </w:rPr>
        <w:t>for transmission to the Compliance Committee</w:t>
      </w:r>
      <w:r w:rsidRPr="007C4472">
        <w:rPr>
          <w:rFonts w:cs="Times New Roman"/>
          <w:szCs w:val="20"/>
        </w:rPr>
        <w:t>.</w:t>
      </w:r>
    </w:p>
    <w:p w14:paraId="59A7B0F0" w14:textId="77777777" w:rsidR="00B10BEE" w:rsidRPr="007C4472" w:rsidRDefault="00B10BEE" w:rsidP="00B10BEE">
      <w:pPr>
        <w:pStyle w:val="ListParagraph"/>
        <w:rPr>
          <w:rFonts w:cs="Times New Roman"/>
          <w:szCs w:val="20"/>
        </w:rPr>
      </w:pPr>
    </w:p>
    <w:p w14:paraId="375E6645" w14:textId="4F0C813B" w:rsidR="00533D69" w:rsidRPr="007C4472" w:rsidRDefault="00533D69" w:rsidP="006A076D">
      <w:pPr>
        <w:spacing w:after="0" w:line="240" w:lineRule="auto"/>
        <w:ind w:left="0" w:right="0" w:firstLine="0"/>
        <w:jc w:val="left"/>
        <w:rPr>
          <w:rFonts w:cs="Times New Roman"/>
          <w:b/>
          <w:szCs w:val="20"/>
        </w:rPr>
      </w:pPr>
      <w:r w:rsidRPr="007C4472">
        <w:rPr>
          <w:rFonts w:cs="Times New Roman"/>
          <w:b/>
          <w:szCs w:val="20"/>
        </w:rPr>
        <w:t>Inter-farm transfers</w:t>
      </w:r>
    </w:p>
    <w:p w14:paraId="3B863BFC" w14:textId="77777777" w:rsidR="00124BFF" w:rsidRPr="007C4472" w:rsidRDefault="00124BFF" w:rsidP="006A076D">
      <w:pPr>
        <w:spacing w:after="0" w:line="240" w:lineRule="auto"/>
        <w:ind w:left="0" w:right="0" w:firstLine="0"/>
        <w:rPr>
          <w:rFonts w:cs="Times New Roman"/>
          <w:b/>
          <w:szCs w:val="20"/>
        </w:rPr>
      </w:pPr>
    </w:p>
    <w:p w14:paraId="27B80100" w14:textId="62FC83FE" w:rsidR="003001E7" w:rsidRPr="007C4472" w:rsidRDefault="003E7600"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 xml:space="preserve">The transfer of live bluefin </w:t>
      </w:r>
      <w:r w:rsidR="0039564A" w:rsidRPr="007C4472">
        <w:rPr>
          <w:rFonts w:cs="Times New Roman"/>
          <w:szCs w:val="20"/>
        </w:rPr>
        <w:t>between two different farms</w:t>
      </w:r>
      <w:r w:rsidRPr="007C4472">
        <w:rPr>
          <w:rFonts w:cs="Times New Roman"/>
          <w:szCs w:val="20"/>
        </w:rPr>
        <w:t xml:space="preserve"> </w:t>
      </w:r>
      <w:r w:rsidR="0039564A" w:rsidRPr="007C4472">
        <w:rPr>
          <w:rFonts w:cs="Times New Roman"/>
          <w:szCs w:val="20"/>
        </w:rPr>
        <w:t xml:space="preserve">shall </w:t>
      </w:r>
      <w:r w:rsidR="003D6536" w:rsidRPr="007C4472">
        <w:rPr>
          <w:rFonts w:cs="Times New Roman"/>
          <w:szCs w:val="20"/>
        </w:rPr>
        <w:t>not take place without the</w:t>
      </w:r>
      <w:r w:rsidR="0039564A" w:rsidRPr="007C4472">
        <w:rPr>
          <w:rFonts w:cs="Times New Roman"/>
          <w:szCs w:val="20"/>
        </w:rPr>
        <w:t xml:space="preserve"> prior </w:t>
      </w:r>
      <w:r w:rsidR="00180897" w:rsidRPr="007C4472">
        <w:rPr>
          <w:rFonts w:cs="Times New Roman"/>
          <w:szCs w:val="20"/>
        </w:rPr>
        <w:t xml:space="preserve">written </w:t>
      </w:r>
      <w:proofErr w:type="spellStart"/>
      <w:r w:rsidR="0039564A" w:rsidRPr="007C4472">
        <w:rPr>
          <w:rFonts w:cs="Times New Roman"/>
          <w:szCs w:val="20"/>
        </w:rPr>
        <w:t>authorisation</w:t>
      </w:r>
      <w:proofErr w:type="spellEnd"/>
      <w:r w:rsidR="0039564A" w:rsidRPr="007C4472">
        <w:rPr>
          <w:rFonts w:cs="Times New Roman"/>
          <w:szCs w:val="20"/>
        </w:rPr>
        <w:t xml:space="preserve"> by the CPC competent authorities of both farms</w:t>
      </w:r>
      <w:r w:rsidR="005A7EA7" w:rsidRPr="007C4472">
        <w:rPr>
          <w:rFonts w:cs="Times New Roman"/>
          <w:szCs w:val="20"/>
        </w:rPr>
        <w:t>.</w:t>
      </w:r>
    </w:p>
    <w:p w14:paraId="0C6084CA" w14:textId="77777777" w:rsidR="00B10BEE" w:rsidRPr="007C4472" w:rsidRDefault="00B10BEE" w:rsidP="00B10BEE">
      <w:pPr>
        <w:pStyle w:val="ListParagraph"/>
        <w:tabs>
          <w:tab w:val="left" w:pos="426"/>
        </w:tabs>
        <w:spacing w:after="0" w:line="240" w:lineRule="auto"/>
        <w:ind w:left="425" w:right="0" w:firstLine="0"/>
        <w:contextualSpacing w:val="0"/>
        <w:rPr>
          <w:rFonts w:cs="Times New Roman"/>
          <w:szCs w:val="20"/>
        </w:rPr>
      </w:pPr>
    </w:p>
    <w:p w14:paraId="590B174B" w14:textId="00C7B174" w:rsidR="005D667A" w:rsidRPr="007C4472" w:rsidRDefault="00A42B6B"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 xml:space="preserve">The transfer from the donor farm cage to the transport cage shall </w:t>
      </w:r>
      <w:r w:rsidR="003D6536" w:rsidRPr="007C4472">
        <w:rPr>
          <w:rFonts w:cs="Times New Roman"/>
          <w:szCs w:val="20"/>
        </w:rPr>
        <w:t>comply with</w:t>
      </w:r>
      <w:r w:rsidRPr="007C4472">
        <w:rPr>
          <w:rFonts w:cs="Times New Roman"/>
          <w:szCs w:val="20"/>
        </w:rPr>
        <w:t xml:space="preserve"> the requirements of</w:t>
      </w:r>
      <w:r w:rsidR="006A35D5" w:rsidRPr="007C4472">
        <w:rPr>
          <w:rFonts w:cs="Times New Roman"/>
          <w:szCs w:val="20"/>
        </w:rPr>
        <w:t xml:space="preserve"> </w:t>
      </w:r>
      <w:r w:rsidRPr="007C4472">
        <w:rPr>
          <w:rFonts w:cs="Times New Roman"/>
          <w:szCs w:val="20"/>
        </w:rPr>
        <w:t>Section D</w:t>
      </w:r>
      <w:r w:rsidR="00180897" w:rsidRPr="007C4472">
        <w:rPr>
          <w:rFonts w:cs="Times New Roman"/>
          <w:szCs w:val="20"/>
        </w:rPr>
        <w:t xml:space="preserve"> (Transfers of live fish), </w:t>
      </w:r>
      <w:r w:rsidRPr="007C4472">
        <w:rPr>
          <w:rFonts w:cs="Times New Roman"/>
          <w:szCs w:val="20"/>
        </w:rPr>
        <w:t xml:space="preserve">of this Recommendation, including </w:t>
      </w:r>
      <w:r w:rsidR="005D667A" w:rsidRPr="007C4472">
        <w:rPr>
          <w:rFonts w:cs="Times New Roman"/>
          <w:szCs w:val="20"/>
        </w:rPr>
        <w:t>a video record to confirm the number of bluefin tuna individuals transferred</w:t>
      </w:r>
      <w:r w:rsidR="00E120D0" w:rsidRPr="007C4472">
        <w:rPr>
          <w:rFonts w:cs="Times New Roman"/>
          <w:szCs w:val="20"/>
        </w:rPr>
        <w:t>, the completion of an ITD</w:t>
      </w:r>
      <w:r w:rsidR="003D6536" w:rsidRPr="007C4472">
        <w:rPr>
          <w:rFonts w:cs="Times New Roman"/>
          <w:szCs w:val="20"/>
        </w:rPr>
        <w:t xml:space="preserve"> and</w:t>
      </w:r>
      <w:r w:rsidR="005D667A" w:rsidRPr="007C4472">
        <w:rPr>
          <w:rFonts w:cs="Times New Roman"/>
          <w:szCs w:val="20"/>
        </w:rPr>
        <w:t xml:space="preserve"> </w:t>
      </w:r>
      <w:r w:rsidR="00E120D0" w:rsidRPr="007C4472">
        <w:rPr>
          <w:rFonts w:cs="Times New Roman"/>
          <w:szCs w:val="20"/>
        </w:rPr>
        <w:t xml:space="preserve">the </w:t>
      </w:r>
      <w:r w:rsidRPr="007C4472">
        <w:rPr>
          <w:rFonts w:cs="Times New Roman"/>
          <w:szCs w:val="20"/>
        </w:rPr>
        <w:t xml:space="preserve">verification of the operation by an ICCAT Regional Observer. </w:t>
      </w:r>
      <w:r w:rsidR="00226D20" w:rsidRPr="007C4472">
        <w:rPr>
          <w:rFonts w:cs="Times New Roman"/>
          <w:szCs w:val="20"/>
        </w:rPr>
        <w:t xml:space="preserve">Notwithstanding the above, in cases where the entire farm cage is to be moved to the receiving farm, it shall not be necessary </w:t>
      </w:r>
      <w:r w:rsidR="00863760" w:rsidRPr="007C4472">
        <w:rPr>
          <w:rFonts w:cs="Times New Roman"/>
          <w:szCs w:val="20"/>
        </w:rPr>
        <w:t xml:space="preserve">to </w:t>
      </w:r>
      <w:r w:rsidR="00226D20" w:rsidRPr="007C4472">
        <w:rPr>
          <w:rFonts w:cs="Times New Roman"/>
          <w:szCs w:val="20"/>
        </w:rPr>
        <w:t>video record the operation and the cage shall be transported sealed to the destination farm.</w:t>
      </w:r>
    </w:p>
    <w:p w14:paraId="06C0CC67" w14:textId="77777777" w:rsidR="00B10BEE" w:rsidRPr="007C4472" w:rsidRDefault="00B10BEE" w:rsidP="00B10BEE">
      <w:pPr>
        <w:pStyle w:val="ListParagraph"/>
        <w:rPr>
          <w:rFonts w:cs="Times New Roman"/>
          <w:szCs w:val="20"/>
        </w:rPr>
      </w:pPr>
    </w:p>
    <w:p w14:paraId="19897E3A" w14:textId="13F772B2" w:rsidR="00226D20" w:rsidRPr="007C4472" w:rsidRDefault="00D2054D"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 xml:space="preserve">The caging of the bluefin tuna at the farm of destination shall be subject to the requirements </w:t>
      </w:r>
      <w:r w:rsidR="00E120D0" w:rsidRPr="007C4472">
        <w:rPr>
          <w:rFonts w:cs="Times New Roman"/>
          <w:szCs w:val="20"/>
        </w:rPr>
        <w:t xml:space="preserve">for caging operations </w:t>
      </w:r>
      <w:r w:rsidRPr="007C4472">
        <w:rPr>
          <w:rFonts w:cs="Times New Roman"/>
          <w:szCs w:val="20"/>
        </w:rPr>
        <w:t xml:space="preserve">laid down in paragraphs </w:t>
      </w:r>
      <w:r w:rsidR="00B4227C" w:rsidRPr="007C4472">
        <w:t>15</w:t>
      </w:r>
      <w:r w:rsidR="00AA3E3E" w:rsidRPr="007C4472">
        <w:t>6</w:t>
      </w:r>
      <w:r w:rsidRPr="007C4472">
        <w:rPr>
          <w:rFonts w:cs="Times New Roman"/>
          <w:szCs w:val="20"/>
        </w:rPr>
        <w:t xml:space="preserve"> to </w:t>
      </w:r>
      <w:r w:rsidR="00B4227C" w:rsidRPr="007C4472">
        <w:t>1</w:t>
      </w:r>
      <w:r w:rsidR="00AA3E3E" w:rsidRPr="007C4472">
        <w:t>71</w:t>
      </w:r>
      <w:r w:rsidRPr="007C4472">
        <w:t>,</w:t>
      </w:r>
      <w:r w:rsidRPr="007C4472">
        <w:rPr>
          <w:rFonts w:cs="Times New Roman"/>
          <w:szCs w:val="20"/>
        </w:rPr>
        <w:t xml:space="preserve"> including a video record to confirm the number and weight of the bluefin tuna caged and </w:t>
      </w:r>
      <w:r w:rsidR="00E120D0" w:rsidRPr="007C4472">
        <w:rPr>
          <w:rFonts w:cs="Times New Roman"/>
          <w:szCs w:val="20"/>
        </w:rPr>
        <w:t xml:space="preserve">the </w:t>
      </w:r>
      <w:r w:rsidRPr="007C4472">
        <w:rPr>
          <w:rFonts w:cs="Times New Roman"/>
          <w:szCs w:val="20"/>
        </w:rPr>
        <w:t>verification of the operation by an ICCAT Regional Observer.</w:t>
      </w:r>
      <w:r w:rsidR="00226D20" w:rsidRPr="007C4472">
        <w:rPr>
          <w:rFonts w:cs="Times New Roman"/>
          <w:szCs w:val="20"/>
        </w:rPr>
        <w:t xml:space="preserve"> The determination of the weight for caged fish from another farm, shall not apply until the SCRS has developed an algorithm to convert length into weight for fattened and/or farmed fish. </w:t>
      </w:r>
    </w:p>
    <w:p w14:paraId="665A2385" w14:textId="25AFF994" w:rsidR="008C0CAA" w:rsidRPr="007C4472" w:rsidRDefault="008C0CAA" w:rsidP="006A076D">
      <w:pPr>
        <w:tabs>
          <w:tab w:val="center" w:pos="4740"/>
        </w:tabs>
        <w:spacing w:after="0" w:line="240" w:lineRule="auto"/>
        <w:ind w:left="0" w:right="0" w:firstLine="0"/>
        <w:jc w:val="center"/>
        <w:rPr>
          <w:rFonts w:cs="Times New Roman"/>
          <w:b/>
          <w:szCs w:val="20"/>
        </w:rPr>
      </w:pPr>
    </w:p>
    <w:p w14:paraId="6B06653A" w14:textId="77777777" w:rsidR="00B10BEE" w:rsidRPr="007C4472" w:rsidRDefault="00B10BEE" w:rsidP="006A076D">
      <w:pPr>
        <w:tabs>
          <w:tab w:val="center" w:pos="4740"/>
        </w:tabs>
        <w:spacing w:after="0" w:line="240" w:lineRule="auto"/>
        <w:ind w:left="0" w:right="0" w:firstLine="0"/>
        <w:jc w:val="center"/>
        <w:rPr>
          <w:rFonts w:cs="Times New Roman"/>
          <w:b/>
          <w:szCs w:val="20"/>
        </w:rPr>
      </w:pPr>
    </w:p>
    <w:p w14:paraId="3FE49205" w14:textId="4111E3BA" w:rsidR="005101DA" w:rsidRPr="007C4472" w:rsidRDefault="00560653" w:rsidP="006A076D">
      <w:pPr>
        <w:tabs>
          <w:tab w:val="center" w:pos="4740"/>
        </w:tabs>
        <w:spacing w:after="0" w:line="240" w:lineRule="auto"/>
        <w:ind w:left="0" w:right="0" w:firstLine="0"/>
        <w:jc w:val="center"/>
        <w:rPr>
          <w:rFonts w:cs="Times New Roman"/>
          <w:b/>
          <w:szCs w:val="20"/>
        </w:rPr>
      </w:pPr>
      <w:r w:rsidRPr="007C4472">
        <w:rPr>
          <w:rFonts w:cs="Times New Roman"/>
          <w:b/>
          <w:szCs w:val="20"/>
        </w:rPr>
        <w:t xml:space="preserve">Part IV: </w:t>
      </w:r>
    </w:p>
    <w:p w14:paraId="30F26070" w14:textId="3A96A27E" w:rsidR="00560653" w:rsidRPr="007C4472" w:rsidRDefault="00560653" w:rsidP="006A076D">
      <w:pPr>
        <w:tabs>
          <w:tab w:val="center" w:pos="4740"/>
        </w:tabs>
        <w:spacing w:after="0" w:line="240" w:lineRule="auto"/>
        <w:ind w:left="0" w:right="0" w:firstLine="0"/>
        <w:jc w:val="center"/>
        <w:rPr>
          <w:rFonts w:cs="Times New Roman"/>
          <w:szCs w:val="20"/>
        </w:rPr>
      </w:pPr>
      <w:r w:rsidRPr="007C4472">
        <w:rPr>
          <w:rFonts w:cs="Times New Roman"/>
          <w:b/>
          <w:szCs w:val="20"/>
        </w:rPr>
        <w:t>Control measures</w:t>
      </w:r>
    </w:p>
    <w:p w14:paraId="5D6A66E0" w14:textId="77777777" w:rsidR="00750885" w:rsidRPr="007C4472" w:rsidRDefault="00750885" w:rsidP="006A076D">
      <w:pPr>
        <w:spacing w:after="0" w:line="240" w:lineRule="auto"/>
        <w:ind w:left="0" w:right="0" w:firstLine="0"/>
        <w:jc w:val="center"/>
        <w:rPr>
          <w:rFonts w:cs="Times New Roman"/>
          <w:b/>
          <w:szCs w:val="20"/>
        </w:rPr>
      </w:pPr>
    </w:p>
    <w:p w14:paraId="55F9966F" w14:textId="77777777" w:rsidR="003D3868" w:rsidRPr="007C4472" w:rsidRDefault="00002CA6" w:rsidP="006A076D">
      <w:pPr>
        <w:spacing w:after="160" w:line="240" w:lineRule="auto"/>
        <w:ind w:left="0" w:right="0" w:firstLine="0"/>
        <w:jc w:val="center"/>
        <w:rPr>
          <w:rFonts w:cs="Times New Roman"/>
          <w:szCs w:val="20"/>
        </w:rPr>
      </w:pPr>
      <w:r w:rsidRPr="007C4472">
        <w:rPr>
          <w:rFonts w:cs="Times New Roman"/>
          <w:b/>
          <w:szCs w:val="20"/>
        </w:rPr>
        <w:t xml:space="preserve">Section </w:t>
      </w:r>
      <w:r w:rsidR="002576BD" w:rsidRPr="007C4472">
        <w:rPr>
          <w:rFonts w:cs="Times New Roman"/>
          <w:b/>
          <w:szCs w:val="20"/>
        </w:rPr>
        <w:t>G</w:t>
      </w:r>
      <w:r w:rsidRPr="007C4472">
        <w:rPr>
          <w:rFonts w:cs="Times New Roman"/>
          <w:b/>
          <w:szCs w:val="20"/>
        </w:rPr>
        <w:t xml:space="preserve"> – </w:t>
      </w:r>
      <w:r w:rsidR="00225BA2" w:rsidRPr="007C4472">
        <w:rPr>
          <w:rFonts w:cs="Times New Roman"/>
          <w:b/>
          <w:szCs w:val="20"/>
        </w:rPr>
        <w:t>Vessel Monitoring System (VMS)</w:t>
      </w:r>
    </w:p>
    <w:p w14:paraId="630D1237" w14:textId="3FAB8C65" w:rsidR="00D8785D" w:rsidRPr="007C4472" w:rsidRDefault="00002CA6" w:rsidP="00B10BEE">
      <w:pPr>
        <w:pStyle w:val="ListParagraph"/>
        <w:numPr>
          <w:ilvl w:val="0"/>
          <w:numId w:val="84"/>
        </w:numPr>
        <w:tabs>
          <w:tab w:val="left" w:pos="426"/>
        </w:tabs>
        <w:spacing w:after="0" w:line="240" w:lineRule="auto"/>
        <w:ind w:left="425" w:right="0" w:hanging="425"/>
        <w:contextualSpacing w:val="0"/>
        <w:rPr>
          <w:rFonts w:cs="Times New Roman"/>
          <w:b/>
          <w:szCs w:val="20"/>
        </w:rPr>
      </w:pPr>
      <w:r w:rsidRPr="007C4472">
        <w:rPr>
          <w:rFonts w:cs="Times New Roman"/>
          <w:szCs w:val="20"/>
        </w:rPr>
        <w:t xml:space="preserve">CPCs shall implement a </w:t>
      </w:r>
      <w:r w:rsidR="00643F0F" w:rsidRPr="007C4472">
        <w:rPr>
          <w:rFonts w:cs="Times New Roman"/>
          <w:szCs w:val="20"/>
        </w:rPr>
        <w:t>Vessel Monitoring System (</w:t>
      </w:r>
      <w:r w:rsidR="006F7971" w:rsidRPr="007C4472">
        <w:rPr>
          <w:rFonts w:cs="Times New Roman"/>
          <w:szCs w:val="20"/>
        </w:rPr>
        <w:t>VMS</w:t>
      </w:r>
      <w:r w:rsidR="00643F0F" w:rsidRPr="007C4472">
        <w:rPr>
          <w:rFonts w:cs="Times New Roman"/>
          <w:szCs w:val="20"/>
        </w:rPr>
        <w:t>)</w:t>
      </w:r>
      <w:r w:rsidRPr="007C4472">
        <w:rPr>
          <w:rFonts w:cs="Times New Roman"/>
          <w:szCs w:val="20"/>
        </w:rPr>
        <w:t xml:space="preserve"> for their fishing vessels</w:t>
      </w:r>
      <w:r w:rsidR="009B1619" w:rsidRPr="007C4472">
        <w:rPr>
          <w:rFonts w:cs="Times New Roman"/>
          <w:szCs w:val="20"/>
        </w:rPr>
        <w:t xml:space="preserve"> </w:t>
      </w:r>
      <w:r w:rsidRPr="007C4472">
        <w:rPr>
          <w:rFonts w:cs="Times New Roman"/>
          <w:szCs w:val="20"/>
        </w:rPr>
        <w:t>with a length equal to or greater than 15</w:t>
      </w:r>
      <w:r w:rsidR="00FA562D" w:rsidRPr="007C4472">
        <w:rPr>
          <w:rFonts w:cs="Times New Roman"/>
          <w:szCs w:val="20"/>
        </w:rPr>
        <w:t xml:space="preserve"> </w:t>
      </w:r>
      <w:r w:rsidRPr="007C4472">
        <w:rPr>
          <w:rFonts w:cs="Times New Roman"/>
          <w:szCs w:val="20"/>
        </w:rPr>
        <w:t>m</w:t>
      </w:r>
      <w:r w:rsidR="00273149" w:rsidRPr="007C4472">
        <w:rPr>
          <w:rFonts w:cs="Times New Roman"/>
          <w:szCs w:val="20"/>
        </w:rPr>
        <w:t xml:space="preserve"> referred to in p</w:t>
      </w:r>
      <w:r w:rsidR="007805CC" w:rsidRPr="007C4472">
        <w:rPr>
          <w:rFonts w:cs="Times New Roman"/>
          <w:szCs w:val="20"/>
        </w:rPr>
        <w:t>aragraph</w:t>
      </w:r>
      <w:r w:rsidR="00273149" w:rsidRPr="007C4472">
        <w:rPr>
          <w:rFonts w:cs="Times New Roman"/>
          <w:szCs w:val="20"/>
        </w:rPr>
        <w:t xml:space="preserve"> </w:t>
      </w:r>
      <w:r w:rsidR="00B4227C" w:rsidRPr="007C4472">
        <w:rPr>
          <w:rFonts w:cs="Times New Roman"/>
          <w:szCs w:val="20"/>
        </w:rPr>
        <w:t>2</w:t>
      </w:r>
      <w:r w:rsidR="00E742A7" w:rsidRPr="007C4472">
        <w:rPr>
          <w:rFonts w:cs="Times New Roman"/>
          <w:szCs w:val="20"/>
        </w:rPr>
        <w:t xml:space="preserve"> </w:t>
      </w:r>
      <w:r w:rsidR="00185C6F" w:rsidRPr="007C4472">
        <w:rPr>
          <w:rFonts w:cs="Times New Roman"/>
          <w:szCs w:val="20"/>
        </w:rPr>
        <w:t>a</w:t>
      </w:r>
      <w:r w:rsidR="00EE14AA" w:rsidRPr="007C4472">
        <w:rPr>
          <w:rFonts w:cs="Times New Roman"/>
          <w:szCs w:val="20"/>
        </w:rPr>
        <w:t>)</w:t>
      </w:r>
      <w:r w:rsidR="00273149" w:rsidRPr="007C4472">
        <w:rPr>
          <w:rFonts w:cs="Times New Roman"/>
          <w:szCs w:val="20"/>
        </w:rPr>
        <w:t xml:space="preserve"> of this Recommendation</w:t>
      </w:r>
      <w:r w:rsidRPr="007C4472">
        <w:rPr>
          <w:rFonts w:cs="Times New Roman"/>
          <w:szCs w:val="20"/>
        </w:rPr>
        <w:t xml:space="preserve">, in accordance with the </w:t>
      </w:r>
      <w:hyperlink r:id="rId8">
        <w:r w:rsidRPr="007C4472">
          <w:rPr>
            <w:rFonts w:cs="Times New Roman"/>
            <w:i/>
            <w:szCs w:val="20"/>
          </w:rPr>
          <w:t>Recommendation by ICCAT Concerning Minimum</w:t>
        </w:r>
      </w:hyperlink>
      <w:hyperlink r:id="rId9">
        <w:r w:rsidRPr="007C4472">
          <w:rPr>
            <w:rFonts w:cs="Times New Roman"/>
            <w:i/>
            <w:szCs w:val="20"/>
          </w:rPr>
          <w:t xml:space="preserve"> </w:t>
        </w:r>
      </w:hyperlink>
      <w:hyperlink r:id="rId10">
        <w:r w:rsidRPr="007C4472">
          <w:rPr>
            <w:rFonts w:cs="Times New Roman"/>
            <w:i/>
            <w:szCs w:val="20"/>
          </w:rPr>
          <w:t>Standard</w:t>
        </w:r>
      </w:hyperlink>
      <w:hyperlink r:id="rId11">
        <w:r w:rsidRPr="007C4472">
          <w:rPr>
            <w:rFonts w:cs="Times New Roman"/>
            <w:i/>
            <w:szCs w:val="20"/>
          </w:rPr>
          <w:t xml:space="preserve">s for Vessel Monitoring Systems in the ICCAT Convention Area </w:t>
        </w:r>
      </w:hyperlink>
      <w:hyperlink r:id="rId12">
        <w:r w:rsidRPr="007C4472">
          <w:rPr>
            <w:rFonts w:cs="Times New Roman"/>
            <w:szCs w:val="20"/>
          </w:rPr>
          <w:t>(</w:t>
        </w:r>
      </w:hyperlink>
      <w:r w:rsidRPr="007C4472">
        <w:rPr>
          <w:rFonts w:cs="Times New Roman"/>
          <w:szCs w:val="20"/>
        </w:rPr>
        <w:t>Rec. 18-10)</w:t>
      </w:r>
      <w:r w:rsidR="00EE3DFF" w:rsidRPr="007C4472">
        <w:rPr>
          <w:rFonts w:cs="Times New Roman"/>
          <w:szCs w:val="20"/>
        </w:rPr>
        <w:t xml:space="preserve">, including the obligation to transmit at least </w:t>
      </w:r>
      <w:r w:rsidR="003114C6" w:rsidRPr="007C4472">
        <w:rPr>
          <w:rFonts w:cs="Times New Roman"/>
          <w:szCs w:val="20"/>
        </w:rPr>
        <w:t xml:space="preserve">once </w:t>
      </w:r>
      <w:r w:rsidR="00EE3DFF" w:rsidRPr="007C4472">
        <w:rPr>
          <w:rFonts w:cs="Times New Roman"/>
          <w:szCs w:val="20"/>
        </w:rPr>
        <w:t xml:space="preserve">every hour </w:t>
      </w:r>
      <w:r w:rsidR="003114C6" w:rsidRPr="007C4472">
        <w:rPr>
          <w:rFonts w:cs="Times New Roman"/>
          <w:szCs w:val="20"/>
        </w:rPr>
        <w:t>for purse seine vessels and at least once every two hours for all other fishing vessels.</w:t>
      </w:r>
    </w:p>
    <w:p w14:paraId="319BB36F" w14:textId="77777777" w:rsidR="00B10BEE" w:rsidRPr="007C4472" w:rsidRDefault="00B10BEE" w:rsidP="00B10BEE">
      <w:pPr>
        <w:pStyle w:val="ListParagraph"/>
        <w:tabs>
          <w:tab w:val="left" w:pos="426"/>
        </w:tabs>
        <w:spacing w:after="0" w:line="240" w:lineRule="auto"/>
        <w:ind w:left="425" w:right="0" w:firstLine="0"/>
        <w:contextualSpacing w:val="0"/>
        <w:rPr>
          <w:rFonts w:cs="Times New Roman"/>
          <w:b/>
          <w:szCs w:val="20"/>
        </w:rPr>
      </w:pPr>
    </w:p>
    <w:p w14:paraId="0780A56B" w14:textId="236B5847" w:rsidR="009B1619" w:rsidRPr="007C4472" w:rsidRDefault="00FB72C4"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Notwithstanding the above, all towing vessels used to transport live bluefin tuna shall</w:t>
      </w:r>
      <w:r w:rsidR="0008309A" w:rsidRPr="007C4472">
        <w:rPr>
          <w:rFonts w:cs="Times New Roman"/>
          <w:szCs w:val="20"/>
        </w:rPr>
        <w:t>,</w:t>
      </w:r>
      <w:r w:rsidR="00F364FD" w:rsidRPr="007C4472">
        <w:rPr>
          <w:rFonts w:cs="Times New Roman"/>
          <w:szCs w:val="20"/>
        </w:rPr>
        <w:t xml:space="preserve"> </w:t>
      </w:r>
      <w:r w:rsidR="00815B1A" w:rsidRPr="007C4472">
        <w:rPr>
          <w:rFonts w:cs="Times New Roman"/>
          <w:szCs w:val="20"/>
        </w:rPr>
        <w:t>irrespective of their length, install and operate a VMS, in accordance</w:t>
      </w:r>
      <w:r w:rsidR="00B665E4" w:rsidRPr="007C4472">
        <w:rPr>
          <w:rFonts w:cs="Times New Roman"/>
          <w:szCs w:val="20"/>
        </w:rPr>
        <w:t xml:space="preserve"> with</w:t>
      </w:r>
      <w:r w:rsidR="00815B1A" w:rsidRPr="007C4472">
        <w:rPr>
          <w:rFonts w:cs="Times New Roman"/>
          <w:szCs w:val="20"/>
        </w:rPr>
        <w:t xml:space="preserve"> Rec. 18-10</w:t>
      </w:r>
      <w:r w:rsidR="00016ADD" w:rsidRPr="007C4472">
        <w:rPr>
          <w:rFonts w:cs="Times New Roman"/>
          <w:szCs w:val="20"/>
        </w:rPr>
        <w:t>, and transmit messages at least once every hour</w:t>
      </w:r>
      <w:r w:rsidR="00796310" w:rsidRPr="007C4472">
        <w:rPr>
          <w:rFonts w:cs="Times New Roman"/>
          <w:szCs w:val="20"/>
        </w:rPr>
        <w:t>.</w:t>
      </w:r>
      <w:r w:rsidR="00D90928" w:rsidRPr="007C4472">
        <w:rPr>
          <w:rFonts w:cs="Times New Roman"/>
          <w:szCs w:val="20"/>
        </w:rPr>
        <w:t xml:space="preserve"> </w:t>
      </w:r>
    </w:p>
    <w:p w14:paraId="24A14EDD" w14:textId="77777777" w:rsidR="00B10BEE" w:rsidRPr="007C4472" w:rsidRDefault="00B10BEE" w:rsidP="00B10BEE">
      <w:pPr>
        <w:pStyle w:val="ListParagraph"/>
        <w:rPr>
          <w:rFonts w:cs="Times New Roman"/>
          <w:szCs w:val="20"/>
        </w:rPr>
      </w:pPr>
    </w:p>
    <w:p w14:paraId="6D56C0C0" w14:textId="30234033" w:rsidR="00273149" w:rsidRPr="007C4472" w:rsidRDefault="00002CA6"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 xml:space="preserve">The transmission of VMS data to </w:t>
      </w:r>
      <w:r w:rsidR="00643F0F" w:rsidRPr="007C4472">
        <w:rPr>
          <w:rFonts w:cs="Times New Roman"/>
          <w:szCs w:val="20"/>
        </w:rPr>
        <w:t xml:space="preserve">the </w:t>
      </w:r>
      <w:r w:rsidRPr="007C4472">
        <w:rPr>
          <w:rFonts w:cs="Times New Roman"/>
          <w:szCs w:val="20"/>
        </w:rPr>
        <w:t>ICCAT</w:t>
      </w:r>
      <w:r w:rsidR="00643F0F" w:rsidRPr="007C4472">
        <w:rPr>
          <w:rFonts w:cs="Times New Roman"/>
          <w:szCs w:val="20"/>
        </w:rPr>
        <w:t xml:space="preserve"> Secretariat</w:t>
      </w:r>
      <w:r w:rsidRPr="007C4472">
        <w:rPr>
          <w:rFonts w:cs="Times New Roman"/>
          <w:szCs w:val="20"/>
        </w:rPr>
        <w:t xml:space="preserve"> by </w:t>
      </w:r>
      <w:r w:rsidR="00273149" w:rsidRPr="007C4472">
        <w:rPr>
          <w:rFonts w:cs="Times New Roman"/>
          <w:szCs w:val="20"/>
        </w:rPr>
        <w:t xml:space="preserve">each authorized </w:t>
      </w:r>
      <w:r w:rsidRPr="007C4472">
        <w:rPr>
          <w:rFonts w:cs="Times New Roman"/>
          <w:szCs w:val="20"/>
        </w:rPr>
        <w:t xml:space="preserve">fishing vessel </w:t>
      </w:r>
      <w:r w:rsidR="00273149" w:rsidRPr="007C4472">
        <w:rPr>
          <w:rFonts w:cs="Times New Roman"/>
          <w:szCs w:val="20"/>
        </w:rPr>
        <w:t xml:space="preserve">subject to VMS under this Recommendation </w:t>
      </w:r>
      <w:r w:rsidRPr="007C4472">
        <w:rPr>
          <w:rFonts w:cs="Times New Roman"/>
          <w:szCs w:val="20"/>
        </w:rPr>
        <w:t>shall</w:t>
      </w:r>
      <w:r w:rsidR="00FB72C4" w:rsidRPr="007C4472">
        <w:rPr>
          <w:rFonts w:cs="Times New Roman"/>
          <w:szCs w:val="20"/>
        </w:rPr>
        <w:t>:</w:t>
      </w:r>
      <w:r w:rsidRPr="007C4472">
        <w:rPr>
          <w:rFonts w:cs="Times New Roman"/>
          <w:szCs w:val="20"/>
        </w:rPr>
        <w:t xml:space="preserve"> </w:t>
      </w:r>
    </w:p>
    <w:p w14:paraId="0D3C78B0" w14:textId="77777777" w:rsidR="00B10BEE" w:rsidRPr="007C4472" w:rsidRDefault="00B10BEE" w:rsidP="00B10BEE">
      <w:pPr>
        <w:pStyle w:val="ListParagraph"/>
        <w:rPr>
          <w:rFonts w:cs="Times New Roman"/>
          <w:szCs w:val="20"/>
        </w:rPr>
      </w:pPr>
    </w:p>
    <w:p w14:paraId="706387C3" w14:textId="77777777" w:rsidR="00B10BEE" w:rsidRPr="007C4472" w:rsidRDefault="00A718EF" w:rsidP="004F5959">
      <w:pPr>
        <w:spacing w:after="0" w:line="240" w:lineRule="auto"/>
        <w:ind w:left="851" w:right="-1" w:hanging="425"/>
        <w:rPr>
          <w:rFonts w:cs="Times New Roman"/>
          <w:szCs w:val="20"/>
        </w:rPr>
      </w:pPr>
      <w:r w:rsidRPr="007C4472">
        <w:rPr>
          <w:rFonts w:cs="Times New Roman"/>
          <w:szCs w:val="20"/>
        </w:rPr>
        <w:t>a)</w:t>
      </w:r>
      <w:r w:rsidR="00486634" w:rsidRPr="007C4472">
        <w:rPr>
          <w:rFonts w:cs="Times New Roman"/>
          <w:szCs w:val="20"/>
        </w:rPr>
        <w:tab/>
      </w:r>
      <w:r w:rsidR="00002CA6" w:rsidRPr="007C4472">
        <w:rPr>
          <w:rFonts w:cs="Times New Roman"/>
          <w:szCs w:val="20"/>
        </w:rPr>
        <w:t xml:space="preserve">start at least 5 days before and continue at least 5 days after their period of </w:t>
      </w:r>
      <w:r w:rsidR="00127D72" w:rsidRPr="007C4472">
        <w:rPr>
          <w:rFonts w:cs="Times New Roman"/>
          <w:szCs w:val="20"/>
        </w:rPr>
        <w:t>authoriz</w:t>
      </w:r>
      <w:r w:rsidR="00002CA6" w:rsidRPr="007C4472">
        <w:rPr>
          <w:rFonts w:cs="Times New Roman"/>
          <w:szCs w:val="20"/>
        </w:rPr>
        <w:t xml:space="preserve">ation, unless the vessel is removed from the lists of authorized vessels by the flag CPC </w:t>
      </w:r>
      <w:r w:rsidR="00273149" w:rsidRPr="007C4472">
        <w:rPr>
          <w:rFonts w:cs="Times New Roman"/>
          <w:szCs w:val="20"/>
        </w:rPr>
        <w:t xml:space="preserve">competent </w:t>
      </w:r>
      <w:r w:rsidR="00002CA6" w:rsidRPr="007C4472">
        <w:rPr>
          <w:rFonts w:cs="Times New Roman"/>
          <w:szCs w:val="20"/>
        </w:rPr>
        <w:t>authorit</w:t>
      </w:r>
      <w:r w:rsidR="00273149" w:rsidRPr="007C4472">
        <w:rPr>
          <w:rFonts w:cs="Times New Roman"/>
          <w:szCs w:val="20"/>
        </w:rPr>
        <w:t>y;</w:t>
      </w:r>
      <w:r w:rsidR="00264266" w:rsidRPr="007C4472">
        <w:rPr>
          <w:rFonts w:cs="Times New Roman"/>
          <w:szCs w:val="20"/>
        </w:rPr>
        <w:t xml:space="preserve"> and</w:t>
      </w:r>
    </w:p>
    <w:p w14:paraId="2E6EF9F8" w14:textId="77777777" w:rsidR="00B10BEE" w:rsidRPr="007C4472" w:rsidRDefault="00B10BEE" w:rsidP="00486634">
      <w:pPr>
        <w:spacing w:after="0" w:line="240" w:lineRule="auto"/>
        <w:ind w:left="714" w:right="-1" w:hanging="288"/>
        <w:rPr>
          <w:rFonts w:cs="Times New Roman"/>
          <w:szCs w:val="20"/>
        </w:rPr>
      </w:pPr>
    </w:p>
    <w:p w14:paraId="12DF2ABB" w14:textId="76DF3B19" w:rsidR="003C7DE6" w:rsidRPr="007C4472" w:rsidRDefault="003C7DE6" w:rsidP="004F5959">
      <w:pPr>
        <w:pStyle w:val="ListParagraph"/>
        <w:numPr>
          <w:ilvl w:val="0"/>
          <w:numId w:val="58"/>
        </w:numPr>
        <w:spacing w:after="0" w:line="240" w:lineRule="auto"/>
        <w:ind w:left="851" w:right="-1" w:hanging="425"/>
        <w:rPr>
          <w:rFonts w:cs="Times New Roman"/>
          <w:szCs w:val="20"/>
        </w:rPr>
      </w:pPr>
      <w:r w:rsidRPr="007C4472">
        <w:rPr>
          <w:rFonts w:cs="Times New Roman"/>
          <w:szCs w:val="20"/>
        </w:rPr>
        <w:t>not be interrupted when the vessel is in port, for control purposes, unless there is a system of hailing in and out of port.</w:t>
      </w:r>
    </w:p>
    <w:p w14:paraId="12B01B68" w14:textId="77777777" w:rsidR="00B10BEE" w:rsidRPr="007C4472" w:rsidRDefault="00B10BEE" w:rsidP="00B10BEE">
      <w:pPr>
        <w:pStyle w:val="ListParagraph"/>
        <w:spacing w:after="0" w:line="240" w:lineRule="auto"/>
        <w:ind w:right="-1" w:firstLine="0"/>
        <w:rPr>
          <w:rFonts w:cs="Times New Roman"/>
          <w:szCs w:val="20"/>
        </w:rPr>
      </w:pPr>
    </w:p>
    <w:p w14:paraId="6C27CD5E" w14:textId="7340B734" w:rsidR="00F906F5" w:rsidRPr="007C4472" w:rsidRDefault="00002CA6"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 xml:space="preserve">The </w:t>
      </w:r>
      <w:r w:rsidR="00273149" w:rsidRPr="007C4472">
        <w:rPr>
          <w:rFonts w:cs="Times New Roman"/>
          <w:szCs w:val="20"/>
        </w:rPr>
        <w:t xml:space="preserve">ICCAT </w:t>
      </w:r>
      <w:r w:rsidRPr="007C4472">
        <w:rPr>
          <w:rFonts w:cs="Times New Roman"/>
          <w:szCs w:val="20"/>
        </w:rPr>
        <w:t xml:space="preserve">Secretariat shall immediately inform </w:t>
      </w:r>
      <w:r w:rsidR="00273149" w:rsidRPr="007C4472">
        <w:rPr>
          <w:rFonts w:cs="Times New Roman"/>
          <w:szCs w:val="20"/>
        </w:rPr>
        <w:t xml:space="preserve">the flag </w:t>
      </w:r>
      <w:r w:rsidRPr="007C4472">
        <w:rPr>
          <w:rFonts w:cs="Times New Roman"/>
          <w:szCs w:val="20"/>
        </w:rPr>
        <w:t xml:space="preserve">CPC </w:t>
      </w:r>
      <w:r w:rsidR="00273149" w:rsidRPr="007C4472">
        <w:rPr>
          <w:rFonts w:cs="Times New Roman"/>
          <w:szCs w:val="20"/>
        </w:rPr>
        <w:t xml:space="preserve">of any </w:t>
      </w:r>
      <w:r w:rsidRPr="007C4472">
        <w:rPr>
          <w:rFonts w:cs="Times New Roman"/>
          <w:szCs w:val="20"/>
        </w:rPr>
        <w:t>delays or non-receipt of VMS transmissions</w:t>
      </w:r>
      <w:r w:rsidR="00273149" w:rsidRPr="007C4472">
        <w:rPr>
          <w:rFonts w:cs="Times New Roman"/>
          <w:szCs w:val="20"/>
        </w:rPr>
        <w:t>,</w:t>
      </w:r>
      <w:r w:rsidRPr="007C4472">
        <w:rPr>
          <w:rFonts w:cs="Times New Roman"/>
          <w:szCs w:val="20"/>
        </w:rPr>
        <w:t xml:space="preserve"> and distribute monthly reports to all CPCs with specific information on the nature and the scope of these delays. Such reports shall be sent weekly during the period 1 May to 30</w:t>
      </w:r>
      <w:r w:rsidR="008B72EB" w:rsidRPr="007C4472">
        <w:rPr>
          <w:rFonts w:cs="Times New Roman"/>
          <w:szCs w:val="20"/>
        </w:rPr>
        <w:t> </w:t>
      </w:r>
      <w:r w:rsidRPr="007C4472">
        <w:rPr>
          <w:rFonts w:cs="Times New Roman"/>
          <w:szCs w:val="20"/>
        </w:rPr>
        <w:t xml:space="preserve">July. </w:t>
      </w:r>
    </w:p>
    <w:p w14:paraId="14C1328A" w14:textId="77777777" w:rsidR="00B10BEE" w:rsidRPr="007C4472" w:rsidRDefault="00B10BEE" w:rsidP="00B10BEE">
      <w:pPr>
        <w:pStyle w:val="ListParagraph"/>
        <w:tabs>
          <w:tab w:val="left" w:pos="426"/>
        </w:tabs>
        <w:spacing w:after="0" w:line="240" w:lineRule="auto"/>
        <w:ind w:left="425" w:right="0" w:firstLine="0"/>
        <w:contextualSpacing w:val="0"/>
        <w:rPr>
          <w:rFonts w:cs="Times New Roman"/>
          <w:szCs w:val="20"/>
        </w:rPr>
      </w:pPr>
    </w:p>
    <w:p w14:paraId="4DFE854F" w14:textId="77777777" w:rsidR="00082F9F" w:rsidRPr="007C4472" w:rsidRDefault="00273149"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Referring to towing vessels during the transport of bluefin tuna to a farm, i</w:t>
      </w:r>
      <w:r w:rsidR="00101186" w:rsidRPr="007C4472">
        <w:rPr>
          <w:rFonts w:cs="Times New Roman"/>
          <w:szCs w:val="20"/>
        </w:rPr>
        <w:t xml:space="preserve">n the event of a technical failure of its VMS, the towing vessel </w:t>
      </w:r>
      <w:r w:rsidRPr="007C4472">
        <w:rPr>
          <w:rFonts w:cs="Times New Roman"/>
          <w:szCs w:val="20"/>
        </w:rPr>
        <w:t xml:space="preserve">concerned </w:t>
      </w:r>
      <w:r w:rsidR="00101186" w:rsidRPr="007C4472">
        <w:rPr>
          <w:rFonts w:cs="Times New Roman"/>
          <w:szCs w:val="20"/>
        </w:rPr>
        <w:t>shall be replaced by another towing vessel with a fully functioning VMS.</w:t>
      </w:r>
      <w:r w:rsidR="00643F0F" w:rsidRPr="007C4472">
        <w:rPr>
          <w:rFonts w:cs="Times New Roman"/>
          <w:szCs w:val="20"/>
        </w:rPr>
        <w:t xml:space="preserve"> </w:t>
      </w:r>
      <w:r w:rsidR="00101186" w:rsidRPr="007C4472">
        <w:rPr>
          <w:rFonts w:cs="Times New Roman"/>
          <w:szCs w:val="20"/>
        </w:rPr>
        <w:t xml:space="preserve">If no other towing vessel is available, a new operative VMS system shall be installed </w:t>
      </w:r>
      <w:r w:rsidR="00101186" w:rsidRPr="007C4472">
        <w:rPr>
          <w:rFonts w:cs="Times New Roman"/>
          <w:szCs w:val="20"/>
        </w:rPr>
        <w:lastRenderedPageBreak/>
        <w:t>on board or used if already installed, as soon as feasible and not later than 72</w:t>
      </w:r>
      <w:r w:rsidR="001D6791" w:rsidRPr="007C4472">
        <w:rPr>
          <w:rFonts w:cs="Times New Roman"/>
          <w:szCs w:val="20"/>
        </w:rPr>
        <w:t> </w:t>
      </w:r>
      <w:r w:rsidR="00101186" w:rsidRPr="007C4472">
        <w:rPr>
          <w:rFonts w:cs="Times New Roman"/>
          <w:szCs w:val="20"/>
        </w:rPr>
        <w:t xml:space="preserve">hours, except in case of </w:t>
      </w:r>
      <w:r w:rsidR="00101186" w:rsidRPr="007C4472">
        <w:rPr>
          <w:rFonts w:cs="Times New Roman"/>
          <w:i/>
          <w:szCs w:val="20"/>
        </w:rPr>
        <w:t>force majeure</w:t>
      </w:r>
      <w:r w:rsidR="00F13C2B" w:rsidRPr="007C4472">
        <w:rPr>
          <w:rFonts w:cs="Times New Roman"/>
          <w:i/>
          <w:szCs w:val="20"/>
        </w:rPr>
        <w:t>,</w:t>
      </w:r>
      <w:r w:rsidR="00101186" w:rsidRPr="007C4472">
        <w:rPr>
          <w:rFonts w:cs="Times New Roman"/>
          <w:szCs w:val="20"/>
        </w:rPr>
        <w:t xml:space="preserve"> that should be communicated to the </w:t>
      </w:r>
      <w:r w:rsidRPr="007C4472">
        <w:rPr>
          <w:rFonts w:cs="Times New Roman"/>
          <w:szCs w:val="20"/>
        </w:rPr>
        <w:t xml:space="preserve">ICCAT </w:t>
      </w:r>
      <w:r w:rsidR="00101186" w:rsidRPr="007C4472">
        <w:rPr>
          <w:rFonts w:cs="Times New Roman"/>
          <w:szCs w:val="20"/>
        </w:rPr>
        <w:t xml:space="preserve">Secretariat. In the meantime, the master or his representative shall, starting from the time that the event was detected and/or informed, communicate to the control authorities of the </w:t>
      </w:r>
      <w:r w:rsidRPr="007C4472">
        <w:rPr>
          <w:rFonts w:cs="Times New Roman"/>
          <w:szCs w:val="20"/>
        </w:rPr>
        <w:t>f</w:t>
      </w:r>
      <w:r w:rsidR="00101186" w:rsidRPr="007C4472">
        <w:rPr>
          <w:rFonts w:cs="Times New Roman"/>
          <w:szCs w:val="20"/>
        </w:rPr>
        <w:t xml:space="preserve">lag CPC every </w:t>
      </w:r>
      <w:r w:rsidR="002C528F" w:rsidRPr="007C4472">
        <w:rPr>
          <w:rFonts w:cs="Times New Roman"/>
          <w:szCs w:val="20"/>
        </w:rPr>
        <w:t>1</w:t>
      </w:r>
      <w:r w:rsidR="00101186" w:rsidRPr="007C4472">
        <w:rPr>
          <w:rFonts w:cs="Times New Roman"/>
          <w:szCs w:val="20"/>
        </w:rPr>
        <w:t xml:space="preserve"> hour the up-to-date geographical coordinates of the</w:t>
      </w:r>
      <w:r w:rsidRPr="007C4472">
        <w:rPr>
          <w:rFonts w:cs="Times New Roman"/>
          <w:szCs w:val="20"/>
        </w:rPr>
        <w:t xml:space="preserve"> towing</w:t>
      </w:r>
      <w:r w:rsidR="00101186" w:rsidRPr="007C4472">
        <w:rPr>
          <w:rFonts w:cs="Times New Roman"/>
          <w:szCs w:val="20"/>
        </w:rPr>
        <w:t xml:space="preserve"> vessel by appropriate telecommunication means.</w:t>
      </w:r>
    </w:p>
    <w:p w14:paraId="287817FF" w14:textId="77777777" w:rsidR="00B10BEE" w:rsidRPr="007C4472" w:rsidRDefault="00B10BEE" w:rsidP="006A076D">
      <w:pPr>
        <w:spacing w:after="0" w:line="240" w:lineRule="auto"/>
        <w:ind w:left="0" w:right="0" w:firstLine="0"/>
        <w:rPr>
          <w:rFonts w:cs="Times New Roman"/>
          <w:b/>
          <w:szCs w:val="20"/>
        </w:rPr>
      </w:pPr>
    </w:p>
    <w:p w14:paraId="384D12C6" w14:textId="52BC9A4B" w:rsidR="00872118" w:rsidRPr="007C4472" w:rsidRDefault="00101186" w:rsidP="006A076D">
      <w:pPr>
        <w:spacing w:after="0" w:line="240" w:lineRule="auto"/>
        <w:ind w:left="0" w:right="0" w:firstLine="0"/>
        <w:rPr>
          <w:rFonts w:cs="Times New Roman"/>
          <w:b/>
          <w:szCs w:val="20"/>
        </w:rPr>
      </w:pPr>
      <w:r w:rsidRPr="007C4472">
        <w:rPr>
          <w:rFonts w:cs="Times New Roman"/>
          <w:b/>
          <w:szCs w:val="20"/>
        </w:rPr>
        <w:t xml:space="preserve">Use of VMS data for </w:t>
      </w:r>
      <w:r w:rsidR="008B5177" w:rsidRPr="007C4472">
        <w:rPr>
          <w:rFonts w:cs="Times New Roman"/>
          <w:b/>
          <w:szCs w:val="20"/>
        </w:rPr>
        <w:t>control and inspection purposes</w:t>
      </w:r>
    </w:p>
    <w:p w14:paraId="7FD5FF0E" w14:textId="77777777" w:rsidR="00872118" w:rsidRPr="007C4472" w:rsidRDefault="00872118" w:rsidP="006A076D">
      <w:pPr>
        <w:spacing w:after="0" w:line="240" w:lineRule="auto"/>
        <w:ind w:left="0" w:right="0" w:firstLine="0"/>
        <w:rPr>
          <w:rFonts w:cs="Times New Roman"/>
          <w:szCs w:val="20"/>
        </w:rPr>
      </w:pPr>
    </w:p>
    <w:p w14:paraId="4FA6C714" w14:textId="499752E1" w:rsidR="00643F0F" w:rsidRPr="007C4472" w:rsidRDefault="00101186"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The ICCAT Secretariat shall make available without delay the information received under this</w:t>
      </w:r>
      <w:r w:rsidR="002C528F" w:rsidRPr="007C4472">
        <w:rPr>
          <w:rFonts w:cs="Times New Roman"/>
          <w:szCs w:val="20"/>
        </w:rPr>
        <w:t xml:space="preserve"> section</w:t>
      </w:r>
      <w:r w:rsidR="005C5D4B" w:rsidRPr="007C4472">
        <w:rPr>
          <w:rFonts w:cs="Times New Roman"/>
          <w:szCs w:val="20"/>
        </w:rPr>
        <w:t> </w:t>
      </w:r>
      <w:r w:rsidR="002C528F" w:rsidRPr="007C4472">
        <w:rPr>
          <w:rFonts w:cs="Times New Roman"/>
          <w:szCs w:val="20"/>
        </w:rPr>
        <w:t xml:space="preserve">G </w:t>
      </w:r>
      <w:r w:rsidRPr="007C4472">
        <w:rPr>
          <w:rFonts w:cs="Times New Roman"/>
          <w:szCs w:val="20"/>
        </w:rPr>
        <w:t xml:space="preserve">to CPCs with an active inspection presence in the eastern Atlantic and the Mediterranean and to the SCRS, at its request. </w:t>
      </w:r>
    </w:p>
    <w:p w14:paraId="5AB3E323" w14:textId="77777777" w:rsidR="00B10BEE" w:rsidRPr="007C4472" w:rsidRDefault="00B10BEE" w:rsidP="00B10BEE">
      <w:pPr>
        <w:pStyle w:val="ListParagraph"/>
        <w:tabs>
          <w:tab w:val="left" w:pos="426"/>
        </w:tabs>
        <w:spacing w:after="0" w:line="240" w:lineRule="auto"/>
        <w:ind w:left="425" w:right="0" w:firstLine="0"/>
        <w:contextualSpacing w:val="0"/>
        <w:rPr>
          <w:rFonts w:cs="Times New Roman"/>
          <w:szCs w:val="20"/>
        </w:rPr>
      </w:pPr>
    </w:p>
    <w:p w14:paraId="3C873BAF" w14:textId="60134C86" w:rsidR="000076BD" w:rsidRPr="007C4472" w:rsidRDefault="00101186" w:rsidP="00B10BEE">
      <w:pPr>
        <w:pStyle w:val="ListParagraph"/>
        <w:numPr>
          <w:ilvl w:val="0"/>
          <w:numId w:val="84"/>
        </w:numPr>
        <w:tabs>
          <w:tab w:val="left" w:pos="426"/>
        </w:tabs>
        <w:spacing w:after="0" w:line="240" w:lineRule="auto"/>
        <w:ind w:left="425" w:right="0" w:hanging="425"/>
        <w:contextualSpacing w:val="0"/>
        <w:rPr>
          <w:rFonts w:ascii="Segoe UI" w:eastAsiaTheme="minorHAnsi" w:hAnsi="Segoe UI" w:cs="Segoe UI"/>
          <w:color w:val="FF0000"/>
          <w:szCs w:val="20"/>
          <w:shd w:val="clear" w:color="auto" w:fill="FFFF00"/>
        </w:rPr>
      </w:pPr>
      <w:bookmarkStart w:id="19" w:name="_Hlk89264879"/>
      <w:r w:rsidRPr="007C4472">
        <w:rPr>
          <w:rFonts w:cs="Times New Roman"/>
          <w:szCs w:val="20"/>
        </w:rPr>
        <w:t xml:space="preserve">On request from CPCs engaged in inspection at sea operations in the Convention area in accordance with the ICCAT Scheme of Joint International Inspection referred to in paragraphs </w:t>
      </w:r>
      <w:r w:rsidR="00B4227C" w:rsidRPr="007C4472">
        <w:rPr>
          <w:rFonts w:cs="Times New Roman"/>
          <w:szCs w:val="20"/>
        </w:rPr>
        <w:t>22</w:t>
      </w:r>
      <w:r w:rsidR="005C5D4B" w:rsidRPr="007C4472">
        <w:rPr>
          <w:rFonts w:cs="Times New Roman"/>
          <w:szCs w:val="20"/>
        </w:rPr>
        <w:t>9</w:t>
      </w:r>
      <w:r w:rsidR="004A4585" w:rsidRPr="007C4472">
        <w:rPr>
          <w:rFonts w:cs="Times New Roman"/>
          <w:szCs w:val="20"/>
        </w:rPr>
        <w:t xml:space="preserve"> to </w:t>
      </w:r>
      <w:r w:rsidR="00B4227C" w:rsidRPr="007C4472">
        <w:t>2</w:t>
      </w:r>
      <w:r w:rsidR="005C5D4B" w:rsidRPr="007C4472">
        <w:t>32</w:t>
      </w:r>
      <w:r w:rsidRPr="007C4472">
        <w:t xml:space="preserve"> </w:t>
      </w:r>
      <w:r w:rsidRPr="007C4472">
        <w:rPr>
          <w:rFonts w:cs="Times New Roman"/>
          <w:szCs w:val="20"/>
        </w:rPr>
        <w:t xml:space="preserve">of this Recommendation, the </w:t>
      </w:r>
      <w:r w:rsidR="00E11F57" w:rsidRPr="007C4472">
        <w:rPr>
          <w:rFonts w:cs="Times New Roman"/>
          <w:szCs w:val="20"/>
        </w:rPr>
        <w:t xml:space="preserve">ICCAT </w:t>
      </w:r>
      <w:r w:rsidRPr="007C4472">
        <w:rPr>
          <w:rFonts w:cs="Times New Roman"/>
          <w:szCs w:val="20"/>
        </w:rPr>
        <w:t xml:space="preserve">Secretariat shall make available the messages received from all fishing vessels under paragraph 3 of </w:t>
      </w:r>
      <w:bookmarkStart w:id="20" w:name="_Hlk89264845"/>
      <w:r w:rsidR="000076BD" w:rsidRPr="007C4472">
        <w:rPr>
          <w:rFonts w:cs="Times New Roman"/>
          <w:i/>
          <w:iCs/>
          <w:szCs w:val="20"/>
        </w:rPr>
        <w:t>Recommendation by ICCAT amending the Recommendation 07-08 concerning data exchange format and protocol in relation to the Vessel Monitoring System (VMS) for the bluefin tuna fishery in the ICCAT Convention area</w:t>
      </w:r>
      <w:r w:rsidR="000076BD" w:rsidRPr="007C4472">
        <w:rPr>
          <w:rFonts w:cs="Times New Roman"/>
          <w:szCs w:val="20"/>
        </w:rPr>
        <w:t xml:space="preserve"> </w:t>
      </w:r>
      <w:r w:rsidR="00CF1592" w:rsidRPr="007C4472">
        <w:rPr>
          <w:rFonts w:cs="Times New Roman"/>
          <w:szCs w:val="20"/>
        </w:rPr>
        <w:t>(</w:t>
      </w:r>
      <w:r w:rsidR="000076BD" w:rsidRPr="007C4472">
        <w:rPr>
          <w:rFonts w:cs="Times New Roman"/>
          <w:szCs w:val="20"/>
        </w:rPr>
        <w:t>Rec. 21-16</w:t>
      </w:r>
      <w:r w:rsidR="00CF1592" w:rsidRPr="007C4472">
        <w:rPr>
          <w:rFonts w:cs="Times New Roman"/>
          <w:szCs w:val="20"/>
        </w:rPr>
        <w:t>)</w:t>
      </w:r>
      <w:r w:rsidR="000076BD" w:rsidRPr="007C4472">
        <w:rPr>
          <w:rFonts w:cs="Times New Roman"/>
          <w:szCs w:val="20"/>
        </w:rPr>
        <w:t>.</w:t>
      </w:r>
    </w:p>
    <w:p w14:paraId="6F33776D" w14:textId="77777777" w:rsidR="00B10BEE" w:rsidRPr="007C4472" w:rsidRDefault="00B10BEE" w:rsidP="00B10BEE">
      <w:pPr>
        <w:pStyle w:val="ListParagraph"/>
        <w:rPr>
          <w:rFonts w:ascii="Segoe UI" w:eastAsiaTheme="minorHAnsi" w:hAnsi="Segoe UI" w:cs="Segoe UI"/>
          <w:color w:val="auto"/>
          <w:szCs w:val="20"/>
          <w:shd w:val="clear" w:color="auto" w:fill="FFFF00"/>
        </w:rPr>
      </w:pPr>
    </w:p>
    <w:p w14:paraId="176A96E8" w14:textId="77777777" w:rsidR="00B10BEE" w:rsidRPr="007C4472" w:rsidRDefault="00B10BEE" w:rsidP="00B10BEE">
      <w:pPr>
        <w:pStyle w:val="ListParagraph"/>
        <w:tabs>
          <w:tab w:val="left" w:pos="426"/>
        </w:tabs>
        <w:spacing w:after="0" w:line="240" w:lineRule="auto"/>
        <w:ind w:left="425" w:right="0" w:firstLine="0"/>
        <w:contextualSpacing w:val="0"/>
        <w:rPr>
          <w:rFonts w:ascii="Segoe UI" w:eastAsiaTheme="minorHAnsi" w:hAnsi="Segoe UI" w:cs="Segoe UI"/>
          <w:color w:val="auto"/>
          <w:szCs w:val="20"/>
          <w:shd w:val="clear" w:color="auto" w:fill="FFFF00"/>
        </w:rPr>
      </w:pPr>
    </w:p>
    <w:bookmarkEnd w:id="19"/>
    <w:bookmarkEnd w:id="20"/>
    <w:p w14:paraId="742E72AE" w14:textId="411B1800" w:rsidR="005A6F16" w:rsidRPr="007C4472" w:rsidRDefault="00002CA6" w:rsidP="005A6F16">
      <w:pPr>
        <w:spacing w:after="0" w:line="240" w:lineRule="auto"/>
        <w:ind w:left="0" w:right="0" w:firstLine="0"/>
        <w:jc w:val="center"/>
        <w:rPr>
          <w:rFonts w:cs="Times New Roman"/>
          <w:b/>
          <w:szCs w:val="20"/>
        </w:rPr>
      </w:pPr>
      <w:r w:rsidRPr="007C4472">
        <w:rPr>
          <w:rFonts w:cs="Times New Roman"/>
          <w:b/>
          <w:szCs w:val="20"/>
        </w:rPr>
        <w:t xml:space="preserve">Part IV: </w:t>
      </w:r>
    </w:p>
    <w:p w14:paraId="19BA4023" w14:textId="73894524" w:rsidR="003D3868" w:rsidRPr="007C4472" w:rsidRDefault="00002CA6" w:rsidP="00C94369">
      <w:pPr>
        <w:tabs>
          <w:tab w:val="center" w:pos="4740"/>
        </w:tabs>
        <w:spacing w:after="0" w:line="240" w:lineRule="auto"/>
        <w:ind w:left="0" w:right="0" w:firstLine="0"/>
        <w:jc w:val="center"/>
        <w:rPr>
          <w:rFonts w:cs="Times New Roman"/>
          <w:szCs w:val="20"/>
        </w:rPr>
      </w:pPr>
      <w:r w:rsidRPr="007C4472">
        <w:rPr>
          <w:rFonts w:cs="Times New Roman"/>
          <w:b/>
          <w:szCs w:val="20"/>
        </w:rPr>
        <w:t>Control measures</w:t>
      </w:r>
    </w:p>
    <w:p w14:paraId="193B4287"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p w14:paraId="1173F748" w14:textId="56299899" w:rsidR="003D3868" w:rsidRPr="007C4472" w:rsidRDefault="00002CA6" w:rsidP="005A6F16">
      <w:pPr>
        <w:spacing w:after="0" w:line="240" w:lineRule="auto"/>
        <w:ind w:left="0" w:right="0" w:firstLine="0"/>
        <w:jc w:val="center"/>
        <w:rPr>
          <w:rFonts w:cs="Times New Roman"/>
          <w:szCs w:val="20"/>
        </w:rPr>
      </w:pPr>
      <w:r w:rsidRPr="007C4472">
        <w:rPr>
          <w:rFonts w:cs="Times New Roman"/>
          <w:b/>
          <w:szCs w:val="20"/>
        </w:rPr>
        <w:t xml:space="preserve">Section </w:t>
      </w:r>
      <w:r w:rsidR="00A60519" w:rsidRPr="007C4472">
        <w:rPr>
          <w:rFonts w:cs="Times New Roman"/>
          <w:b/>
          <w:szCs w:val="20"/>
        </w:rPr>
        <w:t>H</w:t>
      </w:r>
      <w:r w:rsidRPr="007C4472">
        <w:rPr>
          <w:rFonts w:cs="Times New Roman"/>
          <w:b/>
          <w:szCs w:val="20"/>
        </w:rPr>
        <w:t xml:space="preserve"> - Enforcement</w:t>
      </w:r>
    </w:p>
    <w:p w14:paraId="28E24E83"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p w14:paraId="0CEACAC4" w14:textId="77777777" w:rsidR="003D3868" w:rsidRPr="007C4472" w:rsidRDefault="00002CA6" w:rsidP="006A076D">
      <w:pPr>
        <w:pStyle w:val="Heading1"/>
        <w:spacing w:after="0" w:line="240" w:lineRule="auto"/>
        <w:ind w:right="0"/>
        <w:rPr>
          <w:rFonts w:cs="Times New Roman"/>
          <w:szCs w:val="20"/>
        </w:rPr>
      </w:pPr>
      <w:r w:rsidRPr="007C4472">
        <w:rPr>
          <w:rFonts w:cs="Times New Roman"/>
          <w:szCs w:val="20"/>
        </w:rPr>
        <w:t xml:space="preserve">Enforcement </w:t>
      </w:r>
    </w:p>
    <w:p w14:paraId="26716625" w14:textId="77777777" w:rsidR="009C2E09" w:rsidRPr="007C4472" w:rsidRDefault="009C2E09" w:rsidP="006A076D">
      <w:pPr>
        <w:spacing w:line="240" w:lineRule="auto"/>
      </w:pPr>
    </w:p>
    <w:p w14:paraId="676861F8" w14:textId="3C61AC07" w:rsidR="003623C9" w:rsidRPr="007C4472" w:rsidRDefault="00002CA6"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 xml:space="preserve">CPCs shall take appropriate enforcement measures with respect to a fishing vessel, where it has been established, in accordance with its law that the fishing vessel flying its flag does not comply with the provisions of this Recommendation. </w:t>
      </w:r>
    </w:p>
    <w:p w14:paraId="0A115D97" w14:textId="77777777" w:rsidR="00B10BEE" w:rsidRPr="007C4472" w:rsidRDefault="00B10BEE" w:rsidP="00B10BEE">
      <w:pPr>
        <w:pStyle w:val="ListParagraph"/>
        <w:tabs>
          <w:tab w:val="left" w:pos="426"/>
        </w:tabs>
        <w:spacing w:after="0" w:line="240" w:lineRule="auto"/>
        <w:ind w:left="425" w:right="0" w:firstLine="0"/>
        <w:contextualSpacing w:val="0"/>
        <w:rPr>
          <w:rFonts w:cs="Times New Roman"/>
          <w:szCs w:val="20"/>
        </w:rPr>
      </w:pPr>
    </w:p>
    <w:p w14:paraId="2A8360B4" w14:textId="77777777" w:rsidR="003D3868" w:rsidRPr="007C4472" w:rsidRDefault="00002CA6" w:rsidP="00613123">
      <w:pPr>
        <w:spacing w:line="240" w:lineRule="auto"/>
        <w:ind w:left="425" w:right="-1" w:firstLine="0"/>
        <w:rPr>
          <w:rFonts w:cs="Times New Roman"/>
          <w:szCs w:val="20"/>
        </w:rPr>
      </w:pPr>
      <w:r w:rsidRPr="007C4472">
        <w:rPr>
          <w:rFonts w:cs="Times New Roman"/>
          <w:szCs w:val="20"/>
        </w:rPr>
        <w:t>The measures shall be commensurate with the gravity of the offence and in accordance with the pertinent provisions of national law in such</w:t>
      </w:r>
      <w:r w:rsidR="0008309A" w:rsidRPr="007C4472">
        <w:rPr>
          <w:rFonts w:cs="Times New Roman"/>
          <w:szCs w:val="20"/>
        </w:rPr>
        <w:t xml:space="preserve"> a</w:t>
      </w:r>
      <w:r w:rsidRPr="007C4472">
        <w:rPr>
          <w:rFonts w:cs="Times New Roman"/>
          <w:szCs w:val="20"/>
        </w:rPr>
        <w:t xml:space="preserve"> way</w:t>
      </w:r>
      <w:r w:rsidR="0008309A" w:rsidRPr="007C4472">
        <w:rPr>
          <w:rFonts w:cs="Times New Roman"/>
          <w:szCs w:val="20"/>
        </w:rPr>
        <w:t xml:space="preserve"> as</w:t>
      </w:r>
      <w:r w:rsidRPr="007C4472">
        <w:rPr>
          <w:rFonts w:cs="Times New Roman"/>
          <w:szCs w:val="20"/>
        </w:rPr>
        <w:t xml:space="preserve"> to make sure that they effectively deprive those responsible of the economic benefit derived from their infringement without prejudice to the exercise of their profession. Those sanctions shall also be capable of producing results proportionate to the seriousness of such infringement, thereby effectively discouraging further offences of the same kind. </w:t>
      </w:r>
    </w:p>
    <w:p w14:paraId="0D21ABAA" w14:textId="77777777" w:rsidR="003D3868" w:rsidRPr="007C4472" w:rsidRDefault="00002CA6" w:rsidP="006A076D">
      <w:pPr>
        <w:spacing w:after="43" w:line="240" w:lineRule="auto"/>
        <w:ind w:left="0" w:right="0" w:firstLine="0"/>
        <w:rPr>
          <w:rFonts w:cs="Times New Roman"/>
          <w:szCs w:val="20"/>
        </w:rPr>
      </w:pPr>
      <w:r w:rsidRPr="007C4472">
        <w:rPr>
          <w:rFonts w:cs="Times New Roman"/>
          <w:szCs w:val="20"/>
        </w:rPr>
        <w:t xml:space="preserve"> </w:t>
      </w:r>
    </w:p>
    <w:p w14:paraId="5FC35D2A" w14:textId="4874BE41" w:rsidR="003D3868" w:rsidRPr="007C4472" w:rsidRDefault="00002CA6"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The farm CPC shall take appropriate enforcement measures with respect to a farm, where it has been establish</w:t>
      </w:r>
      <w:r w:rsidR="00750885" w:rsidRPr="007C4472">
        <w:rPr>
          <w:rFonts w:cs="Times New Roman"/>
          <w:szCs w:val="20"/>
        </w:rPr>
        <w:t xml:space="preserve">ed, in accordance with its law, </w:t>
      </w:r>
      <w:r w:rsidRPr="007C4472">
        <w:rPr>
          <w:rFonts w:cs="Times New Roman"/>
          <w:szCs w:val="20"/>
        </w:rPr>
        <w:t xml:space="preserve">that the farm does not comply with the provisions of this Recommendation. </w:t>
      </w:r>
    </w:p>
    <w:p w14:paraId="41B38E2B" w14:textId="77777777" w:rsidR="00B10BEE" w:rsidRPr="007C4472" w:rsidRDefault="00B10BEE" w:rsidP="00B10BEE">
      <w:pPr>
        <w:pStyle w:val="ListParagraph"/>
        <w:tabs>
          <w:tab w:val="left" w:pos="426"/>
        </w:tabs>
        <w:spacing w:after="0" w:line="240" w:lineRule="auto"/>
        <w:ind w:left="425" w:right="0" w:firstLine="0"/>
        <w:contextualSpacing w:val="0"/>
        <w:rPr>
          <w:rFonts w:cs="Times New Roman"/>
          <w:szCs w:val="20"/>
        </w:rPr>
      </w:pPr>
    </w:p>
    <w:p w14:paraId="440B0D9F" w14:textId="72913E1F" w:rsidR="00EE3313" w:rsidRPr="007C4472" w:rsidRDefault="00002CA6" w:rsidP="00613123">
      <w:pPr>
        <w:spacing w:line="240" w:lineRule="auto"/>
        <w:ind w:left="425" w:right="-1" w:firstLine="0"/>
        <w:rPr>
          <w:rFonts w:cs="Times New Roman"/>
          <w:szCs w:val="20"/>
        </w:rPr>
      </w:pPr>
      <w:r w:rsidRPr="007C4472">
        <w:rPr>
          <w:rFonts w:cs="Times New Roman"/>
          <w:szCs w:val="20"/>
        </w:rPr>
        <w:t xml:space="preserve">Depending on the gravity of the offence and in accordance with the pertinent provisions of national law such measures may include, in particular, suspension of the </w:t>
      </w:r>
      <w:r w:rsidR="00127D72" w:rsidRPr="007C4472">
        <w:rPr>
          <w:rFonts w:cs="Times New Roman"/>
          <w:szCs w:val="20"/>
        </w:rPr>
        <w:t>authoriz</w:t>
      </w:r>
      <w:r w:rsidR="00B66B8A" w:rsidRPr="007C4472">
        <w:rPr>
          <w:rFonts w:cs="Times New Roman"/>
          <w:szCs w:val="20"/>
        </w:rPr>
        <w:t>ation</w:t>
      </w:r>
      <w:r w:rsidRPr="007C4472">
        <w:rPr>
          <w:rFonts w:cs="Times New Roman"/>
          <w:szCs w:val="20"/>
        </w:rPr>
        <w:t xml:space="preserve"> or withdrawal from the ICCAT Record of Bluefin </w:t>
      </w:r>
      <w:r w:rsidR="00B83AAA" w:rsidRPr="007C4472">
        <w:rPr>
          <w:rFonts w:cs="Times New Roman"/>
          <w:szCs w:val="20"/>
        </w:rPr>
        <w:t>T</w:t>
      </w:r>
      <w:r w:rsidRPr="007C4472">
        <w:rPr>
          <w:rFonts w:cs="Times New Roman"/>
          <w:szCs w:val="20"/>
        </w:rPr>
        <w:t>una Farming Facilities established in accordance with</w:t>
      </w:r>
      <w:r w:rsidR="002873C5" w:rsidRPr="007C4472">
        <w:rPr>
          <w:rFonts w:cs="Times New Roman"/>
          <w:szCs w:val="20"/>
        </w:rPr>
        <w:t xml:space="preserve"> paragraph </w:t>
      </w:r>
      <w:r w:rsidR="00D2054B" w:rsidRPr="007C4472">
        <w:rPr>
          <w:rFonts w:cs="Times New Roman"/>
          <w:szCs w:val="20"/>
        </w:rPr>
        <w:t>61</w:t>
      </w:r>
      <w:r w:rsidRPr="007C4472">
        <w:rPr>
          <w:rFonts w:cs="Times New Roman"/>
          <w:szCs w:val="20"/>
        </w:rPr>
        <w:t xml:space="preserve"> and/or fines. </w:t>
      </w:r>
    </w:p>
    <w:p w14:paraId="32709350" w14:textId="77777777" w:rsidR="00EE3313" w:rsidRPr="007C4472" w:rsidRDefault="00EE3313" w:rsidP="00EE3313">
      <w:pPr>
        <w:spacing w:line="240" w:lineRule="auto"/>
        <w:ind w:left="426" w:right="-1" w:firstLine="0"/>
        <w:rPr>
          <w:rFonts w:cs="Times New Roman"/>
          <w:szCs w:val="20"/>
        </w:rPr>
      </w:pPr>
    </w:p>
    <w:p w14:paraId="4998E0FE" w14:textId="77777777" w:rsidR="00613123" w:rsidRPr="007C4472" w:rsidRDefault="00613123">
      <w:pPr>
        <w:spacing w:after="160" w:line="259" w:lineRule="auto"/>
        <w:ind w:left="0" w:right="0" w:firstLine="0"/>
        <w:jc w:val="left"/>
        <w:rPr>
          <w:rFonts w:cs="Times New Roman"/>
          <w:b/>
          <w:szCs w:val="20"/>
        </w:rPr>
      </w:pPr>
      <w:r w:rsidRPr="007C4472">
        <w:rPr>
          <w:rFonts w:cs="Times New Roman"/>
          <w:b/>
          <w:szCs w:val="20"/>
        </w:rPr>
        <w:br w:type="page"/>
      </w:r>
    </w:p>
    <w:p w14:paraId="59E864FA" w14:textId="1BD4B10C" w:rsidR="00F56C49" w:rsidRPr="007C4472" w:rsidRDefault="00002CA6" w:rsidP="005315E9">
      <w:pPr>
        <w:spacing w:line="240" w:lineRule="auto"/>
        <w:ind w:left="426" w:right="-1" w:firstLine="0"/>
        <w:jc w:val="center"/>
        <w:rPr>
          <w:rFonts w:cs="Times New Roman"/>
          <w:b/>
          <w:szCs w:val="20"/>
        </w:rPr>
      </w:pPr>
      <w:r w:rsidRPr="007C4472">
        <w:rPr>
          <w:rFonts w:cs="Times New Roman"/>
          <w:b/>
          <w:szCs w:val="20"/>
        </w:rPr>
        <w:lastRenderedPageBreak/>
        <w:t>Part IV:</w:t>
      </w:r>
    </w:p>
    <w:p w14:paraId="575F6699" w14:textId="01D438DD" w:rsidR="003D3868" w:rsidRPr="007C4472" w:rsidRDefault="00002CA6" w:rsidP="000F7998">
      <w:pPr>
        <w:spacing w:after="0" w:line="240" w:lineRule="auto"/>
        <w:ind w:left="0" w:right="-1" w:firstLine="0"/>
        <w:jc w:val="center"/>
        <w:rPr>
          <w:rFonts w:cs="Times New Roman"/>
          <w:b/>
          <w:szCs w:val="20"/>
        </w:rPr>
      </w:pPr>
      <w:r w:rsidRPr="007C4472">
        <w:rPr>
          <w:rFonts w:cs="Times New Roman"/>
          <w:b/>
          <w:szCs w:val="20"/>
        </w:rPr>
        <w:t>Control measures</w:t>
      </w:r>
    </w:p>
    <w:p w14:paraId="01EFD114" w14:textId="77777777" w:rsidR="00676F2C" w:rsidRPr="007C4472" w:rsidRDefault="00676F2C" w:rsidP="000F7998">
      <w:pPr>
        <w:spacing w:after="0" w:line="240" w:lineRule="auto"/>
        <w:ind w:left="440" w:right="-1" w:firstLine="142"/>
        <w:jc w:val="center"/>
        <w:rPr>
          <w:rFonts w:cs="Times New Roman"/>
          <w:szCs w:val="20"/>
        </w:rPr>
      </w:pPr>
    </w:p>
    <w:p w14:paraId="6834A968" w14:textId="45961B99" w:rsidR="003D3868" w:rsidRPr="007C4472" w:rsidRDefault="00002CA6" w:rsidP="000F7998">
      <w:pPr>
        <w:spacing w:after="0" w:line="240" w:lineRule="auto"/>
        <w:ind w:left="0" w:right="-1" w:firstLine="0"/>
        <w:jc w:val="center"/>
        <w:rPr>
          <w:rFonts w:cs="Times New Roman"/>
          <w:szCs w:val="20"/>
        </w:rPr>
      </w:pPr>
      <w:r w:rsidRPr="007C4472">
        <w:rPr>
          <w:rFonts w:cs="Times New Roman"/>
          <w:b/>
          <w:szCs w:val="20"/>
        </w:rPr>
        <w:t xml:space="preserve">Section </w:t>
      </w:r>
      <w:r w:rsidR="00A60519" w:rsidRPr="007C4472">
        <w:rPr>
          <w:rFonts w:cs="Times New Roman"/>
          <w:b/>
          <w:szCs w:val="20"/>
        </w:rPr>
        <w:t>I</w:t>
      </w:r>
      <w:r w:rsidRPr="007C4472">
        <w:rPr>
          <w:rFonts w:cs="Times New Roman"/>
          <w:b/>
          <w:szCs w:val="20"/>
        </w:rPr>
        <w:t xml:space="preserve"> - Market measures</w:t>
      </w:r>
    </w:p>
    <w:p w14:paraId="4753DD04"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p w14:paraId="7752B1F3" w14:textId="77777777" w:rsidR="003D3868" w:rsidRPr="007C4472" w:rsidRDefault="00002CA6" w:rsidP="006A076D">
      <w:pPr>
        <w:pStyle w:val="Heading1"/>
        <w:spacing w:after="0" w:line="240" w:lineRule="auto"/>
        <w:ind w:left="0" w:right="0" w:firstLine="0"/>
        <w:rPr>
          <w:rFonts w:cs="Times New Roman"/>
          <w:szCs w:val="20"/>
        </w:rPr>
      </w:pPr>
      <w:r w:rsidRPr="007C4472">
        <w:rPr>
          <w:rFonts w:cs="Times New Roman"/>
          <w:szCs w:val="20"/>
        </w:rPr>
        <w:t xml:space="preserve">Market measures </w:t>
      </w:r>
    </w:p>
    <w:p w14:paraId="3A81ACC4"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p w14:paraId="1BCDADDA" w14:textId="51C1F445" w:rsidR="00F906F5" w:rsidRPr="007C4472" w:rsidRDefault="00002CA6"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 xml:space="preserve">Consistent with their rights and obligations under international law, exporting and importing CPCs shall take the necessary measures: </w:t>
      </w:r>
    </w:p>
    <w:p w14:paraId="18C4D5BB" w14:textId="77777777" w:rsidR="00B10BEE" w:rsidRPr="007C4472" w:rsidRDefault="00B10BEE" w:rsidP="00B10BEE">
      <w:pPr>
        <w:pStyle w:val="ListParagraph"/>
        <w:tabs>
          <w:tab w:val="left" w:pos="426"/>
        </w:tabs>
        <w:spacing w:after="0" w:line="240" w:lineRule="auto"/>
        <w:ind w:left="425" w:right="0" w:firstLine="0"/>
        <w:contextualSpacing w:val="0"/>
        <w:rPr>
          <w:rFonts w:cs="Times New Roman"/>
          <w:szCs w:val="20"/>
        </w:rPr>
      </w:pPr>
    </w:p>
    <w:p w14:paraId="3C934515" w14:textId="5AE74617" w:rsidR="003D3868" w:rsidRPr="007C4472" w:rsidRDefault="00002CA6" w:rsidP="00964773">
      <w:pPr>
        <w:numPr>
          <w:ilvl w:val="1"/>
          <w:numId w:val="20"/>
        </w:numPr>
        <w:spacing w:after="0" w:line="240" w:lineRule="auto"/>
        <w:ind w:left="851" w:right="-1" w:hanging="425"/>
        <w:rPr>
          <w:rFonts w:cs="Times New Roman"/>
          <w:szCs w:val="20"/>
        </w:rPr>
      </w:pPr>
      <w:r w:rsidRPr="007C4472">
        <w:rPr>
          <w:rFonts w:cs="Times New Roman"/>
          <w:szCs w:val="20"/>
        </w:rPr>
        <w:t xml:space="preserve">to prohibit domestic trade, landing, imports, exports, placing in cages for farming, re-exports and </w:t>
      </w:r>
      <w:proofErr w:type="spellStart"/>
      <w:r w:rsidRPr="007C4472">
        <w:rPr>
          <w:rFonts w:cs="Times New Roman"/>
          <w:szCs w:val="20"/>
        </w:rPr>
        <w:t>transhipments</w:t>
      </w:r>
      <w:proofErr w:type="spellEnd"/>
      <w:r w:rsidRPr="007C4472">
        <w:rPr>
          <w:rFonts w:cs="Times New Roman"/>
          <w:szCs w:val="20"/>
        </w:rPr>
        <w:t xml:space="preserve"> of eastern Atlantic and Mediterranean bluefin tuna that are not accompanied by accurate, complete, and validated documentation required by this Recommendation, the </w:t>
      </w:r>
      <w:r w:rsidR="00F35F3B" w:rsidRPr="007C4472">
        <w:rPr>
          <w:rFonts w:eastAsia="Times New Roman"/>
          <w:i/>
          <w:iCs/>
          <w:color w:val="auto"/>
        </w:rPr>
        <w:t>Recommendation by ICCAT amending Recommendation 18-13 replacing Recommendation 11-20 on an ICCAT bluefin tuna catch documentation program</w:t>
      </w:r>
      <w:r w:rsidR="00F35F3B" w:rsidRPr="007C4472">
        <w:rPr>
          <w:rFonts w:eastAsia="Times New Roman"/>
          <w:color w:val="auto"/>
        </w:rPr>
        <w:t xml:space="preserve"> (Rec. 21-19)</w:t>
      </w:r>
      <w:r w:rsidRPr="007C4472">
        <w:rPr>
          <w:rFonts w:cs="Times New Roman"/>
          <w:szCs w:val="20"/>
        </w:rPr>
        <w:t xml:space="preserve"> and the </w:t>
      </w:r>
      <w:r w:rsidR="008151A2" w:rsidRPr="007C4472">
        <w:rPr>
          <w:rFonts w:cs="Times New Roman"/>
          <w:i/>
          <w:iCs/>
          <w:szCs w:val="20"/>
        </w:rPr>
        <w:t>Recommendation by ICCAT amending Recommendation 21-18 on the application of the eBCD System</w:t>
      </w:r>
      <w:r w:rsidR="008151A2" w:rsidRPr="007C4472">
        <w:rPr>
          <w:rFonts w:cs="Times New Roman"/>
          <w:szCs w:val="20"/>
        </w:rPr>
        <w:t xml:space="preserve"> (Rec. 22-16)</w:t>
      </w:r>
      <w:hyperlink r:id="rId13" w:tgtFrame="_blank" w:history="1"/>
      <w:r w:rsidR="00D152A0" w:rsidRPr="007C4472">
        <w:rPr>
          <w:rFonts w:cs="Times New Roman"/>
          <w:i/>
          <w:iCs/>
          <w:szCs w:val="20"/>
        </w:rPr>
        <w:t xml:space="preserve"> </w:t>
      </w:r>
      <w:r w:rsidRPr="007C4472">
        <w:rPr>
          <w:rFonts w:cs="Times New Roman"/>
          <w:szCs w:val="20"/>
        </w:rPr>
        <w:t xml:space="preserve">on the Bluefin Tuna Catch Documentation </w:t>
      </w:r>
      <w:proofErr w:type="spellStart"/>
      <w:r w:rsidRPr="007C4472">
        <w:rPr>
          <w:rFonts w:cs="Times New Roman"/>
          <w:szCs w:val="20"/>
        </w:rPr>
        <w:t>Programme</w:t>
      </w:r>
      <w:proofErr w:type="spellEnd"/>
      <w:r w:rsidRPr="007C4472">
        <w:rPr>
          <w:rFonts w:cs="Times New Roman"/>
          <w:szCs w:val="20"/>
        </w:rPr>
        <w:t xml:space="preserve">. </w:t>
      </w:r>
    </w:p>
    <w:p w14:paraId="78CE1C01" w14:textId="705EDD32" w:rsidR="003D3868" w:rsidRPr="007C4472" w:rsidRDefault="003D3868" w:rsidP="006A076D">
      <w:pPr>
        <w:spacing w:after="0" w:line="240" w:lineRule="auto"/>
        <w:ind w:left="0" w:right="0" w:firstLine="0"/>
        <w:rPr>
          <w:rFonts w:cs="Times New Roman"/>
          <w:szCs w:val="20"/>
        </w:rPr>
      </w:pPr>
    </w:p>
    <w:p w14:paraId="1615495A" w14:textId="61651D95" w:rsidR="003D3868" w:rsidRPr="007C4472" w:rsidRDefault="00002CA6" w:rsidP="006A076D">
      <w:pPr>
        <w:numPr>
          <w:ilvl w:val="1"/>
          <w:numId w:val="20"/>
        </w:numPr>
        <w:spacing w:after="0" w:line="240" w:lineRule="auto"/>
        <w:ind w:left="851" w:right="-1" w:hanging="425"/>
        <w:rPr>
          <w:rFonts w:cs="Times New Roman"/>
          <w:szCs w:val="20"/>
        </w:rPr>
      </w:pPr>
      <w:r w:rsidRPr="007C4472">
        <w:rPr>
          <w:rFonts w:cs="Times New Roman"/>
          <w:szCs w:val="20"/>
        </w:rPr>
        <w:t xml:space="preserve">to prohibit domestic trade, imports, landings, placing in cages for farming, processing, exports, re-exports and the </w:t>
      </w:r>
      <w:proofErr w:type="spellStart"/>
      <w:r w:rsidRPr="007C4472">
        <w:rPr>
          <w:rFonts w:cs="Times New Roman"/>
          <w:szCs w:val="20"/>
        </w:rPr>
        <w:t>transhipment</w:t>
      </w:r>
      <w:proofErr w:type="spellEnd"/>
      <w:r w:rsidRPr="007C4472">
        <w:rPr>
          <w:rFonts w:cs="Times New Roman"/>
          <w:szCs w:val="20"/>
        </w:rPr>
        <w:t xml:space="preserve"> within their jurisdiction, of eastern Atlantic and Mediterranean bluefin tuna caught by fishing vessels or traps whose CPC does not have a quota or catch limit for that species, under the terms of ICCAT management and conservation measures, or when the CPC’s fishing possibilities are exhausted, or when the individual quotas of catching vessels referred to in paragraph </w:t>
      </w:r>
      <w:r w:rsidR="00B4227C" w:rsidRPr="007C4472">
        <w:rPr>
          <w:rFonts w:cs="Times New Roman"/>
          <w:szCs w:val="20"/>
        </w:rPr>
        <w:t>3</w:t>
      </w:r>
      <w:r w:rsidRPr="007C4472">
        <w:t xml:space="preserve"> </w:t>
      </w:r>
      <w:r w:rsidRPr="007C4472">
        <w:rPr>
          <w:rFonts w:cs="Times New Roman"/>
          <w:szCs w:val="20"/>
        </w:rPr>
        <w:t xml:space="preserve">are exhausted. </w:t>
      </w:r>
    </w:p>
    <w:p w14:paraId="49ABC641" w14:textId="77777777" w:rsidR="003D3868" w:rsidRPr="007C4472" w:rsidRDefault="00002CA6" w:rsidP="006A076D">
      <w:pPr>
        <w:spacing w:after="0" w:line="240" w:lineRule="auto"/>
        <w:ind w:left="0" w:right="0" w:firstLine="0"/>
        <w:rPr>
          <w:rFonts w:cs="Times New Roman"/>
          <w:szCs w:val="20"/>
        </w:rPr>
      </w:pPr>
      <w:r w:rsidRPr="007C4472">
        <w:rPr>
          <w:rFonts w:cs="Times New Roman"/>
          <w:szCs w:val="20"/>
        </w:rPr>
        <w:t xml:space="preserve"> </w:t>
      </w:r>
    </w:p>
    <w:p w14:paraId="5DE18D2B" w14:textId="4961A2F4" w:rsidR="003D3868" w:rsidRPr="007C4472" w:rsidRDefault="00002CA6" w:rsidP="006A076D">
      <w:pPr>
        <w:numPr>
          <w:ilvl w:val="1"/>
          <w:numId w:val="20"/>
        </w:numPr>
        <w:spacing w:after="0" w:line="240" w:lineRule="auto"/>
        <w:ind w:left="851" w:right="-1" w:hanging="425"/>
        <w:rPr>
          <w:rFonts w:cs="Times New Roman"/>
          <w:szCs w:val="20"/>
        </w:rPr>
      </w:pPr>
      <w:r w:rsidRPr="007C4472">
        <w:rPr>
          <w:rFonts w:cs="Times New Roman"/>
          <w:szCs w:val="20"/>
        </w:rPr>
        <w:t>to prohibit domestic trade, imports, landings, processing, and exports of eastern Atlantic and Mediterranean bluefin tuna from farms that do not comply with</w:t>
      </w:r>
      <w:r w:rsidR="00186AFF" w:rsidRPr="007C4472">
        <w:rPr>
          <w:rFonts w:cs="Times New Roman"/>
          <w:szCs w:val="20"/>
        </w:rPr>
        <w:t xml:space="preserve"> the provisions related to farming specified in this Recommendation</w:t>
      </w:r>
      <w:r w:rsidRPr="007C4472">
        <w:rPr>
          <w:rFonts w:cs="Times New Roman"/>
          <w:szCs w:val="20"/>
        </w:rPr>
        <w:t xml:space="preserve">. </w:t>
      </w:r>
    </w:p>
    <w:p w14:paraId="30F1977E" w14:textId="75C36EBA" w:rsidR="00F906F5" w:rsidRPr="007C4472" w:rsidRDefault="00F906F5" w:rsidP="00977060">
      <w:pPr>
        <w:spacing w:after="0" w:line="240" w:lineRule="auto"/>
        <w:ind w:left="0" w:right="0" w:firstLine="0"/>
        <w:jc w:val="center"/>
        <w:rPr>
          <w:rFonts w:cs="Times New Roman"/>
          <w:b/>
          <w:szCs w:val="20"/>
        </w:rPr>
      </w:pPr>
    </w:p>
    <w:p w14:paraId="657BB9E6" w14:textId="77777777" w:rsidR="00F91792" w:rsidRPr="007C4472" w:rsidRDefault="00F91792" w:rsidP="00977060">
      <w:pPr>
        <w:spacing w:after="0" w:line="240" w:lineRule="auto"/>
        <w:ind w:left="0" w:right="0" w:firstLine="0"/>
        <w:jc w:val="center"/>
        <w:rPr>
          <w:rFonts w:cs="Times New Roman"/>
          <w:b/>
          <w:szCs w:val="20"/>
        </w:rPr>
      </w:pPr>
    </w:p>
    <w:p w14:paraId="74232831" w14:textId="01582A20" w:rsidR="00AE4971" w:rsidRPr="007C4472" w:rsidRDefault="00002CA6" w:rsidP="00977060">
      <w:pPr>
        <w:spacing w:after="0" w:line="240" w:lineRule="auto"/>
        <w:ind w:left="0" w:right="0" w:firstLine="0"/>
        <w:jc w:val="center"/>
        <w:rPr>
          <w:rFonts w:cs="Times New Roman"/>
          <w:b/>
          <w:szCs w:val="20"/>
        </w:rPr>
      </w:pPr>
      <w:r w:rsidRPr="007C4472">
        <w:rPr>
          <w:rFonts w:cs="Times New Roman"/>
          <w:b/>
          <w:szCs w:val="20"/>
        </w:rPr>
        <w:t>Part V</w:t>
      </w:r>
      <w:r w:rsidR="00077316" w:rsidRPr="007C4472">
        <w:rPr>
          <w:rFonts w:cs="Times New Roman"/>
          <w:b/>
          <w:szCs w:val="20"/>
        </w:rPr>
        <w:t>:</w:t>
      </w:r>
      <w:r w:rsidR="000D39D5" w:rsidRPr="007C4472">
        <w:rPr>
          <w:rFonts w:cs="Times New Roman"/>
          <w:b/>
          <w:szCs w:val="20"/>
        </w:rPr>
        <w:t xml:space="preserve"> </w:t>
      </w:r>
    </w:p>
    <w:p w14:paraId="3F4D93B1" w14:textId="2D74C7D6" w:rsidR="003D3868" w:rsidRPr="007C4472" w:rsidRDefault="00002CA6" w:rsidP="00977060">
      <w:pPr>
        <w:spacing w:after="0" w:line="240" w:lineRule="auto"/>
        <w:ind w:left="0" w:right="0" w:firstLine="0"/>
        <w:jc w:val="center"/>
        <w:rPr>
          <w:rFonts w:cs="Times New Roman"/>
          <w:szCs w:val="20"/>
        </w:rPr>
      </w:pPr>
      <w:r w:rsidRPr="007C4472">
        <w:rPr>
          <w:rFonts w:cs="Times New Roman"/>
          <w:b/>
          <w:szCs w:val="20"/>
        </w:rPr>
        <w:t>ICCAT Scheme of Joint International Inspection</w:t>
      </w:r>
    </w:p>
    <w:p w14:paraId="1E27BBC1"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p w14:paraId="755A9568" w14:textId="4A02D66B" w:rsidR="0039079D" w:rsidRPr="007C4472" w:rsidRDefault="00002CA6" w:rsidP="00B10BEE">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 xml:space="preserve">In the framework of the Multi-annual Management Plan for Bluefin Tuna, each Contracting Party agrees, in accordance with Article IX, paragraph 3, of the ICCAT Convention, to apply the ICCAT Scheme of Joint International Inspection adopted during its 4th Regular Meeting, held in November 1975 in Madrid, as modified in </w:t>
      </w:r>
      <w:r w:rsidR="003B19E5" w:rsidRPr="007C4472">
        <w:rPr>
          <w:rFonts w:cs="Times New Roman"/>
          <w:b/>
          <w:szCs w:val="20"/>
        </w:rPr>
        <w:t>Annex</w:t>
      </w:r>
      <w:r w:rsidRPr="007C4472">
        <w:rPr>
          <w:rFonts w:cs="Times New Roman"/>
          <w:b/>
          <w:szCs w:val="20"/>
        </w:rPr>
        <w:t xml:space="preserve"> 7</w:t>
      </w:r>
      <w:r w:rsidRPr="007C4472">
        <w:rPr>
          <w:rFonts w:cs="Times New Roman"/>
          <w:szCs w:val="20"/>
        </w:rPr>
        <w:t xml:space="preserve">. </w:t>
      </w:r>
    </w:p>
    <w:p w14:paraId="5E168A27" w14:textId="77777777" w:rsidR="00F91792" w:rsidRPr="007C4472" w:rsidRDefault="00F91792" w:rsidP="00F91792">
      <w:pPr>
        <w:pStyle w:val="ListParagraph"/>
        <w:tabs>
          <w:tab w:val="left" w:pos="426"/>
        </w:tabs>
        <w:spacing w:after="0" w:line="240" w:lineRule="auto"/>
        <w:ind w:left="425" w:right="0" w:firstLine="0"/>
        <w:contextualSpacing w:val="0"/>
        <w:rPr>
          <w:rFonts w:cs="Times New Roman"/>
          <w:szCs w:val="20"/>
        </w:rPr>
      </w:pPr>
    </w:p>
    <w:p w14:paraId="2F229CC3" w14:textId="69E3EDF2" w:rsidR="003D3868" w:rsidRPr="007C4472" w:rsidRDefault="00002CA6" w:rsidP="00F91792">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 xml:space="preserve">The Scheme referred to in paragraph </w:t>
      </w:r>
      <w:r w:rsidR="00B4227C" w:rsidRPr="007C4472">
        <w:rPr>
          <w:rFonts w:cs="Times New Roman"/>
          <w:szCs w:val="20"/>
        </w:rPr>
        <w:t>22</w:t>
      </w:r>
      <w:r w:rsidR="00791769" w:rsidRPr="007C4472">
        <w:rPr>
          <w:rFonts w:cs="Times New Roman"/>
          <w:szCs w:val="20"/>
        </w:rPr>
        <w:t>9</w:t>
      </w:r>
      <w:r w:rsidRPr="007C4472">
        <w:rPr>
          <w:rFonts w:cs="Times New Roman"/>
          <w:szCs w:val="20"/>
        </w:rPr>
        <w:t xml:space="preserve"> shall apply until ICCAT adopts a monitoring, control and surveillance scheme which will include an ICCAT scheme for joint international inspection, based on the results of the Integrated Monitoring Measures Working Group, established by the </w:t>
      </w:r>
      <w:r w:rsidRPr="007C4472">
        <w:rPr>
          <w:rFonts w:cs="Times New Roman"/>
          <w:i/>
          <w:iCs/>
          <w:szCs w:val="20"/>
        </w:rPr>
        <w:t>Resolution by ICCAT for Integrated Monitoring Measures</w:t>
      </w:r>
      <w:r w:rsidRPr="007C4472">
        <w:rPr>
          <w:rFonts w:cs="Times New Roman"/>
          <w:szCs w:val="20"/>
        </w:rPr>
        <w:t xml:space="preserve"> (Res. 00-20). </w:t>
      </w:r>
    </w:p>
    <w:p w14:paraId="08FB52B3" w14:textId="77777777" w:rsidR="00F91792" w:rsidRPr="007C4472" w:rsidRDefault="00F91792" w:rsidP="00F91792">
      <w:pPr>
        <w:pStyle w:val="ListParagraph"/>
        <w:rPr>
          <w:rFonts w:cs="Times New Roman"/>
          <w:szCs w:val="20"/>
        </w:rPr>
      </w:pPr>
    </w:p>
    <w:p w14:paraId="5DE4A08E" w14:textId="3DF50BBA" w:rsidR="003D3868" w:rsidRPr="007C4472" w:rsidRDefault="00002CA6" w:rsidP="00E078D6">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When at any time, more than</w:t>
      </w:r>
      <w:r w:rsidR="00032194" w:rsidRPr="007C4472">
        <w:rPr>
          <w:rFonts w:cs="Times New Roman"/>
          <w:szCs w:val="20"/>
        </w:rPr>
        <w:t xml:space="preserve"> 15 fishing vessels of any one C</w:t>
      </w:r>
      <w:r w:rsidR="0039079D" w:rsidRPr="007C4472">
        <w:rPr>
          <w:rFonts w:cs="Times New Roman"/>
          <w:szCs w:val="20"/>
        </w:rPr>
        <w:t>o</w:t>
      </w:r>
      <w:r w:rsidRPr="007C4472">
        <w:rPr>
          <w:rFonts w:cs="Times New Roman"/>
          <w:szCs w:val="20"/>
        </w:rPr>
        <w:t xml:space="preserve">ntracting Party are engaged in eastern Atlantic and Mediterranean bluefin tuna fishing activities in the Convention area, the Contracting Party shall, on the basis of risk assessment have an inspection vessel in the Convention area, or shall cooperate with another Contracting Party to jointly operate an inspection vessel. If a Contracting Party does not deploy its inspection vessel or conducting joint operations, the Contracting Party shall report the result of the risk assessment and its alternative measures in its inspection plan referred to in paragraph </w:t>
      </w:r>
      <w:r w:rsidR="00B4227C" w:rsidRPr="007C4472">
        <w:rPr>
          <w:rFonts w:cs="Times New Roman"/>
          <w:szCs w:val="20"/>
        </w:rPr>
        <w:t>10</w:t>
      </w:r>
      <w:r w:rsidRPr="007C4472">
        <w:t>.</w:t>
      </w:r>
      <w:r w:rsidRPr="007C4472">
        <w:rPr>
          <w:rFonts w:cs="Times New Roman"/>
          <w:szCs w:val="20"/>
        </w:rPr>
        <w:t xml:space="preserve"> </w:t>
      </w:r>
    </w:p>
    <w:p w14:paraId="44CEC940" w14:textId="77777777" w:rsidR="00E078D6" w:rsidRPr="007C4472" w:rsidRDefault="00E078D6" w:rsidP="00E078D6">
      <w:pPr>
        <w:pStyle w:val="ListParagraph"/>
        <w:rPr>
          <w:rFonts w:cs="Times New Roman"/>
          <w:szCs w:val="20"/>
        </w:rPr>
      </w:pPr>
    </w:p>
    <w:p w14:paraId="5976061A" w14:textId="3C46C4DD" w:rsidR="00503200" w:rsidRPr="007C4472" w:rsidRDefault="00002CA6" w:rsidP="00E078D6">
      <w:pPr>
        <w:pStyle w:val="ListParagraph"/>
        <w:numPr>
          <w:ilvl w:val="0"/>
          <w:numId w:val="84"/>
        </w:numPr>
        <w:tabs>
          <w:tab w:val="left" w:pos="426"/>
        </w:tabs>
        <w:spacing w:after="0" w:line="240" w:lineRule="auto"/>
        <w:ind w:left="425" w:right="0" w:hanging="425"/>
        <w:contextualSpacing w:val="0"/>
        <w:rPr>
          <w:rFonts w:cs="Times New Roman"/>
          <w:b/>
          <w:szCs w:val="20"/>
        </w:rPr>
      </w:pPr>
      <w:r w:rsidRPr="007C4472">
        <w:rPr>
          <w:rFonts w:cs="Times New Roman"/>
          <w:szCs w:val="20"/>
        </w:rPr>
        <w:t xml:space="preserve">In cases where enforcement measures need to be taken as a result of an inspection, the enforcement powers of the flag Contracting Party inspectors of the fishing vessel, farm or trap subject to inspection shall always prevail in their territory, in their jurisdictional waters and on board their inspection platform. </w:t>
      </w:r>
    </w:p>
    <w:p w14:paraId="05FC5C53" w14:textId="77777777" w:rsidR="00FE6581" w:rsidRPr="007C4472" w:rsidRDefault="00FE6581" w:rsidP="003623C9">
      <w:pPr>
        <w:spacing w:after="0" w:line="240" w:lineRule="auto"/>
        <w:ind w:left="0" w:right="0" w:firstLine="0"/>
        <w:jc w:val="center"/>
        <w:rPr>
          <w:rFonts w:cs="Times New Roman"/>
          <w:b/>
          <w:szCs w:val="20"/>
        </w:rPr>
      </w:pPr>
    </w:p>
    <w:p w14:paraId="736CF835" w14:textId="77777777" w:rsidR="00613123" w:rsidRPr="007C4472" w:rsidRDefault="00613123">
      <w:pPr>
        <w:spacing w:after="160" w:line="259" w:lineRule="auto"/>
        <w:ind w:left="0" w:right="0" w:firstLine="0"/>
        <w:jc w:val="left"/>
        <w:rPr>
          <w:rFonts w:cs="Times New Roman"/>
          <w:b/>
          <w:szCs w:val="20"/>
        </w:rPr>
      </w:pPr>
      <w:r w:rsidRPr="007C4472">
        <w:rPr>
          <w:rFonts w:cs="Times New Roman"/>
          <w:b/>
          <w:szCs w:val="20"/>
        </w:rPr>
        <w:br w:type="page"/>
      </w:r>
    </w:p>
    <w:p w14:paraId="68AA03D0" w14:textId="39CFC95E" w:rsidR="00F56C49" w:rsidRPr="007C4472" w:rsidRDefault="00002CA6" w:rsidP="003623C9">
      <w:pPr>
        <w:spacing w:after="0" w:line="240" w:lineRule="auto"/>
        <w:ind w:left="0" w:right="0" w:firstLine="0"/>
        <w:jc w:val="center"/>
        <w:rPr>
          <w:rFonts w:cs="Times New Roman"/>
          <w:b/>
          <w:szCs w:val="20"/>
        </w:rPr>
      </w:pPr>
      <w:r w:rsidRPr="007C4472">
        <w:rPr>
          <w:rFonts w:cs="Times New Roman"/>
          <w:b/>
          <w:szCs w:val="20"/>
        </w:rPr>
        <w:lastRenderedPageBreak/>
        <w:t>Part VI</w:t>
      </w:r>
      <w:r w:rsidR="000D39D5" w:rsidRPr="007C4472">
        <w:rPr>
          <w:rFonts w:cs="Times New Roman"/>
          <w:b/>
          <w:szCs w:val="20"/>
        </w:rPr>
        <w:t xml:space="preserve">: </w:t>
      </w:r>
    </w:p>
    <w:p w14:paraId="0430F37E" w14:textId="50DDD10F" w:rsidR="003D3868" w:rsidRPr="007C4472" w:rsidRDefault="00002CA6" w:rsidP="003623C9">
      <w:pPr>
        <w:spacing w:after="0" w:line="240" w:lineRule="auto"/>
        <w:ind w:left="0" w:right="0" w:firstLine="0"/>
        <w:jc w:val="center"/>
        <w:rPr>
          <w:rFonts w:cs="Times New Roman"/>
          <w:b/>
          <w:szCs w:val="20"/>
        </w:rPr>
      </w:pPr>
      <w:r w:rsidRPr="007C4472">
        <w:rPr>
          <w:rFonts w:cs="Times New Roman"/>
          <w:b/>
          <w:szCs w:val="20"/>
        </w:rPr>
        <w:t>Final provisions</w:t>
      </w:r>
    </w:p>
    <w:p w14:paraId="64F9CA90" w14:textId="77777777" w:rsidR="000D39D5" w:rsidRPr="007C4472" w:rsidRDefault="000D39D5" w:rsidP="006A076D">
      <w:pPr>
        <w:spacing w:after="0" w:line="240" w:lineRule="auto"/>
        <w:ind w:left="440" w:right="466" w:hanging="10"/>
        <w:jc w:val="center"/>
        <w:rPr>
          <w:rFonts w:cs="Times New Roman"/>
          <w:szCs w:val="20"/>
        </w:rPr>
      </w:pPr>
    </w:p>
    <w:p w14:paraId="5DDCF371" w14:textId="77777777" w:rsidR="003D3868" w:rsidRPr="007C4472" w:rsidRDefault="00002CA6" w:rsidP="006A076D">
      <w:pPr>
        <w:pStyle w:val="Heading1"/>
        <w:spacing w:line="240" w:lineRule="auto"/>
        <w:ind w:right="0"/>
        <w:rPr>
          <w:rFonts w:cs="Times New Roman"/>
          <w:szCs w:val="20"/>
        </w:rPr>
      </w:pPr>
      <w:r w:rsidRPr="007C4472">
        <w:rPr>
          <w:rFonts w:cs="Times New Roman"/>
          <w:szCs w:val="20"/>
        </w:rPr>
        <w:t xml:space="preserve">Availability of data to the SCRS </w:t>
      </w:r>
    </w:p>
    <w:p w14:paraId="00741CEE" w14:textId="77777777" w:rsidR="003D3868" w:rsidRPr="007C4472" w:rsidRDefault="00002CA6" w:rsidP="006A076D">
      <w:pPr>
        <w:spacing w:after="24" w:line="240" w:lineRule="auto"/>
        <w:ind w:left="0" w:right="0" w:firstLine="0"/>
        <w:jc w:val="left"/>
        <w:rPr>
          <w:rFonts w:cs="Times New Roman"/>
          <w:szCs w:val="20"/>
        </w:rPr>
      </w:pPr>
      <w:r w:rsidRPr="007C4472">
        <w:rPr>
          <w:rFonts w:cs="Times New Roman"/>
          <w:b/>
          <w:szCs w:val="20"/>
        </w:rPr>
        <w:t xml:space="preserve"> </w:t>
      </w:r>
    </w:p>
    <w:p w14:paraId="01869900" w14:textId="25D2A7A1" w:rsidR="007766D4" w:rsidRPr="007C4472" w:rsidRDefault="00002CA6" w:rsidP="001E3581">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 xml:space="preserve">The </w:t>
      </w:r>
      <w:r w:rsidR="0039079D" w:rsidRPr="007C4472">
        <w:rPr>
          <w:rFonts w:cs="Times New Roman"/>
          <w:szCs w:val="20"/>
        </w:rPr>
        <w:t xml:space="preserve">ICCAT </w:t>
      </w:r>
      <w:r w:rsidRPr="007C4472">
        <w:rPr>
          <w:rFonts w:cs="Times New Roman"/>
          <w:szCs w:val="20"/>
        </w:rPr>
        <w:t xml:space="preserve">Secretariat shall make available to the SCRS all data received in accordance with this Recommendation. All data shall be treated in a confidential manner. </w:t>
      </w:r>
    </w:p>
    <w:p w14:paraId="1D75948C" w14:textId="77777777" w:rsidR="001E3581" w:rsidRPr="007C4472" w:rsidRDefault="001E3581" w:rsidP="001E3581">
      <w:pPr>
        <w:pStyle w:val="ListParagraph"/>
        <w:tabs>
          <w:tab w:val="left" w:pos="426"/>
        </w:tabs>
        <w:spacing w:after="0" w:line="240" w:lineRule="auto"/>
        <w:ind w:left="425" w:right="0" w:firstLine="0"/>
        <w:contextualSpacing w:val="0"/>
        <w:rPr>
          <w:rFonts w:cs="Times New Roman"/>
          <w:szCs w:val="20"/>
        </w:rPr>
      </w:pPr>
    </w:p>
    <w:p w14:paraId="06B99ABA" w14:textId="2BD4DE2D" w:rsidR="003D3868" w:rsidRPr="007C4472" w:rsidRDefault="00002CA6" w:rsidP="006A076D">
      <w:pPr>
        <w:pStyle w:val="Heading1"/>
        <w:spacing w:line="240" w:lineRule="auto"/>
        <w:ind w:right="0"/>
        <w:rPr>
          <w:rFonts w:cs="Times New Roman"/>
          <w:szCs w:val="20"/>
        </w:rPr>
      </w:pPr>
      <w:r w:rsidRPr="007C4472">
        <w:rPr>
          <w:rFonts w:cs="Times New Roman"/>
          <w:szCs w:val="20"/>
        </w:rPr>
        <w:t xml:space="preserve">Review clause </w:t>
      </w:r>
    </w:p>
    <w:p w14:paraId="205C4130" w14:textId="77777777" w:rsidR="00F73650" w:rsidRPr="007C4472" w:rsidRDefault="00F73650" w:rsidP="00F73650"/>
    <w:p w14:paraId="4FBA47D1" w14:textId="30BA9B3C" w:rsidR="003D3868" w:rsidRPr="007C4472" w:rsidRDefault="00195389" w:rsidP="001E3581">
      <w:pPr>
        <w:pStyle w:val="ListParagraph"/>
        <w:numPr>
          <w:ilvl w:val="0"/>
          <w:numId w:val="84"/>
        </w:numPr>
        <w:tabs>
          <w:tab w:val="left" w:pos="426"/>
        </w:tabs>
        <w:spacing w:after="0" w:line="240" w:lineRule="auto"/>
        <w:ind w:left="425" w:right="0" w:hanging="425"/>
        <w:contextualSpacing w:val="0"/>
        <w:rPr>
          <w:rFonts w:cs="Times New Roman"/>
          <w:szCs w:val="20"/>
        </w:rPr>
      </w:pPr>
      <w:bookmarkStart w:id="21" w:name="_Hlk117754733"/>
      <w:r w:rsidRPr="007C4472">
        <w:rPr>
          <w:rFonts w:cs="Times New Roman"/>
          <w:szCs w:val="20"/>
        </w:rPr>
        <w:t xml:space="preserve">In accordance with paragraph </w:t>
      </w:r>
      <w:r w:rsidR="00B4227C" w:rsidRPr="007C4472">
        <w:t>1</w:t>
      </w:r>
      <w:r w:rsidR="00B0191D" w:rsidRPr="007C4472">
        <w:t>1</w:t>
      </w:r>
      <w:r w:rsidRPr="007C4472">
        <w:rPr>
          <w:rFonts w:cs="Times New Roman"/>
          <w:szCs w:val="20"/>
        </w:rPr>
        <w:t xml:space="preserve">, </w:t>
      </w:r>
      <w:bookmarkEnd w:id="21"/>
      <w:r w:rsidR="00002CA6" w:rsidRPr="007C4472">
        <w:rPr>
          <w:rFonts w:cs="Times New Roman"/>
          <w:szCs w:val="20"/>
        </w:rPr>
        <w:t xml:space="preserve">ICCAT will hold an intersessional meeting of Panel 2 each year in March in order to: </w:t>
      </w:r>
    </w:p>
    <w:p w14:paraId="01E21C60" w14:textId="77777777" w:rsidR="001E3581" w:rsidRPr="007C4472" w:rsidRDefault="001E3581" w:rsidP="001E3581">
      <w:pPr>
        <w:pStyle w:val="ListParagraph"/>
        <w:tabs>
          <w:tab w:val="left" w:pos="426"/>
        </w:tabs>
        <w:spacing w:after="0" w:line="240" w:lineRule="auto"/>
        <w:ind w:left="425" w:right="0" w:firstLine="0"/>
        <w:contextualSpacing w:val="0"/>
        <w:rPr>
          <w:rFonts w:cs="Times New Roman"/>
          <w:szCs w:val="20"/>
        </w:rPr>
      </w:pPr>
    </w:p>
    <w:p w14:paraId="3861F857" w14:textId="6D503687" w:rsidR="003D3868" w:rsidRPr="007C4472" w:rsidRDefault="0039079D" w:rsidP="006A076D">
      <w:pPr>
        <w:numPr>
          <w:ilvl w:val="1"/>
          <w:numId w:val="21"/>
        </w:numPr>
        <w:spacing w:line="240" w:lineRule="auto"/>
        <w:ind w:left="851" w:right="-1" w:hanging="425"/>
        <w:rPr>
          <w:rFonts w:cs="Times New Roman"/>
          <w:szCs w:val="20"/>
        </w:rPr>
      </w:pPr>
      <w:r w:rsidRPr="007C4472">
        <w:rPr>
          <w:rFonts w:cs="Times New Roman"/>
          <w:szCs w:val="20"/>
        </w:rPr>
        <w:t>r</w:t>
      </w:r>
      <w:r w:rsidR="00002CA6" w:rsidRPr="007C4472">
        <w:rPr>
          <w:rFonts w:cs="Times New Roman"/>
          <w:szCs w:val="20"/>
        </w:rPr>
        <w:t xml:space="preserve">eview, and if appropriate, endorse the annual fishing, capacity management, farming and inspection plans sent to ICCAT under paragraph </w:t>
      </w:r>
      <w:r w:rsidR="00B4227C" w:rsidRPr="007C4472">
        <w:rPr>
          <w:rFonts w:cs="Times New Roman"/>
          <w:szCs w:val="20"/>
        </w:rPr>
        <w:t>10</w:t>
      </w:r>
      <w:r w:rsidR="00002CA6" w:rsidRPr="007C4472">
        <w:rPr>
          <w:rFonts w:cs="Times New Roman"/>
          <w:szCs w:val="20"/>
        </w:rPr>
        <w:t xml:space="preserve"> of this Recommendation; </w:t>
      </w:r>
    </w:p>
    <w:p w14:paraId="2180EC29" w14:textId="77777777" w:rsidR="003D3868" w:rsidRPr="007C4472" w:rsidRDefault="00002CA6" w:rsidP="006A076D">
      <w:pPr>
        <w:spacing w:after="33" w:line="240" w:lineRule="auto"/>
        <w:ind w:left="0" w:right="0" w:firstLine="0"/>
        <w:rPr>
          <w:rFonts w:cs="Times New Roman"/>
          <w:szCs w:val="20"/>
        </w:rPr>
      </w:pPr>
      <w:r w:rsidRPr="007C4472">
        <w:rPr>
          <w:rFonts w:cs="Times New Roman"/>
          <w:szCs w:val="20"/>
        </w:rPr>
        <w:t xml:space="preserve"> </w:t>
      </w:r>
    </w:p>
    <w:p w14:paraId="69F0B077" w14:textId="3EE60241" w:rsidR="003D3868" w:rsidRPr="007C4472" w:rsidRDefault="0039079D" w:rsidP="006A076D">
      <w:pPr>
        <w:numPr>
          <w:ilvl w:val="1"/>
          <w:numId w:val="21"/>
        </w:numPr>
        <w:spacing w:line="240" w:lineRule="auto"/>
        <w:ind w:left="851" w:right="-1" w:hanging="425"/>
        <w:rPr>
          <w:rFonts w:cs="Times New Roman"/>
          <w:szCs w:val="20"/>
        </w:rPr>
      </w:pPr>
      <w:r w:rsidRPr="007C4472">
        <w:rPr>
          <w:rFonts w:cs="Times New Roman"/>
          <w:szCs w:val="20"/>
        </w:rPr>
        <w:t>d</w:t>
      </w:r>
      <w:r w:rsidR="00002CA6" w:rsidRPr="007C4472">
        <w:rPr>
          <w:rFonts w:cs="Times New Roman"/>
          <w:szCs w:val="20"/>
        </w:rPr>
        <w:t xml:space="preserve">iscuss any possible doubts about the interpretation of this Recommendation and, as appropriate, propose draft amendments to it for consideration at the Annual </w:t>
      </w:r>
      <w:r w:rsidR="00151FEC" w:rsidRPr="007C4472">
        <w:rPr>
          <w:rFonts w:cs="Times New Roman"/>
          <w:szCs w:val="20"/>
        </w:rPr>
        <w:t>M</w:t>
      </w:r>
      <w:r w:rsidR="00002CA6" w:rsidRPr="007C4472">
        <w:rPr>
          <w:rFonts w:cs="Times New Roman"/>
          <w:szCs w:val="20"/>
        </w:rPr>
        <w:t xml:space="preserve">eeting. </w:t>
      </w:r>
    </w:p>
    <w:p w14:paraId="13E4374B" w14:textId="77777777" w:rsidR="006E7BEB" w:rsidRPr="007C4472" w:rsidRDefault="00002CA6" w:rsidP="006E7BEB">
      <w:pPr>
        <w:spacing w:after="21" w:line="240" w:lineRule="auto"/>
        <w:ind w:left="0" w:right="0" w:firstLine="0"/>
        <w:rPr>
          <w:rFonts w:cs="Times New Roman"/>
          <w:szCs w:val="20"/>
        </w:rPr>
      </w:pPr>
      <w:r w:rsidRPr="007C4472">
        <w:rPr>
          <w:rFonts w:cs="Times New Roman"/>
          <w:szCs w:val="20"/>
        </w:rPr>
        <w:t xml:space="preserve"> </w:t>
      </w:r>
    </w:p>
    <w:p w14:paraId="38494B77" w14:textId="03E8C542" w:rsidR="003D3868" w:rsidRPr="007C4472" w:rsidRDefault="00002CA6" w:rsidP="006E7BEB">
      <w:pPr>
        <w:spacing w:after="21" w:line="240" w:lineRule="auto"/>
        <w:ind w:left="0" w:right="0" w:firstLine="0"/>
        <w:rPr>
          <w:rFonts w:cs="Times New Roman"/>
          <w:b/>
          <w:bCs/>
          <w:szCs w:val="20"/>
        </w:rPr>
      </w:pPr>
      <w:r w:rsidRPr="007C4472">
        <w:rPr>
          <w:rFonts w:cs="Times New Roman"/>
          <w:b/>
          <w:bCs/>
          <w:szCs w:val="20"/>
        </w:rPr>
        <w:t xml:space="preserve">Evaluation </w:t>
      </w:r>
    </w:p>
    <w:p w14:paraId="6EE0D57E" w14:textId="77777777" w:rsidR="003D3868" w:rsidRPr="007C4472" w:rsidRDefault="00002CA6" w:rsidP="006A076D">
      <w:pPr>
        <w:spacing w:after="41" w:line="240" w:lineRule="auto"/>
        <w:ind w:left="0" w:right="0" w:firstLine="0"/>
        <w:jc w:val="left"/>
        <w:rPr>
          <w:rFonts w:cs="Times New Roman"/>
          <w:szCs w:val="20"/>
        </w:rPr>
      </w:pPr>
      <w:r w:rsidRPr="007C4472">
        <w:rPr>
          <w:rFonts w:cs="Times New Roman"/>
          <w:b/>
          <w:szCs w:val="20"/>
        </w:rPr>
        <w:t xml:space="preserve"> </w:t>
      </w:r>
    </w:p>
    <w:p w14:paraId="426B24A1" w14:textId="3F730E1A" w:rsidR="003D3868" w:rsidRPr="007C4472" w:rsidRDefault="00002CA6" w:rsidP="001E3581">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 xml:space="preserve">All CPCs shall submit at the request of the </w:t>
      </w:r>
      <w:r w:rsidR="0039079D" w:rsidRPr="007C4472">
        <w:rPr>
          <w:rFonts w:cs="Times New Roman"/>
          <w:szCs w:val="20"/>
        </w:rPr>
        <w:t xml:space="preserve">ICCAT </w:t>
      </w:r>
      <w:r w:rsidRPr="007C4472">
        <w:rPr>
          <w:rFonts w:cs="Times New Roman"/>
          <w:szCs w:val="20"/>
        </w:rPr>
        <w:t xml:space="preserve">Secretariat regulations and other related documents adopted by them to implement this Recommendation. In order to have greater transparency in implementing this Recommendation, the </w:t>
      </w:r>
      <w:r w:rsidR="0039079D" w:rsidRPr="007C4472">
        <w:rPr>
          <w:rFonts w:cs="Times New Roman"/>
          <w:szCs w:val="20"/>
        </w:rPr>
        <w:t xml:space="preserve">ICCAT </w:t>
      </w:r>
      <w:r w:rsidRPr="007C4472">
        <w:rPr>
          <w:rFonts w:cs="Times New Roman"/>
          <w:szCs w:val="20"/>
        </w:rPr>
        <w:t xml:space="preserve">Secretariat shall elaborate biennially a report on the implementation of this Recommendation. </w:t>
      </w:r>
    </w:p>
    <w:p w14:paraId="3BF0D4AF" w14:textId="77777777" w:rsidR="001E3581" w:rsidRPr="007C4472" w:rsidRDefault="001E3581" w:rsidP="001E3581">
      <w:pPr>
        <w:pStyle w:val="ListParagraph"/>
        <w:tabs>
          <w:tab w:val="left" w:pos="426"/>
        </w:tabs>
        <w:spacing w:after="0" w:line="240" w:lineRule="auto"/>
        <w:ind w:left="425" w:right="0" w:firstLine="0"/>
        <w:contextualSpacing w:val="0"/>
        <w:rPr>
          <w:rFonts w:cs="Times New Roman"/>
          <w:szCs w:val="20"/>
        </w:rPr>
      </w:pPr>
    </w:p>
    <w:p w14:paraId="11A4EF30" w14:textId="77777777" w:rsidR="003D3868" w:rsidRPr="007C4472" w:rsidRDefault="00002CA6" w:rsidP="006A076D">
      <w:pPr>
        <w:pStyle w:val="Heading1"/>
        <w:spacing w:line="240" w:lineRule="auto"/>
        <w:ind w:right="0"/>
        <w:rPr>
          <w:rFonts w:cs="Times New Roman"/>
          <w:szCs w:val="20"/>
        </w:rPr>
      </w:pPr>
      <w:r w:rsidRPr="007C4472">
        <w:rPr>
          <w:rFonts w:cs="Times New Roman"/>
          <w:szCs w:val="20"/>
        </w:rPr>
        <w:t xml:space="preserve">Exemptions for CPCs with a landing obligation for bluefin tuna </w:t>
      </w:r>
    </w:p>
    <w:p w14:paraId="7F78CC24" w14:textId="77777777" w:rsidR="003D3868" w:rsidRPr="007C4472" w:rsidRDefault="00002CA6" w:rsidP="006A076D">
      <w:pPr>
        <w:spacing w:after="43" w:line="240" w:lineRule="auto"/>
        <w:ind w:left="0" w:right="0" w:firstLine="0"/>
        <w:jc w:val="left"/>
        <w:rPr>
          <w:rFonts w:cs="Times New Roman"/>
          <w:szCs w:val="20"/>
        </w:rPr>
      </w:pPr>
      <w:r w:rsidRPr="007C4472">
        <w:rPr>
          <w:rFonts w:cs="Times New Roman"/>
          <w:b/>
          <w:szCs w:val="20"/>
        </w:rPr>
        <w:t xml:space="preserve"> </w:t>
      </w:r>
    </w:p>
    <w:p w14:paraId="583C7AC3" w14:textId="1F5EEDEF" w:rsidR="003D3868" w:rsidRPr="007C4472" w:rsidRDefault="00002CA6" w:rsidP="001E3581">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 xml:space="preserve">The provisions in this Recommendation prohibiting retention on board, </w:t>
      </w:r>
      <w:proofErr w:type="spellStart"/>
      <w:r w:rsidRPr="007C4472">
        <w:rPr>
          <w:rFonts w:cs="Times New Roman"/>
          <w:szCs w:val="20"/>
        </w:rPr>
        <w:t>transhipping</w:t>
      </w:r>
      <w:proofErr w:type="spellEnd"/>
      <w:r w:rsidRPr="007C4472">
        <w:rPr>
          <w:rFonts w:cs="Times New Roman"/>
          <w:szCs w:val="20"/>
        </w:rPr>
        <w:t>, transferring, landing, transporting, storing, selling, displaying or offering for sale of bluefin tuna do not apply to CPCs with a domestic legislation introduced before 2013 requiring that all dead or dying fish be landed, provided that the value of such fish is confiscated in order to prevent the fishermen from drawing any commercial profit from such fish. The CPCs concerned shall take necessary measures to prevent the confiscated fish from being exported to other CPCs. The quantities of bluefin tuna in excess of the quota allocated to the CPC, in accordance with this derogation shall be deducted the following year from the CPC quota in accordance with para</w:t>
      </w:r>
      <w:r w:rsidR="00663645" w:rsidRPr="007C4472">
        <w:rPr>
          <w:rFonts w:cs="Times New Roman"/>
          <w:szCs w:val="20"/>
        </w:rPr>
        <w:t>graph</w:t>
      </w:r>
      <w:r w:rsidRPr="007C4472">
        <w:rPr>
          <w:rFonts w:cs="Times New Roman"/>
          <w:szCs w:val="20"/>
        </w:rPr>
        <w:t xml:space="preserve"> </w:t>
      </w:r>
      <w:r w:rsidR="00B0191D" w:rsidRPr="007C4472">
        <w:rPr>
          <w:rFonts w:cs="Times New Roman"/>
          <w:szCs w:val="20"/>
        </w:rPr>
        <w:t>9</w:t>
      </w:r>
      <w:r w:rsidRPr="007C4472">
        <w:t>.</w:t>
      </w:r>
      <w:r w:rsidRPr="007C4472">
        <w:rPr>
          <w:rFonts w:cs="Times New Roman"/>
          <w:szCs w:val="20"/>
        </w:rPr>
        <w:t xml:space="preserve"> </w:t>
      </w:r>
    </w:p>
    <w:p w14:paraId="17DAB3B5" w14:textId="77777777" w:rsidR="001E3581" w:rsidRPr="007C4472" w:rsidRDefault="001E3581" w:rsidP="001E3581">
      <w:pPr>
        <w:pStyle w:val="ListParagraph"/>
        <w:tabs>
          <w:tab w:val="left" w:pos="426"/>
        </w:tabs>
        <w:spacing w:after="0" w:line="240" w:lineRule="auto"/>
        <w:ind w:left="425" w:right="0" w:firstLine="0"/>
        <w:contextualSpacing w:val="0"/>
        <w:rPr>
          <w:rFonts w:cs="Times New Roman"/>
          <w:szCs w:val="20"/>
        </w:rPr>
      </w:pPr>
    </w:p>
    <w:p w14:paraId="2B9239EB" w14:textId="77777777" w:rsidR="00D1791B" w:rsidRPr="007C4472" w:rsidRDefault="00D1791B" w:rsidP="003623C9">
      <w:pPr>
        <w:spacing w:after="0" w:line="240" w:lineRule="auto"/>
        <w:ind w:left="0" w:right="0" w:firstLine="0"/>
        <w:jc w:val="left"/>
        <w:rPr>
          <w:rFonts w:cs="Times New Roman"/>
          <w:b/>
          <w:bCs/>
          <w:szCs w:val="20"/>
        </w:rPr>
      </w:pPr>
      <w:r w:rsidRPr="007C4472">
        <w:rPr>
          <w:rFonts w:cs="Times New Roman"/>
          <w:b/>
          <w:bCs/>
          <w:szCs w:val="20"/>
        </w:rPr>
        <w:t>Transitional period for the implementation of sealing of bluefin tuna cages</w:t>
      </w:r>
    </w:p>
    <w:p w14:paraId="23C4C05E" w14:textId="77777777" w:rsidR="00D1791B" w:rsidRPr="007C4472" w:rsidRDefault="00D1791B" w:rsidP="003623C9">
      <w:pPr>
        <w:spacing w:after="0" w:line="240" w:lineRule="auto"/>
        <w:ind w:left="0" w:right="0" w:firstLine="0"/>
        <w:jc w:val="left"/>
        <w:rPr>
          <w:rFonts w:cs="Times New Roman"/>
          <w:b/>
          <w:bCs/>
          <w:szCs w:val="20"/>
        </w:rPr>
      </w:pPr>
    </w:p>
    <w:p w14:paraId="4E14A160" w14:textId="55DF9715" w:rsidR="00D0135C" w:rsidRPr="007C4472" w:rsidRDefault="00D1791B" w:rsidP="001E3581">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For</w:t>
      </w:r>
      <w:r w:rsidR="00D0135C" w:rsidRPr="007C4472">
        <w:rPr>
          <w:rFonts w:cs="Times New Roman"/>
          <w:szCs w:val="20"/>
        </w:rPr>
        <w:t xml:space="preserve"> the implementation of the measures related to the sealing of bluefin tuna cages set out in paragraphs </w:t>
      </w:r>
      <w:r w:rsidR="00B0191D" w:rsidRPr="007C4472">
        <w:rPr>
          <w:rFonts w:cs="Times New Roman"/>
          <w:szCs w:val="20"/>
        </w:rPr>
        <w:t>12</w:t>
      </w:r>
      <w:r w:rsidR="00D75E91" w:rsidRPr="007C4472">
        <w:rPr>
          <w:rFonts w:cs="Times New Roman"/>
          <w:szCs w:val="20"/>
        </w:rPr>
        <w:t>8</w:t>
      </w:r>
      <w:r w:rsidR="00D0135C" w:rsidRPr="007C4472">
        <w:t xml:space="preserve">, </w:t>
      </w:r>
      <w:r w:rsidR="00B0191D" w:rsidRPr="007C4472">
        <w:t>15</w:t>
      </w:r>
      <w:r w:rsidR="00D75E91" w:rsidRPr="007C4472">
        <w:t>9</w:t>
      </w:r>
      <w:r w:rsidR="00D0135C" w:rsidRPr="007C4472">
        <w:t xml:space="preserve">, </w:t>
      </w:r>
      <w:r w:rsidR="00B0191D" w:rsidRPr="007C4472">
        <w:t>16</w:t>
      </w:r>
      <w:r w:rsidR="00D75E91" w:rsidRPr="007C4472">
        <w:t>4</w:t>
      </w:r>
      <w:r w:rsidR="00D0135C" w:rsidRPr="007C4472">
        <w:t xml:space="preserve">, </w:t>
      </w:r>
      <w:r w:rsidR="00B0191D" w:rsidRPr="007C4472">
        <w:t>21</w:t>
      </w:r>
      <w:r w:rsidR="00D75E91" w:rsidRPr="007C4472">
        <w:t>7</w:t>
      </w:r>
      <w:r w:rsidR="00D0135C" w:rsidRPr="007C4472">
        <w:rPr>
          <w:rFonts w:cs="Times New Roman"/>
          <w:szCs w:val="20"/>
        </w:rPr>
        <w:t xml:space="preserve">, </w:t>
      </w:r>
      <w:r w:rsidR="003B19E5" w:rsidRPr="007C4472">
        <w:rPr>
          <w:rFonts w:cs="Times New Roman"/>
          <w:b/>
          <w:szCs w:val="20"/>
        </w:rPr>
        <w:t>Annex</w:t>
      </w:r>
      <w:r w:rsidR="00D0135C" w:rsidRPr="007C4472">
        <w:rPr>
          <w:rFonts w:cs="Times New Roman"/>
          <w:b/>
          <w:szCs w:val="20"/>
        </w:rPr>
        <w:t xml:space="preserve"> 4</w:t>
      </w:r>
      <w:r w:rsidR="00D0135C" w:rsidRPr="007C4472">
        <w:rPr>
          <w:rFonts w:cs="Times New Roman"/>
          <w:szCs w:val="20"/>
        </w:rPr>
        <w:t xml:space="preserve">, </w:t>
      </w:r>
      <w:r w:rsidR="003B19E5" w:rsidRPr="007C4472">
        <w:rPr>
          <w:rFonts w:cs="Times New Roman"/>
          <w:b/>
          <w:szCs w:val="20"/>
        </w:rPr>
        <w:t>Annex</w:t>
      </w:r>
      <w:r w:rsidR="00D0135C" w:rsidRPr="007C4472">
        <w:rPr>
          <w:rFonts w:cs="Times New Roman"/>
          <w:b/>
          <w:szCs w:val="20"/>
        </w:rPr>
        <w:t xml:space="preserve"> 6</w:t>
      </w:r>
      <w:r w:rsidR="00D0135C" w:rsidRPr="007C4472">
        <w:rPr>
          <w:rFonts w:cs="Times New Roman"/>
          <w:szCs w:val="20"/>
        </w:rPr>
        <w:t xml:space="preserve"> and </w:t>
      </w:r>
      <w:r w:rsidR="003B19E5" w:rsidRPr="007C4472">
        <w:rPr>
          <w:rFonts w:cs="Times New Roman"/>
          <w:b/>
          <w:szCs w:val="20"/>
        </w:rPr>
        <w:t>Annex</w:t>
      </w:r>
      <w:r w:rsidR="00D0135C" w:rsidRPr="007C4472">
        <w:rPr>
          <w:rFonts w:cs="Times New Roman"/>
          <w:b/>
          <w:szCs w:val="20"/>
        </w:rPr>
        <w:t xml:space="preserve"> 14</w:t>
      </w:r>
      <w:r w:rsidR="00D0135C" w:rsidRPr="007C4472">
        <w:rPr>
          <w:rFonts w:cs="Times New Roman"/>
          <w:szCs w:val="20"/>
        </w:rPr>
        <w:t>, a transitional period until 2023 may</w:t>
      </w:r>
      <w:r w:rsidR="008A68B9" w:rsidRPr="007C4472">
        <w:rPr>
          <w:rFonts w:cs="Times New Roman"/>
          <w:szCs w:val="20"/>
        </w:rPr>
        <w:t xml:space="preserve"> be</w:t>
      </w:r>
      <w:r w:rsidR="00D0135C" w:rsidRPr="007C4472">
        <w:rPr>
          <w:rFonts w:cs="Times New Roman"/>
          <w:szCs w:val="20"/>
        </w:rPr>
        <w:t xml:space="preserve"> granted to those CPCs that indicate in their fishing plans such need to ensure proper implementation of the measures. An assessment of </w:t>
      </w:r>
      <w:r w:rsidR="00AB38DF" w:rsidRPr="007C4472">
        <w:rPr>
          <w:rFonts w:cs="Times New Roman"/>
          <w:szCs w:val="20"/>
        </w:rPr>
        <w:t xml:space="preserve">the </w:t>
      </w:r>
      <w:r w:rsidR="00D0135C" w:rsidRPr="007C4472">
        <w:rPr>
          <w:rFonts w:cs="Times New Roman"/>
          <w:szCs w:val="20"/>
        </w:rPr>
        <w:t xml:space="preserve">implementation </w:t>
      </w:r>
      <w:r w:rsidR="00AB38DF" w:rsidRPr="007C4472">
        <w:rPr>
          <w:rFonts w:cs="Times New Roman"/>
          <w:szCs w:val="20"/>
        </w:rPr>
        <w:t>of this measure during the 2022 fishing season will be carried out by the affected CPC</w:t>
      </w:r>
      <w:r w:rsidR="001058F5" w:rsidRPr="007C4472">
        <w:rPr>
          <w:rFonts w:cs="Times New Roman"/>
          <w:szCs w:val="20"/>
        </w:rPr>
        <w:t>s,</w:t>
      </w:r>
      <w:r w:rsidR="00D0135C" w:rsidRPr="007C4472">
        <w:rPr>
          <w:rFonts w:cs="Times New Roman"/>
          <w:szCs w:val="20"/>
        </w:rPr>
        <w:t xml:space="preserve"> </w:t>
      </w:r>
      <w:r w:rsidR="00AB38DF" w:rsidRPr="007C4472">
        <w:rPr>
          <w:rFonts w:cs="Times New Roman"/>
          <w:szCs w:val="20"/>
        </w:rPr>
        <w:t>with a view to discuss</w:t>
      </w:r>
      <w:r w:rsidR="001058F5" w:rsidRPr="007C4472">
        <w:rPr>
          <w:rFonts w:cs="Times New Roman"/>
          <w:szCs w:val="20"/>
        </w:rPr>
        <w:t xml:space="preserve"> </w:t>
      </w:r>
      <w:r w:rsidR="00EE3DFF" w:rsidRPr="007C4472">
        <w:rPr>
          <w:rFonts w:cs="Times New Roman"/>
          <w:szCs w:val="20"/>
        </w:rPr>
        <w:t>their</w:t>
      </w:r>
      <w:r w:rsidR="001058F5" w:rsidRPr="007C4472">
        <w:rPr>
          <w:rFonts w:cs="Times New Roman"/>
          <w:szCs w:val="20"/>
        </w:rPr>
        <w:t xml:space="preserve"> implementation and </w:t>
      </w:r>
      <w:r w:rsidR="00D0135C" w:rsidRPr="007C4472">
        <w:rPr>
          <w:rFonts w:cs="Times New Roman"/>
          <w:szCs w:val="20"/>
        </w:rPr>
        <w:t>possible revision or update</w:t>
      </w:r>
      <w:r w:rsidR="003F3C8C" w:rsidRPr="007C4472">
        <w:rPr>
          <w:rFonts w:cs="Times New Roman"/>
          <w:szCs w:val="20"/>
        </w:rPr>
        <w:t>,</w:t>
      </w:r>
      <w:r w:rsidR="00D0135C" w:rsidRPr="007C4472">
        <w:rPr>
          <w:rFonts w:cs="Times New Roman"/>
          <w:szCs w:val="20"/>
        </w:rPr>
        <w:t xml:space="preserve"> at the </w:t>
      </w:r>
      <w:r w:rsidR="008A68B9" w:rsidRPr="007C4472">
        <w:rPr>
          <w:rFonts w:cs="Times New Roman"/>
          <w:szCs w:val="20"/>
        </w:rPr>
        <w:t>March 2</w:t>
      </w:r>
      <w:r w:rsidR="004F48DC" w:rsidRPr="007C4472">
        <w:rPr>
          <w:rFonts w:cs="Times New Roman"/>
          <w:szCs w:val="20"/>
        </w:rPr>
        <w:t>023</w:t>
      </w:r>
      <w:r w:rsidR="008A68B9" w:rsidRPr="007C4472">
        <w:rPr>
          <w:rFonts w:cs="Times New Roman"/>
          <w:szCs w:val="20"/>
        </w:rPr>
        <w:t xml:space="preserve"> </w:t>
      </w:r>
      <w:r w:rsidR="00D0135C" w:rsidRPr="007C4472">
        <w:rPr>
          <w:rFonts w:cs="Times New Roman"/>
          <w:szCs w:val="20"/>
        </w:rPr>
        <w:t>Intersessional Meeting of Panel 2</w:t>
      </w:r>
      <w:r w:rsidR="00663645" w:rsidRPr="007C4472">
        <w:rPr>
          <w:rFonts w:cs="Times New Roman"/>
          <w:szCs w:val="20"/>
        </w:rPr>
        <w:t xml:space="preserve"> </w:t>
      </w:r>
      <w:r w:rsidR="00D0135C" w:rsidRPr="007C4472">
        <w:rPr>
          <w:rFonts w:cs="Times New Roman"/>
          <w:szCs w:val="20"/>
        </w:rPr>
        <w:t>and</w:t>
      </w:r>
      <w:r w:rsidR="00663645" w:rsidRPr="007C4472">
        <w:rPr>
          <w:rFonts w:cs="Times New Roman"/>
          <w:szCs w:val="20"/>
        </w:rPr>
        <w:t>, if agreed by the Commission,</w:t>
      </w:r>
      <w:r w:rsidR="00D0135C" w:rsidRPr="007C4472">
        <w:rPr>
          <w:rFonts w:cs="Times New Roman"/>
          <w:szCs w:val="20"/>
        </w:rPr>
        <w:t xml:space="preserve"> the 1</w:t>
      </w:r>
      <w:r w:rsidR="005B36A4" w:rsidRPr="007C4472">
        <w:rPr>
          <w:rFonts w:cs="Times New Roman"/>
          <w:szCs w:val="20"/>
        </w:rPr>
        <w:t>6</w:t>
      </w:r>
      <w:r w:rsidR="00D0135C" w:rsidRPr="007C4472">
        <w:rPr>
          <w:rFonts w:cs="Times New Roman"/>
          <w:szCs w:val="20"/>
        </w:rPr>
        <w:t>th Meeting of the IMM Working Group in 202</w:t>
      </w:r>
      <w:r w:rsidR="00354681" w:rsidRPr="007C4472">
        <w:rPr>
          <w:rFonts w:cs="Times New Roman"/>
          <w:szCs w:val="20"/>
        </w:rPr>
        <w:t>3</w:t>
      </w:r>
      <w:r w:rsidR="00281855" w:rsidRPr="007C4472">
        <w:rPr>
          <w:rFonts w:cs="Times New Roman"/>
          <w:szCs w:val="20"/>
        </w:rPr>
        <w:t>.</w:t>
      </w:r>
    </w:p>
    <w:p w14:paraId="4C4A486D" w14:textId="77777777" w:rsidR="001E3581" w:rsidRPr="007C4472" w:rsidRDefault="001E3581" w:rsidP="001E3581">
      <w:pPr>
        <w:pStyle w:val="ListParagraph"/>
        <w:tabs>
          <w:tab w:val="left" w:pos="426"/>
        </w:tabs>
        <w:spacing w:after="0" w:line="240" w:lineRule="auto"/>
        <w:ind w:left="425" w:right="0" w:firstLine="0"/>
        <w:contextualSpacing w:val="0"/>
        <w:rPr>
          <w:rFonts w:cs="Times New Roman"/>
          <w:szCs w:val="20"/>
        </w:rPr>
      </w:pPr>
    </w:p>
    <w:p w14:paraId="2920DAD7" w14:textId="1FD4F767" w:rsidR="003D3868" w:rsidRPr="007C4472" w:rsidRDefault="00002CA6" w:rsidP="003623C9">
      <w:pPr>
        <w:spacing w:after="0" w:line="240" w:lineRule="auto"/>
        <w:ind w:left="0" w:right="0" w:firstLine="0"/>
        <w:jc w:val="left"/>
        <w:rPr>
          <w:rFonts w:cs="Times New Roman"/>
          <w:b/>
          <w:bCs/>
          <w:szCs w:val="20"/>
        </w:rPr>
      </w:pPr>
      <w:r w:rsidRPr="007C4472">
        <w:rPr>
          <w:rFonts w:cs="Times New Roman"/>
          <w:b/>
          <w:bCs/>
          <w:szCs w:val="20"/>
        </w:rPr>
        <w:t xml:space="preserve">Repeals </w:t>
      </w:r>
    </w:p>
    <w:p w14:paraId="6C783C00" w14:textId="77777777" w:rsidR="003D3868" w:rsidRPr="007C4472" w:rsidRDefault="00002CA6" w:rsidP="006A076D">
      <w:pPr>
        <w:spacing w:after="31" w:line="240" w:lineRule="auto"/>
        <w:ind w:left="0" w:right="0" w:firstLine="0"/>
        <w:jc w:val="left"/>
        <w:rPr>
          <w:rFonts w:cs="Times New Roman"/>
          <w:szCs w:val="20"/>
        </w:rPr>
      </w:pPr>
      <w:r w:rsidRPr="007C4472">
        <w:rPr>
          <w:rFonts w:cs="Times New Roman"/>
          <w:b/>
          <w:szCs w:val="20"/>
        </w:rPr>
        <w:t xml:space="preserve"> </w:t>
      </w:r>
    </w:p>
    <w:p w14:paraId="647869D5" w14:textId="2B7EAA7A" w:rsidR="00F64204" w:rsidRPr="007C4472" w:rsidRDefault="00B97193" w:rsidP="001E3581">
      <w:pPr>
        <w:pStyle w:val="ListParagraph"/>
        <w:numPr>
          <w:ilvl w:val="0"/>
          <w:numId w:val="84"/>
        </w:numPr>
        <w:tabs>
          <w:tab w:val="left" w:pos="426"/>
        </w:tabs>
        <w:spacing w:after="0" w:line="240" w:lineRule="auto"/>
        <w:ind w:left="425" w:right="0" w:hanging="425"/>
        <w:contextualSpacing w:val="0"/>
        <w:rPr>
          <w:rFonts w:cs="Times New Roman"/>
          <w:szCs w:val="20"/>
        </w:rPr>
      </w:pPr>
      <w:r w:rsidRPr="007C4472">
        <w:rPr>
          <w:rFonts w:cs="Times New Roman"/>
          <w:szCs w:val="20"/>
        </w:rPr>
        <w:t xml:space="preserve"> </w:t>
      </w:r>
      <w:r w:rsidR="00002CA6" w:rsidRPr="007C4472">
        <w:rPr>
          <w:rFonts w:cs="Times New Roman"/>
          <w:szCs w:val="20"/>
        </w:rPr>
        <w:t>This Recommendation</w:t>
      </w:r>
      <w:r w:rsidR="00C4227D" w:rsidRPr="007C4472">
        <w:rPr>
          <w:rFonts w:cs="Times New Roman"/>
          <w:szCs w:val="20"/>
        </w:rPr>
        <w:t xml:space="preserve"> </w:t>
      </w:r>
      <w:r w:rsidR="00C22FC9" w:rsidRPr="007C4472">
        <w:rPr>
          <w:rFonts w:cs="Times New Roman"/>
          <w:szCs w:val="20"/>
        </w:rPr>
        <w:t xml:space="preserve">repeals and replaces </w:t>
      </w:r>
      <w:r w:rsidR="004314F0" w:rsidRPr="007C4472">
        <w:rPr>
          <w:rFonts w:cs="Times New Roman"/>
          <w:i/>
          <w:iCs/>
          <w:szCs w:val="20"/>
        </w:rPr>
        <w:t xml:space="preserve">Recommendation by ICCAT </w:t>
      </w:r>
      <w:r w:rsidR="008A2432" w:rsidRPr="007C4472">
        <w:rPr>
          <w:rFonts w:cs="Times New Roman"/>
          <w:i/>
          <w:iCs/>
          <w:szCs w:val="20"/>
        </w:rPr>
        <w:t>a</w:t>
      </w:r>
      <w:r w:rsidR="004314F0" w:rsidRPr="007C4472">
        <w:rPr>
          <w:rFonts w:cs="Times New Roman"/>
          <w:i/>
          <w:iCs/>
          <w:szCs w:val="20"/>
        </w:rPr>
        <w:t xml:space="preserve">mending the Recommendation </w:t>
      </w:r>
      <w:r w:rsidR="00C4227D" w:rsidRPr="007C4472">
        <w:rPr>
          <w:rFonts w:cs="Times New Roman"/>
          <w:i/>
          <w:iCs/>
          <w:szCs w:val="20"/>
        </w:rPr>
        <w:t>19-04</w:t>
      </w:r>
      <w:r w:rsidR="004314F0" w:rsidRPr="007C4472">
        <w:rPr>
          <w:rFonts w:cs="Times New Roman"/>
          <w:i/>
          <w:iCs/>
          <w:szCs w:val="20"/>
        </w:rPr>
        <w:t xml:space="preserve"> </w:t>
      </w:r>
      <w:r w:rsidR="00423C96" w:rsidRPr="007C4472">
        <w:rPr>
          <w:rFonts w:cs="Times New Roman"/>
          <w:i/>
          <w:iCs/>
          <w:szCs w:val="20"/>
        </w:rPr>
        <w:t>amending</w:t>
      </w:r>
      <w:r w:rsidR="00DC565B" w:rsidRPr="007C4472">
        <w:rPr>
          <w:rFonts w:cs="Times New Roman"/>
          <w:i/>
          <w:iCs/>
          <w:szCs w:val="20"/>
        </w:rPr>
        <w:t xml:space="preserve"> R</w:t>
      </w:r>
      <w:r w:rsidR="00423C96" w:rsidRPr="007C4472">
        <w:rPr>
          <w:rFonts w:cs="Times New Roman"/>
          <w:i/>
          <w:iCs/>
          <w:szCs w:val="20"/>
        </w:rPr>
        <w:t xml:space="preserve">ecommendation </w:t>
      </w:r>
      <w:r w:rsidR="00DC565B" w:rsidRPr="007C4472">
        <w:rPr>
          <w:rFonts w:cs="Times New Roman"/>
          <w:i/>
          <w:iCs/>
          <w:szCs w:val="20"/>
        </w:rPr>
        <w:t xml:space="preserve">18-02 </w:t>
      </w:r>
      <w:r w:rsidR="008A2432" w:rsidRPr="007C4472">
        <w:rPr>
          <w:rFonts w:cs="Times New Roman"/>
          <w:i/>
          <w:iCs/>
          <w:szCs w:val="20"/>
        </w:rPr>
        <w:t>e</w:t>
      </w:r>
      <w:r w:rsidR="004314F0" w:rsidRPr="007C4472">
        <w:rPr>
          <w:rFonts w:cs="Times New Roman"/>
          <w:i/>
          <w:iCs/>
          <w:szCs w:val="20"/>
        </w:rPr>
        <w:t xml:space="preserve">stablishing </w:t>
      </w:r>
      <w:r w:rsidR="008A2432" w:rsidRPr="007C4472">
        <w:rPr>
          <w:rFonts w:cs="Times New Roman"/>
          <w:i/>
          <w:iCs/>
          <w:szCs w:val="20"/>
        </w:rPr>
        <w:t xml:space="preserve">a multi-annual management plan for bluefin tuna in the eastern </w:t>
      </w:r>
      <w:r w:rsidR="004314F0" w:rsidRPr="007C4472">
        <w:rPr>
          <w:rFonts w:cs="Times New Roman"/>
          <w:i/>
          <w:iCs/>
          <w:szCs w:val="20"/>
        </w:rPr>
        <w:t xml:space="preserve">Atlantic </w:t>
      </w:r>
      <w:r w:rsidR="00DA732E" w:rsidRPr="007C4472">
        <w:rPr>
          <w:rFonts w:cs="Times New Roman"/>
          <w:i/>
          <w:iCs/>
          <w:szCs w:val="20"/>
        </w:rPr>
        <w:t>a</w:t>
      </w:r>
      <w:r w:rsidR="004314F0" w:rsidRPr="007C4472">
        <w:rPr>
          <w:rFonts w:cs="Times New Roman"/>
          <w:i/>
          <w:iCs/>
          <w:szCs w:val="20"/>
        </w:rPr>
        <w:t xml:space="preserve">nd </w:t>
      </w:r>
      <w:r w:rsidR="008A2432" w:rsidRPr="007C4472">
        <w:rPr>
          <w:rFonts w:cs="Times New Roman"/>
          <w:i/>
          <w:iCs/>
          <w:szCs w:val="20"/>
        </w:rPr>
        <w:t>t</w:t>
      </w:r>
      <w:r w:rsidR="004314F0" w:rsidRPr="007C4472">
        <w:rPr>
          <w:rFonts w:cs="Times New Roman"/>
          <w:i/>
          <w:iCs/>
          <w:szCs w:val="20"/>
        </w:rPr>
        <w:t>he Mediterranean</w:t>
      </w:r>
      <w:r w:rsidR="004314F0" w:rsidRPr="007C4472">
        <w:rPr>
          <w:rFonts w:cs="Times New Roman"/>
          <w:szCs w:val="20"/>
        </w:rPr>
        <w:t xml:space="preserve"> </w:t>
      </w:r>
      <w:r w:rsidR="00C22FC9" w:rsidRPr="007C4472">
        <w:rPr>
          <w:rFonts w:cs="Times New Roman"/>
          <w:szCs w:val="20"/>
        </w:rPr>
        <w:t xml:space="preserve">(Rec. </w:t>
      </w:r>
      <w:r w:rsidR="00C4227D" w:rsidRPr="007C4472">
        <w:rPr>
          <w:rFonts w:cs="Times New Roman"/>
          <w:szCs w:val="20"/>
        </w:rPr>
        <w:t>21-08</w:t>
      </w:r>
      <w:r w:rsidR="00C22FC9" w:rsidRPr="007C4472">
        <w:rPr>
          <w:rFonts w:cs="Times New Roman"/>
          <w:szCs w:val="20"/>
        </w:rPr>
        <w:t>)</w:t>
      </w:r>
      <w:r w:rsidR="004A48E9" w:rsidRPr="007C4472">
        <w:rPr>
          <w:rFonts w:cs="Times New Roman"/>
          <w:szCs w:val="20"/>
        </w:rPr>
        <w:t>.</w:t>
      </w:r>
    </w:p>
    <w:p w14:paraId="1867E8BF" w14:textId="367A6770" w:rsidR="00C22FC9" w:rsidRPr="007C4472" w:rsidRDefault="00F64204" w:rsidP="00F64204">
      <w:pPr>
        <w:spacing w:after="160" w:line="259" w:lineRule="auto"/>
        <w:ind w:left="0" w:right="0" w:firstLine="0"/>
        <w:jc w:val="left"/>
        <w:rPr>
          <w:rFonts w:cs="Times New Roman"/>
          <w:szCs w:val="20"/>
        </w:rPr>
      </w:pPr>
      <w:r w:rsidRPr="007C4472">
        <w:rPr>
          <w:rFonts w:cs="Times New Roman"/>
          <w:szCs w:val="20"/>
        </w:rPr>
        <w:br w:type="page"/>
      </w:r>
    </w:p>
    <w:p w14:paraId="75AC890C" w14:textId="7A0FE566" w:rsidR="003D3868" w:rsidRPr="007C4472" w:rsidRDefault="003B19E5" w:rsidP="006A076D">
      <w:pPr>
        <w:spacing w:line="240" w:lineRule="auto"/>
        <w:ind w:right="250"/>
        <w:jc w:val="right"/>
        <w:rPr>
          <w:rFonts w:cs="Times New Roman"/>
          <w:szCs w:val="20"/>
        </w:rPr>
      </w:pPr>
      <w:r w:rsidRPr="007C4472">
        <w:rPr>
          <w:rFonts w:cs="Times New Roman"/>
          <w:b/>
          <w:szCs w:val="20"/>
        </w:rPr>
        <w:lastRenderedPageBreak/>
        <w:t>Annex</w:t>
      </w:r>
      <w:r w:rsidR="00002CA6" w:rsidRPr="007C4472">
        <w:rPr>
          <w:rFonts w:cs="Times New Roman"/>
          <w:b/>
          <w:szCs w:val="20"/>
        </w:rPr>
        <w:t xml:space="preserve"> 1 </w:t>
      </w:r>
    </w:p>
    <w:p w14:paraId="77128772" w14:textId="77777777" w:rsidR="003D3868" w:rsidRPr="007C4472" w:rsidRDefault="00002CA6" w:rsidP="006A076D">
      <w:pPr>
        <w:spacing w:after="119" w:line="240" w:lineRule="auto"/>
        <w:ind w:left="0" w:right="0" w:firstLine="0"/>
        <w:jc w:val="left"/>
        <w:rPr>
          <w:rFonts w:cs="Times New Roman"/>
          <w:szCs w:val="20"/>
        </w:rPr>
      </w:pPr>
      <w:r w:rsidRPr="007C4472">
        <w:rPr>
          <w:rFonts w:cs="Times New Roman"/>
          <w:b/>
          <w:szCs w:val="20"/>
        </w:rPr>
        <w:t xml:space="preserve"> </w:t>
      </w:r>
    </w:p>
    <w:p w14:paraId="1CE31B86" w14:textId="047FB01E" w:rsidR="003D3868" w:rsidRPr="007C4472" w:rsidRDefault="00002CA6" w:rsidP="006A076D">
      <w:pPr>
        <w:pStyle w:val="Heading1"/>
        <w:spacing w:line="240" w:lineRule="auto"/>
        <w:ind w:left="1167" w:right="0"/>
        <w:rPr>
          <w:rFonts w:cs="Times New Roman"/>
          <w:szCs w:val="20"/>
        </w:rPr>
      </w:pPr>
      <w:r w:rsidRPr="007C4472">
        <w:rPr>
          <w:rFonts w:cs="Times New Roman"/>
          <w:szCs w:val="20"/>
        </w:rPr>
        <w:t xml:space="preserve">Specific </w:t>
      </w:r>
      <w:r w:rsidR="00A02AA3" w:rsidRPr="007C4472">
        <w:rPr>
          <w:rFonts w:cs="Times New Roman"/>
          <w:szCs w:val="20"/>
        </w:rPr>
        <w:t>c</w:t>
      </w:r>
      <w:r w:rsidRPr="007C4472">
        <w:rPr>
          <w:rFonts w:cs="Times New Roman"/>
          <w:szCs w:val="20"/>
        </w:rPr>
        <w:t xml:space="preserve">onditions </w:t>
      </w:r>
      <w:r w:rsidR="00A02AA3" w:rsidRPr="007C4472">
        <w:rPr>
          <w:rFonts w:cs="Times New Roman"/>
          <w:szCs w:val="20"/>
        </w:rPr>
        <w:t>a</w:t>
      </w:r>
      <w:r w:rsidRPr="007C4472">
        <w:rPr>
          <w:rFonts w:cs="Times New Roman"/>
          <w:szCs w:val="20"/>
        </w:rPr>
        <w:t xml:space="preserve">pplying to the </w:t>
      </w:r>
      <w:r w:rsidR="00A02AA3" w:rsidRPr="007C4472">
        <w:rPr>
          <w:rFonts w:cs="Times New Roman"/>
          <w:szCs w:val="20"/>
        </w:rPr>
        <w:t>c</w:t>
      </w:r>
      <w:r w:rsidRPr="007C4472">
        <w:rPr>
          <w:rFonts w:cs="Times New Roman"/>
          <w:szCs w:val="20"/>
        </w:rPr>
        <w:t xml:space="preserve">atching </w:t>
      </w:r>
      <w:r w:rsidR="00A02AA3" w:rsidRPr="007C4472">
        <w:rPr>
          <w:rFonts w:cs="Times New Roman"/>
          <w:szCs w:val="20"/>
        </w:rPr>
        <w:t>v</w:t>
      </w:r>
      <w:r w:rsidRPr="007C4472">
        <w:rPr>
          <w:rFonts w:cs="Times New Roman"/>
          <w:szCs w:val="20"/>
        </w:rPr>
        <w:t xml:space="preserve">essels fishing under paragraph </w:t>
      </w:r>
      <w:r w:rsidR="00B0191D" w:rsidRPr="007C4472">
        <w:rPr>
          <w:rFonts w:cs="Times New Roman"/>
          <w:szCs w:val="20"/>
        </w:rPr>
        <w:t>3</w:t>
      </w:r>
      <w:r w:rsidR="0019507F" w:rsidRPr="007C4472">
        <w:rPr>
          <w:rFonts w:cs="Times New Roman"/>
          <w:szCs w:val="20"/>
        </w:rPr>
        <w:t>4</w:t>
      </w:r>
      <w:r w:rsidRPr="007C4472">
        <w:t xml:space="preserve"> </w:t>
      </w:r>
    </w:p>
    <w:p w14:paraId="4FA3A7F0" w14:textId="77777777" w:rsidR="003D3868" w:rsidRPr="007C4472" w:rsidRDefault="00002CA6" w:rsidP="006A076D">
      <w:pPr>
        <w:spacing w:after="51" w:line="240" w:lineRule="auto"/>
        <w:ind w:left="0" w:right="0" w:firstLine="0"/>
        <w:jc w:val="left"/>
        <w:rPr>
          <w:rFonts w:cs="Times New Roman"/>
          <w:szCs w:val="20"/>
        </w:rPr>
      </w:pPr>
      <w:r w:rsidRPr="007C4472">
        <w:rPr>
          <w:rFonts w:cs="Times New Roman"/>
          <w:b/>
          <w:szCs w:val="20"/>
        </w:rPr>
        <w:t xml:space="preserve"> </w:t>
      </w:r>
    </w:p>
    <w:p w14:paraId="546E8E3C" w14:textId="77777777" w:rsidR="003D3868" w:rsidRPr="007C4472" w:rsidRDefault="00002CA6" w:rsidP="006A076D">
      <w:pPr>
        <w:numPr>
          <w:ilvl w:val="0"/>
          <w:numId w:val="22"/>
        </w:numPr>
        <w:spacing w:line="240" w:lineRule="auto"/>
        <w:ind w:left="426" w:right="123" w:hanging="426"/>
        <w:rPr>
          <w:rFonts w:cs="Times New Roman"/>
          <w:szCs w:val="20"/>
        </w:rPr>
      </w:pPr>
      <w:r w:rsidRPr="007C4472">
        <w:rPr>
          <w:rFonts w:cs="Times New Roman"/>
          <w:szCs w:val="20"/>
        </w:rPr>
        <w:t xml:space="preserve">CPCs shall limit: </w:t>
      </w:r>
    </w:p>
    <w:p w14:paraId="30536ACA" w14:textId="77777777" w:rsidR="003D3868" w:rsidRPr="007C4472" w:rsidRDefault="00002CA6" w:rsidP="006A076D">
      <w:pPr>
        <w:spacing w:after="43" w:line="240" w:lineRule="auto"/>
        <w:ind w:left="0" w:right="0" w:firstLine="0"/>
        <w:jc w:val="left"/>
        <w:rPr>
          <w:rFonts w:cs="Times New Roman"/>
          <w:szCs w:val="20"/>
        </w:rPr>
      </w:pPr>
      <w:r w:rsidRPr="007C4472">
        <w:rPr>
          <w:rFonts w:cs="Times New Roman"/>
          <w:szCs w:val="20"/>
        </w:rPr>
        <w:t xml:space="preserve"> </w:t>
      </w:r>
    </w:p>
    <w:p w14:paraId="0B349CCE" w14:textId="4BE0475C" w:rsidR="003D3868" w:rsidRPr="007C4472" w:rsidRDefault="00002CA6" w:rsidP="006A076D">
      <w:pPr>
        <w:spacing w:line="240" w:lineRule="auto"/>
        <w:ind w:left="851" w:right="-1" w:hanging="425"/>
        <w:rPr>
          <w:rFonts w:cs="Times New Roman"/>
          <w:szCs w:val="20"/>
        </w:rPr>
      </w:pPr>
      <w:r w:rsidRPr="007C4472">
        <w:rPr>
          <w:rFonts w:cs="Times New Roman"/>
          <w:szCs w:val="20"/>
        </w:rPr>
        <w:t>−</w:t>
      </w:r>
      <w:r w:rsidRPr="007C4472">
        <w:rPr>
          <w:rFonts w:eastAsia="Arial" w:cs="Times New Roman"/>
          <w:szCs w:val="20"/>
        </w:rPr>
        <w:t xml:space="preserve"> </w:t>
      </w:r>
      <w:r w:rsidR="00E83653" w:rsidRPr="007C4472">
        <w:rPr>
          <w:rFonts w:eastAsia="Arial" w:cs="Times New Roman"/>
          <w:szCs w:val="20"/>
        </w:rPr>
        <w:tab/>
      </w:r>
      <w:r w:rsidRPr="007C4472">
        <w:rPr>
          <w:rFonts w:cs="Times New Roman"/>
          <w:szCs w:val="20"/>
        </w:rPr>
        <w:t xml:space="preserve">The maximum number of its </w:t>
      </w:r>
      <w:proofErr w:type="spellStart"/>
      <w:r w:rsidRPr="007C4472">
        <w:rPr>
          <w:rFonts w:cs="Times New Roman"/>
          <w:szCs w:val="20"/>
        </w:rPr>
        <w:t>baitboats</w:t>
      </w:r>
      <w:proofErr w:type="spellEnd"/>
      <w:r w:rsidRPr="007C4472">
        <w:rPr>
          <w:rFonts w:cs="Times New Roman"/>
          <w:szCs w:val="20"/>
        </w:rPr>
        <w:t xml:space="preserve"> and trolling boats authorized to fish actively for bluefin tuna to the number of the vessels participating in directed fishery for bluefin tuna in 2006</w:t>
      </w:r>
      <w:r w:rsidR="002629E1" w:rsidRPr="007C4472">
        <w:rPr>
          <w:rFonts w:cs="Times New Roman"/>
          <w:szCs w:val="20"/>
        </w:rPr>
        <w:t>;</w:t>
      </w:r>
      <w:r w:rsidRPr="007C4472">
        <w:rPr>
          <w:rFonts w:cs="Times New Roman"/>
          <w:szCs w:val="20"/>
        </w:rPr>
        <w:t xml:space="preserve"> </w:t>
      </w:r>
    </w:p>
    <w:p w14:paraId="7C704101" w14:textId="77777777" w:rsidR="003D3868" w:rsidRPr="007C4472" w:rsidRDefault="00002CA6" w:rsidP="006A076D">
      <w:pPr>
        <w:spacing w:after="53" w:line="240" w:lineRule="auto"/>
        <w:ind w:left="0" w:right="0" w:firstLine="0"/>
        <w:jc w:val="left"/>
        <w:rPr>
          <w:rFonts w:cs="Times New Roman"/>
          <w:szCs w:val="20"/>
        </w:rPr>
      </w:pPr>
      <w:r w:rsidRPr="007C4472">
        <w:rPr>
          <w:rFonts w:cs="Times New Roman"/>
          <w:szCs w:val="20"/>
        </w:rPr>
        <w:t xml:space="preserve"> </w:t>
      </w:r>
    </w:p>
    <w:p w14:paraId="797AD013" w14:textId="0AF13590" w:rsidR="003D3868" w:rsidRPr="007C4472" w:rsidRDefault="00002CA6" w:rsidP="006A076D">
      <w:pPr>
        <w:spacing w:line="240" w:lineRule="auto"/>
        <w:ind w:left="851" w:right="-1" w:hanging="425"/>
        <w:rPr>
          <w:rFonts w:cs="Times New Roman"/>
          <w:szCs w:val="20"/>
        </w:rPr>
      </w:pPr>
      <w:r w:rsidRPr="007C4472">
        <w:rPr>
          <w:rFonts w:cs="Times New Roman"/>
          <w:szCs w:val="20"/>
        </w:rPr>
        <w:t>−</w:t>
      </w:r>
      <w:r w:rsidRPr="007C4472">
        <w:rPr>
          <w:rFonts w:eastAsia="Arial" w:cs="Times New Roman"/>
          <w:szCs w:val="20"/>
        </w:rPr>
        <w:t xml:space="preserve"> </w:t>
      </w:r>
      <w:r w:rsidR="00E83653" w:rsidRPr="007C4472">
        <w:rPr>
          <w:rFonts w:eastAsia="Arial" w:cs="Times New Roman"/>
          <w:szCs w:val="20"/>
        </w:rPr>
        <w:tab/>
      </w:r>
      <w:r w:rsidRPr="007C4472">
        <w:rPr>
          <w:rFonts w:cs="Times New Roman"/>
          <w:szCs w:val="20"/>
        </w:rPr>
        <w:t>The maximum number of its small-scale coastal vessels authorized to fish actively bluefin tuna in the Mediterranean to the number of its vessels participating in the fishery for bluefin tuna in 2008</w:t>
      </w:r>
      <w:r w:rsidR="002629E1" w:rsidRPr="007C4472">
        <w:rPr>
          <w:rFonts w:cs="Times New Roman"/>
          <w:szCs w:val="20"/>
        </w:rPr>
        <w:t>;</w:t>
      </w:r>
      <w:r w:rsidRPr="007C4472">
        <w:rPr>
          <w:rFonts w:cs="Times New Roman"/>
          <w:szCs w:val="20"/>
        </w:rPr>
        <w:t xml:space="preserve"> </w:t>
      </w:r>
    </w:p>
    <w:p w14:paraId="778D6DE6" w14:textId="77777777" w:rsidR="003D3868" w:rsidRPr="007C4472" w:rsidRDefault="00002CA6" w:rsidP="006A076D">
      <w:pPr>
        <w:spacing w:after="53" w:line="240" w:lineRule="auto"/>
        <w:ind w:left="0" w:right="0" w:firstLine="0"/>
        <w:jc w:val="left"/>
        <w:rPr>
          <w:rFonts w:cs="Times New Roman"/>
          <w:szCs w:val="20"/>
        </w:rPr>
      </w:pPr>
      <w:r w:rsidRPr="007C4472">
        <w:rPr>
          <w:rFonts w:cs="Times New Roman"/>
          <w:szCs w:val="20"/>
        </w:rPr>
        <w:t xml:space="preserve"> </w:t>
      </w:r>
    </w:p>
    <w:p w14:paraId="07BDFA48" w14:textId="20CDB60C" w:rsidR="003D3868" w:rsidRPr="007C4472" w:rsidRDefault="00002CA6" w:rsidP="006A076D">
      <w:pPr>
        <w:spacing w:line="240" w:lineRule="auto"/>
        <w:ind w:left="851" w:right="-1" w:hanging="425"/>
        <w:rPr>
          <w:rFonts w:cs="Times New Roman"/>
          <w:szCs w:val="20"/>
        </w:rPr>
      </w:pPr>
      <w:r w:rsidRPr="007C4472">
        <w:rPr>
          <w:rFonts w:cs="Times New Roman"/>
          <w:szCs w:val="20"/>
        </w:rPr>
        <w:t>−</w:t>
      </w:r>
      <w:r w:rsidRPr="007C4472">
        <w:rPr>
          <w:rFonts w:eastAsia="Arial" w:cs="Times New Roman"/>
          <w:szCs w:val="20"/>
        </w:rPr>
        <w:t xml:space="preserve"> </w:t>
      </w:r>
      <w:r w:rsidR="00E83653" w:rsidRPr="007C4472">
        <w:rPr>
          <w:rFonts w:eastAsia="Arial" w:cs="Times New Roman"/>
          <w:szCs w:val="20"/>
        </w:rPr>
        <w:tab/>
      </w:r>
      <w:r w:rsidRPr="007C4472">
        <w:rPr>
          <w:rFonts w:cs="Times New Roman"/>
          <w:szCs w:val="20"/>
        </w:rPr>
        <w:t>The maximum number of its catching vessels authorized to fish actively for bluefin tuna in the Adriatic to the number of the vessel</w:t>
      </w:r>
      <w:r w:rsidR="00217B54" w:rsidRPr="007C4472">
        <w:rPr>
          <w:rFonts w:cs="Times New Roman"/>
          <w:szCs w:val="20"/>
        </w:rPr>
        <w:t>s</w:t>
      </w:r>
      <w:r w:rsidRPr="007C4472">
        <w:rPr>
          <w:rFonts w:cs="Times New Roman"/>
          <w:szCs w:val="20"/>
        </w:rPr>
        <w:t xml:space="preserve"> participating in the fishery for bluefin tuna in 2008. Each CPC shall allocate individual quotas to the concerned vessels. </w:t>
      </w:r>
    </w:p>
    <w:p w14:paraId="1E375B06"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p w14:paraId="4CABB7DE" w14:textId="11EAA851" w:rsidR="003D3868" w:rsidRPr="007C4472" w:rsidRDefault="00002CA6" w:rsidP="001E3581">
      <w:pPr>
        <w:spacing w:line="240" w:lineRule="auto"/>
        <w:ind w:left="426" w:right="-1" w:firstLine="0"/>
        <w:rPr>
          <w:rFonts w:cs="Times New Roman"/>
          <w:szCs w:val="20"/>
        </w:rPr>
      </w:pPr>
      <w:r w:rsidRPr="007C4472">
        <w:rPr>
          <w:rFonts w:cs="Times New Roman"/>
          <w:szCs w:val="20"/>
        </w:rPr>
        <w:t xml:space="preserve">CPCs shall issue specific </w:t>
      </w:r>
      <w:r w:rsidR="00127D72" w:rsidRPr="007C4472">
        <w:rPr>
          <w:rFonts w:cs="Times New Roman"/>
          <w:szCs w:val="20"/>
        </w:rPr>
        <w:t>authoriz</w:t>
      </w:r>
      <w:r w:rsidR="00B66B8A" w:rsidRPr="007C4472">
        <w:rPr>
          <w:rFonts w:cs="Times New Roman"/>
          <w:szCs w:val="20"/>
        </w:rPr>
        <w:t>ation</w:t>
      </w:r>
      <w:r w:rsidRPr="007C4472">
        <w:rPr>
          <w:rFonts w:cs="Times New Roman"/>
          <w:szCs w:val="20"/>
        </w:rPr>
        <w:t xml:space="preserve">s to the vessels referred to in paragraph 1 of this </w:t>
      </w:r>
      <w:r w:rsidR="003B19E5" w:rsidRPr="007C4472">
        <w:rPr>
          <w:rFonts w:cs="Times New Roman"/>
          <w:b/>
          <w:szCs w:val="20"/>
        </w:rPr>
        <w:t>Annex</w:t>
      </w:r>
      <w:r w:rsidRPr="007C4472">
        <w:rPr>
          <w:rFonts w:cs="Times New Roman"/>
          <w:szCs w:val="20"/>
        </w:rPr>
        <w:t xml:space="preserve">. Such vessels shall be indicated in the list of catching vessels referred to in paragraph </w:t>
      </w:r>
      <w:r w:rsidR="00B0191D" w:rsidRPr="007C4472">
        <w:rPr>
          <w:rFonts w:cs="Times New Roman"/>
          <w:szCs w:val="20"/>
        </w:rPr>
        <w:t>4</w:t>
      </w:r>
      <w:r w:rsidR="00D96321" w:rsidRPr="007C4472">
        <w:rPr>
          <w:rFonts w:cs="Times New Roman"/>
          <w:szCs w:val="20"/>
        </w:rPr>
        <w:t>8</w:t>
      </w:r>
      <w:r w:rsidRPr="007C4472">
        <w:rPr>
          <w:rFonts w:cs="Times New Roman"/>
          <w:szCs w:val="20"/>
        </w:rPr>
        <w:t xml:space="preserve"> a) of this Recommendation, where the conditions for changes shall also apply. </w:t>
      </w:r>
    </w:p>
    <w:p w14:paraId="72B98C72" w14:textId="77777777" w:rsidR="003D3868" w:rsidRPr="007C4472" w:rsidRDefault="00002CA6" w:rsidP="006A076D">
      <w:pPr>
        <w:spacing w:after="18" w:line="240" w:lineRule="auto"/>
        <w:ind w:left="0" w:right="0" w:firstLine="0"/>
        <w:jc w:val="left"/>
        <w:rPr>
          <w:rFonts w:cs="Times New Roman"/>
          <w:szCs w:val="20"/>
        </w:rPr>
      </w:pPr>
      <w:r w:rsidRPr="007C4472">
        <w:rPr>
          <w:rFonts w:cs="Times New Roman"/>
          <w:szCs w:val="20"/>
        </w:rPr>
        <w:t xml:space="preserve"> </w:t>
      </w:r>
    </w:p>
    <w:p w14:paraId="534DF895" w14:textId="77777777" w:rsidR="003D3868" w:rsidRPr="007C4472" w:rsidRDefault="00002CA6" w:rsidP="006A076D">
      <w:pPr>
        <w:numPr>
          <w:ilvl w:val="0"/>
          <w:numId w:val="22"/>
        </w:numPr>
        <w:spacing w:line="240" w:lineRule="auto"/>
        <w:ind w:left="426" w:right="-1" w:hanging="426"/>
        <w:rPr>
          <w:rFonts w:cs="Times New Roman"/>
          <w:szCs w:val="20"/>
        </w:rPr>
      </w:pPr>
      <w:r w:rsidRPr="007C4472">
        <w:rPr>
          <w:rFonts w:cs="Times New Roman"/>
          <w:szCs w:val="20"/>
        </w:rPr>
        <w:t xml:space="preserve">Each CPC may allocate no more than 7% of its quota for bluefin tuna among its </w:t>
      </w:r>
      <w:proofErr w:type="spellStart"/>
      <w:r w:rsidRPr="007C4472">
        <w:rPr>
          <w:rFonts w:cs="Times New Roman"/>
          <w:szCs w:val="20"/>
        </w:rPr>
        <w:t>baitboats</w:t>
      </w:r>
      <w:proofErr w:type="spellEnd"/>
      <w:r w:rsidRPr="007C4472">
        <w:rPr>
          <w:rFonts w:cs="Times New Roman"/>
          <w:szCs w:val="20"/>
        </w:rPr>
        <w:t xml:space="preserve"> and trolling boats. </w:t>
      </w:r>
    </w:p>
    <w:p w14:paraId="7146600A" w14:textId="77777777" w:rsidR="003D3868" w:rsidRPr="007C4472" w:rsidRDefault="00002CA6" w:rsidP="006A076D">
      <w:pPr>
        <w:spacing w:after="18" w:line="240" w:lineRule="auto"/>
        <w:ind w:left="0" w:right="0" w:firstLine="0"/>
        <w:jc w:val="left"/>
        <w:rPr>
          <w:rFonts w:cs="Times New Roman"/>
          <w:szCs w:val="20"/>
        </w:rPr>
      </w:pPr>
      <w:r w:rsidRPr="007C4472">
        <w:rPr>
          <w:rFonts w:cs="Times New Roman"/>
          <w:szCs w:val="20"/>
        </w:rPr>
        <w:t xml:space="preserve"> </w:t>
      </w:r>
    </w:p>
    <w:p w14:paraId="33DF5FC3" w14:textId="77777777" w:rsidR="003D3868" w:rsidRPr="007C4472" w:rsidRDefault="00002CA6" w:rsidP="006A076D">
      <w:pPr>
        <w:numPr>
          <w:ilvl w:val="0"/>
          <w:numId w:val="22"/>
        </w:numPr>
        <w:spacing w:line="240" w:lineRule="auto"/>
        <w:ind w:left="426" w:right="-1" w:hanging="426"/>
        <w:rPr>
          <w:rFonts w:cs="Times New Roman"/>
          <w:szCs w:val="20"/>
        </w:rPr>
      </w:pPr>
      <w:r w:rsidRPr="007C4472">
        <w:rPr>
          <w:rFonts w:cs="Times New Roman"/>
          <w:szCs w:val="20"/>
        </w:rPr>
        <w:t xml:space="preserve">Each CPC may allocate no more than 2% of its quota for bluefin tuna among its small-scale coastal vessels for fresh fish in the Mediterranean. </w:t>
      </w:r>
    </w:p>
    <w:p w14:paraId="1B6986B2"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p w14:paraId="3A611FC0" w14:textId="77777777" w:rsidR="003D3868" w:rsidRPr="007C4472" w:rsidRDefault="00002CA6" w:rsidP="006A076D">
      <w:pPr>
        <w:spacing w:line="240" w:lineRule="auto"/>
        <w:ind w:left="426" w:right="-1" w:firstLine="0"/>
        <w:rPr>
          <w:rFonts w:cs="Times New Roman"/>
          <w:szCs w:val="20"/>
        </w:rPr>
      </w:pPr>
      <w:r w:rsidRPr="007C4472">
        <w:rPr>
          <w:rFonts w:cs="Times New Roman"/>
          <w:szCs w:val="20"/>
        </w:rPr>
        <w:t xml:space="preserve">Each CPC may allocate no more than 90% of its quota for bluefin tuna among its catching vessels in the Adriatic for farming purposes. </w:t>
      </w:r>
    </w:p>
    <w:p w14:paraId="3B0BCE5C" w14:textId="77777777" w:rsidR="003D3868" w:rsidRPr="007C4472" w:rsidRDefault="00002CA6" w:rsidP="006A076D">
      <w:pPr>
        <w:spacing w:after="18" w:line="240" w:lineRule="auto"/>
        <w:ind w:left="0" w:right="0" w:firstLine="0"/>
        <w:jc w:val="left"/>
        <w:rPr>
          <w:rFonts w:cs="Times New Roman"/>
          <w:szCs w:val="20"/>
        </w:rPr>
      </w:pPr>
      <w:r w:rsidRPr="007C4472">
        <w:rPr>
          <w:rFonts w:cs="Times New Roman"/>
          <w:szCs w:val="20"/>
        </w:rPr>
        <w:t xml:space="preserve"> </w:t>
      </w:r>
    </w:p>
    <w:p w14:paraId="4EF86F72" w14:textId="267EAC8E" w:rsidR="003D3868" w:rsidRPr="007C4472" w:rsidRDefault="00002CA6" w:rsidP="006A076D">
      <w:pPr>
        <w:numPr>
          <w:ilvl w:val="0"/>
          <w:numId w:val="22"/>
        </w:numPr>
        <w:spacing w:line="240" w:lineRule="auto"/>
        <w:ind w:left="426" w:right="-1" w:hanging="426"/>
        <w:rPr>
          <w:rFonts w:cs="Times New Roman"/>
          <w:szCs w:val="20"/>
        </w:rPr>
      </w:pPr>
      <w:r w:rsidRPr="007C4472">
        <w:rPr>
          <w:rFonts w:cs="Times New Roman"/>
          <w:szCs w:val="20"/>
        </w:rPr>
        <w:t xml:space="preserve">CPCs whose </w:t>
      </w:r>
      <w:proofErr w:type="spellStart"/>
      <w:r w:rsidRPr="007C4472">
        <w:rPr>
          <w:rFonts w:cs="Times New Roman"/>
          <w:szCs w:val="20"/>
        </w:rPr>
        <w:t>baitboats</w:t>
      </w:r>
      <w:proofErr w:type="spellEnd"/>
      <w:r w:rsidRPr="007C4472">
        <w:rPr>
          <w:rFonts w:cs="Times New Roman"/>
          <w:szCs w:val="20"/>
        </w:rPr>
        <w:t xml:space="preserve">, longliners, </w:t>
      </w:r>
      <w:proofErr w:type="spellStart"/>
      <w:r w:rsidR="00100FF8" w:rsidRPr="007C4472">
        <w:rPr>
          <w:rFonts w:cs="Times New Roman"/>
          <w:szCs w:val="20"/>
        </w:rPr>
        <w:t>handliners</w:t>
      </w:r>
      <w:proofErr w:type="spellEnd"/>
      <w:r w:rsidRPr="007C4472">
        <w:rPr>
          <w:rFonts w:cs="Times New Roman"/>
          <w:szCs w:val="20"/>
        </w:rPr>
        <w:t xml:space="preserve"> and trolling boats are authorized to fish for bluefin tuna in the eastern Atlantic and the Mediterranean shall institute tail tag requirements as follows: </w:t>
      </w:r>
    </w:p>
    <w:p w14:paraId="2BD841F4" w14:textId="77777777" w:rsidR="003D3868" w:rsidRPr="007C4472" w:rsidRDefault="00002CA6" w:rsidP="006A076D">
      <w:pPr>
        <w:spacing w:after="53" w:line="240" w:lineRule="auto"/>
        <w:ind w:left="0" w:right="0" w:firstLine="0"/>
        <w:jc w:val="left"/>
        <w:rPr>
          <w:rFonts w:cs="Times New Roman"/>
          <w:szCs w:val="20"/>
        </w:rPr>
      </w:pPr>
      <w:r w:rsidRPr="007C4472">
        <w:rPr>
          <w:rFonts w:cs="Times New Roman"/>
          <w:szCs w:val="20"/>
        </w:rPr>
        <w:t xml:space="preserve"> </w:t>
      </w:r>
    </w:p>
    <w:p w14:paraId="226709CE" w14:textId="17CE1FCA" w:rsidR="003D3868" w:rsidRPr="007C4472" w:rsidRDefault="00077DEF" w:rsidP="006A076D">
      <w:pPr>
        <w:numPr>
          <w:ilvl w:val="1"/>
          <w:numId w:val="22"/>
        </w:numPr>
        <w:spacing w:line="240" w:lineRule="auto"/>
        <w:ind w:left="851" w:right="123" w:hanging="425"/>
        <w:rPr>
          <w:rFonts w:cs="Times New Roman"/>
          <w:szCs w:val="20"/>
        </w:rPr>
      </w:pPr>
      <w:r w:rsidRPr="007C4472">
        <w:rPr>
          <w:rFonts w:cs="Times New Roman"/>
          <w:szCs w:val="20"/>
        </w:rPr>
        <w:t>t</w:t>
      </w:r>
      <w:r w:rsidR="00002CA6" w:rsidRPr="007C4472">
        <w:rPr>
          <w:rFonts w:cs="Times New Roman"/>
          <w:szCs w:val="20"/>
        </w:rPr>
        <w:t>ail tags must be affixed on each bluefin tuna immediately upon offloading</w:t>
      </w:r>
      <w:r w:rsidRPr="007C4472">
        <w:rPr>
          <w:rFonts w:cs="Times New Roman"/>
          <w:szCs w:val="20"/>
        </w:rPr>
        <w:t>;</w:t>
      </w:r>
      <w:r w:rsidR="00002CA6" w:rsidRPr="007C4472">
        <w:rPr>
          <w:rFonts w:cs="Times New Roman"/>
          <w:szCs w:val="20"/>
        </w:rPr>
        <w:t xml:space="preserve"> </w:t>
      </w:r>
    </w:p>
    <w:p w14:paraId="65EFE758" w14:textId="77777777" w:rsidR="003D3868" w:rsidRPr="007C4472" w:rsidRDefault="00002CA6" w:rsidP="006A076D">
      <w:pPr>
        <w:spacing w:after="53" w:line="240" w:lineRule="auto"/>
        <w:ind w:left="0" w:right="0" w:firstLine="0"/>
        <w:jc w:val="left"/>
        <w:rPr>
          <w:rFonts w:cs="Times New Roman"/>
          <w:szCs w:val="20"/>
        </w:rPr>
      </w:pPr>
      <w:r w:rsidRPr="007C4472">
        <w:rPr>
          <w:rFonts w:cs="Times New Roman"/>
          <w:szCs w:val="20"/>
        </w:rPr>
        <w:t xml:space="preserve"> </w:t>
      </w:r>
    </w:p>
    <w:p w14:paraId="3F8B0E0F" w14:textId="595BD834" w:rsidR="003D3868" w:rsidRPr="007C4472" w:rsidRDefault="00077DEF" w:rsidP="006A076D">
      <w:pPr>
        <w:numPr>
          <w:ilvl w:val="1"/>
          <w:numId w:val="22"/>
        </w:numPr>
        <w:spacing w:line="240" w:lineRule="auto"/>
        <w:ind w:left="851" w:right="-1" w:hanging="425"/>
        <w:rPr>
          <w:rFonts w:cs="Times New Roman"/>
          <w:szCs w:val="20"/>
        </w:rPr>
      </w:pPr>
      <w:r w:rsidRPr="007C4472">
        <w:rPr>
          <w:rFonts w:cs="Times New Roman"/>
          <w:szCs w:val="20"/>
        </w:rPr>
        <w:t>e</w:t>
      </w:r>
      <w:r w:rsidR="00002CA6" w:rsidRPr="007C4472">
        <w:rPr>
          <w:rFonts w:cs="Times New Roman"/>
          <w:szCs w:val="20"/>
        </w:rPr>
        <w:t xml:space="preserve">ach tail tag shall have a unique identification number, which shall be included on bluefin tuna catch documents and written legibly and indelibly on the outside of any package containing tuna. </w:t>
      </w:r>
    </w:p>
    <w:p w14:paraId="54A72F4A" w14:textId="77777777" w:rsidR="00BE0AA8" w:rsidRPr="007C4472" w:rsidRDefault="00BE0AA8" w:rsidP="006A076D">
      <w:pPr>
        <w:pStyle w:val="ListParagraph"/>
        <w:spacing w:line="240" w:lineRule="auto"/>
        <w:contextualSpacing w:val="0"/>
        <w:rPr>
          <w:rFonts w:cs="Times New Roman"/>
          <w:szCs w:val="20"/>
        </w:rPr>
      </w:pPr>
    </w:p>
    <w:p w14:paraId="2CCDFB8E" w14:textId="77777777" w:rsidR="00BE0AA8" w:rsidRPr="007C4472" w:rsidRDefault="00BE0AA8" w:rsidP="006A076D">
      <w:pPr>
        <w:spacing w:after="160" w:line="240" w:lineRule="auto"/>
        <w:ind w:left="0" w:right="0" w:firstLine="0"/>
        <w:jc w:val="left"/>
        <w:rPr>
          <w:rFonts w:cs="Times New Roman"/>
          <w:szCs w:val="20"/>
        </w:rPr>
      </w:pPr>
      <w:r w:rsidRPr="007C4472">
        <w:rPr>
          <w:rFonts w:cs="Times New Roman"/>
          <w:szCs w:val="20"/>
        </w:rPr>
        <w:br w:type="page"/>
      </w:r>
    </w:p>
    <w:p w14:paraId="75384FF9" w14:textId="4BA0A5AF" w:rsidR="003D3868" w:rsidRPr="007C4472" w:rsidRDefault="003B19E5" w:rsidP="006A076D">
      <w:pPr>
        <w:spacing w:after="0" w:line="240" w:lineRule="auto"/>
        <w:ind w:left="10" w:right="353" w:hanging="10"/>
        <w:jc w:val="right"/>
        <w:rPr>
          <w:rFonts w:cs="Times New Roman"/>
          <w:szCs w:val="20"/>
        </w:rPr>
      </w:pPr>
      <w:r w:rsidRPr="007C4472">
        <w:rPr>
          <w:rFonts w:cs="Times New Roman"/>
          <w:b/>
          <w:szCs w:val="20"/>
        </w:rPr>
        <w:lastRenderedPageBreak/>
        <w:t>Annex</w:t>
      </w:r>
      <w:r w:rsidR="00002CA6" w:rsidRPr="007C4472">
        <w:rPr>
          <w:rFonts w:cs="Times New Roman"/>
          <w:b/>
          <w:szCs w:val="20"/>
        </w:rPr>
        <w:t xml:space="preserve"> 2 </w:t>
      </w:r>
    </w:p>
    <w:p w14:paraId="0C60F80D" w14:textId="77777777" w:rsidR="003D3868" w:rsidRPr="007C4472" w:rsidRDefault="00002CA6" w:rsidP="006A076D">
      <w:pPr>
        <w:spacing w:after="1" w:line="240" w:lineRule="auto"/>
        <w:ind w:left="0" w:right="0" w:firstLine="0"/>
        <w:jc w:val="left"/>
        <w:rPr>
          <w:rFonts w:cs="Times New Roman"/>
          <w:szCs w:val="20"/>
        </w:rPr>
      </w:pPr>
      <w:r w:rsidRPr="007C4472">
        <w:rPr>
          <w:rFonts w:cs="Times New Roman"/>
          <w:b/>
          <w:szCs w:val="20"/>
        </w:rPr>
        <w:t xml:space="preserve"> </w:t>
      </w:r>
    </w:p>
    <w:p w14:paraId="7F18B01C" w14:textId="77777777" w:rsidR="003D3868" w:rsidRPr="007C4472" w:rsidRDefault="00002CA6" w:rsidP="006A076D">
      <w:pPr>
        <w:spacing w:after="0" w:line="240" w:lineRule="auto"/>
        <w:ind w:left="440" w:right="567" w:hanging="10"/>
        <w:jc w:val="center"/>
        <w:rPr>
          <w:rFonts w:cs="Times New Roman"/>
          <w:szCs w:val="20"/>
        </w:rPr>
      </w:pPr>
      <w:r w:rsidRPr="007C4472">
        <w:rPr>
          <w:rFonts w:cs="Times New Roman"/>
          <w:b/>
          <w:szCs w:val="20"/>
        </w:rPr>
        <w:t xml:space="preserve">Logbook requirements </w:t>
      </w:r>
    </w:p>
    <w:p w14:paraId="71291483" w14:textId="77777777" w:rsidR="003D3868" w:rsidRPr="007C4472" w:rsidRDefault="00002CA6" w:rsidP="006A076D">
      <w:pPr>
        <w:spacing w:after="107" w:line="240" w:lineRule="auto"/>
        <w:ind w:left="0" w:right="0" w:firstLine="0"/>
        <w:jc w:val="left"/>
        <w:rPr>
          <w:rFonts w:cs="Times New Roman"/>
          <w:szCs w:val="20"/>
        </w:rPr>
      </w:pPr>
      <w:r w:rsidRPr="007C4472">
        <w:rPr>
          <w:rFonts w:cs="Times New Roman"/>
          <w:b/>
          <w:szCs w:val="20"/>
        </w:rPr>
        <w:t xml:space="preserve"> </w:t>
      </w:r>
    </w:p>
    <w:p w14:paraId="5004C69F" w14:textId="61B6E1DB" w:rsidR="003D3868" w:rsidRPr="007C4472" w:rsidRDefault="00002CA6" w:rsidP="006A076D">
      <w:pPr>
        <w:pStyle w:val="Heading1"/>
        <w:spacing w:line="240" w:lineRule="auto"/>
        <w:ind w:left="0" w:right="0" w:firstLine="0"/>
        <w:rPr>
          <w:rFonts w:cs="Times New Roman"/>
          <w:szCs w:val="20"/>
        </w:rPr>
      </w:pPr>
      <w:r w:rsidRPr="007C4472">
        <w:rPr>
          <w:rFonts w:cs="Times New Roman"/>
          <w:szCs w:val="20"/>
        </w:rPr>
        <w:t xml:space="preserve">A - Catching </w:t>
      </w:r>
      <w:r w:rsidR="0047746F" w:rsidRPr="007C4472">
        <w:rPr>
          <w:rFonts w:cs="Times New Roman"/>
          <w:szCs w:val="20"/>
        </w:rPr>
        <w:t>v</w:t>
      </w:r>
      <w:r w:rsidRPr="007C4472">
        <w:rPr>
          <w:rFonts w:cs="Times New Roman"/>
          <w:szCs w:val="20"/>
        </w:rPr>
        <w:t xml:space="preserve">essels </w:t>
      </w:r>
    </w:p>
    <w:p w14:paraId="6244A44A" w14:textId="77777777" w:rsidR="003D3868" w:rsidRPr="007C4472" w:rsidRDefault="00002CA6" w:rsidP="006A076D">
      <w:pPr>
        <w:spacing w:after="1" w:line="240" w:lineRule="auto"/>
        <w:ind w:left="0" w:right="0" w:firstLine="0"/>
        <w:jc w:val="left"/>
        <w:rPr>
          <w:rFonts w:cs="Times New Roman"/>
          <w:szCs w:val="20"/>
        </w:rPr>
      </w:pPr>
      <w:r w:rsidRPr="007C4472">
        <w:rPr>
          <w:rFonts w:cs="Times New Roman"/>
          <w:b/>
          <w:szCs w:val="20"/>
        </w:rPr>
        <w:t xml:space="preserve"> </w:t>
      </w:r>
    </w:p>
    <w:p w14:paraId="7E5FA59D" w14:textId="77777777" w:rsidR="003D3868" w:rsidRPr="007C4472" w:rsidRDefault="00002CA6" w:rsidP="006A076D">
      <w:pPr>
        <w:spacing w:after="2" w:line="240" w:lineRule="auto"/>
        <w:ind w:left="0" w:right="0" w:firstLine="0"/>
        <w:jc w:val="left"/>
        <w:rPr>
          <w:rFonts w:cs="Times New Roman"/>
          <w:szCs w:val="20"/>
        </w:rPr>
      </w:pPr>
      <w:r w:rsidRPr="007C4472">
        <w:rPr>
          <w:rFonts w:cs="Times New Roman"/>
          <w:b/>
          <w:szCs w:val="20"/>
        </w:rPr>
        <w:t xml:space="preserve">Minimum specification for fishing logbooks: </w:t>
      </w:r>
    </w:p>
    <w:p w14:paraId="3661661B"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p w14:paraId="5196ED34" w14:textId="77777777" w:rsidR="003D3868" w:rsidRPr="007C4472" w:rsidRDefault="00002CA6" w:rsidP="006A076D">
      <w:pPr>
        <w:numPr>
          <w:ilvl w:val="0"/>
          <w:numId w:val="23"/>
        </w:numPr>
        <w:spacing w:line="240" w:lineRule="auto"/>
        <w:ind w:left="426" w:right="123" w:hanging="426"/>
        <w:rPr>
          <w:rFonts w:cs="Times New Roman"/>
          <w:szCs w:val="20"/>
        </w:rPr>
      </w:pPr>
      <w:r w:rsidRPr="007C4472">
        <w:rPr>
          <w:rFonts w:cs="Times New Roman"/>
          <w:szCs w:val="20"/>
        </w:rPr>
        <w:t xml:space="preserve">The logbook must be numbered by sheets. </w:t>
      </w:r>
    </w:p>
    <w:p w14:paraId="2616C41A" w14:textId="77777777" w:rsidR="003D3868" w:rsidRPr="007C4472" w:rsidRDefault="00002CA6" w:rsidP="006A076D">
      <w:pPr>
        <w:spacing w:after="33" w:line="240" w:lineRule="auto"/>
        <w:ind w:left="0" w:right="0" w:firstLine="0"/>
        <w:jc w:val="left"/>
        <w:rPr>
          <w:rFonts w:cs="Times New Roman"/>
          <w:szCs w:val="20"/>
        </w:rPr>
      </w:pPr>
      <w:r w:rsidRPr="007C4472">
        <w:rPr>
          <w:rFonts w:cs="Times New Roman"/>
          <w:szCs w:val="20"/>
        </w:rPr>
        <w:t xml:space="preserve"> </w:t>
      </w:r>
    </w:p>
    <w:p w14:paraId="526DD59D" w14:textId="77777777" w:rsidR="003D3868" w:rsidRPr="007C4472" w:rsidRDefault="00002CA6" w:rsidP="006A076D">
      <w:pPr>
        <w:numPr>
          <w:ilvl w:val="0"/>
          <w:numId w:val="23"/>
        </w:numPr>
        <w:spacing w:line="240" w:lineRule="auto"/>
        <w:ind w:left="426" w:right="123" w:hanging="426"/>
        <w:rPr>
          <w:rFonts w:cs="Times New Roman"/>
          <w:szCs w:val="20"/>
        </w:rPr>
      </w:pPr>
      <w:r w:rsidRPr="007C4472">
        <w:rPr>
          <w:rFonts w:cs="Times New Roman"/>
          <w:szCs w:val="20"/>
        </w:rPr>
        <w:t xml:space="preserve">The logbook must be filled in every day (by midnight) or before port arrival. </w:t>
      </w:r>
    </w:p>
    <w:p w14:paraId="5AA8BC67" w14:textId="77777777" w:rsidR="003D3868" w:rsidRPr="007C4472" w:rsidRDefault="00002CA6" w:rsidP="006A076D">
      <w:pPr>
        <w:spacing w:after="43" w:line="240" w:lineRule="auto"/>
        <w:ind w:left="0" w:right="0" w:firstLine="0"/>
        <w:jc w:val="left"/>
        <w:rPr>
          <w:rFonts w:cs="Times New Roman"/>
          <w:szCs w:val="20"/>
        </w:rPr>
      </w:pPr>
      <w:r w:rsidRPr="007C4472">
        <w:rPr>
          <w:rFonts w:cs="Times New Roman"/>
          <w:szCs w:val="20"/>
        </w:rPr>
        <w:t xml:space="preserve"> </w:t>
      </w:r>
    </w:p>
    <w:p w14:paraId="1650A97E" w14:textId="77777777" w:rsidR="003D3868" w:rsidRPr="007C4472" w:rsidRDefault="00002CA6" w:rsidP="006A076D">
      <w:pPr>
        <w:numPr>
          <w:ilvl w:val="0"/>
          <w:numId w:val="23"/>
        </w:numPr>
        <w:spacing w:line="240" w:lineRule="auto"/>
        <w:ind w:left="426" w:right="123" w:hanging="426"/>
        <w:rPr>
          <w:rFonts w:cs="Times New Roman"/>
          <w:szCs w:val="20"/>
        </w:rPr>
      </w:pPr>
      <w:r w:rsidRPr="007C4472">
        <w:rPr>
          <w:rFonts w:cs="Times New Roman"/>
          <w:szCs w:val="20"/>
        </w:rPr>
        <w:t xml:space="preserve">The logbook must be completed in case of at sea inspections. </w:t>
      </w:r>
    </w:p>
    <w:p w14:paraId="2F82F3BB" w14:textId="77777777" w:rsidR="003D3868" w:rsidRPr="007C4472" w:rsidRDefault="00002CA6" w:rsidP="006A076D">
      <w:pPr>
        <w:spacing w:after="33" w:line="240" w:lineRule="auto"/>
        <w:ind w:left="0" w:right="0" w:firstLine="0"/>
        <w:jc w:val="left"/>
        <w:rPr>
          <w:rFonts w:cs="Times New Roman"/>
          <w:szCs w:val="20"/>
        </w:rPr>
      </w:pPr>
      <w:r w:rsidRPr="007C4472">
        <w:rPr>
          <w:rFonts w:cs="Times New Roman"/>
          <w:szCs w:val="20"/>
        </w:rPr>
        <w:t xml:space="preserve"> </w:t>
      </w:r>
    </w:p>
    <w:p w14:paraId="4DCD262C" w14:textId="77777777" w:rsidR="003D3868" w:rsidRPr="007C4472" w:rsidRDefault="00002CA6" w:rsidP="006A076D">
      <w:pPr>
        <w:numPr>
          <w:ilvl w:val="0"/>
          <w:numId w:val="23"/>
        </w:numPr>
        <w:spacing w:line="240" w:lineRule="auto"/>
        <w:ind w:left="426" w:right="123" w:hanging="426"/>
        <w:rPr>
          <w:rFonts w:cs="Times New Roman"/>
          <w:szCs w:val="20"/>
        </w:rPr>
      </w:pPr>
      <w:r w:rsidRPr="007C4472">
        <w:rPr>
          <w:rFonts w:cs="Times New Roman"/>
          <w:szCs w:val="20"/>
        </w:rPr>
        <w:t xml:space="preserve">One copy of the sheets must remain attached to the logbook. </w:t>
      </w:r>
    </w:p>
    <w:p w14:paraId="523E4CA3" w14:textId="77777777" w:rsidR="003D3868" w:rsidRPr="007C4472" w:rsidRDefault="00002CA6" w:rsidP="006A076D">
      <w:pPr>
        <w:spacing w:after="43" w:line="240" w:lineRule="auto"/>
        <w:ind w:left="0" w:right="0" w:firstLine="0"/>
        <w:jc w:val="left"/>
        <w:rPr>
          <w:rFonts w:cs="Times New Roman"/>
          <w:szCs w:val="20"/>
        </w:rPr>
      </w:pPr>
      <w:r w:rsidRPr="007C4472">
        <w:rPr>
          <w:rFonts w:cs="Times New Roman"/>
          <w:szCs w:val="20"/>
        </w:rPr>
        <w:t xml:space="preserve"> </w:t>
      </w:r>
    </w:p>
    <w:p w14:paraId="3B0EDD36" w14:textId="77777777" w:rsidR="003D3868" w:rsidRPr="007C4472" w:rsidRDefault="00002CA6" w:rsidP="006A076D">
      <w:pPr>
        <w:numPr>
          <w:ilvl w:val="0"/>
          <w:numId w:val="23"/>
        </w:numPr>
        <w:spacing w:line="240" w:lineRule="auto"/>
        <w:ind w:left="426" w:right="123" w:hanging="426"/>
        <w:rPr>
          <w:rFonts w:cs="Times New Roman"/>
          <w:szCs w:val="20"/>
        </w:rPr>
      </w:pPr>
      <w:r w:rsidRPr="007C4472">
        <w:rPr>
          <w:rFonts w:cs="Times New Roman"/>
          <w:szCs w:val="20"/>
        </w:rPr>
        <w:t xml:space="preserve">Logbooks must be kept on board to cover a period of one-year operation. </w:t>
      </w:r>
    </w:p>
    <w:p w14:paraId="44492BD8"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p w14:paraId="4623E565" w14:textId="77777777" w:rsidR="003D3868" w:rsidRPr="007C4472" w:rsidRDefault="00002CA6" w:rsidP="006A076D">
      <w:pPr>
        <w:spacing w:after="2" w:line="240" w:lineRule="auto"/>
        <w:ind w:left="0" w:right="0" w:firstLine="0"/>
        <w:jc w:val="left"/>
        <w:rPr>
          <w:rFonts w:cs="Times New Roman"/>
          <w:szCs w:val="20"/>
        </w:rPr>
      </w:pPr>
      <w:r w:rsidRPr="007C4472">
        <w:rPr>
          <w:rFonts w:cs="Times New Roman"/>
          <w:b/>
          <w:szCs w:val="20"/>
        </w:rPr>
        <w:t>Minimum standard information for fishing logbooks</w:t>
      </w:r>
      <w:r w:rsidRPr="007C4472">
        <w:rPr>
          <w:rFonts w:cs="Times New Roman"/>
          <w:szCs w:val="20"/>
        </w:rPr>
        <w:t xml:space="preserve">: </w:t>
      </w:r>
    </w:p>
    <w:p w14:paraId="6A242B0E" w14:textId="77777777" w:rsidR="003D3868" w:rsidRPr="007C4472" w:rsidRDefault="00002CA6" w:rsidP="006A076D">
      <w:pPr>
        <w:spacing w:after="42" w:line="240" w:lineRule="auto"/>
        <w:ind w:left="0" w:right="0" w:firstLine="0"/>
        <w:jc w:val="left"/>
        <w:rPr>
          <w:rFonts w:cs="Times New Roman"/>
          <w:szCs w:val="20"/>
        </w:rPr>
      </w:pPr>
      <w:r w:rsidRPr="007C4472">
        <w:rPr>
          <w:rFonts w:cs="Times New Roman"/>
          <w:szCs w:val="20"/>
        </w:rPr>
        <w:t xml:space="preserve"> </w:t>
      </w:r>
    </w:p>
    <w:p w14:paraId="0894B059" w14:textId="77777777" w:rsidR="003D3868" w:rsidRPr="007C4472" w:rsidRDefault="00002CA6" w:rsidP="006A076D">
      <w:pPr>
        <w:numPr>
          <w:ilvl w:val="0"/>
          <w:numId w:val="24"/>
        </w:numPr>
        <w:spacing w:after="0" w:line="240" w:lineRule="auto"/>
        <w:ind w:left="426" w:right="123" w:hanging="426"/>
        <w:rPr>
          <w:rFonts w:cs="Times New Roman"/>
          <w:szCs w:val="20"/>
        </w:rPr>
      </w:pPr>
      <w:r w:rsidRPr="007C4472">
        <w:rPr>
          <w:rFonts w:cs="Times New Roman"/>
          <w:szCs w:val="20"/>
        </w:rPr>
        <w:t xml:space="preserve">Master name and address </w:t>
      </w:r>
    </w:p>
    <w:p w14:paraId="4B3E0E43"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p w14:paraId="26B60891" w14:textId="77777777" w:rsidR="003D3868" w:rsidRPr="007C4472" w:rsidRDefault="00002CA6" w:rsidP="006A076D">
      <w:pPr>
        <w:numPr>
          <w:ilvl w:val="0"/>
          <w:numId w:val="24"/>
        </w:numPr>
        <w:spacing w:after="0" w:line="240" w:lineRule="auto"/>
        <w:ind w:left="426" w:right="123" w:hanging="426"/>
        <w:rPr>
          <w:rFonts w:cs="Times New Roman"/>
          <w:szCs w:val="20"/>
        </w:rPr>
      </w:pPr>
      <w:r w:rsidRPr="007C4472">
        <w:rPr>
          <w:rFonts w:cs="Times New Roman"/>
          <w:szCs w:val="20"/>
        </w:rPr>
        <w:t xml:space="preserve">Dates and ports of departure, dates and ports of arrival </w:t>
      </w:r>
    </w:p>
    <w:p w14:paraId="30736F8E"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p w14:paraId="578B5BFF" w14:textId="77777777" w:rsidR="003D3868" w:rsidRPr="007C4472" w:rsidRDefault="00002CA6" w:rsidP="006A076D">
      <w:pPr>
        <w:numPr>
          <w:ilvl w:val="0"/>
          <w:numId w:val="24"/>
        </w:numPr>
        <w:spacing w:after="0" w:line="240" w:lineRule="auto"/>
        <w:ind w:left="426" w:right="-1" w:hanging="426"/>
        <w:rPr>
          <w:rFonts w:cs="Times New Roman"/>
          <w:szCs w:val="20"/>
        </w:rPr>
      </w:pPr>
      <w:r w:rsidRPr="007C4472">
        <w:rPr>
          <w:rFonts w:cs="Times New Roman"/>
          <w:szCs w:val="20"/>
        </w:rPr>
        <w:t xml:space="preserve">Vessel name, register number, ICCAT number, international radio call sign and IMO number (if available) </w:t>
      </w:r>
    </w:p>
    <w:p w14:paraId="1855356F" w14:textId="77777777" w:rsidR="00D3148D" w:rsidRPr="007C4472" w:rsidRDefault="00D3148D" w:rsidP="006A076D">
      <w:pPr>
        <w:pStyle w:val="ListParagraph"/>
        <w:spacing w:line="240" w:lineRule="auto"/>
        <w:contextualSpacing w:val="0"/>
        <w:rPr>
          <w:rFonts w:cs="Times New Roman"/>
          <w:szCs w:val="20"/>
        </w:rPr>
      </w:pPr>
    </w:p>
    <w:p w14:paraId="17EF971A" w14:textId="77777777" w:rsidR="003D3868" w:rsidRPr="007C4472" w:rsidRDefault="00002CA6" w:rsidP="006A076D">
      <w:pPr>
        <w:numPr>
          <w:ilvl w:val="0"/>
          <w:numId w:val="24"/>
        </w:numPr>
        <w:spacing w:after="0" w:line="240" w:lineRule="auto"/>
        <w:ind w:left="426" w:right="123" w:hanging="426"/>
        <w:rPr>
          <w:rFonts w:cs="Times New Roman"/>
          <w:szCs w:val="20"/>
        </w:rPr>
      </w:pPr>
      <w:r w:rsidRPr="007C4472">
        <w:rPr>
          <w:rFonts w:cs="Times New Roman"/>
          <w:szCs w:val="20"/>
        </w:rPr>
        <w:t xml:space="preserve">Fishing gear: </w:t>
      </w:r>
    </w:p>
    <w:p w14:paraId="5D8487A0" w14:textId="77777777" w:rsidR="00D3148D" w:rsidRPr="007C4472" w:rsidRDefault="00D3148D" w:rsidP="006A076D">
      <w:pPr>
        <w:pStyle w:val="ListParagraph"/>
        <w:spacing w:line="240" w:lineRule="auto"/>
        <w:contextualSpacing w:val="0"/>
        <w:rPr>
          <w:rFonts w:cs="Times New Roman"/>
          <w:szCs w:val="20"/>
        </w:rPr>
      </w:pPr>
    </w:p>
    <w:p w14:paraId="4053F465" w14:textId="77777777" w:rsidR="003D3868" w:rsidRPr="007C4472" w:rsidRDefault="00002CA6" w:rsidP="006A076D">
      <w:pPr>
        <w:numPr>
          <w:ilvl w:val="1"/>
          <w:numId w:val="24"/>
        </w:numPr>
        <w:spacing w:after="251" w:line="240" w:lineRule="auto"/>
        <w:ind w:left="851" w:right="123" w:hanging="425"/>
        <w:rPr>
          <w:rFonts w:cs="Times New Roman"/>
          <w:szCs w:val="20"/>
        </w:rPr>
      </w:pPr>
      <w:r w:rsidRPr="007C4472">
        <w:rPr>
          <w:rFonts w:cs="Times New Roman"/>
          <w:szCs w:val="20"/>
        </w:rPr>
        <w:t xml:space="preserve">Type by FAO code </w:t>
      </w:r>
    </w:p>
    <w:p w14:paraId="6FD3966A" w14:textId="77777777" w:rsidR="003D3868" w:rsidRPr="007C4472" w:rsidRDefault="00002CA6" w:rsidP="006A076D">
      <w:pPr>
        <w:numPr>
          <w:ilvl w:val="1"/>
          <w:numId w:val="24"/>
        </w:numPr>
        <w:spacing w:after="251" w:line="240" w:lineRule="auto"/>
        <w:ind w:left="851" w:right="123" w:hanging="425"/>
        <w:rPr>
          <w:rFonts w:cs="Times New Roman"/>
          <w:szCs w:val="20"/>
        </w:rPr>
      </w:pPr>
      <w:r w:rsidRPr="007C4472">
        <w:rPr>
          <w:rFonts w:cs="Times New Roman"/>
          <w:szCs w:val="20"/>
        </w:rPr>
        <w:t xml:space="preserve">Dimension (length, number of hooks...) </w:t>
      </w:r>
    </w:p>
    <w:p w14:paraId="233E448A" w14:textId="77777777" w:rsidR="003D3868" w:rsidRPr="007C4472" w:rsidRDefault="00002CA6" w:rsidP="006A076D">
      <w:pPr>
        <w:numPr>
          <w:ilvl w:val="0"/>
          <w:numId w:val="24"/>
        </w:numPr>
        <w:spacing w:after="0" w:line="240" w:lineRule="auto"/>
        <w:ind w:left="426" w:right="123" w:hanging="426"/>
        <w:rPr>
          <w:rFonts w:cs="Times New Roman"/>
          <w:szCs w:val="20"/>
        </w:rPr>
      </w:pPr>
      <w:r w:rsidRPr="007C4472">
        <w:rPr>
          <w:rFonts w:cs="Times New Roman"/>
          <w:szCs w:val="20"/>
        </w:rPr>
        <w:t xml:space="preserve">Operations at sea with one line (minimum) per day of trip, providing: </w:t>
      </w:r>
    </w:p>
    <w:p w14:paraId="26D8287E" w14:textId="77777777" w:rsidR="00D3148D" w:rsidRPr="007C4472" w:rsidRDefault="00D3148D" w:rsidP="006A076D">
      <w:pPr>
        <w:spacing w:after="0" w:line="240" w:lineRule="auto"/>
        <w:ind w:left="426" w:right="123" w:firstLine="0"/>
        <w:rPr>
          <w:rFonts w:cs="Times New Roman"/>
          <w:szCs w:val="20"/>
        </w:rPr>
      </w:pPr>
    </w:p>
    <w:p w14:paraId="4D9632C1" w14:textId="77777777" w:rsidR="003D3868" w:rsidRPr="007C4472" w:rsidRDefault="00002CA6" w:rsidP="006A076D">
      <w:pPr>
        <w:numPr>
          <w:ilvl w:val="1"/>
          <w:numId w:val="24"/>
        </w:numPr>
        <w:spacing w:after="0" w:line="240" w:lineRule="auto"/>
        <w:ind w:left="851" w:right="123" w:hanging="425"/>
        <w:rPr>
          <w:rFonts w:cs="Times New Roman"/>
          <w:szCs w:val="20"/>
        </w:rPr>
      </w:pPr>
      <w:r w:rsidRPr="007C4472">
        <w:rPr>
          <w:rFonts w:cs="Times New Roman"/>
          <w:szCs w:val="20"/>
        </w:rPr>
        <w:t xml:space="preserve">Activity (fishing, steaming) </w:t>
      </w:r>
    </w:p>
    <w:p w14:paraId="1625ECCF"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p w14:paraId="47FA7ABE" w14:textId="77777777" w:rsidR="003D3868" w:rsidRPr="007C4472" w:rsidRDefault="00002CA6" w:rsidP="006A076D">
      <w:pPr>
        <w:numPr>
          <w:ilvl w:val="1"/>
          <w:numId w:val="24"/>
        </w:numPr>
        <w:spacing w:after="0" w:line="240" w:lineRule="auto"/>
        <w:ind w:left="851" w:right="-1" w:hanging="425"/>
        <w:rPr>
          <w:rFonts w:cs="Times New Roman"/>
          <w:szCs w:val="20"/>
        </w:rPr>
      </w:pPr>
      <w:r w:rsidRPr="007C4472">
        <w:rPr>
          <w:rFonts w:cs="Times New Roman"/>
          <w:szCs w:val="20"/>
        </w:rPr>
        <w:t xml:space="preserve">Position: Exact daily positions (in degree and minutes), recorded for each fishing operation or at noon when no fishing has been conducted during this day </w:t>
      </w:r>
    </w:p>
    <w:p w14:paraId="6F43B80B"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p w14:paraId="13F862DA" w14:textId="77777777" w:rsidR="003D3868" w:rsidRPr="007C4472" w:rsidRDefault="00002CA6" w:rsidP="006A076D">
      <w:pPr>
        <w:numPr>
          <w:ilvl w:val="1"/>
          <w:numId w:val="24"/>
        </w:numPr>
        <w:spacing w:after="0" w:line="240" w:lineRule="auto"/>
        <w:ind w:left="851" w:right="123" w:hanging="425"/>
        <w:rPr>
          <w:rFonts w:cs="Times New Roman"/>
          <w:szCs w:val="20"/>
        </w:rPr>
      </w:pPr>
      <w:r w:rsidRPr="007C4472">
        <w:rPr>
          <w:rFonts w:cs="Times New Roman"/>
          <w:szCs w:val="20"/>
        </w:rPr>
        <w:t xml:space="preserve">Record of catches including: </w:t>
      </w:r>
    </w:p>
    <w:p w14:paraId="3AF50B8E" w14:textId="77777777" w:rsidR="00CE01FE" w:rsidRPr="007C4472" w:rsidRDefault="00CE01FE" w:rsidP="006A076D">
      <w:pPr>
        <w:pStyle w:val="ListParagraph"/>
        <w:spacing w:line="240" w:lineRule="auto"/>
        <w:contextualSpacing w:val="0"/>
        <w:rPr>
          <w:rFonts w:cs="Times New Roman"/>
          <w:szCs w:val="20"/>
        </w:rPr>
      </w:pPr>
    </w:p>
    <w:p w14:paraId="65C90F90" w14:textId="48E0375D" w:rsidR="00CE01FE" w:rsidRPr="007C4472" w:rsidRDefault="00002CA6" w:rsidP="00F12404">
      <w:pPr>
        <w:pStyle w:val="ListParagraph"/>
        <w:numPr>
          <w:ilvl w:val="1"/>
          <w:numId w:val="39"/>
        </w:numPr>
        <w:spacing w:after="0" w:line="240" w:lineRule="auto"/>
        <w:ind w:left="1276" w:right="5110" w:hanging="283"/>
        <w:rPr>
          <w:rFonts w:cs="Times New Roman"/>
          <w:szCs w:val="20"/>
        </w:rPr>
      </w:pPr>
      <w:r w:rsidRPr="007C4472">
        <w:rPr>
          <w:rFonts w:cs="Times New Roman"/>
          <w:szCs w:val="20"/>
        </w:rPr>
        <w:t>FAO code</w:t>
      </w:r>
    </w:p>
    <w:p w14:paraId="6D67045E" w14:textId="48D70F5E" w:rsidR="003D3868" w:rsidRPr="007C4472" w:rsidRDefault="00002CA6" w:rsidP="00667F95">
      <w:pPr>
        <w:pStyle w:val="ListParagraph"/>
        <w:numPr>
          <w:ilvl w:val="1"/>
          <w:numId w:val="39"/>
        </w:numPr>
        <w:spacing w:after="0" w:line="240" w:lineRule="auto"/>
        <w:ind w:left="1276" w:right="4676" w:hanging="283"/>
        <w:rPr>
          <w:rFonts w:cs="Times New Roman"/>
          <w:szCs w:val="20"/>
        </w:rPr>
      </w:pPr>
      <w:r w:rsidRPr="007C4472">
        <w:rPr>
          <w:rFonts w:cs="Times New Roman"/>
          <w:szCs w:val="20"/>
        </w:rPr>
        <w:t xml:space="preserve">round (RWT) weight in kg per day </w:t>
      </w:r>
    </w:p>
    <w:p w14:paraId="241F6A0F" w14:textId="6737790F" w:rsidR="003D3868" w:rsidRPr="007C4472" w:rsidRDefault="00002CA6" w:rsidP="00F12404">
      <w:pPr>
        <w:pStyle w:val="ListParagraph"/>
        <w:numPr>
          <w:ilvl w:val="1"/>
          <w:numId w:val="39"/>
        </w:numPr>
        <w:spacing w:after="0" w:line="240" w:lineRule="auto"/>
        <w:ind w:left="1276" w:right="5110" w:hanging="283"/>
        <w:rPr>
          <w:rFonts w:cs="Times New Roman"/>
          <w:szCs w:val="20"/>
        </w:rPr>
      </w:pPr>
      <w:r w:rsidRPr="007C4472">
        <w:rPr>
          <w:rFonts w:cs="Times New Roman"/>
          <w:szCs w:val="20"/>
        </w:rPr>
        <w:t xml:space="preserve">number of pieces per day </w:t>
      </w:r>
    </w:p>
    <w:p w14:paraId="6434881B"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p w14:paraId="4E5658A9" w14:textId="256B1B86" w:rsidR="003D3868" w:rsidRPr="007C4472" w:rsidRDefault="00002CA6" w:rsidP="006A076D">
      <w:pPr>
        <w:spacing w:after="0" w:line="240" w:lineRule="auto"/>
        <w:ind w:left="851" w:right="-1" w:firstLine="0"/>
        <w:rPr>
          <w:rFonts w:cs="Times New Roman"/>
          <w:szCs w:val="20"/>
        </w:rPr>
      </w:pPr>
      <w:r w:rsidRPr="007C4472">
        <w:rPr>
          <w:rFonts w:cs="Times New Roman"/>
          <w:szCs w:val="20"/>
        </w:rPr>
        <w:t>For purse seine vessels this should be recorded by fishing operation including nil returns</w:t>
      </w:r>
      <w:r w:rsidR="0095715C" w:rsidRPr="007C4472">
        <w:rPr>
          <w:rFonts w:cs="Times New Roman"/>
          <w:szCs w:val="20"/>
        </w:rPr>
        <w:t>.</w:t>
      </w:r>
      <w:r w:rsidRPr="007C4472">
        <w:rPr>
          <w:rFonts w:cs="Times New Roman"/>
          <w:szCs w:val="20"/>
        </w:rPr>
        <w:t xml:space="preserve"> </w:t>
      </w:r>
    </w:p>
    <w:p w14:paraId="619437F7"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p w14:paraId="0E33E024" w14:textId="77777777" w:rsidR="003D3868" w:rsidRPr="007C4472" w:rsidRDefault="00002CA6" w:rsidP="006A076D">
      <w:pPr>
        <w:numPr>
          <w:ilvl w:val="0"/>
          <w:numId w:val="24"/>
        </w:numPr>
        <w:spacing w:after="0" w:line="240" w:lineRule="auto"/>
        <w:ind w:left="426" w:right="123" w:hanging="426"/>
        <w:rPr>
          <w:rFonts w:cs="Times New Roman"/>
          <w:szCs w:val="20"/>
        </w:rPr>
      </w:pPr>
      <w:r w:rsidRPr="007C4472">
        <w:rPr>
          <w:rFonts w:cs="Times New Roman"/>
          <w:szCs w:val="20"/>
        </w:rPr>
        <w:t xml:space="preserve">Master signature </w:t>
      </w:r>
    </w:p>
    <w:p w14:paraId="772A7DA5" w14:textId="77777777" w:rsidR="003D3868" w:rsidRPr="007C4472" w:rsidRDefault="00002CA6" w:rsidP="006A076D">
      <w:pPr>
        <w:spacing w:after="43" w:line="240" w:lineRule="auto"/>
        <w:ind w:left="0" w:right="0" w:firstLine="0"/>
        <w:jc w:val="left"/>
        <w:rPr>
          <w:rFonts w:cs="Times New Roman"/>
          <w:szCs w:val="20"/>
        </w:rPr>
      </w:pPr>
      <w:r w:rsidRPr="007C4472">
        <w:rPr>
          <w:rFonts w:cs="Times New Roman"/>
          <w:szCs w:val="20"/>
        </w:rPr>
        <w:t xml:space="preserve"> </w:t>
      </w:r>
    </w:p>
    <w:p w14:paraId="34232877" w14:textId="77777777" w:rsidR="003D3868" w:rsidRPr="007C4472" w:rsidRDefault="00002CA6" w:rsidP="006A076D">
      <w:pPr>
        <w:numPr>
          <w:ilvl w:val="0"/>
          <w:numId w:val="24"/>
        </w:numPr>
        <w:spacing w:after="0" w:line="240" w:lineRule="auto"/>
        <w:ind w:left="426" w:right="123" w:hanging="426"/>
        <w:rPr>
          <w:rFonts w:cs="Times New Roman"/>
          <w:szCs w:val="20"/>
        </w:rPr>
      </w:pPr>
      <w:r w:rsidRPr="007C4472">
        <w:rPr>
          <w:rFonts w:cs="Times New Roman"/>
          <w:szCs w:val="20"/>
        </w:rPr>
        <w:t xml:space="preserve">Means of weight measure: estimation, weighing on board and counting </w:t>
      </w:r>
    </w:p>
    <w:p w14:paraId="43D42B15" w14:textId="77777777" w:rsidR="003D3868" w:rsidRPr="007C4472" w:rsidRDefault="00002CA6" w:rsidP="006A076D">
      <w:pPr>
        <w:spacing w:after="63" w:line="240" w:lineRule="auto"/>
        <w:ind w:left="0" w:right="0" w:firstLine="0"/>
        <w:jc w:val="left"/>
        <w:rPr>
          <w:rFonts w:cs="Times New Roman"/>
          <w:szCs w:val="20"/>
        </w:rPr>
      </w:pPr>
      <w:r w:rsidRPr="007C4472">
        <w:rPr>
          <w:rFonts w:cs="Times New Roman"/>
          <w:szCs w:val="20"/>
        </w:rPr>
        <w:t xml:space="preserve"> </w:t>
      </w:r>
    </w:p>
    <w:p w14:paraId="3D8593E7" w14:textId="6EAC9470" w:rsidR="003D3868" w:rsidRPr="007C4472" w:rsidRDefault="00002CA6" w:rsidP="006A076D">
      <w:pPr>
        <w:numPr>
          <w:ilvl w:val="0"/>
          <w:numId w:val="24"/>
        </w:numPr>
        <w:spacing w:after="0" w:line="240" w:lineRule="auto"/>
        <w:ind w:left="426" w:right="-1" w:hanging="426"/>
        <w:rPr>
          <w:rFonts w:cs="Times New Roman"/>
          <w:szCs w:val="20"/>
        </w:rPr>
      </w:pPr>
      <w:r w:rsidRPr="007C4472">
        <w:rPr>
          <w:rFonts w:cs="Times New Roman"/>
          <w:szCs w:val="20"/>
        </w:rPr>
        <w:t>The logbook is kept in equivalent live weight of fish and mentions the conversion factors used in the evaluation</w:t>
      </w:r>
    </w:p>
    <w:p w14:paraId="4887E580" w14:textId="77777777" w:rsidR="00EF1C1A" w:rsidRPr="007C4472" w:rsidRDefault="00EF1C1A" w:rsidP="006A076D">
      <w:pPr>
        <w:pStyle w:val="ListParagraph"/>
        <w:spacing w:line="240" w:lineRule="auto"/>
        <w:contextualSpacing w:val="0"/>
        <w:rPr>
          <w:rFonts w:cs="Times New Roman"/>
          <w:szCs w:val="20"/>
        </w:rPr>
      </w:pPr>
    </w:p>
    <w:p w14:paraId="38A215B7" w14:textId="088C154B" w:rsidR="0048042D" w:rsidRPr="007C4472" w:rsidRDefault="0048042D" w:rsidP="006A076D">
      <w:pPr>
        <w:spacing w:after="2" w:line="240" w:lineRule="auto"/>
        <w:ind w:left="0" w:right="0" w:firstLine="0"/>
        <w:jc w:val="left"/>
        <w:rPr>
          <w:rFonts w:cs="Times New Roman"/>
          <w:b/>
          <w:szCs w:val="20"/>
        </w:rPr>
      </w:pPr>
    </w:p>
    <w:p w14:paraId="0119867D" w14:textId="77777777" w:rsidR="00667F95" w:rsidRPr="007C4472" w:rsidRDefault="00667F95" w:rsidP="006A076D">
      <w:pPr>
        <w:spacing w:after="2" w:line="240" w:lineRule="auto"/>
        <w:ind w:left="0" w:right="0" w:firstLine="0"/>
        <w:jc w:val="left"/>
        <w:rPr>
          <w:rFonts w:cs="Times New Roman"/>
          <w:b/>
          <w:szCs w:val="20"/>
        </w:rPr>
      </w:pPr>
    </w:p>
    <w:p w14:paraId="5976E75A" w14:textId="19B7BB88" w:rsidR="003D3868" w:rsidRPr="007C4472" w:rsidRDefault="00002CA6" w:rsidP="006A076D">
      <w:pPr>
        <w:spacing w:after="2" w:line="240" w:lineRule="auto"/>
        <w:ind w:left="0" w:right="0" w:firstLine="0"/>
        <w:jc w:val="left"/>
        <w:rPr>
          <w:rFonts w:cs="Times New Roman"/>
          <w:szCs w:val="20"/>
        </w:rPr>
      </w:pPr>
      <w:r w:rsidRPr="007C4472">
        <w:rPr>
          <w:rFonts w:cs="Times New Roman"/>
          <w:b/>
          <w:szCs w:val="20"/>
        </w:rPr>
        <w:lastRenderedPageBreak/>
        <w:t xml:space="preserve">Minimum information for fishing logbooks in case of landing or </w:t>
      </w:r>
      <w:proofErr w:type="spellStart"/>
      <w:r w:rsidRPr="007C4472">
        <w:rPr>
          <w:rFonts w:cs="Times New Roman"/>
          <w:b/>
          <w:szCs w:val="20"/>
        </w:rPr>
        <w:t>transhipment</w:t>
      </w:r>
      <w:proofErr w:type="spellEnd"/>
      <w:r w:rsidRPr="007C4472">
        <w:rPr>
          <w:rFonts w:cs="Times New Roman"/>
          <w:b/>
          <w:szCs w:val="20"/>
        </w:rPr>
        <w:t xml:space="preserve">: </w:t>
      </w:r>
    </w:p>
    <w:p w14:paraId="419657A3" w14:textId="77777777" w:rsidR="003D3868" w:rsidRPr="007C4472" w:rsidRDefault="00002CA6" w:rsidP="006A076D">
      <w:pPr>
        <w:spacing w:after="42" w:line="240" w:lineRule="auto"/>
        <w:ind w:left="0" w:right="0" w:firstLine="0"/>
        <w:jc w:val="left"/>
        <w:rPr>
          <w:rFonts w:cs="Times New Roman"/>
          <w:szCs w:val="20"/>
        </w:rPr>
      </w:pPr>
      <w:r w:rsidRPr="007C4472">
        <w:rPr>
          <w:rFonts w:cs="Times New Roman"/>
          <w:b/>
          <w:szCs w:val="20"/>
        </w:rPr>
        <w:t xml:space="preserve"> </w:t>
      </w:r>
    </w:p>
    <w:p w14:paraId="3FACF04A" w14:textId="77777777" w:rsidR="003D3868" w:rsidRPr="007C4472" w:rsidRDefault="00002CA6" w:rsidP="006A076D">
      <w:pPr>
        <w:numPr>
          <w:ilvl w:val="0"/>
          <w:numId w:val="25"/>
        </w:numPr>
        <w:spacing w:after="254" w:line="240" w:lineRule="auto"/>
        <w:ind w:left="426" w:right="123" w:hanging="426"/>
        <w:rPr>
          <w:rFonts w:cs="Times New Roman"/>
          <w:szCs w:val="20"/>
        </w:rPr>
      </w:pPr>
      <w:r w:rsidRPr="007C4472">
        <w:rPr>
          <w:rFonts w:cs="Times New Roman"/>
          <w:szCs w:val="20"/>
        </w:rPr>
        <w:t>Dates and port of landing/</w:t>
      </w:r>
      <w:proofErr w:type="spellStart"/>
      <w:r w:rsidRPr="007C4472">
        <w:rPr>
          <w:rFonts w:cs="Times New Roman"/>
          <w:szCs w:val="20"/>
        </w:rPr>
        <w:t>transhipment</w:t>
      </w:r>
      <w:proofErr w:type="spellEnd"/>
      <w:r w:rsidRPr="007C4472">
        <w:rPr>
          <w:rFonts w:cs="Times New Roman"/>
          <w:szCs w:val="20"/>
        </w:rPr>
        <w:t xml:space="preserve"> </w:t>
      </w:r>
    </w:p>
    <w:p w14:paraId="688B2C2F" w14:textId="77777777" w:rsidR="003D3868" w:rsidRPr="007C4472" w:rsidRDefault="00002CA6" w:rsidP="006A076D">
      <w:pPr>
        <w:numPr>
          <w:ilvl w:val="0"/>
          <w:numId w:val="25"/>
        </w:numPr>
        <w:spacing w:after="254" w:line="240" w:lineRule="auto"/>
        <w:ind w:left="426" w:right="123" w:hanging="426"/>
        <w:rPr>
          <w:rFonts w:cs="Times New Roman"/>
          <w:szCs w:val="20"/>
        </w:rPr>
      </w:pPr>
      <w:r w:rsidRPr="007C4472">
        <w:rPr>
          <w:rFonts w:cs="Times New Roman"/>
          <w:szCs w:val="20"/>
        </w:rPr>
        <w:t xml:space="preserve">Products </w:t>
      </w:r>
    </w:p>
    <w:p w14:paraId="3E2AF718" w14:textId="4F3A7891" w:rsidR="003D3868" w:rsidRPr="007C4472" w:rsidRDefault="00BA6999" w:rsidP="0047746F">
      <w:pPr>
        <w:tabs>
          <w:tab w:val="left" w:pos="851"/>
        </w:tabs>
        <w:spacing w:after="256" w:line="240" w:lineRule="auto"/>
        <w:ind w:left="426" w:right="123" w:firstLine="0"/>
        <w:rPr>
          <w:rFonts w:cs="Times New Roman"/>
          <w:szCs w:val="20"/>
        </w:rPr>
      </w:pPr>
      <w:r w:rsidRPr="007C4472">
        <w:rPr>
          <w:rFonts w:cs="Times New Roman"/>
          <w:szCs w:val="20"/>
        </w:rPr>
        <w:t>a)</w:t>
      </w:r>
      <w:r w:rsidRPr="007C4472">
        <w:rPr>
          <w:rFonts w:cs="Times New Roman"/>
          <w:szCs w:val="20"/>
        </w:rPr>
        <w:tab/>
      </w:r>
      <w:r w:rsidR="00002CA6" w:rsidRPr="007C4472">
        <w:rPr>
          <w:rFonts w:cs="Times New Roman"/>
          <w:szCs w:val="20"/>
        </w:rPr>
        <w:t xml:space="preserve">species and presentation by FAO code </w:t>
      </w:r>
    </w:p>
    <w:p w14:paraId="11561C67" w14:textId="129A8190" w:rsidR="003D3868" w:rsidRPr="007C4472" w:rsidRDefault="00BA6999" w:rsidP="0047746F">
      <w:pPr>
        <w:tabs>
          <w:tab w:val="left" w:pos="851"/>
        </w:tabs>
        <w:spacing w:after="256" w:line="240" w:lineRule="auto"/>
        <w:ind w:left="426" w:right="123" w:firstLine="0"/>
        <w:rPr>
          <w:rFonts w:cs="Times New Roman"/>
          <w:szCs w:val="20"/>
        </w:rPr>
      </w:pPr>
      <w:r w:rsidRPr="007C4472">
        <w:rPr>
          <w:rFonts w:cs="Times New Roman"/>
          <w:szCs w:val="20"/>
        </w:rPr>
        <w:t>b)</w:t>
      </w:r>
      <w:r w:rsidRPr="007C4472">
        <w:rPr>
          <w:rFonts w:cs="Times New Roman"/>
          <w:szCs w:val="20"/>
        </w:rPr>
        <w:tab/>
      </w:r>
      <w:r w:rsidR="00002CA6" w:rsidRPr="007C4472">
        <w:rPr>
          <w:rFonts w:cs="Times New Roman"/>
          <w:szCs w:val="20"/>
        </w:rPr>
        <w:t xml:space="preserve">number of fish or boxes and quantity in kg </w:t>
      </w:r>
    </w:p>
    <w:p w14:paraId="2F8C563D" w14:textId="77777777" w:rsidR="003D3868" w:rsidRPr="007C4472" w:rsidRDefault="00002CA6" w:rsidP="006A076D">
      <w:pPr>
        <w:numPr>
          <w:ilvl w:val="0"/>
          <w:numId w:val="25"/>
        </w:numPr>
        <w:spacing w:after="254" w:line="240" w:lineRule="auto"/>
        <w:ind w:left="426" w:right="123" w:hanging="426"/>
        <w:rPr>
          <w:rFonts w:cs="Times New Roman"/>
          <w:szCs w:val="20"/>
        </w:rPr>
      </w:pPr>
      <w:r w:rsidRPr="007C4472">
        <w:rPr>
          <w:rFonts w:cs="Times New Roman"/>
          <w:szCs w:val="20"/>
        </w:rPr>
        <w:t xml:space="preserve">Signature of the Master or Vessel Agent </w:t>
      </w:r>
    </w:p>
    <w:p w14:paraId="35D52C31" w14:textId="77777777" w:rsidR="003D3868" w:rsidRPr="007C4472" w:rsidRDefault="00002CA6" w:rsidP="006A076D">
      <w:pPr>
        <w:numPr>
          <w:ilvl w:val="0"/>
          <w:numId w:val="25"/>
        </w:numPr>
        <w:spacing w:after="254" w:line="240" w:lineRule="auto"/>
        <w:ind w:left="426" w:right="123" w:hanging="426"/>
        <w:rPr>
          <w:rFonts w:cs="Times New Roman"/>
          <w:szCs w:val="20"/>
        </w:rPr>
      </w:pPr>
      <w:r w:rsidRPr="007C4472">
        <w:rPr>
          <w:rFonts w:cs="Times New Roman"/>
          <w:szCs w:val="20"/>
        </w:rPr>
        <w:t xml:space="preserve">In case of </w:t>
      </w:r>
      <w:proofErr w:type="spellStart"/>
      <w:r w:rsidRPr="007C4472">
        <w:rPr>
          <w:rFonts w:cs="Times New Roman"/>
          <w:szCs w:val="20"/>
        </w:rPr>
        <w:t>transhipment</w:t>
      </w:r>
      <w:proofErr w:type="spellEnd"/>
      <w:r w:rsidRPr="007C4472">
        <w:rPr>
          <w:rFonts w:cs="Times New Roman"/>
          <w:szCs w:val="20"/>
        </w:rPr>
        <w:t xml:space="preserve">: receiving vessel name, its flag and ICCAT number </w:t>
      </w:r>
    </w:p>
    <w:p w14:paraId="4E0D18F6"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Minimum information for fishing logbooks in case of transfer into cages: </w:t>
      </w:r>
    </w:p>
    <w:p w14:paraId="678361F1" w14:textId="77777777" w:rsidR="003D3868" w:rsidRPr="007C4472" w:rsidRDefault="00002CA6" w:rsidP="006A076D">
      <w:pPr>
        <w:spacing w:after="43" w:line="240" w:lineRule="auto"/>
        <w:ind w:left="0" w:right="0" w:firstLine="0"/>
        <w:jc w:val="left"/>
        <w:rPr>
          <w:rFonts w:cs="Times New Roman"/>
          <w:szCs w:val="20"/>
        </w:rPr>
      </w:pPr>
      <w:r w:rsidRPr="007C4472">
        <w:rPr>
          <w:rFonts w:cs="Times New Roman"/>
          <w:b/>
          <w:szCs w:val="20"/>
        </w:rPr>
        <w:t xml:space="preserve"> </w:t>
      </w:r>
    </w:p>
    <w:p w14:paraId="36514CD1" w14:textId="77777777" w:rsidR="003D3868" w:rsidRPr="007C4472" w:rsidRDefault="00002CA6" w:rsidP="006A076D">
      <w:pPr>
        <w:numPr>
          <w:ilvl w:val="0"/>
          <w:numId w:val="26"/>
        </w:numPr>
        <w:spacing w:after="252" w:line="240" w:lineRule="auto"/>
        <w:ind w:left="426" w:right="123" w:hanging="426"/>
        <w:rPr>
          <w:rFonts w:cs="Times New Roman"/>
          <w:szCs w:val="20"/>
        </w:rPr>
      </w:pPr>
      <w:r w:rsidRPr="007C4472">
        <w:rPr>
          <w:rFonts w:cs="Times New Roman"/>
          <w:szCs w:val="20"/>
        </w:rPr>
        <w:t xml:space="preserve">Date, time and position (latitude/longitude) of transfer </w:t>
      </w:r>
    </w:p>
    <w:p w14:paraId="67FCC7D6" w14:textId="77777777" w:rsidR="003D3868" w:rsidRPr="007C4472" w:rsidRDefault="00002CA6" w:rsidP="006A076D">
      <w:pPr>
        <w:numPr>
          <w:ilvl w:val="0"/>
          <w:numId w:val="26"/>
        </w:numPr>
        <w:spacing w:after="252" w:line="240" w:lineRule="auto"/>
        <w:ind w:left="426" w:right="123" w:hanging="426"/>
        <w:rPr>
          <w:rFonts w:cs="Times New Roman"/>
          <w:szCs w:val="20"/>
        </w:rPr>
      </w:pPr>
      <w:r w:rsidRPr="007C4472">
        <w:rPr>
          <w:rFonts w:cs="Times New Roman"/>
          <w:szCs w:val="20"/>
        </w:rPr>
        <w:t xml:space="preserve">Products: </w:t>
      </w:r>
    </w:p>
    <w:p w14:paraId="678B5BBE" w14:textId="77777777" w:rsidR="003D3868" w:rsidRPr="007C4472" w:rsidRDefault="00002CA6" w:rsidP="006A076D">
      <w:pPr>
        <w:numPr>
          <w:ilvl w:val="1"/>
          <w:numId w:val="26"/>
        </w:numPr>
        <w:spacing w:after="250" w:line="240" w:lineRule="auto"/>
        <w:ind w:left="851" w:right="123" w:hanging="425"/>
        <w:rPr>
          <w:rFonts w:cs="Times New Roman"/>
          <w:szCs w:val="20"/>
        </w:rPr>
      </w:pPr>
      <w:r w:rsidRPr="007C4472">
        <w:rPr>
          <w:rFonts w:cs="Times New Roman"/>
          <w:szCs w:val="20"/>
        </w:rPr>
        <w:t>Species identification by FAO code</w:t>
      </w:r>
      <w:r w:rsidRPr="007C4472">
        <w:rPr>
          <w:rFonts w:eastAsia="Times New Roman" w:cs="Times New Roman"/>
          <w:szCs w:val="20"/>
        </w:rPr>
        <w:t xml:space="preserve"> </w:t>
      </w:r>
    </w:p>
    <w:p w14:paraId="684B83A7" w14:textId="77777777" w:rsidR="003D3868" w:rsidRPr="007C4472" w:rsidRDefault="00002CA6" w:rsidP="006A076D">
      <w:pPr>
        <w:numPr>
          <w:ilvl w:val="1"/>
          <w:numId w:val="26"/>
        </w:numPr>
        <w:spacing w:after="250" w:line="240" w:lineRule="auto"/>
        <w:ind w:left="851" w:right="123" w:hanging="425"/>
        <w:rPr>
          <w:rFonts w:cs="Times New Roman"/>
          <w:szCs w:val="20"/>
        </w:rPr>
      </w:pPr>
      <w:r w:rsidRPr="007C4472">
        <w:rPr>
          <w:rFonts w:cs="Times New Roman"/>
          <w:szCs w:val="20"/>
        </w:rPr>
        <w:t>Number of fish and quantity in kg transferred into cages</w:t>
      </w:r>
      <w:r w:rsidRPr="007C4472">
        <w:rPr>
          <w:rFonts w:eastAsia="Times New Roman" w:cs="Times New Roman"/>
          <w:szCs w:val="20"/>
        </w:rPr>
        <w:t xml:space="preserve"> </w:t>
      </w:r>
    </w:p>
    <w:p w14:paraId="340692A2" w14:textId="77777777" w:rsidR="003D3868" w:rsidRPr="007C4472" w:rsidRDefault="00002CA6" w:rsidP="006A076D">
      <w:pPr>
        <w:numPr>
          <w:ilvl w:val="0"/>
          <w:numId w:val="26"/>
        </w:numPr>
        <w:spacing w:after="252" w:line="240" w:lineRule="auto"/>
        <w:ind w:left="426" w:right="123" w:hanging="426"/>
        <w:rPr>
          <w:rFonts w:cs="Times New Roman"/>
          <w:szCs w:val="20"/>
        </w:rPr>
      </w:pPr>
      <w:r w:rsidRPr="007C4472">
        <w:rPr>
          <w:rFonts w:cs="Times New Roman"/>
          <w:szCs w:val="20"/>
        </w:rPr>
        <w:t xml:space="preserve">Name of towing vessel, its flag and ICCAT number </w:t>
      </w:r>
    </w:p>
    <w:p w14:paraId="7B341914" w14:textId="77777777" w:rsidR="003D3868" w:rsidRPr="007C4472" w:rsidRDefault="00002CA6" w:rsidP="006A076D">
      <w:pPr>
        <w:numPr>
          <w:ilvl w:val="0"/>
          <w:numId w:val="26"/>
        </w:numPr>
        <w:spacing w:after="252" w:line="240" w:lineRule="auto"/>
        <w:ind w:left="426" w:right="123" w:hanging="426"/>
        <w:rPr>
          <w:rFonts w:cs="Times New Roman"/>
          <w:szCs w:val="20"/>
        </w:rPr>
      </w:pPr>
      <w:r w:rsidRPr="007C4472">
        <w:rPr>
          <w:rFonts w:cs="Times New Roman"/>
          <w:szCs w:val="20"/>
        </w:rPr>
        <w:t xml:space="preserve">Name of the farm of destination and its ICCAT number </w:t>
      </w:r>
    </w:p>
    <w:p w14:paraId="18B3185E" w14:textId="77777777" w:rsidR="003D3868" w:rsidRPr="007C4472" w:rsidRDefault="00002CA6" w:rsidP="006A076D">
      <w:pPr>
        <w:numPr>
          <w:ilvl w:val="0"/>
          <w:numId w:val="26"/>
        </w:numPr>
        <w:spacing w:after="0" w:line="240" w:lineRule="auto"/>
        <w:ind w:left="426" w:right="-1" w:hanging="426"/>
        <w:rPr>
          <w:rFonts w:cs="Times New Roman"/>
          <w:szCs w:val="20"/>
        </w:rPr>
      </w:pPr>
      <w:r w:rsidRPr="007C4472">
        <w:rPr>
          <w:rFonts w:cs="Times New Roman"/>
          <w:szCs w:val="20"/>
        </w:rPr>
        <w:t xml:space="preserve">In case of joint fishing operation, in complement of information laid down in points 1 to 4, the masters shall record in their logbook: </w:t>
      </w:r>
    </w:p>
    <w:p w14:paraId="29BA8A9E"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p w14:paraId="74649946" w14:textId="77777777" w:rsidR="003D3868" w:rsidRPr="007C4472" w:rsidRDefault="00002CA6" w:rsidP="006A076D">
      <w:pPr>
        <w:numPr>
          <w:ilvl w:val="1"/>
          <w:numId w:val="26"/>
        </w:numPr>
        <w:spacing w:after="0" w:line="240" w:lineRule="auto"/>
        <w:ind w:left="851" w:right="123" w:hanging="425"/>
        <w:rPr>
          <w:rFonts w:cs="Times New Roman"/>
          <w:szCs w:val="20"/>
        </w:rPr>
      </w:pPr>
      <w:r w:rsidRPr="007C4472">
        <w:rPr>
          <w:rFonts w:cs="Times New Roman"/>
          <w:szCs w:val="20"/>
        </w:rPr>
        <w:t xml:space="preserve">as regards the catching vessel transferring the fish into cages: </w:t>
      </w:r>
    </w:p>
    <w:p w14:paraId="52591661"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p w14:paraId="3EBC5C22" w14:textId="1D390A03" w:rsidR="003D3868" w:rsidRPr="007C4472" w:rsidRDefault="00002CA6" w:rsidP="006A076D">
      <w:pPr>
        <w:numPr>
          <w:ilvl w:val="2"/>
          <w:numId w:val="26"/>
        </w:numPr>
        <w:spacing w:line="240" w:lineRule="auto"/>
        <w:ind w:left="1276" w:right="123" w:hanging="425"/>
        <w:rPr>
          <w:rFonts w:cs="Times New Roman"/>
          <w:szCs w:val="20"/>
        </w:rPr>
      </w:pPr>
      <w:r w:rsidRPr="007C4472">
        <w:rPr>
          <w:rFonts w:cs="Times New Roman"/>
          <w:szCs w:val="20"/>
        </w:rPr>
        <w:t xml:space="preserve">amount of catches taken on board </w:t>
      </w:r>
    </w:p>
    <w:p w14:paraId="5B275679" w14:textId="77777777" w:rsidR="003D3868" w:rsidRPr="007C4472" w:rsidRDefault="00002CA6" w:rsidP="006A076D">
      <w:pPr>
        <w:spacing w:after="32" w:line="240" w:lineRule="auto"/>
        <w:ind w:left="0" w:right="0" w:firstLine="0"/>
        <w:jc w:val="left"/>
        <w:rPr>
          <w:rFonts w:cs="Times New Roman"/>
          <w:szCs w:val="20"/>
        </w:rPr>
      </w:pPr>
      <w:r w:rsidRPr="007C4472">
        <w:rPr>
          <w:rFonts w:cs="Times New Roman"/>
          <w:szCs w:val="20"/>
        </w:rPr>
        <w:t xml:space="preserve"> </w:t>
      </w:r>
    </w:p>
    <w:p w14:paraId="0F2D3CCC" w14:textId="54BF2D54" w:rsidR="003D3868" w:rsidRPr="007C4472" w:rsidRDefault="00002CA6" w:rsidP="006A076D">
      <w:pPr>
        <w:numPr>
          <w:ilvl w:val="2"/>
          <w:numId w:val="26"/>
        </w:numPr>
        <w:spacing w:line="240" w:lineRule="auto"/>
        <w:ind w:left="1276" w:right="123" w:hanging="425"/>
        <w:rPr>
          <w:rFonts w:cs="Times New Roman"/>
          <w:szCs w:val="20"/>
        </w:rPr>
      </w:pPr>
      <w:r w:rsidRPr="007C4472">
        <w:rPr>
          <w:rFonts w:cs="Times New Roman"/>
          <w:szCs w:val="20"/>
        </w:rPr>
        <w:t xml:space="preserve">amount of catches counted against its individual quota </w:t>
      </w:r>
    </w:p>
    <w:p w14:paraId="5582139B" w14:textId="77777777" w:rsidR="003D3868" w:rsidRPr="007C4472" w:rsidRDefault="00002CA6" w:rsidP="006A076D">
      <w:pPr>
        <w:spacing w:after="30" w:line="240" w:lineRule="auto"/>
        <w:ind w:left="0" w:right="0" w:firstLine="0"/>
        <w:jc w:val="left"/>
        <w:rPr>
          <w:rFonts w:cs="Times New Roman"/>
          <w:szCs w:val="20"/>
        </w:rPr>
      </w:pPr>
      <w:r w:rsidRPr="007C4472">
        <w:rPr>
          <w:rFonts w:cs="Times New Roman"/>
          <w:szCs w:val="20"/>
        </w:rPr>
        <w:t xml:space="preserve"> </w:t>
      </w:r>
    </w:p>
    <w:p w14:paraId="7A3715AB" w14:textId="453ACA41" w:rsidR="003D3868" w:rsidRPr="007C4472" w:rsidRDefault="00002CA6" w:rsidP="006A076D">
      <w:pPr>
        <w:numPr>
          <w:ilvl w:val="2"/>
          <w:numId w:val="26"/>
        </w:numPr>
        <w:spacing w:line="240" w:lineRule="auto"/>
        <w:ind w:left="1276" w:right="123" w:hanging="425"/>
        <w:rPr>
          <w:rFonts w:cs="Times New Roman"/>
          <w:szCs w:val="20"/>
        </w:rPr>
      </w:pPr>
      <w:r w:rsidRPr="007C4472">
        <w:rPr>
          <w:rFonts w:cs="Times New Roman"/>
          <w:szCs w:val="20"/>
        </w:rPr>
        <w:t xml:space="preserve">the names of the other vessels involved in the JFO </w:t>
      </w:r>
    </w:p>
    <w:p w14:paraId="2E4744B2" w14:textId="77777777" w:rsidR="003D3868" w:rsidRPr="007C4472" w:rsidRDefault="00002CA6" w:rsidP="006A076D">
      <w:pPr>
        <w:spacing w:after="43" w:line="240" w:lineRule="auto"/>
        <w:ind w:left="0" w:right="0" w:firstLine="0"/>
        <w:jc w:val="left"/>
        <w:rPr>
          <w:rFonts w:cs="Times New Roman"/>
          <w:szCs w:val="20"/>
        </w:rPr>
      </w:pPr>
      <w:r w:rsidRPr="007C4472">
        <w:rPr>
          <w:rFonts w:cs="Times New Roman"/>
          <w:szCs w:val="20"/>
        </w:rPr>
        <w:t xml:space="preserve"> </w:t>
      </w:r>
    </w:p>
    <w:p w14:paraId="7F233900" w14:textId="77777777" w:rsidR="003D3868" w:rsidRPr="007C4472" w:rsidRDefault="00002CA6" w:rsidP="006A076D">
      <w:pPr>
        <w:numPr>
          <w:ilvl w:val="1"/>
          <w:numId w:val="26"/>
        </w:numPr>
        <w:spacing w:line="240" w:lineRule="auto"/>
        <w:ind w:left="851" w:right="123" w:hanging="425"/>
        <w:rPr>
          <w:rFonts w:cs="Times New Roman"/>
          <w:szCs w:val="20"/>
        </w:rPr>
      </w:pPr>
      <w:r w:rsidRPr="007C4472">
        <w:rPr>
          <w:rFonts w:cs="Times New Roman"/>
          <w:szCs w:val="20"/>
        </w:rPr>
        <w:t xml:space="preserve">as regards the other catching vessels not involved in the transfer of the fish: </w:t>
      </w:r>
    </w:p>
    <w:p w14:paraId="054EBB20" w14:textId="77777777" w:rsidR="003D3868" w:rsidRPr="007C4472" w:rsidRDefault="00002CA6" w:rsidP="006A076D">
      <w:pPr>
        <w:spacing w:after="35" w:line="240" w:lineRule="auto"/>
        <w:ind w:left="0" w:right="0" w:firstLine="0"/>
        <w:jc w:val="left"/>
        <w:rPr>
          <w:rFonts w:cs="Times New Roman"/>
          <w:szCs w:val="20"/>
        </w:rPr>
      </w:pPr>
      <w:r w:rsidRPr="007C4472">
        <w:rPr>
          <w:rFonts w:cs="Times New Roman"/>
          <w:szCs w:val="20"/>
        </w:rPr>
        <w:t xml:space="preserve"> </w:t>
      </w:r>
    </w:p>
    <w:p w14:paraId="386D737F" w14:textId="16CEAE33" w:rsidR="003D3868" w:rsidRPr="007C4472" w:rsidRDefault="00002CA6" w:rsidP="006A076D">
      <w:pPr>
        <w:numPr>
          <w:ilvl w:val="2"/>
          <w:numId w:val="26"/>
        </w:numPr>
        <w:spacing w:line="240" w:lineRule="auto"/>
        <w:ind w:left="1276" w:right="123" w:hanging="425"/>
        <w:rPr>
          <w:rFonts w:cs="Times New Roman"/>
          <w:szCs w:val="20"/>
        </w:rPr>
      </w:pPr>
      <w:r w:rsidRPr="007C4472">
        <w:rPr>
          <w:rFonts w:cs="Times New Roman"/>
          <w:szCs w:val="20"/>
        </w:rPr>
        <w:t>the name of the other vessels involved in the JFO, their international radio call signs and ICCAT numbers</w:t>
      </w:r>
    </w:p>
    <w:p w14:paraId="59F4A3CE" w14:textId="77777777" w:rsidR="004F6018" w:rsidRPr="007C4472" w:rsidRDefault="004F6018" w:rsidP="006A076D">
      <w:pPr>
        <w:spacing w:line="240" w:lineRule="auto"/>
        <w:ind w:left="1276" w:right="123" w:firstLine="0"/>
        <w:rPr>
          <w:rFonts w:cs="Times New Roman"/>
          <w:szCs w:val="20"/>
        </w:rPr>
      </w:pPr>
    </w:p>
    <w:p w14:paraId="193CF96B" w14:textId="11FDA815" w:rsidR="003D3868" w:rsidRPr="007C4472" w:rsidRDefault="00002CA6" w:rsidP="006A076D">
      <w:pPr>
        <w:numPr>
          <w:ilvl w:val="2"/>
          <w:numId w:val="26"/>
        </w:numPr>
        <w:spacing w:line="240" w:lineRule="auto"/>
        <w:ind w:left="1276" w:right="123" w:hanging="425"/>
        <w:rPr>
          <w:rFonts w:cs="Times New Roman"/>
          <w:szCs w:val="20"/>
        </w:rPr>
      </w:pPr>
      <w:r w:rsidRPr="007C4472">
        <w:rPr>
          <w:rFonts w:cs="Times New Roman"/>
          <w:szCs w:val="20"/>
        </w:rPr>
        <w:t xml:space="preserve">that no catches have been taken on board or transferred into cages </w:t>
      </w:r>
    </w:p>
    <w:p w14:paraId="533940B5" w14:textId="77777777" w:rsidR="003D3868" w:rsidRPr="007C4472" w:rsidRDefault="00002CA6" w:rsidP="006A076D">
      <w:pPr>
        <w:spacing w:after="32" w:line="240" w:lineRule="auto"/>
        <w:ind w:left="0" w:right="0" w:firstLine="0"/>
        <w:jc w:val="left"/>
        <w:rPr>
          <w:rFonts w:cs="Times New Roman"/>
          <w:szCs w:val="20"/>
        </w:rPr>
      </w:pPr>
      <w:r w:rsidRPr="007C4472">
        <w:rPr>
          <w:rFonts w:cs="Times New Roman"/>
          <w:szCs w:val="20"/>
        </w:rPr>
        <w:t xml:space="preserve"> </w:t>
      </w:r>
    </w:p>
    <w:p w14:paraId="56743A7E" w14:textId="1F6C23DD" w:rsidR="003D3868" w:rsidRPr="007C4472" w:rsidRDefault="00002CA6" w:rsidP="006A076D">
      <w:pPr>
        <w:numPr>
          <w:ilvl w:val="2"/>
          <w:numId w:val="26"/>
        </w:numPr>
        <w:spacing w:line="240" w:lineRule="auto"/>
        <w:ind w:left="1276" w:right="123" w:hanging="425"/>
        <w:rPr>
          <w:rFonts w:cs="Times New Roman"/>
          <w:szCs w:val="20"/>
        </w:rPr>
      </w:pPr>
      <w:r w:rsidRPr="007C4472">
        <w:rPr>
          <w:rFonts w:cs="Times New Roman"/>
          <w:szCs w:val="20"/>
        </w:rPr>
        <w:t xml:space="preserve">amount of catches counted against their individual quotas </w:t>
      </w:r>
    </w:p>
    <w:p w14:paraId="43F4CC57" w14:textId="77777777" w:rsidR="003D3868" w:rsidRPr="007C4472" w:rsidRDefault="00002CA6" w:rsidP="006A076D">
      <w:pPr>
        <w:spacing w:after="32" w:line="240" w:lineRule="auto"/>
        <w:ind w:left="1" w:right="0" w:firstLine="0"/>
        <w:jc w:val="left"/>
        <w:rPr>
          <w:rFonts w:cs="Times New Roman"/>
          <w:szCs w:val="20"/>
        </w:rPr>
      </w:pPr>
      <w:r w:rsidRPr="007C4472">
        <w:rPr>
          <w:rFonts w:cs="Times New Roman"/>
          <w:szCs w:val="20"/>
        </w:rPr>
        <w:t xml:space="preserve"> </w:t>
      </w:r>
    </w:p>
    <w:p w14:paraId="214FF3E8" w14:textId="12A886D1" w:rsidR="003D3868" w:rsidRPr="007C4472" w:rsidRDefault="00002CA6" w:rsidP="006A076D">
      <w:pPr>
        <w:numPr>
          <w:ilvl w:val="2"/>
          <w:numId w:val="26"/>
        </w:numPr>
        <w:spacing w:line="240" w:lineRule="auto"/>
        <w:ind w:left="1276" w:right="123" w:hanging="425"/>
        <w:rPr>
          <w:rFonts w:cs="Times New Roman"/>
          <w:szCs w:val="20"/>
        </w:rPr>
      </w:pPr>
      <w:r w:rsidRPr="007C4472">
        <w:rPr>
          <w:rFonts w:cs="Times New Roman"/>
          <w:szCs w:val="20"/>
        </w:rPr>
        <w:t xml:space="preserve">the name and the ICCAT number of the catching vessel referred to in a) </w:t>
      </w:r>
    </w:p>
    <w:p w14:paraId="134CDE01"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p w14:paraId="3AD4534F" w14:textId="3D27E7FF" w:rsidR="004B3A26" w:rsidRPr="007C4472" w:rsidRDefault="004B3A26" w:rsidP="006A076D">
      <w:pPr>
        <w:pStyle w:val="Heading1"/>
        <w:spacing w:line="240" w:lineRule="auto"/>
        <w:ind w:right="0"/>
        <w:rPr>
          <w:rFonts w:cs="Times New Roman"/>
          <w:szCs w:val="20"/>
        </w:rPr>
      </w:pPr>
    </w:p>
    <w:p w14:paraId="3EFBE54C" w14:textId="77777777" w:rsidR="0048042D" w:rsidRPr="007C4472" w:rsidRDefault="0048042D" w:rsidP="0048042D"/>
    <w:p w14:paraId="7839909D" w14:textId="77777777" w:rsidR="00BA6999" w:rsidRPr="007C4472" w:rsidRDefault="00BA6999" w:rsidP="00BA6999"/>
    <w:p w14:paraId="27014EF4" w14:textId="77777777" w:rsidR="004B3A26" w:rsidRPr="007C4472" w:rsidRDefault="004B3A26" w:rsidP="004B3A26"/>
    <w:p w14:paraId="72C5D109" w14:textId="536DC82D" w:rsidR="004B3A26" w:rsidRPr="007C4472" w:rsidRDefault="004B3A26" w:rsidP="006A076D">
      <w:pPr>
        <w:pStyle w:val="Heading1"/>
        <w:spacing w:line="240" w:lineRule="auto"/>
        <w:ind w:right="0"/>
        <w:rPr>
          <w:rFonts w:cs="Times New Roman"/>
          <w:szCs w:val="20"/>
        </w:rPr>
      </w:pPr>
    </w:p>
    <w:p w14:paraId="35A54AFA" w14:textId="77777777" w:rsidR="00BA6999" w:rsidRPr="007C4472" w:rsidRDefault="00BA6999" w:rsidP="00BA6999"/>
    <w:p w14:paraId="06ED9439" w14:textId="5DAC2405" w:rsidR="003D3868" w:rsidRPr="007C4472" w:rsidRDefault="00002CA6" w:rsidP="006A076D">
      <w:pPr>
        <w:pStyle w:val="Heading1"/>
        <w:spacing w:line="240" w:lineRule="auto"/>
        <w:ind w:right="0"/>
        <w:rPr>
          <w:rFonts w:cs="Times New Roman"/>
          <w:szCs w:val="20"/>
        </w:rPr>
      </w:pPr>
      <w:r w:rsidRPr="007C4472">
        <w:rPr>
          <w:rFonts w:cs="Times New Roman"/>
          <w:szCs w:val="20"/>
        </w:rPr>
        <w:lastRenderedPageBreak/>
        <w:t xml:space="preserve">B - Towing </w:t>
      </w:r>
      <w:r w:rsidR="0047746F" w:rsidRPr="007C4472">
        <w:rPr>
          <w:rFonts w:cs="Times New Roman"/>
          <w:szCs w:val="20"/>
        </w:rPr>
        <w:t>v</w:t>
      </w:r>
      <w:r w:rsidRPr="007C4472">
        <w:rPr>
          <w:rFonts w:cs="Times New Roman"/>
          <w:szCs w:val="20"/>
        </w:rPr>
        <w:t xml:space="preserve">essels </w:t>
      </w:r>
    </w:p>
    <w:p w14:paraId="635C0999" w14:textId="77777777" w:rsidR="003D3868" w:rsidRPr="007C4472" w:rsidRDefault="00002CA6" w:rsidP="006A076D">
      <w:pPr>
        <w:spacing w:after="43" w:line="240" w:lineRule="auto"/>
        <w:ind w:left="0" w:right="0" w:firstLine="0"/>
        <w:jc w:val="left"/>
        <w:rPr>
          <w:rFonts w:cs="Times New Roman"/>
          <w:szCs w:val="20"/>
        </w:rPr>
      </w:pPr>
      <w:r w:rsidRPr="007C4472">
        <w:rPr>
          <w:rFonts w:cs="Times New Roman"/>
          <w:b/>
          <w:szCs w:val="20"/>
        </w:rPr>
        <w:t xml:space="preserve"> </w:t>
      </w:r>
    </w:p>
    <w:p w14:paraId="5CE929F1" w14:textId="77777777" w:rsidR="003D3868" w:rsidRPr="007C4472" w:rsidRDefault="00002CA6" w:rsidP="006A076D">
      <w:pPr>
        <w:numPr>
          <w:ilvl w:val="0"/>
          <w:numId w:val="27"/>
        </w:numPr>
        <w:spacing w:line="240" w:lineRule="auto"/>
        <w:ind w:left="426" w:right="-1" w:hanging="426"/>
        <w:rPr>
          <w:rFonts w:cs="Times New Roman"/>
          <w:szCs w:val="20"/>
        </w:rPr>
      </w:pPr>
      <w:r w:rsidRPr="007C4472">
        <w:rPr>
          <w:rFonts w:cs="Times New Roman"/>
          <w:szCs w:val="20"/>
        </w:rPr>
        <w:t xml:space="preserve">Masters of towing vessels shall record on their daily logbook, the date, time and position of transfer, the quantities transferred (number of fish and quantity in kg), the cage number, as well as the catching vessel name, flag and ICCAT number, the name of the other vessel(s) involved and their ICCAT number, the farm of destination and its ICCAT number, and the ICCAT transfer declaration number. </w:t>
      </w:r>
    </w:p>
    <w:p w14:paraId="77FAE9F3" w14:textId="77777777" w:rsidR="003D3868" w:rsidRPr="007C4472" w:rsidRDefault="00002CA6" w:rsidP="006A076D">
      <w:pPr>
        <w:spacing w:after="36" w:line="240" w:lineRule="auto"/>
        <w:ind w:left="0" w:right="0" w:firstLine="0"/>
        <w:jc w:val="left"/>
        <w:rPr>
          <w:rFonts w:cs="Times New Roman"/>
          <w:szCs w:val="20"/>
        </w:rPr>
      </w:pPr>
      <w:r w:rsidRPr="007C4472">
        <w:rPr>
          <w:rFonts w:cs="Times New Roman"/>
          <w:szCs w:val="20"/>
        </w:rPr>
        <w:t xml:space="preserve"> </w:t>
      </w:r>
    </w:p>
    <w:p w14:paraId="6FEE0297" w14:textId="77777777" w:rsidR="003D3868" w:rsidRPr="007C4472" w:rsidRDefault="00002CA6" w:rsidP="006A076D">
      <w:pPr>
        <w:numPr>
          <w:ilvl w:val="0"/>
          <w:numId w:val="27"/>
        </w:numPr>
        <w:spacing w:line="240" w:lineRule="auto"/>
        <w:ind w:left="426" w:right="-1" w:hanging="426"/>
        <w:rPr>
          <w:rFonts w:cs="Times New Roman"/>
          <w:szCs w:val="20"/>
        </w:rPr>
      </w:pPr>
      <w:r w:rsidRPr="007C4472">
        <w:rPr>
          <w:rFonts w:cs="Times New Roman"/>
          <w:szCs w:val="20"/>
        </w:rPr>
        <w:t xml:space="preserve">Further transfers to auxiliary vessels or to other towing vessels shall be reported including the same information as in point 1 as well as the auxiliary or towing vessel name, flag and ICCAT number and the ICCAT transfer declaration number. </w:t>
      </w:r>
    </w:p>
    <w:p w14:paraId="18E649AD" w14:textId="77777777" w:rsidR="000D588F" w:rsidRPr="007C4472" w:rsidRDefault="000D588F" w:rsidP="006A076D">
      <w:pPr>
        <w:pStyle w:val="ListParagraph"/>
        <w:spacing w:line="240" w:lineRule="auto"/>
        <w:contextualSpacing w:val="0"/>
        <w:rPr>
          <w:rFonts w:cs="Times New Roman"/>
          <w:szCs w:val="20"/>
        </w:rPr>
      </w:pPr>
    </w:p>
    <w:p w14:paraId="55A53E33" w14:textId="77777777" w:rsidR="003D3868" w:rsidRPr="007C4472" w:rsidRDefault="00002CA6" w:rsidP="006A076D">
      <w:pPr>
        <w:numPr>
          <w:ilvl w:val="0"/>
          <w:numId w:val="27"/>
        </w:numPr>
        <w:spacing w:line="240" w:lineRule="auto"/>
        <w:ind w:left="426" w:right="-1" w:hanging="426"/>
        <w:rPr>
          <w:rFonts w:cs="Times New Roman"/>
          <w:szCs w:val="20"/>
        </w:rPr>
      </w:pPr>
      <w:r w:rsidRPr="007C4472">
        <w:rPr>
          <w:rFonts w:cs="Times New Roman"/>
          <w:szCs w:val="20"/>
        </w:rPr>
        <w:t xml:space="preserve">The daily logbook shall contain the details of all transfers carried out during the fishing season. The daily logbook shall be kept on board and be accessible at any time for control purposes. </w:t>
      </w:r>
    </w:p>
    <w:p w14:paraId="3F5007E3" w14:textId="77777777" w:rsidR="003D3868" w:rsidRPr="007C4472" w:rsidRDefault="00002CA6" w:rsidP="006A076D">
      <w:pPr>
        <w:spacing w:after="1" w:line="240" w:lineRule="auto"/>
        <w:ind w:left="0" w:right="0" w:firstLine="0"/>
        <w:jc w:val="left"/>
        <w:rPr>
          <w:rFonts w:cs="Times New Roman"/>
          <w:szCs w:val="20"/>
        </w:rPr>
      </w:pPr>
      <w:r w:rsidRPr="007C4472">
        <w:rPr>
          <w:rFonts w:cs="Times New Roman"/>
          <w:szCs w:val="20"/>
        </w:rPr>
        <w:t xml:space="preserve"> </w:t>
      </w:r>
    </w:p>
    <w:p w14:paraId="7C4B75BD" w14:textId="72E4D390" w:rsidR="003D3868" w:rsidRPr="007C4472" w:rsidRDefault="00002CA6" w:rsidP="006A076D">
      <w:pPr>
        <w:pStyle w:val="Heading1"/>
        <w:spacing w:line="240" w:lineRule="auto"/>
        <w:ind w:right="0"/>
        <w:rPr>
          <w:rFonts w:cs="Times New Roman"/>
          <w:szCs w:val="20"/>
        </w:rPr>
      </w:pPr>
      <w:r w:rsidRPr="007C4472">
        <w:rPr>
          <w:rFonts w:cs="Times New Roman"/>
          <w:szCs w:val="20"/>
        </w:rPr>
        <w:t xml:space="preserve">C - Auxiliary </w:t>
      </w:r>
      <w:r w:rsidR="0047746F" w:rsidRPr="007C4472">
        <w:rPr>
          <w:rFonts w:cs="Times New Roman"/>
          <w:szCs w:val="20"/>
        </w:rPr>
        <w:t>v</w:t>
      </w:r>
      <w:r w:rsidRPr="007C4472">
        <w:rPr>
          <w:rFonts w:cs="Times New Roman"/>
          <w:szCs w:val="20"/>
        </w:rPr>
        <w:t xml:space="preserve">essels </w:t>
      </w:r>
    </w:p>
    <w:p w14:paraId="75F0D189" w14:textId="77777777" w:rsidR="003D3868" w:rsidRPr="007C4472" w:rsidRDefault="00002CA6" w:rsidP="006A076D">
      <w:pPr>
        <w:spacing w:after="48" w:line="240" w:lineRule="auto"/>
        <w:ind w:left="0" w:right="0" w:firstLine="0"/>
        <w:jc w:val="left"/>
        <w:rPr>
          <w:rFonts w:cs="Times New Roman"/>
          <w:szCs w:val="20"/>
        </w:rPr>
      </w:pPr>
      <w:r w:rsidRPr="007C4472">
        <w:rPr>
          <w:rFonts w:cs="Times New Roman"/>
          <w:b/>
          <w:szCs w:val="20"/>
        </w:rPr>
        <w:t xml:space="preserve"> </w:t>
      </w:r>
    </w:p>
    <w:p w14:paraId="32A37AF8" w14:textId="77777777" w:rsidR="003D3868" w:rsidRPr="007C4472" w:rsidRDefault="00002CA6" w:rsidP="006A076D">
      <w:pPr>
        <w:numPr>
          <w:ilvl w:val="0"/>
          <w:numId w:val="28"/>
        </w:numPr>
        <w:spacing w:line="240" w:lineRule="auto"/>
        <w:ind w:left="426" w:right="-1" w:hanging="426"/>
        <w:rPr>
          <w:rFonts w:cs="Times New Roman"/>
          <w:szCs w:val="20"/>
        </w:rPr>
      </w:pPr>
      <w:r w:rsidRPr="007C4472">
        <w:rPr>
          <w:rFonts w:cs="Times New Roman"/>
          <w:szCs w:val="20"/>
        </w:rPr>
        <w:t xml:space="preserve">Masters of auxiliary vessels shall record their activities daily in their logbook including the date, time and positions, the quantities of bluefin tuna taken onboard, and the fishing vessel, farm or trap name they are operating in association with. </w:t>
      </w:r>
    </w:p>
    <w:p w14:paraId="44B13BDC" w14:textId="77777777" w:rsidR="003D3868" w:rsidRPr="007C4472" w:rsidRDefault="00002CA6" w:rsidP="006A076D">
      <w:pPr>
        <w:spacing w:after="48" w:line="240" w:lineRule="auto"/>
        <w:ind w:left="0" w:right="0" w:firstLine="0"/>
        <w:jc w:val="left"/>
        <w:rPr>
          <w:rFonts w:cs="Times New Roman"/>
          <w:szCs w:val="20"/>
        </w:rPr>
      </w:pPr>
      <w:r w:rsidRPr="007C4472">
        <w:rPr>
          <w:rFonts w:cs="Times New Roman"/>
          <w:szCs w:val="20"/>
        </w:rPr>
        <w:t xml:space="preserve"> </w:t>
      </w:r>
    </w:p>
    <w:p w14:paraId="5E523080" w14:textId="77777777" w:rsidR="003D3868" w:rsidRPr="007C4472" w:rsidRDefault="00002CA6" w:rsidP="006A076D">
      <w:pPr>
        <w:numPr>
          <w:ilvl w:val="0"/>
          <w:numId w:val="28"/>
        </w:numPr>
        <w:spacing w:line="240" w:lineRule="auto"/>
        <w:ind w:left="426" w:right="-1" w:hanging="426"/>
        <w:rPr>
          <w:rFonts w:cs="Times New Roman"/>
          <w:szCs w:val="20"/>
        </w:rPr>
      </w:pPr>
      <w:r w:rsidRPr="007C4472">
        <w:rPr>
          <w:rFonts w:cs="Times New Roman"/>
          <w:szCs w:val="20"/>
        </w:rPr>
        <w:t xml:space="preserve">The daily logbook shall contain the details of all activities carried out during the fishing season. The daily logbook shall be kept on board and be accessible at any time for control purposes. </w:t>
      </w:r>
    </w:p>
    <w:p w14:paraId="121B8694" w14:textId="77777777" w:rsidR="003D3868" w:rsidRPr="007C4472" w:rsidRDefault="00002CA6" w:rsidP="006A076D">
      <w:pPr>
        <w:spacing w:after="1" w:line="240" w:lineRule="auto"/>
        <w:ind w:left="0" w:right="0" w:firstLine="0"/>
        <w:jc w:val="left"/>
        <w:rPr>
          <w:rFonts w:cs="Times New Roman"/>
          <w:szCs w:val="20"/>
        </w:rPr>
      </w:pPr>
      <w:r w:rsidRPr="007C4472">
        <w:rPr>
          <w:rFonts w:cs="Times New Roman"/>
          <w:szCs w:val="20"/>
        </w:rPr>
        <w:t xml:space="preserve"> </w:t>
      </w:r>
    </w:p>
    <w:p w14:paraId="45069AB5" w14:textId="2C141D0A" w:rsidR="003D3868" w:rsidRPr="007C4472" w:rsidRDefault="00002CA6" w:rsidP="006A076D">
      <w:pPr>
        <w:pStyle w:val="Heading1"/>
        <w:spacing w:line="240" w:lineRule="auto"/>
        <w:ind w:right="0"/>
        <w:rPr>
          <w:rFonts w:cs="Times New Roman"/>
          <w:szCs w:val="20"/>
        </w:rPr>
      </w:pPr>
      <w:r w:rsidRPr="007C4472">
        <w:rPr>
          <w:rFonts w:cs="Times New Roman"/>
          <w:szCs w:val="20"/>
        </w:rPr>
        <w:t xml:space="preserve">D - Processing </w:t>
      </w:r>
      <w:r w:rsidR="00FD5143" w:rsidRPr="007C4472">
        <w:rPr>
          <w:rFonts w:cs="Times New Roman"/>
          <w:szCs w:val="20"/>
        </w:rPr>
        <w:t>v</w:t>
      </w:r>
      <w:r w:rsidRPr="007C4472">
        <w:rPr>
          <w:rFonts w:cs="Times New Roman"/>
          <w:szCs w:val="20"/>
        </w:rPr>
        <w:t xml:space="preserve">essels </w:t>
      </w:r>
    </w:p>
    <w:p w14:paraId="2969DB69" w14:textId="77777777" w:rsidR="003D3868" w:rsidRPr="007C4472" w:rsidRDefault="00002CA6" w:rsidP="006A076D">
      <w:pPr>
        <w:spacing w:after="50" w:line="240" w:lineRule="auto"/>
        <w:ind w:left="0" w:right="0" w:firstLine="0"/>
        <w:jc w:val="left"/>
        <w:rPr>
          <w:rFonts w:cs="Times New Roman"/>
          <w:szCs w:val="20"/>
        </w:rPr>
      </w:pPr>
      <w:r w:rsidRPr="007C4472">
        <w:rPr>
          <w:rFonts w:cs="Times New Roman"/>
          <w:b/>
          <w:szCs w:val="20"/>
        </w:rPr>
        <w:t xml:space="preserve"> </w:t>
      </w:r>
    </w:p>
    <w:p w14:paraId="5D1313D3" w14:textId="77777777" w:rsidR="003D3868" w:rsidRPr="007C4472" w:rsidRDefault="00002CA6" w:rsidP="006A076D">
      <w:pPr>
        <w:numPr>
          <w:ilvl w:val="0"/>
          <w:numId w:val="29"/>
        </w:numPr>
        <w:spacing w:line="240" w:lineRule="auto"/>
        <w:ind w:left="426" w:right="-1" w:hanging="426"/>
        <w:rPr>
          <w:rFonts w:cs="Times New Roman"/>
          <w:szCs w:val="20"/>
        </w:rPr>
      </w:pPr>
      <w:r w:rsidRPr="007C4472">
        <w:rPr>
          <w:rFonts w:cs="Times New Roman"/>
          <w:szCs w:val="20"/>
        </w:rPr>
        <w:t xml:space="preserve">Masters of processing vessels shall report on their daily logbook, the date, time and position of the activities and the quantities </w:t>
      </w:r>
      <w:proofErr w:type="spellStart"/>
      <w:r w:rsidRPr="007C4472">
        <w:rPr>
          <w:rFonts w:cs="Times New Roman"/>
          <w:szCs w:val="20"/>
        </w:rPr>
        <w:t>transhipped</w:t>
      </w:r>
      <w:proofErr w:type="spellEnd"/>
      <w:r w:rsidRPr="007C4472">
        <w:rPr>
          <w:rFonts w:cs="Times New Roman"/>
          <w:szCs w:val="20"/>
        </w:rPr>
        <w:t xml:space="preserve"> and the number and weight of bluefin tuna received from farms, traps or catching vessel where applicable. They should also report the names and ICCAT numbers of those farms, traps or catching vessel. </w:t>
      </w:r>
    </w:p>
    <w:p w14:paraId="3FEC66D6" w14:textId="77777777" w:rsidR="003D3868" w:rsidRPr="007C4472" w:rsidRDefault="00002CA6" w:rsidP="006A076D">
      <w:pPr>
        <w:spacing w:after="50" w:line="240" w:lineRule="auto"/>
        <w:ind w:left="0" w:right="0" w:firstLine="0"/>
        <w:jc w:val="left"/>
        <w:rPr>
          <w:rFonts w:cs="Times New Roman"/>
          <w:szCs w:val="20"/>
        </w:rPr>
      </w:pPr>
      <w:r w:rsidRPr="007C4472">
        <w:rPr>
          <w:rFonts w:cs="Times New Roman"/>
          <w:szCs w:val="20"/>
        </w:rPr>
        <w:t xml:space="preserve"> </w:t>
      </w:r>
    </w:p>
    <w:p w14:paraId="6B31E9C5" w14:textId="77777777" w:rsidR="003D3868" w:rsidRPr="007C4472" w:rsidRDefault="00002CA6" w:rsidP="006A076D">
      <w:pPr>
        <w:numPr>
          <w:ilvl w:val="0"/>
          <w:numId w:val="29"/>
        </w:numPr>
        <w:spacing w:line="240" w:lineRule="auto"/>
        <w:ind w:left="426" w:right="-1" w:hanging="426"/>
        <w:rPr>
          <w:rFonts w:cs="Times New Roman"/>
          <w:szCs w:val="20"/>
        </w:rPr>
      </w:pPr>
      <w:r w:rsidRPr="007C4472">
        <w:rPr>
          <w:rFonts w:cs="Times New Roman"/>
          <w:szCs w:val="20"/>
        </w:rPr>
        <w:t xml:space="preserve">Masters of processing vessels shall maintain a daily processing logbook specifying the round weight and number of fish transferred or </w:t>
      </w:r>
      <w:proofErr w:type="spellStart"/>
      <w:r w:rsidRPr="007C4472">
        <w:rPr>
          <w:rFonts w:cs="Times New Roman"/>
          <w:szCs w:val="20"/>
        </w:rPr>
        <w:t>transhipped</w:t>
      </w:r>
      <w:proofErr w:type="spellEnd"/>
      <w:r w:rsidRPr="007C4472">
        <w:rPr>
          <w:rFonts w:cs="Times New Roman"/>
          <w:szCs w:val="20"/>
        </w:rPr>
        <w:t xml:space="preserve">, the conversion factor used, the weights and quantities by product presentation. </w:t>
      </w:r>
    </w:p>
    <w:p w14:paraId="74E21616" w14:textId="77777777" w:rsidR="003D3868" w:rsidRPr="007C4472" w:rsidRDefault="00002CA6" w:rsidP="006A076D">
      <w:pPr>
        <w:spacing w:after="53" w:line="240" w:lineRule="auto"/>
        <w:ind w:left="0" w:right="0" w:firstLine="0"/>
        <w:jc w:val="left"/>
        <w:rPr>
          <w:rFonts w:cs="Times New Roman"/>
          <w:szCs w:val="20"/>
        </w:rPr>
      </w:pPr>
      <w:r w:rsidRPr="007C4472">
        <w:rPr>
          <w:rFonts w:cs="Times New Roman"/>
          <w:szCs w:val="20"/>
        </w:rPr>
        <w:t xml:space="preserve"> </w:t>
      </w:r>
    </w:p>
    <w:p w14:paraId="20763D02" w14:textId="77777777" w:rsidR="003D3868" w:rsidRPr="007C4472" w:rsidRDefault="00002CA6" w:rsidP="006A076D">
      <w:pPr>
        <w:numPr>
          <w:ilvl w:val="0"/>
          <w:numId w:val="29"/>
        </w:numPr>
        <w:spacing w:line="240" w:lineRule="auto"/>
        <w:ind w:left="426" w:right="-1" w:hanging="426"/>
        <w:rPr>
          <w:rFonts w:cs="Times New Roman"/>
          <w:szCs w:val="20"/>
        </w:rPr>
      </w:pPr>
      <w:r w:rsidRPr="007C4472">
        <w:rPr>
          <w:rFonts w:cs="Times New Roman"/>
          <w:szCs w:val="20"/>
        </w:rPr>
        <w:t xml:space="preserve">Masters of processing vessels shall maintain a stowage plan that shows the location and the quantities of each species and presentation. </w:t>
      </w:r>
    </w:p>
    <w:p w14:paraId="730F48AB" w14:textId="77777777" w:rsidR="003D3868" w:rsidRPr="007C4472" w:rsidRDefault="00002CA6" w:rsidP="006A076D">
      <w:pPr>
        <w:spacing w:after="50" w:line="240" w:lineRule="auto"/>
        <w:ind w:left="0" w:right="0" w:firstLine="0"/>
        <w:jc w:val="left"/>
        <w:rPr>
          <w:rFonts w:cs="Times New Roman"/>
          <w:szCs w:val="20"/>
        </w:rPr>
      </w:pPr>
      <w:r w:rsidRPr="007C4472">
        <w:rPr>
          <w:rFonts w:cs="Times New Roman"/>
          <w:szCs w:val="20"/>
        </w:rPr>
        <w:t xml:space="preserve"> </w:t>
      </w:r>
    </w:p>
    <w:p w14:paraId="2C63CB3F" w14:textId="77777777" w:rsidR="003D3868" w:rsidRPr="007C4472" w:rsidRDefault="00002CA6" w:rsidP="006A076D">
      <w:pPr>
        <w:numPr>
          <w:ilvl w:val="0"/>
          <w:numId w:val="29"/>
        </w:numPr>
        <w:spacing w:line="240" w:lineRule="auto"/>
        <w:ind w:left="426" w:right="-1" w:hanging="426"/>
        <w:rPr>
          <w:rFonts w:cs="Times New Roman"/>
          <w:szCs w:val="20"/>
        </w:rPr>
      </w:pPr>
      <w:r w:rsidRPr="007C4472">
        <w:rPr>
          <w:rFonts w:cs="Times New Roman"/>
          <w:szCs w:val="20"/>
        </w:rPr>
        <w:t xml:space="preserve">The daily logbook shall contain the details of all </w:t>
      </w:r>
      <w:proofErr w:type="spellStart"/>
      <w:r w:rsidRPr="007C4472">
        <w:rPr>
          <w:rFonts w:cs="Times New Roman"/>
          <w:szCs w:val="20"/>
        </w:rPr>
        <w:t>transhipments</w:t>
      </w:r>
      <w:proofErr w:type="spellEnd"/>
      <w:r w:rsidRPr="007C4472">
        <w:rPr>
          <w:rFonts w:cs="Times New Roman"/>
          <w:szCs w:val="20"/>
        </w:rPr>
        <w:t xml:space="preserve"> carried out during the fishing season. The daily logbook, processing logbook, stowage plan, original of ICCAT </w:t>
      </w:r>
      <w:proofErr w:type="spellStart"/>
      <w:r w:rsidRPr="007C4472">
        <w:rPr>
          <w:rFonts w:cs="Times New Roman"/>
          <w:szCs w:val="20"/>
        </w:rPr>
        <w:t>transhipment</w:t>
      </w:r>
      <w:proofErr w:type="spellEnd"/>
      <w:r w:rsidRPr="007C4472">
        <w:rPr>
          <w:rFonts w:cs="Times New Roman"/>
          <w:szCs w:val="20"/>
        </w:rPr>
        <w:t xml:space="preserve"> declarations shall be kept on board and be accessible at any time for control purposes. </w:t>
      </w:r>
    </w:p>
    <w:p w14:paraId="0B7904EF" w14:textId="77777777" w:rsidR="003D3868" w:rsidRPr="007C4472" w:rsidRDefault="003D3868" w:rsidP="006A076D">
      <w:pPr>
        <w:spacing w:line="240" w:lineRule="auto"/>
        <w:rPr>
          <w:rFonts w:cs="Times New Roman"/>
          <w:szCs w:val="20"/>
        </w:rPr>
        <w:sectPr w:rsidR="003D3868" w:rsidRPr="007C4472" w:rsidSect="009F085B">
          <w:footerReference w:type="even" r:id="rId14"/>
          <w:footerReference w:type="default" r:id="rId15"/>
          <w:footerReference w:type="first" r:id="rId16"/>
          <w:footnotePr>
            <w:numRestart w:val="eachPage"/>
          </w:footnotePr>
          <w:pgSz w:w="11907" w:h="16840" w:code="9"/>
          <w:pgMar w:top="1418" w:right="1418" w:bottom="1418" w:left="1418" w:header="851" w:footer="1134" w:gutter="0"/>
          <w:cols w:space="720"/>
        </w:sectPr>
      </w:pPr>
    </w:p>
    <w:p w14:paraId="3CBEFE85" w14:textId="59CB76EC" w:rsidR="003D3868" w:rsidRPr="007C4472" w:rsidRDefault="00002CA6" w:rsidP="006A076D">
      <w:pPr>
        <w:spacing w:after="191" w:line="240" w:lineRule="auto"/>
        <w:ind w:left="0" w:right="0" w:firstLine="0"/>
        <w:jc w:val="right"/>
        <w:rPr>
          <w:rFonts w:cs="Times New Roman"/>
          <w:szCs w:val="20"/>
        </w:rPr>
      </w:pPr>
      <w:r w:rsidRPr="007C4472">
        <w:rPr>
          <w:rFonts w:cs="Times New Roman"/>
          <w:szCs w:val="20"/>
        </w:rPr>
        <w:lastRenderedPageBreak/>
        <w:t xml:space="preserve"> </w:t>
      </w:r>
      <w:r w:rsidR="003B19E5" w:rsidRPr="007C4472">
        <w:rPr>
          <w:rFonts w:cs="Times New Roman"/>
          <w:b/>
          <w:szCs w:val="20"/>
        </w:rPr>
        <w:t>Annex</w:t>
      </w:r>
      <w:r w:rsidRPr="007C4472">
        <w:rPr>
          <w:rFonts w:cs="Times New Roman"/>
          <w:b/>
          <w:szCs w:val="20"/>
        </w:rPr>
        <w:t xml:space="preserve"> 3 </w:t>
      </w:r>
    </w:p>
    <w:p w14:paraId="063708EA" w14:textId="77777777" w:rsidR="003D3868" w:rsidRPr="007C4472" w:rsidRDefault="00002CA6" w:rsidP="006A076D">
      <w:pPr>
        <w:spacing w:after="179" w:line="240" w:lineRule="auto"/>
        <w:ind w:left="0" w:right="0" w:firstLine="0"/>
        <w:jc w:val="left"/>
        <w:rPr>
          <w:rFonts w:cs="Times New Roman"/>
          <w:szCs w:val="20"/>
        </w:rPr>
      </w:pPr>
      <w:r w:rsidRPr="007C4472">
        <w:rPr>
          <w:rFonts w:cs="Times New Roman"/>
          <w:b/>
          <w:szCs w:val="20"/>
        </w:rPr>
        <w:t xml:space="preserve"> </w:t>
      </w:r>
    </w:p>
    <w:p w14:paraId="085DAF42" w14:textId="77777777" w:rsidR="003D3868" w:rsidRPr="007C4472" w:rsidRDefault="00002CA6" w:rsidP="006A076D">
      <w:pPr>
        <w:pStyle w:val="Heading1"/>
        <w:tabs>
          <w:tab w:val="center" w:pos="1098"/>
          <w:tab w:val="center" w:pos="7530"/>
        </w:tabs>
        <w:spacing w:line="240" w:lineRule="auto"/>
        <w:ind w:left="0" w:right="0" w:firstLine="0"/>
        <w:rPr>
          <w:rFonts w:cs="Times New Roman"/>
          <w:szCs w:val="20"/>
        </w:rPr>
      </w:pPr>
      <w:r w:rsidRPr="007C4472">
        <w:rPr>
          <w:rFonts w:cs="Times New Roman"/>
          <w:szCs w:val="20"/>
        </w:rPr>
        <w:t xml:space="preserve">No. Document </w:t>
      </w:r>
      <w:r w:rsidRPr="007C4472">
        <w:rPr>
          <w:rFonts w:cs="Times New Roman"/>
          <w:szCs w:val="20"/>
        </w:rPr>
        <w:tab/>
        <w:t xml:space="preserve">ICCAT </w:t>
      </w:r>
      <w:proofErr w:type="spellStart"/>
      <w:r w:rsidRPr="007C4472">
        <w:rPr>
          <w:rFonts w:cs="Times New Roman"/>
          <w:szCs w:val="20"/>
        </w:rPr>
        <w:t>Transhipment</w:t>
      </w:r>
      <w:proofErr w:type="spellEnd"/>
      <w:r w:rsidRPr="007C4472">
        <w:rPr>
          <w:rFonts w:cs="Times New Roman"/>
          <w:szCs w:val="20"/>
        </w:rPr>
        <w:t xml:space="preserve"> Declaration</w:t>
      </w:r>
      <w:r w:rsidR="008A2299" w:rsidRPr="007C4472">
        <w:rPr>
          <w:rFonts w:cs="Times New Roman"/>
          <w:szCs w:val="20"/>
        </w:rPr>
        <w:t xml:space="preserve"> </w:t>
      </w:r>
      <w:r w:rsidRPr="007C4472">
        <w:rPr>
          <w:rFonts w:cs="Times New Roman"/>
          <w:szCs w:val="20"/>
        </w:rPr>
        <w:t xml:space="preserve"> </w:t>
      </w:r>
    </w:p>
    <w:p w14:paraId="0D193DF0"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p w14:paraId="1C69D431"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tbl>
      <w:tblPr>
        <w:tblStyle w:val="TableGrid"/>
        <w:tblW w:w="13198" w:type="dxa"/>
        <w:tblInd w:w="600" w:type="dxa"/>
        <w:tblCellMar>
          <w:right w:w="115" w:type="dxa"/>
        </w:tblCellMar>
        <w:tblLook w:val="04A0" w:firstRow="1" w:lastRow="0" w:firstColumn="1" w:lastColumn="0" w:noHBand="0" w:noVBand="1"/>
      </w:tblPr>
      <w:tblGrid>
        <w:gridCol w:w="3459"/>
        <w:gridCol w:w="521"/>
        <w:gridCol w:w="5844"/>
        <w:gridCol w:w="3374"/>
      </w:tblGrid>
      <w:tr w:rsidR="003D3868" w:rsidRPr="007C4472" w14:paraId="651D95BB" w14:textId="77777777">
        <w:trPr>
          <w:trHeight w:val="324"/>
        </w:trPr>
        <w:tc>
          <w:tcPr>
            <w:tcW w:w="3458" w:type="dxa"/>
            <w:tcBorders>
              <w:top w:val="single" w:sz="4" w:space="0" w:color="000000"/>
              <w:left w:val="nil"/>
              <w:bottom w:val="nil"/>
              <w:right w:val="nil"/>
            </w:tcBorders>
          </w:tcPr>
          <w:p w14:paraId="22FE1187" w14:textId="77777777" w:rsidR="003D3868" w:rsidRPr="007C4472" w:rsidRDefault="00002CA6" w:rsidP="00CE2241">
            <w:pPr>
              <w:spacing w:after="0" w:line="240" w:lineRule="auto"/>
              <w:ind w:left="536" w:right="0" w:firstLine="97"/>
              <w:jc w:val="left"/>
              <w:rPr>
                <w:rFonts w:cs="Times New Roman"/>
                <w:szCs w:val="20"/>
              </w:rPr>
            </w:pPr>
            <w:r w:rsidRPr="007C4472">
              <w:rPr>
                <w:rFonts w:cs="Times New Roman"/>
                <w:b/>
                <w:szCs w:val="20"/>
              </w:rPr>
              <w:t xml:space="preserve">Carrier vessel </w:t>
            </w:r>
          </w:p>
        </w:tc>
        <w:tc>
          <w:tcPr>
            <w:tcW w:w="521" w:type="dxa"/>
            <w:tcBorders>
              <w:top w:val="single" w:sz="4" w:space="0" w:color="000000"/>
              <w:left w:val="nil"/>
              <w:bottom w:val="nil"/>
              <w:right w:val="nil"/>
            </w:tcBorders>
          </w:tcPr>
          <w:p w14:paraId="07F32497" w14:textId="77777777" w:rsidR="003D3868" w:rsidRPr="007C4472" w:rsidRDefault="003D3868" w:rsidP="006A076D">
            <w:pPr>
              <w:spacing w:after="160" w:line="240" w:lineRule="auto"/>
              <w:ind w:left="0" w:right="0" w:firstLine="0"/>
              <w:jc w:val="left"/>
              <w:rPr>
                <w:rFonts w:cs="Times New Roman"/>
                <w:szCs w:val="20"/>
              </w:rPr>
            </w:pPr>
          </w:p>
        </w:tc>
        <w:tc>
          <w:tcPr>
            <w:tcW w:w="5844" w:type="dxa"/>
            <w:tcBorders>
              <w:top w:val="single" w:sz="4" w:space="0" w:color="000000"/>
              <w:left w:val="nil"/>
              <w:bottom w:val="nil"/>
              <w:right w:val="single" w:sz="4" w:space="0" w:color="000000"/>
            </w:tcBorders>
          </w:tcPr>
          <w:p w14:paraId="15CF5F58" w14:textId="13FDE83B" w:rsidR="003D3868" w:rsidRPr="007C4472" w:rsidRDefault="00002CA6" w:rsidP="00CE2241">
            <w:pPr>
              <w:spacing w:after="0" w:line="240" w:lineRule="auto"/>
              <w:ind w:left="521" w:right="0" w:firstLine="0"/>
              <w:jc w:val="left"/>
              <w:rPr>
                <w:rFonts w:cs="Times New Roman"/>
                <w:szCs w:val="20"/>
              </w:rPr>
            </w:pPr>
            <w:r w:rsidRPr="007C4472">
              <w:rPr>
                <w:rFonts w:cs="Times New Roman"/>
                <w:b/>
                <w:szCs w:val="20"/>
              </w:rPr>
              <w:t xml:space="preserve">Fishing </w:t>
            </w:r>
            <w:r w:rsidR="00CE2241" w:rsidRPr="007C4472">
              <w:rPr>
                <w:rFonts w:cs="Times New Roman"/>
                <w:b/>
                <w:szCs w:val="20"/>
              </w:rPr>
              <w:t>v</w:t>
            </w:r>
            <w:r w:rsidRPr="007C4472">
              <w:rPr>
                <w:rFonts w:cs="Times New Roman"/>
                <w:b/>
                <w:szCs w:val="20"/>
              </w:rPr>
              <w:t>essel</w:t>
            </w:r>
          </w:p>
        </w:tc>
        <w:tc>
          <w:tcPr>
            <w:tcW w:w="3374" w:type="dxa"/>
            <w:tcBorders>
              <w:top w:val="single" w:sz="4" w:space="0" w:color="000000"/>
              <w:left w:val="single" w:sz="4" w:space="0" w:color="000000"/>
              <w:bottom w:val="nil"/>
              <w:right w:val="nil"/>
            </w:tcBorders>
          </w:tcPr>
          <w:p w14:paraId="4F896612" w14:textId="77777777" w:rsidR="003D3868" w:rsidRPr="007C4472" w:rsidRDefault="00002CA6" w:rsidP="006A076D">
            <w:pPr>
              <w:spacing w:after="0" w:line="240" w:lineRule="auto"/>
              <w:ind w:left="12" w:right="0" w:firstLine="0"/>
              <w:jc w:val="left"/>
              <w:rPr>
                <w:rFonts w:cs="Times New Roman"/>
                <w:szCs w:val="20"/>
              </w:rPr>
            </w:pPr>
            <w:r w:rsidRPr="007C4472">
              <w:rPr>
                <w:rFonts w:cs="Times New Roman"/>
                <w:szCs w:val="20"/>
              </w:rPr>
              <w:t xml:space="preserve">Final destination: </w:t>
            </w:r>
          </w:p>
        </w:tc>
      </w:tr>
      <w:tr w:rsidR="003D3868" w:rsidRPr="007C4472" w14:paraId="3D52A86C" w14:textId="77777777">
        <w:trPr>
          <w:trHeight w:val="284"/>
        </w:trPr>
        <w:tc>
          <w:tcPr>
            <w:tcW w:w="3458" w:type="dxa"/>
            <w:tcBorders>
              <w:top w:val="nil"/>
              <w:left w:val="nil"/>
              <w:bottom w:val="nil"/>
              <w:right w:val="nil"/>
            </w:tcBorders>
          </w:tcPr>
          <w:p w14:paraId="3B0614EE" w14:textId="77777777" w:rsidR="003D3868" w:rsidRPr="007C4472" w:rsidRDefault="00002CA6" w:rsidP="006A076D">
            <w:pPr>
              <w:spacing w:after="0" w:line="240" w:lineRule="auto"/>
              <w:ind w:left="214" w:right="0" w:firstLine="0"/>
              <w:jc w:val="left"/>
              <w:rPr>
                <w:rFonts w:cs="Times New Roman"/>
                <w:szCs w:val="20"/>
              </w:rPr>
            </w:pPr>
            <w:r w:rsidRPr="007C4472">
              <w:rPr>
                <w:rFonts w:cs="Times New Roman"/>
                <w:szCs w:val="20"/>
              </w:rPr>
              <w:t xml:space="preserve">Name of vessel and radio call sign: </w:t>
            </w:r>
          </w:p>
        </w:tc>
        <w:tc>
          <w:tcPr>
            <w:tcW w:w="521" w:type="dxa"/>
            <w:tcBorders>
              <w:top w:val="nil"/>
              <w:left w:val="nil"/>
              <w:bottom w:val="nil"/>
              <w:right w:val="nil"/>
            </w:tcBorders>
          </w:tcPr>
          <w:p w14:paraId="735DBACF" w14:textId="77777777" w:rsidR="003D3868" w:rsidRPr="007C4472" w:rsidRDefault="003D3868" w:rsidP="006A076D">
            <w:pPr>
              <w:spacing w:after="160" w:line="240" w:lineRule="auto"/>
              <w:ind w:left="0" w:right="0" w:firstLine="0"/>
              <w:jc w:val="left"/>
              <w:rPr>
                <w:rFonts w:cs="Times New Roman"/>
                <w:szCs w:val="20"/>
              </w:rPr>
            </w:pPr>
          </w:p>
        </w:tc>
        <w:tc>
          <w:tcPr>
            <w:tcW w:w="5844" w:type="dxa"/>
            <w:tcBorders>
              <w:top w:val="nil"/>
              <w:left w:val="nil"/>
              <w:bottom w:val="nil"/>
              <w:right w:val="single" w:sz="4" w:space="0" w:color="000000"/>
            </w:tcBorders>
          </w:tcPr>
          <w:p w14:paraId="6DD49AEC"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Name of the vessel and radio call sign: </w:t>
            </w:r>
          </w:p>
        </w:tc>
        <w:tc>
          <w:tcPr>
            <w:tcW w:w="3374" w:type="dxa"/>
            <w:tcBorders>
              <w:top w:val="nil"/>
              <w:left w:val="single" w:sz="4" w:space="0" w:color="000000"/>
              <w:bottom w:val="nil"/>
              <w:right w:val="nil"/>
            </w:tcBorders>
          </w:tcPr>
          <w:p w14:paraId="1048362A" w14:textId="77777777" w:rsidR="003D3868" w:rsidRPr="007C4472" w:rsidRDefault="00002CA6" w:rsidP="006A076D">
            <w:pPr>
              <w:spacing w:after="0" w:line="240" w:lineRule="auto"/>
              <w:ind w:left="12" w:right="0" w:firstLine="0"/>
              <w:jc w:val="left"/>
              <w:rPr>
                <w:rFonts w:cs="Times New Roman"/>
                <w:szCs w:val="20"/>
              </w:rPr>
            </w:pPr>
            <w:r w:rsidRPr="007C4472">
              <w:rPr>
                <w:rFonts w:cs="Times New Roman"/>
                <w:szCs w:val="20"/>
              </w:rPr>
              <w:t xml:space="preserve">Port: </w:t>
            </w:r>
          </w:p>
        </w:tc>
      </w:tr>
      <w:tr w:rsidR="003D3868" w:rsidRPr="007C4472" w14:paraId="3009E475" w14:textId="77777777">
        <w:trPr>
          <w:trHeight w:val="284"/>
        </w:trPr>
        <w:tc>
          <w:tcPr>
            <w:tcW w:w="3458" w:type="dxa"/>
            <w:tcBorders>
              <w:top w:val="nil"/>
              <w:left w:val="nil"/>
              <w:bottom w:val="nil"/>
              <w:right w:val="nil"/>
            </w:tcBorders>
          </w:tcPr>
          <w:p w14:paraId="271415CC" w14:textId="77777777" w:rsidR="003D3868" w:rsidRPr="007C4472" w:rsidRDefault="00002CA6" w:rsidP="006A076D">
            <w:pPr>
              <w:spacing w:after="0" w:line="240" w:lineRule="auto"/>
              <w:ind w:left="214" w:right="0" w:firstLine="0"/>
              <w:jc w:val="left"/>
              <w:rPr>
                <w:rFonts w:cs="Times New Roman"/>
                <w:szCs w:val="20"/>
              </w:rPr>
            </w:pPr>
            <w:r w:rsidRPr="007C4472">
              <w:rPr>
                <w:rFonts w:cs="Times New Roman"/>
                <w:szCs w:val="20"/>
              </w:rPr>
              <w:t xml:space="preserve">Flag: </w:t>
            </w:r>
          </w:p>
        </w:tc>
        <w:tc>
          <w:tcPr>
            <w:tcW w:w="521" w:type="dxa"/>
            <w:tcBorders>
              <w:top w:val="nil"/>
              <w:left w:val="nil"/>
              <w:bottom w:val="nil"/>
              <w:right w:val="nil"/>
            </w:tcBorders>
          </w:tcPr>
          <w:p w14:paraId="4894EF6D" w14:textId="77777777" w:rsidR="003D3868" w:rsidRPr="007C4472" w:rsidRDefault="003D3868" w:rsidP="006A076D">
            <w:pPr>
              <w:spacing w:after="160" w:line="240" w:lineRule="auto"/>
              <w:ind w:left="0" w:right="0" w:firstLine="0"/>
              <w:jc w:val="left"/>
              <w:rPr>
                <w:rFonts w:cs="Times New Roman"/>
                <w:szCs w:val="20"/>
              </w:rPr>
            </w:pPr>
          </w:p>
        </w:tc>
        <w:tc>
          <w:tcPr>
            <w:tcW w:w="5844" w:type="dxa"/>
            <w:tcBorders>
              <w:top w:val="nil"/>
              <w:left w:val="nil"/>
              <w:bottom w:val="nil"/>
              <w:right w:val="single" w:sz="4" w:space="0" w:color="000000"/>
            </w:tcBorders>
          </w:tcPr>
          <w:p w14:paraId="14B20AE8"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Flag: </w:t>
            </w:r>
          </w:p>
        </w:tc>
        <w:tc>
          <w:tcPr>
            <w:tcW w:w="3374" w:type="dxa"/>
            <w:tcBorders>
              <w:top w:val="nil"/>
              <w:left w:val="single" w:sz="4" w:space="0" w:color="000000"/>
              <w:bottom w:val="nil"/>
              <w:right w:val="nil"/>
            </w:tcBorders>
          </w:tcPr>
          <w:p w14:paraId="0D5925C0" w14:textId="77777777" w:rsidR="003D3868" w:rsidRPr="007C4472" w:rsidRDefault="00002CA6" w:rsidP="006A076D">
            <w:pPr>
              <w:spacing w:after="0" w:line="240" w:lineRule="auto"/>
              <w:ind w:left="12" w:right="0" w:firstLine="0"/>
              <w:jc w:val="left"/>
              <w:rPr>
                <w:rFonts w:cs="Times New Roman"/>
                <w:szCs w:val="20"/>
              </w:rPr>
            </w:pPr>
            <w:r w:rsidRPr="007C4472">
              <w:rPr>
                <w:rFonts w:cs="Times New Roman"/>
                <w:szCs w:val="20"/>
              </w:rPr>
              <w:t xml:space="preserve">Country: </w:t>
            </w:r>
          </w:p>
        </w:tc>
      </w:tr>
      <w:tr w:rsidR="003D3868" w:rsidRPr="007C4472" w14:paraId="453644E7" w14:textId="77777777">
        <w:trPr>
          <w:trHeight w:val="283"/>
        </w:trPr>
        <w:tc>
          <w:tcPr>
            <w:tcW w:w="3458" w:type="dxa"/>
            <w:tcBorders>
              <w:top w:val="nil"/>
              <w:left w:val="nil"/>
              <w:bottom w:val="nil"/>
              <w:right w:val="nil"/>
            </w:tcBorders>
          </w:tcPr>
          <w:p w14:paraId="068E2EB4" w14:textId="77777777" w:rsidR="003D3868" w:rsidRPr="007C4472" w:rsidRDefault="00002CA6" w:rsidP="006A076D">
            <w:pPr>
              <w:spacing w:after="0" w:line="240" w:lineRule="auto"/>
              <w:ind w:left="214" w:right="0" w:firstLine="0"/>
              <w:jc w:val="left"/>
              <w:rPr>
                <w:rFonts w:cs="Times New Roman"/>
                <w:szCs w:val="20"/>
              </w:rPr>
            </w:pPr>
            <w:r w:rsidRPr="007C4472">
              <w:rPr>
                <w:rFonts w:cs="Times New Roman"/>
                <w:szCs w:val="20"/>
              </w:rPr>
              <w:t xml:space="preserve">Flag CPC </w:t>
            </w:r>
            <w:r w:rsidR="00127D72" w:rsidRPr="007C4472">
              <w:rPr>
                <w:rFonts w:cs="Times New Roman"/>
                <w:szCs w:val="20"/>
              </w:rPr>
              <w:t>authoriz</w:t>
            </w:r>
            <w:r w:rsidR="00B66B8A" w:rsidRPr="007C4472">
              <w:rPr>
                <w:rFonts w:cs="Times New Roman"/>
                <w:szCs w:val="20"/>
              </w:rPr>
              <w:t>ation</w:t>
            </w:r>
            <w:r w:rsidRPr="007C4472">
              <w:rPr>
                <w:rFonts w:cs="Times New Roman"/>
                <w:szCs w:val="20"/>
              </w:rPr>
              <w:t xml:space="preserve"> No. </w:t>
            </w:r>
          </w:p>
        </w:tc>
        <w:tc>
          <w:tcPr>
            <w:tcW w:w="521" w:type="dxa"/>
            <w:tcBorders>
              <w:top w:val="nil"/>
              <w:left w:val="nil"/>
              <w:bottom w:val="nil"/>
              <w:right w:val="nil"/>
            </w:tcBorders>
          </w:tcPr>
          <w:p w14:paraId="17A26CD6" w14:textId="77777777" w:rsidR="003D3868" w:rsidRPr="007C4472" w:rsidRDefault="003D3868" w:rsidP="006A076D">
            <w:pPr>
              <w:spacing w:after="160" w:line="240" w:lineRule="auto"/>
              <w:ind w:left="0" w:right="0" w:firstLine="0"/>
              <w:jc w:val="left"/>
              <w:rPr>
                <w:rFonts w:cs="Times New Roman"/>
                <w:szCs w:val="20"/>
              </w:rPr>
            </w:pPr>
          </w:p>
        </w:tc>
        <w:tc>
          <w:tcPr>
            <w:tcW w:w="5844" w:type="dxa"/>
            <w:tcBorders>
              <w:top w:val="nil"/>
              <w:left w:val="nil"/>
              <w:bottom w:val="nil"/>
              <w:right w:val="single" w:sz="4" w:space="0" w:color="000000"/>
            </w:tcBorders>
          </w:tcPr>
          <w:p w14:paraId="4D35FF1F"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Flag CPC </w:t>
            </w:r>
            <w:r w:rsidR="00127D72" w:rsidRPr="007C4472">
              <w:rPr>
                <w:rFonts w:cs="Times New Roman"/>
                <w:szCs w:val="20"/>
              </w:rPr>
              <w:t>authoriz</w:t>
            </w:r>
            <w:r w:rsidR="00B66B8A" w:rsidRPr="007C4472">
              <w:rPr>
                <w:rFonts w:cs="Times New Roman"/>
                <w:szCs w:val="20"/>
              </w:rPr>
              <w:t>ation</w:t>
            </w:r>
            <w:r w:rsidRPr="007C4472">
              <w:rPr>
                <w:rFonts w:cs="Times New Roman"/>
                <w:szCs w:val="20"/>
              </w:rPr>
              <w:t xml:space="preserve"> No. </w:t>
            </w:r>
          </w:p>
        </w:tc>
        <w:tc>
          <w:tcPr>
            <w:tcW w:w="3374" w:type="dxa"/>
            <w:tcBorders>
              <w:top w:val="nil"/>
              <w:left w:val="single" w:sz="4" w:space="0" w:color="000000"/>
              <w:bottom w:val="nil"/>
              <w:right w:val="nil"/>
            </w:tcBorders>
          </w:tcPr>
          <w:p w14:paraId="2B8916A3" w14:textId="77777777" w:rsidR="003D3868" w:rsidRPr="007C4472" w:rsidRDefault="00002CA6" w:rsidP="006A076D">
            <w:pPr>
              <w:spacing w:after="0" w:line="240" w:lineRule="auto"/>
              <w:ind w:left="12" w:right="0" w:firstLine="0"/>
              <w:jc w:val="left"/>
              <w:rPr>
                <w:rFonts w:cs="Times New Roman"/>
                <w:szCs w:val="20"/>
              </w:rPr>
            </w:pPr>
            <w:r w:rsidRPr="007C4472">
              <w:rPr>
                <w:rFonts w:cs="Times New Roman"/>
                <w:szCs w:val="20"/>
              </w:rPr>
              <w:t xml:space="preserve">State: </w:t>
            </w:r>
          </w:p>
        </w:tc>
      </w:tr>
      <w:tr w:rsidR="003D3868" w:rsidRPr="007C4472" w14:paraId="3807A527" w14:textId="77777777">
        <w:trPr>
          <w:trHeight w:val="284"/>
        </w:trPr>
        <w:tc>
          <w:tcPr>
            <w:tcW w:w="3458" w:type="dxa"/>
            <w:tcBorders>
              <w:top w:val="nil"/>
              <w:left w:val="nil"/>
              <w:bottom w:val="nil"/>
              <w:right w:val="nil"/>
            </w:tcBorders>
          </w:tcPr>
          <w:p w14:paraId="4DFE3C04" w14:textId="77777777" w:rsidR="003D3868" w:rsidRPr="007C4472" w:rsidRDefault="00002CA6" w:rsidP="006A076D">
            <w:pPr>
              <w:spacing w:after="0" w:line="240" w:lineRule="auto"/>
              <w:ind w:left="214" w:right="0" w:firstLine="0"/>
              <w:jc w:val="left"/>
              <w:rPr>
                <w:rFonts w:cs="Times New Roman"/>
                <w:szCs w:val="20"/>
              </w:rPr>
            </w:pPr>
            <w:r w:rsidRPr="007C4472">
              <w:rPr>
                <w:rFonts w:cs="Times New Roman"/>
                <w:szCs w:val="20"/>
              </w:rPr>
              <w:t xml:space="preserve">National Register No. </w:t>
            </w:r>
          </w:p>
        </w:tc>
        <w:tc>
          <w:tcPr>
            <w:tcW w:w="521" w:type="dxa"/>
            <w:tcBorders>
              <w:top w:val="nil"/>
              <w:left w:val="nil"/>
              <w:bottom w:val="nil"/>
              <w:right w:val="nil"/>
            </w:tcBorders>
          </w:tcPr>
          <w:p w14:paraId="2D514716" w14:textId="77777777" w:rsidR="003D3868" w:rsidRPr="007C4472" w:rsidRDefault="003D3868" w:rsidP="006A076D">
            <w:pPr>
              <w:spacing w:after="160" w:line="240" w:lineRule="auto"/>
              <w:ind w:left="0" w:right="0" w:firstLine="0"/>
              <w:jc w:val="left"/>
              <w:rPr>
                <w:rFonts w:cs="Times New Roman"/>
                <w:szCs w:val="20"/>
              </w:rPr>
            </w:pPr>
          </w:p>
        </w:tc>
        <w:tc>
          <w:tcPr>
            <w:tcW w:w="5844" w:type="dxa"/>
            <w:tcBorders>
              <w:top w:val="nil"/>
              <w:left w:val="nil"/>
              <w:bottom w:val="nil"/>
              <w:right w:val="single" w:sz="4" w:space="0" w:color="000000"/>
            </w:tcBorders>
          </w:tcPr>
          <w:p w14:paraId="2220E478" w14:textId="77777777" w:rsidR="003D3868" w:rsidRPr="007C4472" w:rsidRDefault="00002CA6" w:rsidP="006A076D">
            <w:pPr>
              <w:spacing w:after="0" w:line="240" w:lineRule="auto"/>
              <w:ind w:left="29" w:right="0" w:firstLine="0"/>
              <w:jc w:val="left"/>
              <w:rPr>
                <w:rFonts w:cs="Times New Roman"/>
                <w:szCs w:val="20"/>
              </w:rPr>
            </w:pPr>
            <w:r w:rsidRPr="007C4472">
              <w:rPr>
                <w:rFonts w:cs="Times New Roman"/>
                <w:szCs w:val="20"/>
              </w:rPr>
              <w:t xml:space="preserve">National Register No. </w:t>
            </w:r>
          </w:p>
        </w:tc>
        <w:tc>
          <w:tcPr>
            <w:tcW w:w="3374" w:type="dxa"/>
            <w:tcBorders>
              <w:top w:val="nil"/>
              <w:left w:val="single" w:sz="4" w:space="0" w:color="000000"/>
              <w:bottom w:val="nil"/>
              <w:right w:val="nil"/>
            </w:tcBorders>
          </w:tcPr>
          <w:p w14:paraId="62E9A263" w14:textId="77777777" w:rsidR="003D3868" w:rsidRPr="007C4472" w:rsidRDefault="00002CA6" w:rsidP="006A076D">
            <w:pPr>
              <w:spacing w:after="0" w:line="240" w:lineRule="auto"/>
              <w:ind w:left="5" w:right="0" w:firstLine="0"/>
              <w:jc w:val="left"/>
              <w:rPr>
                <w:rFonts w:cs="Times New Roman"/>
                <w:szCs w:val="20"/>
              </w:rPr>
            </w:pPr>
            <w:r w:rsidRPr="007C4472">
              <w:rPr>
                <w:rFonts w:eastAsia="Times New Roman" w:cs="Times New Roman"/>
                <w:szCs w:val="20"/>
              </w:rPr>
              <w:t xml:space="preserve"> </w:t>
            </w:r>
          </w:p>
        </w:tc>
      </w:tr>
      <w:tr w:rsidR="003D3868" w:rsidRPr="007C4472" w14:paraId="775E156F" w14:textId="77777777">
        <w:trPr>
          <w:trHeight w:val="281"/>
        </w:trPr>
        <w:tc>
          <w:tcPr>
            <w:tcW w:w="3458" w:type="dxa"/>
            <w:tcBorders>
              <w:top w:val="nil"/>
              <w:left w:val="nil"/>
              <w:bottom w:val="nil"/>
              <w:right w:val="nil"/>
            </w:tcBorders>
          </w:tcPr>
          <w:p w14:paraId="1857A64E" w14:textId="77777777" w:rsidR="003D3868" w:rsidRPr="007C4472" w:rsidRDefault="00002CA6" w:rsidP="006A076D">
            <w:pPr>
              <w:spacing w:after="0" w:line="240" w:lineRule="auto"/>
              <w:ind w:left="214" w:right="0" w:firstLine="0"/>
              <w:jc w:val="left"/>
              <w:rPr>
                <w:rFonts w:cs="Times New Roman"/>
                <w:szCs w:val="20"/>
              </w:rPr>
            </w:pPr>
            <w:r w:rsidRPr="007C4472">
              <w:rPr>
                <w:rFonts w:cs="Times New Roman"/>
                <w:szCs w:val="20"/>
              </w:rPr>
              <w:t xml:space="preserve">ICCAT Register No. </w:t>
            </w:r>
          </w:p>
        </w:tc>
        <w:tc>
          <w:tcPr>
            <w:tcW w:w="521" w:type="dxa"/>
            <w:tcBorders>
              <w:top w:val="nil"/>
              <w:left w:val="nil"/>
              <w:bottom w:val="nil"/>
              <w:right w:val="nil"/>
            </w:tcBorders>
          </w:tcPr>
          <w:p w14:paraId="7593CFB5" w14:textId="77777777" w:rsidR="003D3868" w:rsidRPr="007C4472" w:rsidRDefault="003D3868" w:rsidP="006A076D">
            <w:pPr>
              <w:spacing w:after="160" w:line="240" w:lineRule="auto"/>
              <w:ind w:left="0" w:right="0" w:firstLine="0"/>
              <w:jc w:val="left"/>
              <w:rPr>
                <w:rFonts w:cs="Times New Roman"/>
                <w:szCs w:val="20"/>
              </w:rPr>
            </w:pPr>
          </w:p>
        </w:tc>
        <w:tc>
          <w:tcPr>
            <w:tcW w:w="5844" w:type="dxa"/>
            <w:tcBorders>
              <w:top w:val="nil"/>
              <w:left w:val="nil"/>
              <w:bottom w:val="nil"/>
              <w:right w:val="single" w:sz="4" w:space="0" w:color="000000"/>
            </w:tcBorders>
          </w:tcPr>
          <w:p w14:paraId="429436A2"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ICCAT Register No. </w:t>
            </w:r>
          </w:p>
        </w:tc>
        <w:tc>
          <w:tcPr>
            <w:tcW w:w="3374" w:type="dxa"/>
            <w:tcBorders>
              <w:top w:val="nil"/>
              <w:left w:val="single" w:sz="4" w:space="0" w:color="000000"/>
              <w:bottom w:val="nil"/>
              <w:right w:val="nil"/>
            </w:tcBorders>
          </w:tcPr>
          <w:p w14:paraId="4B00C3A3" w14:textId="77777777" w:rsidR="003D3868" w:rsidRPr="007C4472" w:rsidRDefault="00002CA6" w:rsidP="006A076D">
            <w:pPr>
              <w:spacing w:after="0" w:line="240" w:lineRule="auto"/>
              <w:ind w:left="5" w:right="0" w:firstLine="0"/>
              <w:jc w:val="left"/>
              <w:rPr>
                <w:rFonts w:cs="Times New Roman"/>
                <w:szCs w:val="20"/>
              </w:rPr>
            </w:pPr>
            <w:r w:rsidRPr="007C4472">
              <w:rPr>
                <w:rFonts w:eastAsia="Times New Roman" w:cs="Times New Roman"/>
                <w:szCs w:val="20"/>
              </w:rPr>
              <w:t xml:space="preserve"> </w:t>
            </w:r>
          </w:p>
        </w:tc>
      </w:tr>
      <w:tr w:rsidR="003D3868" w:rsidRPr="007C4472" w14:paraId="0BEE428C" w14:textId="77777777">
        <w:trPr>
          <w:trHeight w:val="527"/>
        </w:trPr>
        <w:tc>
          <w:tcPr>
            <w:tcW w:w="3458" w:type="dxa"/>
            <w:tcBorders>
              <w:top w:val="nil"/>
              <w:left w:val="nil"/>
              <w:bottom w:val="single" w:sz="4" w:space="0" w:color="000000"/>
              <w:right w:val="nil"/>
            </w:tcBorders>
          </w:tcPr>
          <w:p w14:paraId="6F693FA1" w14:textId="77777777" w:rsidR="003D3868" w:rsidRPr="007C4472" w:rsidRDefault="00002CA6" w:rsidP="006A076D">
            <w:pPr>
              <w:spacing w:after="0" w:line="240" w:lineRule="auto"/>
              <w:ind w:left="14" w:right="2399" w:firstLine="199"/>
              <w:jc w:val="left"/>
              <w:rPr>
                <w:rFonts w:cs="Times New Roman"/>
                <w:szCs w:val="20"/>
              </w:rPr>
            </w:pPr>
            <w:r w:rsidRPr="007C4472">
              <w:rPr>
                <w:rFonts w:cs="Times New Roman"/>
                <w:szCs w:val="20"/>
              </w:rPr>
              <w:t xml:space="preserve">IMO No. </w:t>
            </w:r>
            <w:r w:rsidRPr="007C4472">
              <w:rPr>
                <w:rFonts w:eastAsia="Times New Roman" w:cs="Times New Roman"/>
                <w:szCs w:val="20"/>
              </w:rPr>
              <w:t xml:space="preserve"> </w:t>
            </w:r>
          </w:p>
        </w:tc>
        <w:tc>
          <w:tcPr>
            <w:tcW w:w="521" w:type="dxa"/>
            <w:tcBorders>
              <w:top w:val="nil"/>
              <w:left w:val="nil"/>
              <w:bottom w:val="single" w:sz="4" w:space="0" w:color="000000"/>
              <w:right w:val="nil"/>
            </w:tcBorders>
          </w:tcPr>
          <w:p w14:paraId="33BAEA84" w14:textId="77777777" w:rsidR="003D3868" w:rsidRPr="007C4472" w:rsidRDefault="003D3868" w:rsidP="006A076D">
            <w:pPr>
              <w:spacing w:after="160" w:line="240" w:lineRule="auto"/>
              <w:ind w:left="0" w:right="0" w:firstLine="0"/>
              <w:jc w:val="left"/>
              <w:rPr>
                <w:rFonts w:cs="Times New Roman"/>
                <w:szCs w:val="20"/>
              </w:rPr>
            </w:pPr>
          </w:p>
        </w:tc>
        <w:tc>
          <w:tcPr>
            <w:tcW w:w="5844" w:type="dxa"/>
            <w:tcBorders>
              <w:top w:val="nil"/>
              <w:left w:val="nil"/>
              <w:bottom w:val="single" w:sz="4" w:space="0" w:color="000000"/>
              <w:right w:val="single" w:sz="4" w:space="0" w:color="000000"/>
            </w:tcBorders>
          </w:tcPr>
          <w:p w14:paraId="24C39A81" w14:textId="77777777" w:rsidR="003D3868" w:rsidRPr="007C4472" w:rsidRDefault="00002CA6" w:rsidP="006A076D">
            <w:pPr>
              <w:spacing w:after="8" w:line="240" w:lineRule="auto"/>
              <w:ind w:left="0" w:right="0" w:firstLine="0"/>
              <w:jc w:val="left"/>
              <w:rPr>
                <w:rFonts w:cs="Times New Roman"/>
                <w:szCs w:val="20"/>
              </w:rPr>
            </w:pPr>
            <w:r w:rsidRPr="007C4472">
              <w:rPr>
                <w:rFonts w:cs="Times New Roman"/>
                <w:szCs w:val="20"/>
              </w:rPr>
              <w:t xml:space="preserve">External identification: </w:t>
            </w:r>
          </w:p>
          <w:p w14:paraId="7F0B0473"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Fishing logbook sheet No. </w:t>
            </w:r>
          </w:p>
        </w:tc>
        <w:tc>
          <w:tcPr>
            <w:tcW w:w="3374" w:type="dxa"/>
            <w:tcBorders>
              <w:top w:val="nil"/>
              <w:left w:val="single" w:sz="4" w:space="0" w:color="000000"/>
              <w:bottom w:val="single" w:sz="4" w:space="0" w:color="000000"/>
              <w:right w:val="nil"/>
            </w:tcBorders>
          </w:tcPr>
          <w:p w14:paraId="64B6BBD1" w14:textId="77777777" w:rsidR="003D3868" w:rsidRPr="007C4472" w:rsidRDefault="00002CA6" w:rsidP="006A076D">
            <w:pPr>
              <w:spacing w:after="46" w:line="240" w:lineRule="auto"/>
              <w:ind w:left="5" w:right="0" w:firstLine="0"/>
              <w:jc w:val="left"/>
              <w:rPr>
                <w:rFonts w:cs="Times New Roman"/>
                <w:szCs w:val="20"/>
              </w:rPr>
            </w:pPr>
            <w:r w:rsidRPr="007C4472">
              <w:rPr>
                <w:rFonts w:eastAsia="Times New Roman" w:cs="Times New Roman"/>
                <w:szCs w:val="20"/>
              </w:rPr>
              <w:t xml:space="preserve"> </w:t>
            </w:r>
          </w:p>
          <w:p w14:paraId="51502D7F" w14:textId="77777777" w:rsidR="003D3868" w:rsidRPr="007C4472" w:rsidRDefault="00002CA6" w:rsidP="006A076D">
            <w:pPr>
              <w:spacing w:after="0" w:line="240" w:lineRule="auto"/>
              <w:ind w:left="5" w:right="0" w:firstLine="0"/>
              <w:jc w:val="left"/>
              <w:rPr>
                <w:rFonts w:cs="Times New Roman"/>
                <w:szCs w:val="20"/>
              </w:rPr>
            </w:pPr>
            <w:r w:rsidRPr="007C4472">
              <w:rPr>
                <w:rFonts w:eastAsia="Times New Roman" w:cs="Times New Roman"/>
                <w:szCs w:val="20"/>
              </w:rPr>
              <w:t xml:space="preserve"> </w:t>
            </w:r>
          </w:p>
        </w:tc>
      </w:tr>
    </w:tbl>
    <w:p w14:paraId="4E7BAD6E" w14:textId="626E52F0"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tbl>
      <w:tblPr>
        <w:tblStyle w:val="TableGrid"/>
        <w:tblW w:w="12454" w:type="dxa"/>
        <w:tblInd w:w="0" w:type="dxa"/>
        <w:tblCellMar>
          <w:top w:w="2" w:type="dxa"/>
        </w:tblCellMar>
        <w:tblLook w:val="04A0" w:firstRow="1" w:lastRow="0" w:firstColumn="1" w:lastColumn="0" w:noHBand="0" w:noVBand="1"/>
      </w:tblPr>
      <w:tblGrid>
        <w:gridCol w:w="1895"/>
        <w:gridCol w:w="717"/>
        <w:gridCol w:w="1445"/>
        <w:gridCol w:w="718"/>
        <w:gridCol w:w="1560"/>
        <w:gridCol w:w="588"/>
        <w:gridCol w:w="2969"/>
        <w:gridCol w:w="2562"/>
      </w:tblGrid>
      <w:tr w:rsidR="003D3868" w:rsidRPr="007C4472" w14:paraId="72778C70" w14:textId="77777777">
        <w:trPr>
          <w:trHeight w:val="1245"/>
        </w:trPr>
        <w:tc>
          <w:tcPr>
            <w:tcW w:w="1896" w:type="dxa"/>
            <w:tcBorders>
              <w:top w:val="nil"/>
              <w:left w:val="nil"/>
              <w:bottom w:val="nil"/>
              <w:right w:val="nil"/>
            </w:tcBorders>
          </w:tcPr>
          <w:p w14:paraId="79B9341E" w14:textId="77777777" w:rsidR="003D3868" w:rsidRPr="007C4472" w:rsidRDefault="00002CA6" w:rsidP="006A076D">
            <w:pPr>
              <w:spacing w:after="60" w:line="240" w:lineRule="auto"/>
              <w:ind w:left="257" w:right="0" w:firstLine="0"/>
              <w:jc w:val="left"/>
              <w:rPr>
                <w:rFonts w:cs="Times New Roman"/>
                <w:szCs w:val="20"/>
              </w:rPr>
            </w:pPr>
            <w:r w:rsidRPr="007C4472">
              <w:rPr>
                <w:rFonts w:eastAsia="Times New Roman" w:cs="Times New Roman"/>
                <w:szCs w:val="20"/>
              </w:rPr>
              <w:t xml:space="preserve"> </w:t>
            </w:r>
          </w:p>
          <w:p w14:paraId="511156F6" w14:textId="77777777" w:rsidR="003D3868" w:rsidRPr="007C4472" w:rsidRDefault="00002CA6" w:rsidP="006A076D">
            <w:pPr>
              <w:spacing w:after="0" w:line="240" w:lineRule="auto"/>
              <w:ind w:left="456" w:right="0" w:firstLine="0"/>
              <w:jc w:val="left"/>
              <w:rPr>
                <w:rFonts w:cs="Times New Roman"/>
                <w:szCs w:val="20"/>
              </w:rPr>
            </w:pPr>
            <w:r w:rsidRPr="007C4472">
              <w:rPr>
                <w:rFonts w:cs="Times New Roman"/>
                <w:szCs w:val="20"/>
              </w:rPr>
              <w:t xml:space="preserve">Departure Return </w:t>
            </w:r>
          </w:p>
          <w:p w14:paraId="21420325" w14:textId="77777777" w:rsidR="003D3868" w:rsidRPr="007C4472" w:rsidRDefault="00002CA6" w:rsidP="006A076D">
            <w:pPr>
              <w:spacing w:after="32" w:line="240" w:lineRule="auto"/>
              <w:ind w:left="0" w:right="173" w:firstLine="0"/>
              <w:jc w:val="center"/>
              <w:rPr>
                <w:rFonts w:cs="Times New Roman"/>
                <w:szCs w:val="20"/>
              </w:rPr>
            </w:pPr>
            <w:proofErr w:type="spellStart"/>
            <w:r w:rsidRPr="007C4472">
              <w:rPr>
                <w:rFonts w:cs="Times New Roman"/>
                <w:szCs w:val="20"/>
              </w:rPr>
              <w:t>Tranship</w:t>
            </w:r>
            <w:proofErr w:type="spellEnd"/>
            <w:r w:rsidRPr="007C4472">
              <w:rPr>
                <w:rFonts w:cs="Times New Roman"/>
                <w:szCs w:val="20"/>
              </w:rPr>
              <w:t xml:space="preserve">. </w:t>
            </w:r>
          </w:p>
          <w:p w14:paraId="7C7F6BDE"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tc>
        <w:tc>
          <w:tcPr>
            <w:tcW w:w="718" w:type="dxa"/>
            <w:tcBorders>
              <w:top w:val="nil"/>
              <w:left w:val="nil"/>
              <w:bottom w:val="nil"/>
              <w:right w:val="nil"/>
            </w:tcBorders>
          </w:tcPr>
          <w:p w14:paraId="3F5A2427" w14:textId="77777777" w:rsidR="003D3868" w:rsidRPr="007C4472" w:rsidRDefault="00002CA6" w:rsidP="006A076D">
            <w:pPr>
              <w:spacing w:after="10" w:line="240" w:lineRule="auto"/>
              <w:ind w:left="0" w:right="0" w:firstLine="0"/>
              <w:jc w:val="left"/>
              <w:rPr>
                <w:rFonts w:cs="Times New Roman"/>
                <w:szCs w:val="20"/>
              </w:rPr>
            </w:pPr>
            <w:r w:rsidRPr="007C4472">
              <w:rPr>
                <w:rFonts w:cs="Times New Roman"/>
                <w:szCs w:val="20"/>
              </w:rPr>
              <w:t xml:space="preserve">Day </w:t>
            </w:r>
          </w:p>
          <w:p w14:paraId="0029B36E" w14:textId="451817A8" w:rsidR="003D3868" w:rsidRPr="007C4472" w:rsidRDefault="00340121" w:rsidP="006A076D">
            <w:pPr>
              <w:spacing w:after="11" w:line="240" w:lineRule="auto"/>
              <w:ind w:left="5" w:right="0" w:firstLine="0"/>
              <w:jc w:val="left"/>
              <w:rPr>
                <w:rFonts w:cs="Times New Roman"/>
                <w:szCs w:val="20"/>
              </w:rPr>
            </w:pPr>
            <w:r w:rsidRPr="007C4472">
              <w:rPr>
                <w:rFonts w:eastAsia="Segoe UI Symbol" w:cs="Times New Roman"/>
                <w:szCs w:val="20"/>
              </w:rPr>
              <w:t xml:space="preserve">    </w:t>
            </w:r>
            <w:r w:rsidR="00002CA6" w:rsidRPr="007C4472">
              <w:rPr>
                <w:rFonts w:eastAsia="Segoe UI Symbol" w:cs="Times New Roman"/>
                <w:szCs w:val="20"/>
              </w:rPr>
              <w:t>|</w:t>
            </w:r>
            <w:r w:rsidR="00002CA6" w:rsidRPr="007C4472">
              <w:rPr>
                <w:rFonts w:eastAsia="Times New Roman" w:cs="Times New Roman"/>
                <w:szCs w:val="20"/>
              </w:rPr>
              <w:t xml:space="preserve"> </w:t>
            </w:r>
            <w:r w:rsidR="00002CA6" w:rsidRPr="007C4472">
              <w:rPr>
                <w:rFonts w:eastAsia="Segoe UI Symbol" w:cs="Times New Roman"/>
                <w:szCs w:val="20"/>
                <w:u w:color="000000"/>
              </w:rPr>
              <w:t>|</w:t>
            </w:r>
            <w:r w:rsidR="00002CA6" w:rsidRPr="007C4472">
              <w:rPr>
                <w:rFonts w:eastAsia="Times New Roman" w:cs="Times New Roman"/>
                <w:szCs w:val="20"/>
              </w:rPr>
              <w:t xml:space="preserve"> </w:t>
            </w:r>
            <w:r w:rsidR="00002CA6" w:rsidRPr="007C4472">
              <w:rPr>
                <w:rFonts w:eastAsia="Segoe UI Symbol" w:cs="Times New Roman"/>
                <w:szCs w:val="20"/>
              </w:rPr>
              <w:t xml:space="preserve">| </w:t>
            </w:r>
          </w:p>
          <w:p w14:paraId="5AD52C78" w14:textId="77777777" w:rsidR="003D3868" w:rsidRPr="007C4472" w:rsidRDefault="00002CA6" w:rsidP="006A076D">
            <w:pPr>
              <w:spacing w:after="13" w:line="240" w:lineRule="auto"/>
              <w:ind w:left="0" w:right="83" w:firstLine="0"/>
              <w:jc w:val="center"/>
              <w:rPr>
                <w:rFonts w:cs="Times New Roman"/>
                <w:szCs w:val="20"/>
              </w:rPr>
            </w:pPr>
            <w:r w:rsidRPr="007C4472">
              <w:rPr>
                <w:rFonts w:eastAsia="Segoe UI Symbol" w:cs="Times New Roman"/>
                <w:szCs w:val="20"/>
              </w:rPr>
              <w:t>|</w:t>
            </w:r>
            <w:r w:rsidRPr="007C4472">
              <w:rPr>
                <w:rFonts w:eastAsia="Times New Roman" w:cs="Times New Roman"/>
                <w:szCs w:val="20"/>
              </w:rPr>
              <w:t xml:space="preserve"> </w:t>
            </w:r>
            <w:r w:rsidRPr="007C4472">
              <w:rPr>
                <w:rFonts w:eastAsia="Segoe UI Symbol" w:cs="Times New Roman"/>
                <w:szCs w:val="20"/>
                <w:u w:color="000000"/>
              </w:rPr>
              <w:t>|</w:t>
            </w:r>
            <w:r w:rsidRPr="007C4472">
              <w:rPr>
                <w:rFonts w:eastAsia="Times New Roman" w:cs="Times New Roman"/>
                <w:szCs w:val="20"/>
              </w:rPr>
              <w:t xml:space="preserve"> </w:t>
            </w:r>
            <w:r w:rsidRPr="007C4472">
              <w:rPr>
                <w:rFonts w:eastAsia="Segoe UI Symbol" w:cs="Times New Roman"/>
                <w:szCs w:val="20"/>
              </w:rPr>
              <w:t xml:space="preserve">| </w:t>
            </w:r>
          </w:p>
          <w:p w14:paraId="3F17E990" w14:textId="77777777" w:rsidR="003D3868" w:rsidRPr="007C4472" w:rsidRDefault="00002CA6" w:rsidP="006A076D">
            <w:pPr>
              <w:spacing w:after="0" w:line="240" w:lineRule="auto"/>
              <w:ind w:left="0" w:right="83" w:firstLine="0"/>
              <w:jc w:val="center"/>
              <w:rPr>
                <w:rFonts w:cs="Times New Roman"/>
                <w:szCs w:val="20"/>
              </w:rPr>
            </w:pPr>
            <w:r w:rsidRPr="007C4472">
              <w:rPr>
                <w:rFonts w:eastAsia="Segoe UI Symbol" w:cs="Times New Roman"/>
                <w:szCs w:val="20"/>
              </w:rPr>
              <w:t>|</w:t>
            </w:r>
            <w:r w:rsidRPr="007C4472">
              <w:rPr>
                <w:rFonts w:eastAsia="Times New Roman" w:cs="Times New Roman"/>
                <w:szCs w:val="20"/>
              </w:rPr>
              <w:t xml:space="preserve"> </w:t>
            </w:r>
            <w:r w:rsidRPr="007C4472">
              <w:rPr>
                <w:rFonts w:eastAsia="Segoe UI Symbol" w:cs="Times New Roman"/>
                <w:szCs w:val="20"/>
                <w:u w:color="000000"/>
              </w:rPr>
              <w:t>|</w:t>
            </w:r>
            <w:r w:rsidRPr="007C4472">
              <w:rPr>
                <w:rFonts w:eastAsia="Times New Roman" w:cs="Times New Roman"/>
                <w:szCs w:val="20"/>
              </w:rPr>
              <w:t xml:space="preserve"> </w:t>
            </w:r>
            <w:r w:rsidRPr="007C4472">
              <w:rPr>
                <w:rFonts w:eastAsia="Segoe UI Symbol" w:cs="Times New Roman"/>
                <w:szCs w:val="20"/>
              </w:rPr>
              <w:t xml:space="preserve">| </w:t>
            </w:r>
          </w:p>
        </w:tc>
        <w:tc>
          <w:tcPr>
            <w:tcW w:w="1445" w:type="dxa"/>
            <w:tcBorders>
              <w:top w:val="nil"/>
              <w:left w:val="nil"/>
              <w:bottom w:val="nil"/>
              <w:right w:val="nil"/>
            </w:tcBorders>
          </w:tcPr>
          <w:p w14:paraId="136805BE" w14:textId="77777777" w:rsidR="003D3868" w:rsidRPr="007C4472" w:rsidRDefault="00002CA6" w:rsidP="006A076D">
            <w:pPr>
              <w:spacing w:after="7" w:line="240" w:lineRule="auto"/>
              <w:ind w:left="0" w:right="0" w:firstLine="0"/>
              <w:jc w:val="left"/>
              <w:rPr>
                <w:rFonts w:cs="Times New Roman"/>
                <w:szCs w:val="20"/>
              </w:rPr>
            </w:pPr>
            <w:r w:rsidRPr="007C4472">
              <w:rPr>
                <w:rFonts w:cs="Times New Roman"/>
                <w:szCs w:val="20"/>
              </w:rPr>
              <w:t xml:space="preserve">Month Hour </w:t>
            </w:r>
          </w:p>
          <w:p w14:paraId="18B107FE" w14:textId="77777777" w:rsidR="003D3868" w:rsidRPr="007C4472" w:rsidRDefault="00002CA6" w:rsidP="006A076D">
            <w:pPr>
              <w:tabs>
                <w:tab w:val="center" w:pos="838"/>
                <w:tab w:val="center" w:pos="1301"/>
              </w:tabs>
              <w:spacing w:after="9" w:line="240" w:lineRule="auto"/>
              <w:ind w:left="0" w:right="0" w:firstLine="0"/>
              <w:jc w:val="left"/>
              <w:rPr>
                <w:rFonts w:cs="Times New Roman"/>
                <w:szCs w:val="20"/>
              </w:rPr>
            </w:pPr>
            <w:r w:rsidRPr="007C4472">
              <w:rPr>
                <w:rFonts w:eastAsia="Segoe UI Symbol" w:cs="Times New Roman"/>
                <w:szCs w:val="20"/>
              </w:rPr>
              <w:t>|</w:t>
            </w:r>
            <w:r w:rsidRPr="007C4472">
              <w:rPr>
                <w:rFonts w:eastAsia="Times New Roman" w:cs="Times New Roman"/>
                <w:szCs w:val="20"/>
              </w:rPr>
              <w:t xml:space="preserve"> </w:t>
            </w:r>
            <w:r w:rsidRPr="007C4472">
              <w:rPr>
                <w:rFonts w:eastAsia="Segoe UI Symbol" w:cs="Times New Roman"/>
                <w:szCs w:val="20"/>
                <w:u w:color="000000"/>
              </w:rPr>
              <w:t>|</w:t>
            </w:r>
            <w:r w:rsidRPr="007C4472">
              <w:rPr>
                <w:rFonts w:eastAsia="Times New Roman" w:cs="Times New Roman"/>
                <w:szCs w:val="20"/>
              </w:rPr>
              <w:t xml:space="preserve"> </w:t>
            </w:r>
            <w:r w:rsidRPr="007C4472">
              <w:rPr>
                <w:rFonts w:eastAsia="Segoe UI Symbol" w:cs="Times New Roman"/>
                <w:szCs w:val="20"/>
              </w:rPr>
              <w:t xml:space="preserve">| </w:t>
            </w:r>
            <w:r w:rsidRPr="007C4472">
              <w:rPr>
                <w:rFonts w:eastAsia="Segoe UI Symbol" w:cs="Times New Roman"/>
                <w:szCs w:val="20"/>
              </w:rPr>
              <w:tab/>
              <w:t>|</w:t>
            </w:r>
            <w:r w:rsidRPr="007C4472">
              <w:rPr>
                <w:rFonts w:eastAsia="Times New Roman" w:cs="Times New Roman"/>
                <w:szCs w:val="20"/>
                <w:u w:color="000000"/>
              </w:rPr>
              <w:t xml:space="preserve"> </w:t>
            </w:r>
            <w:r w:rsidRPr="007C4472">
              <w:rPr>
                <w:rFonts w:eastAsia="Segoe UI Symbol" w:cs="Times New Roman"/>
                <w:szCs w:val="20"/>
                <w:u w:color="000000"/>
              </w:rPr>
              <w:t>|</w:t>
            </w:r>
            <w:r w:rsidRPr="007C4472">
              <w:rPr>
                <w:rFonts w:eastAsia="Times New Roman" w:cs="Times New Roman"/>
                <w:szCs w:val="20"/>
              </w:rPr>
              <w:t xml:space="preserve"> </w:t>
            </w:r>
            <w:r w:rsidRPr="007C4472">
              <w:rPr>
                <w:rFonts w:eastAsia="Segoe UI Symbol" w:cs="Times New Roman"/>
                <w:szCs w:val="20"/>
              </w:rPr>
              <w:t xml:space="preserve">| </w:t>
            </w:r>
            <w:r w:rsidRPr="007C4472">
              <w:rPr>
                <w:rFonts w:eastAsia="Segoe UI Symbol" w:cs="Times New Roman"/>
                <w:szCs w:val="20"/>
              </w:rPr>
              <w:tab/>
            </w:r>
            <w:r w:rsidRPr="007C4472">
              <w:rPr>
                <w:rFonts w:eastAsia="Times New Roman" w:cs="Times New Roman"/>
                <w:szCs w:val="20"/>
              </w:rPr>
              <w:t xml:space="preserve"> </w:t>
            </w:r>
          </w:p>
          <w:p w14:paraId="5A8C5711" w14:textId="77777777" w:rsidR="003D3868" w:rsidRPr="007C4472" w:rsidRDefault="00002CA6" w:rsidP="006A076D">
            <w:pPr>
              <w:tabs>
                <w:tab w:val="center" w:pos="838"/>
                <w:tab w:val="center" w:pos="1301"/>
              </w:tabs>
              <w:spacing w:after="13" w:line="240" w:lineRule="auto"/>
              <w:ind w:left="0" w:right="0" w:firstLine="0"/>
              <w:jc w:val="left"/>
              <w:rPr>
                <w:rFonts w:cs="Times New Roman"/>
                <w:szCs w:val="20"/>
              </w:rPr>
            </w:pPr>
            <w:r w:rsidRPr="007C4472">
              <w:rPr>
                <w:rFonts w:eastAsia="Segoe UI Symbol" w:cs="Times New Roman"/>
                <w:szCs w:val="20"/>
              </w:rPr>
              <w:t>|</w:t>
            </w:r>
            <w:r w:rsidRPr="007C4472">
              <w:rPr>
                <w:rFonts w:eastAsia="Times New Roman" w:cs="Times New Roman"/>
                <w:szCs w:val="20"/>
              </w:rPr>
              <w:t xml:space="preserve"> </w:t>
            </w:r>
            <w:r w:rsidRPr="007C4472">
              <w:rPr>
                <w:rFonts w:eastAsia="Segoe UI Symbol" w:cs="Times New Roman"/>
                <w:szCs w:val="20"/>
                <w:u w:color="000000"/>
              </w:rPr>
              <w:t>|</w:t>
            </w:r>
            <w:r w:rsidRPr="007C4472">
              <w:rPr>
                <w:rFonts w:eastAsia="Times New Roman" w:cs="Times New Roman"/>
                <w:szCs w:val="20"/>
              </w:rPr>
              <w:t xml:space="preserve"> </w:t>
            </w:r>
            <w:r w:rsidRPr="007C4472">
              <w:rPr>
                <w:rFonts w:eastAsia="Segoe UI Symbol" w:cs="Times New Roman"/>
                <w:szCs w:val="20"/>
              </w:rPr>
              <w:t xml:space="preserve">| </w:t>
            </w:r>
            <w:r w:rsidRPr="007C4472">
              <w:rPr>
                <w:rFonts w:eastAsia="Segoe UI Symbol" w:cs="Times New Roman"/>
                <w:szCs w:val="20"/>
              </w:rPr>
              <w:tab/>
              <w:t>|</w:t>
            </w:r>
            <w:r w:rsidRPr="007C4472">
              <w:rPr>
                <w:rFonts w:eastAsia="Times New Roman" w:cs="Times New Roman"/>
                <w:szCs w:val="20"/>
              </w:rPr>
              <w:t xml:space="preserve"> </w:t>
            </w:r>
            <w:r w:rsidRPr="007C4472">
              <w:rPr>
                <w:rFonts w:eastAsia="Segoe UI Symbol" w:cs="Times New Roman"/>
                <w:szCs w:val="20"/>
                <w:u w:color="000000"/>
              </w:rPr>
              <w:t>|</w:t>
            </w:r>
            <w:r w:rsidRPr="007C4472">
              <w:rPr>
                <w:rFonts w:eastAsia="Times New Roman" w:cs="Times New Roman"/>
                <w:szCs w:val="20"/>
              </w:rPr>
              <w:t xml:space="preserve"> </w:t>
            </w:r>
            <w:r w:rsidRPr="007C4472">
              <w:rPr>
                <w:rFonts w:eastAsia="Segoe UI Symbol" w:cs="Times New Roman"/>
                <w:szCs w:val="20"/>
              </w:rPr>
              <w:t xml:space="preserve">| </w:t>
            </w:r>
            <w:r w:rsidRPr="007C4472">
              <w:rPr>
                <w:rFonts w:eastAsia="Segoe UI Symbol" w:cs="Times New Roman"/>
                <w:szCs w:val="20"/>
              </w:rPr>
              <w:tab/>
            </w:r>
            <w:r w:rsidRPr="007C4472">
              <w:rPr>
                <w:rFonts w:eastAsia="Times New Roman" w:cs="Times New Roman"/>
                <w:szCs w:val="20"/>
              </w:rPr>
              <w:t xml:space="preserve"> </w:t>
            </w:r>
          </w:p>
          <w:p w14:paraId="54F4FF11" w14:textId="77777777" w:rsidR="003D3868" w:rsidRPr="007C4472" w:rsidRDefault="00002CA6" w:rsidP="006A076D">
            <w:pPr>
              <w:tabs>
                <w:tab w:val="center" w:pos="838"/>
                <w:tab w:val="center" w:pos="1301"/>
              </w:tabs>
              <w:spacing w:after="0" w:line="240" w:lineRule="auto"/>
              <w:ind w:left="0" w:right="0" w:firstLine="0"/>
              <w:jc w:val="left"/>
              <w:rPr>
                <w:rFonts w:cs="Times New Roman"/>
                <w:szCs w:val="20"/>
              </w:rPr>
            </w:pPr>
            <w:r w:rsidRPr="007C4472">
              <w:rPr>
                <w:rFonts w:eastAsia="Segoe UI Symbol" w:cs="Times New Roman"/>
                <w:szCs w:val="20"/>
              </w:rPr>
              <w:t>|</w:t>
            </w:r>
            <w:r w:rsidRPr="007C4472">
              <w:rPr>
                <w:rFonts w:eastAsia="Times New Roman" w:cs="Times New Roman"/>
                <w:szCs w:val="20"/>
              </w:rPr>
              <w:t xml:space="preserve"> </w:t>
            </w:r>
            <w:r w:rsidRPr="007C4472">
              <w:rPr>
                <w:rFonts w:eastAsia="Segoe UI Symbol" w:cs="Times New Roman"/>
                <w:szCs w:val="20"/>
                <w:u w:color="000000"/>
              </w:rPr>
              <w:t>|</w:t>
            </w:r>
            <w:r w:rsidRPr="007C4472">
              <w:rPr>
                <w:rFonts w:eastAsia="Times New Roman" w:cs="Times New Roman"/>
                <w:szCs w:val="20"/>
              </w:rPr>
              <w:t xml:space="preserve"> </w:t>
            </w:r>
            <w:r w:rsidRPr="007C4472">
              <w:rPr>
                <w:rFonts w:eastAsia="Segoe UI Symbol" w:cs="Times New Roman"/>
                <w:szCs w:val="20"/>
              </w:rPr>
              <w:t xml:space="preserve">| </w:t>
            </w:r>
            <w:r w:rsidRPr="007C4472">
              <w:rPr>
                <w:rFonts w:eastAsia="Segoe UI Symbol" w:cs="Times New Roman"/>
                <w:szCs w:val="20"/>
              </w:rPr>
              <w:tab/>
              <w:t>|</w:t>
            </w:r>
            <w:r w:rsidRPr="007C4472">
              <w:rPr>
                <w:rFonts w:eastAsia="Times New Roman" w:cs="Times New Roman"/>
                <w:szCs w:val="20"/>
              </w:rPr>
              <w:t xml:space="preserve"> </w:t>
            </w:r>
            <w:r w:rsidRPr="007C4472">
              <w:rPr>
                <w:rFonts w:eastAsia="Segoe UI Symbol" w:cs="Times New Roman"/>
                <w:szCs w:val="20"/>
                <w:u w:color="000000"/>
              </w:rPr>
              <w:t>|</w:t>
            </w:r>
            <w:r w:rsidRPr="007C4472">
              <w:rPr>
                <w:rFonts w:eastAsia="Times New Roman" w:cs="Times New Roman"/>
                <w:szCs w:val="20"/>
              </w:rPr>
              <w:t xml:space="preserve"> </w:t>
            </w:r>
            <w:r w:rsidRPr="007C4472">
              <w:rPr>
                <w:rFonts w:eastAsia="Segoe UI Symbol" w:cs="Times New Roman"/>
                <w:szCs w:val="20"/>
              </w:rPr>
              <w:t xml:space="preserve">| </w:t>
            </w:r>
            <w:r w:rsidRPr="007C4472">
              <w:rPr>
                <w:rFonts w:eastAsia="Segoe UI Symbol" w:cs="Times New Roman"/>
                <w:szCs w:val="20"/>
              </w:rPr>
              <w:tab/>
            </w:r>
            <w:r w:rsidRPr="007C4472">
              <w:rPr>
                <w:rFonts w:eastAsia="Times New Roman" w:cs="Times New Roman"/>
                <w:szCs w:val="20"/>
              </w:rPr>
              <w:t xml:space="preserve"> </w:t>
            </w:r>
          </w:p>
        </w:tc>
        <w:tc>
          <w:tcPr>
            <w:tcW w:w="718" w:type="dxa"/>
            <w:tcBorders>
              <w:top w:val="nil"/>
              <w:left w:val="nil"/>
              <w:bottom w:val="nil"/>
              <w:right w:val="nil"/>
            </w:tcBorders>
          </w:tcPr>
          <w:p w14:paraId="55EA0B7D" w14:textId="77777777" w:rsidR="003D3868" w:rsidRPr="007C4472" w:rsidRDefault="00002CA6" w:rsidP="006A076D">
            <w:pPr>
              <w:spacing w:after="437" w:line="240" w:lineRule="auto"/>
              <w:ind w:left="0" w:right="0" w:firstLine="0"/>
              <w:jc w:val="left"/>
              <w:rPr>
                <w:rFonts w:cs="Times New Roman"/>
                <w:szCs w:val="20"/>
              </w:rPr>
            </w:pPr>
            <w:r w:rsidRPr="007C4472">
              <w:rPr>
                <w:rFonts w:cs="Times New Roman"/>
                <w:szCs w:val="20"/>
              </w:rPr>
              <w:t xml:space="preserve">Year </w:t>
            </w:r>
          </w:p>
          <w:p w14:paraId="0EC78BDC" w14:textId="77777777" w:rsidR="003D3868" w:rsidRPr="007C4472" w:rsidRDefault="00002CA6" w:rsidP="006A076D">
            <w:pPr>
              <w:spacing w:after="0" w:line="240" w:lineRule="auto"/>
              <w:ind w:left="554" w:right="0" w:firstLine="0"/>
              <w:jc w:val="left"/>
              <w:rPr>
                <w:rFonts w:cs="Times New Roman"/>
                <w:szCs w:val="20"/>
              </w:rPr>
            </w:pPr>
            <w:r w:rsidRPr="007C4472">
              <w:rPr>
                <w:rFonts w:eastAsia="Times New Roman" w:cs="Times New Roman"/>
                <w:szCs w:val="20"/>
              </w:rPr>
              <w:t xml:space="preserve"> </w:t>
            </w:r>
          </w:p>
        </w:tc>
        <w:tc>
          <w:tcPr>
            <w:tcW w:w="1560" w:type="dxa"/>
            <w:tcBorders>
              <w:top w:val="nil"/>
              <w:left w:val="nil"/>
              <w:bottom w:val="nil"/>
              <w:right w:val="nil"/>
            </w:tcBorders>
          </w:tcPr>
          <w:p w14:paraId="184D3B69" w14:textId="77777777" w:rsidR="003D3868" w:rsidRPr="007C4472" w:rsidRDefault="00002CA6" w:rsidP="006A076D">
            <w:pPr>
              <w:spacing w:after="6" w:line="240" w:lineRule="auto"/>
              <w:ind w:left="0" w:right="0" w:firstLine="0"/>
              <w:jc w:val="left"/>
              <w:rPr>
                <w:rFonts w:cs="Times New Roman"/>
                <w:szCs w:val="20"/>
              </w:rPr>
            </w:pPr>
            <w:r w:rsidRPr="007C4472">
              <w:rPr>
                <w:rFonts w:eastAsia="Segoe UI Symbol" w:cs="Times New Roman"/>
                <w:szCs w:val="20"/>
              </w:rPr>
              <w:t>|</w:t>
            </w:r>
            <w:r w:rsidRPr="007C4472">
              <w:rPr>
                <w:rFonts w:cs="Times New Roman"/>
                <w:szCs w:val="20"/>
              </w:rPr>
              <w:t>2_</w:t>
            </w:r>
            <w:r w:rsidRPr="007C4472">
              <w:rPr>
                <w:rFonts w:eastAsia="Segoe UI Symbol" w:cs="Times New Roman"/>
                <w:szCs w:val="20"/>
              </w:rPr>
              <w:t>|</w:t>
            </w:r>
            <w:r w:rsidRPr="007C4472">
              <w:rPr>
                <w:rFonts w:cs="Times New Roman"/>
                <w:szCs w:val="20"/>
              </w:rPr>
              <w:t>0_</w:t>
            </w:r>
            <w:r w:rsidRPr="007C4472">
              <w:rPr>
                <w:rFonts w:eastAsia="Segoe UI Symbol" w:cs="Times New Roman"/>
                <w:szCs w:val="20"/>
              </w:rPr>
              <w:t>|</w:t>
            </w:r>
            <w:r w:rsidRPr="007C4472">
              <w:rPr>
                <w:rFonts w:eastAsia="Times New Roman" w:cs="Times New Roman"/>
                <w:szCs w:val="20"/>
              </w:rPr>
              <w:t xml:space="preserve"> </w:t>
            </w:r>
            <w:r w:rsidRPr="007C4472">
              <w:rPr>
                <w:rFonts w:eastAsia="Segoe UI Symbol" w:cs="Times New Roman"/>
                <w:szCs w:val="20"/>
                <w:u w:color="000000"/>
              </w:rPr>
              <w:t>|</w:t>
            </w:r>
            <w:r w:rsidRPr="007C4472">
              <w:rPr>
                <w:rFonts w:eastAsia="Times New Roman" w:cs="Times New Roman"/>
                <w:szCs w:val="20"/>
              </w:rPr>
              <w:t xml:space="preserve"> </w:t>
            </w:r>
            <w:r w:rsidRPr="007C4472">
              <w:rPr>
                <w:rFonts w:eastAsia="Segoe UI Symbol" w:cs="Times New Roman"/>
                <w:szCs w:val="20"/>
              </w:rPr>
              <w:t xml:space="preserve">| </w:t>
            </w:r>
          </w:p>
          <w:p w14:paraId="65ECDF5E" w14:textId="77777777" w:rsidR="003D3868" w:rsidRPr="007C4472" w:rsidRDefault="00002CA6" w:rsidP="006A076D">
            <w:pPr>
              <w:spacing w:after="0" w:line="240" w:lineRule="auto"/>
              <w:ind w:left="2" w:right="262" w:firstLine="0"/>
              <w:jc w:val="left"/>
              <w:rPr>
                <w:rFonts w:cs="Times New Roman"/>
                <w:szCs w:val="20"/>
              </w:rPr>
            </w:pPr>
            <w:r w:rsidRPr="007C4472">
              <w:rPr>
                <w:rFonts w:cs="Times New Roman"/>
                <w:szCs w:val="20"/>
              </w:rPr>
              <w:t xml:space="preserve">From: </w:t>
            </w:r>
            <w:r w:rsidRPr="007C4472">
              <w:rPr>
                <w:rFonts w:cs="Times New Roman"/>
                <w:szCs w:val="20"/>
              </w:rPr>
              <w:tab/>
            </w:r>
            <w:r w:rsidRPr="007C4472">
              <w:rPr>
                <w:rFonts w:eastAsia="Segoe UI Symbol" w:cs="Times New Roman"/>
                <w:szCs w:val="20"/>
              </w:rPr>
              <w:t>|</w:t>
            </w:r>
            <w:r w:rsidRPr="007C4472">
              <w:rPr>
                <w:rFonts w:eastAsia="Times New Roman" w:cs="Times New Roman"/>
                <w:szCs w:val="20"/>
              </w:rPr>
              <w:t xml:space="preserve"> </w:t>
            </w:r>
            <w:r w:rsidRPr="007C4472">
              <w:rPr>
                <w:rFonts w:eastAsia="Segoe UI Symbol" w:cs="Times New Roman"/>
                <w:szCs w:val="20"/>
              </w:rPr>
              <w:t xml:space="preserve">| </w:t>
            </w:r>
            <w:r w:rsidRPr="007C4472">
              <w:rPr>
                <w:rFonts w:cs="Times New Roman"/>
                <w:szCs w:val="20"/>
              </w:rPr>
              <w:t xml:space="preserve">To: </w:t>
            </w:r>
            <w:r w:rsidRPr="007C4472">
              <w:rPr>
                <w:rFonts w:cs="Times New Roman"/>
                <w:szCs w:val="20"/>
              </w:rPr>
              <w:tab/>
            </w:r>
            <w:r w:rsidRPr="007C4472">
              <w:rPr>
                <w:rFonts w:eastAsia="Segoe UI Symbol" w:cs="Times New Roman"/>
                <w:szCs w:val="20"/>
              </w:rPr>
              <w:t>|</w:t>
            </w:r>
            <w:r w:rsidRPr="007C4472">
              <w:rPr>
                <w:rFonts w:eastAsia="Times New Roman" w:cs="Times New Roman"/>
                <w:szCs w:val="20"/>
              </w:rPr>
              <w:t xml:space="preserve"> </w:t>
            </w:r>
            <w:r w:rsidRPr="007C4472">
              <w:rPr>
                <w:rFonts w:eastAsia="Segoe UI Symbol" w:cs="Times New Roman"/>
                <w:szCs w:val="20"/>
              </w:rPr>
              <w:t xml:space="preserve">| </w:t>
            </w:r>
          </w:p>
        </w:tc>
        <w:tc>
          <w:tcPr>
            <w:tcW w:w="588" w:type="dxa"/>
            <w:tcBorders>
              <w:top w:val="nil"/>
              <w:left w:val="nil"/>
              <w:bottom w:val="nil"/>
              <w:right w:val="nil"/>
            </w:tcBorders>
            <w:vAlign w:val="center"/>
          </w:tcPr>
          <w:p w14:paraId="4B420A24" w14:textId="77777777" w:rsidR="003D3868" w:rsidRPr="007C4472" w:rsidRDefault="00002CA6" w:rsidP="006A076D">
            <w:pPr>
              <w:spacing w:after="274" w:line="240" w:lineRule="auto"/>
              <w:ind w:left="0" w:right="0" w:firstLine="0"/>
              <w:jc w:val="left"/>
              <w:rPr>
                <w:rFonts w:cs="Times New Roman"/>
                <w:szCs w:val="20"/>
              </w:rPr>
            </w:pPr>
            <w:r w:rsidRPr="007C4472">
              <w:rPr>
                <w:rFonts w:eastAsia="Times New Roman" w:cs="Times New Roman"/>
                <w:szCs w:val="20"/>
              </w:rPr>
              <w:t xml:space="preserve"> </w:t>
            </w:r>
          </w:p>
          <w:p w14:paraId="3F8BDD9F"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2969" w:type="dxa"/>
            <w:tcBorders>
              <w:top w:val="nil"/>
              <w:left w:val="nil"/>
              <w:bottom w:val="nil"/>
              <w:right w:val="nil"/>
            </w:tcBorders>
          </w:tcPr>
          <w:p w14:paraId="73C1EEBB" w14:textId="4C5BA676" w:rsidR="003D3868" w:rsidRPr="007C4472" w:rsidRDefault="00002CA6" w:rsidP="006A076D">
            <w:pPr>
              <w:spacing w:after="224" w:line="240" w:lineRule="auto"/>
              <w:ind w:left="0" w:right="0" w:firstLine="0"/>
              <w:jc w:val="left"/>
              <w:rPr>
                <w:rFonts w:cs="Times New Roman"/>
                <w:szCs w:val="20"/>
              </w:rPr>
            </w:pPr>
            <w:r w:rsidRPr="007C4472">
              <w:rPr>
                <w:rFonts w:cs="Times New Roman"/>
                <w:szCs w:val="20"/>
              </w:rPr>
              <w:t>F.V</w:t>
            </w:r>
            <w:r w:rsidR="00813D3F" w:rsidRPr="007C4472">
              <w:rPr>
                <w:rFonts w:cs="Times New Roman"/>
                <w:szCs w:val="20"/>
              </w:rPr>
              <w:t>.</w:t>
            </w:r>
            <w:r w:rsidRPr="007C4472">
              <w:rPr>
                <w:rFonts w:cs="Times New Roman"/>
                <w:szCs w:val="20"/>
              </w:rPr>
              <w:t xml:space="preserve"> Master’s name: </w:t>
            </w:r>
          </w:p>
          <w:p w14:paraId="71F07132" w14:textId="77777777" w:rsidR="003D3868" w:rsidRPr="007C4472" w:rsidRDefault="00002CA6" w:rsidP="006A076D">
            <w:pPr>
              <w:spacing w:after="0" w:line="240" w:lineRule="auto"/>
              <w:ind w:left="725" w:right="0" w:firstLine="0"/>
              <w:jc w:val="left"/>
              <w:rPr>
                <w:rFonts w:cs="Times New Roman"/>
                <w:szCs w:val="20"/>
              </w:rPr>
            </w:pPr>
            <w:r w:rsidRPr="007C4472">
              <w:rPr>
                <w:rFonts w:cs="Times New Roman"/>
                <w:szCs w:val="20"/>
              </w:rPr>
              <w:t xml:space="preserve">Signature: </w:t>
            </w:r>
          </w:p>
        </w:tc>
        <w:tc>
          <w:tcPr>
            <w:tcW w:w="2562" w:type="dxa"/>
            <w:tcBorders>
              <w:top w:val="nil"/>
              <w:left w:val="nil"/>
              <w:bottom w:val="nil"/>
              <w:right w:val="nil"/>
            </w:tcBorders>
          </w:tcPr>
          <w:p w14:paraId="30336F58" w14:textId="77777777" w:rsidR="003D3868" w:rsidRPr="007C4472" w:rsidRDefault="00002CA6" w:rsidP="006A076D">
            <w:pPr>
              <w:spacing w:after="240" w:line="240" w:lineRule="auto"/>
              <w:ind w:left="0" w:right="0" w:firstLine="0"/>
              <w:rPr>
                <w:rFonts w:cs="Times New Roman"/>
                <w:szCs w:val="20"/>
              </w:rPr>
            </w:pPr>
            <w:r w:rsidRPr="007C4472">
              <w:rPr>
                <w:rFonts w:cs="Times New Roman"/>
                <w:szCs w:val="20"/>
              </w:rPr>
              <w:t xml:space="preserve">Carrier vessel Master’s name: </w:t>
            </w:r>
          </w:p>
          <w:p w14:paraId="40435743" w14:textId="77777777" w:rsidR="003D3868" w:rsidRPr="007C4472" w:rsidRDefault="00002CA6" w:rsidP="006A076D">
            <w:pPr>
              <w:spacing w:after="0" w:line="240" w:lineRule="auto"/>
              <w:ind w:left="629" w:right="0" w:firstLine="0"/>
              <w:jc w:val="left"/>
              <w:rPr>
                <w:rFonts w:cs="Times New Roman"/>
                <w:szCs w:val="20"/>
              </w:rPr>
            </w:pPr>
            <w:r w:rsidRPr="007C4472">
              <w:rPr>
                <w:rFonts w:cs="Times New Roman"/>
                <w:szCs w:val="20"/>
              </w:rPr>
              <w:t xml:space="preserve">Signature: </w:t>
            </w:r>
          </w:p>
        </w:tc>
      </w:tr>
    </w:tbl>
    <w:p w14:paraId="768D94B6" w14:textId="53F32A4F" w:rsidR="00017FE1" w:rsidRPr="007C4472" w:rsidRDefault="00017FE1" w:rsidP="006A076D">
      <w:pPr>
        <w:spacing w:line="240" w:lineRule="auto"/>
        <w:ind w:left="0" w:right="108"/>
      </w:pPr>
    </w:p>
    <w:p w14:paraId="308EFB56" w14:textId="3D709E2D" w:rsidR="00113C7B" w:rsidRPr="007C4472" w:rsidRDefault="00AB2D55" w:rsidP="006A076D">
      <w:pPr>
        <w:spacing w:line="240" w:lineRule="auto"/>
        <w:ind w:left="0" w:right="108"/>
      </w:pPr>
      <w:r w:rsidRPr="007C4472">
        <w:rPr>
          <w:rFonts w:cs="Times New Roman"/>
          <w:b/>
          <w:noProof/>
          <w:szCs w:val="20"/>
        </w:rPr>
        <mc:AlternateContent>
          <mc:Choice Requires="wps">
            <w:drawing>
              <wp:anchor distT="0" distB="0" distL="114300" distR="114300" simplePos="0" relativeHeight="251659264" behindDoc="0" locked="0" layoutInCell="1" allowOverlap="1" wp14:anchorId="55F9BD23" wp14:editId="443BF814">
                <wp:simplePos x="0" y="0"/>
                <wp:positionH relativeFrom="margin">
                  <wp:align>left</wp:align>
                </wp:positionH>
                <wp:positionV relativeFrom="paragraph">
                  <wp:posOffset>2427</wp:posOffset>
                </wp:positionV>
                <wp:extent cx="9145079" cy="317326"/>
                <wp:effectExtent l="0" t="0" r="0" b="6985"/>
                <wp:wrapNone/>
                <wp:docPr id="1" name="Text Box 1"/>
                <wp:cNvGraphicFramePr/>
                <a:graphic xmlns:a="http://schemas.openxmlformats.org/drawingml/2006/main">
                  <a:graphicData uri="http://schemas.microsoft.com/office/word/2010/wordprocessingShape">
                    <wps:wsp>
                      <wps:cNvSpPr txBox="1"/>
                      <wps:spPr>
                        <a:xfrm>
                          <a:off x="0" y="0"/>
                          <a:ext cx="9145079" cy="317326"/>
                        </a:xfrm>
                        <a:prstGeom prst="rect">
                          <a:avLst/>
                        </a:prstGeom>
                        <a:solidFill>
                          <a:schemeClr val="lt1"/>
                        </a:solidFill>
                        <a:ln w="6350">
                          <a:noFill/>
                        </a:ln>
                      </wps:spPr>
                      <wps:txbx>
                        <w:txbxContent>
                          <w:p w14:paraId="1558328E" w14:textId="77777777" w:rsidR="00C83799" w:rsidRPr="007F600F" w:rsidRDefault="00C83799" w:rsidP="00C55CE0">
                            <w:pPr>
                              <w:ind w:left="0" w:right="108"/>
                              <w:rPr>
                                <w:u w:val="single"/>
                              </w:rPr>
                            </w:pPr>
                            <w:r w:rsidRPr="00C55CE0">
                              <w:t xml:space="preserve">For transhipment, indicate the weight in kg or the unit used (e.g. box, basket) and the landed weight in kilograms of this unit | | Kg.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9BD23" id="_x0000_t202" coordsize="21600,21600" o:spt="202" path="m,l,21600r21600,l21600,xe">
                <v:stroke joinstyle="miter"/>
                <v:path gradientshapeok="t" o:connecttype="rect"/>
              </v:shapetype>
              <v:shape id="Text Box 1" o:spid="_x0000_s1026" type="#_x0000_t202" style="position:absolute;left:0;text-align:left;margin-left:0;margin-top:.2pt;width:720.1pt;height: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" fillcolor="white [3201]" stroked="f" strokeweight=".5pt">
                <v:textbox>
                  <w:txbxContent>
                    <w:p w14:paraId="1558328E" w14:textId="77777777" w:rsidR="00C83799" w:rsidRPr="007F600F" w:rsidRDefault="00C83799" w:rsidP="00C55CE0">
                      <w:pPr>
                        <w:ind w:left="0" w:right="108"/>
                        <w:rPr>
                          <w:u w:val="single"/>
                        </w:rPr>
                      </w:pPr>
                      <w:r w:rsidRPr="00C55CE0">
                        <w:t xml:space="preserve">For transhipment, indicate the weight in kg or the unit used (e.g. box, basket) and the landed weight in kilograms of this unit | | Kg. </w:t>
                      </w:r>
                      <w:r>
                        <w:t xml:space="preserve"> </w:t>
                      </w:r>
                    </w:p>
                  </w:txbxContent>
                </v:textbox>
                <w10:wrap anchorx="margin"/>
              </v:shape>
            </w:pict>
          </mc:Fallback>
        </mc:AlternateContent>
      </w:r>
    </w:p>
    <w:p w14:paraId="784CD766" w14:textId="1735283B" w:rsidR="00113C7B" w:rsidRPr="007C4472" w:rsidRDefault="00113C7B" w:rsidP="006A076D">
      <w:pPr>
        <w:spacing w:line="240" w:lineRule="auto"/>
        <w:ind w:left="0" w:right="108"/>
      </w:pPr>
    </w:p>
    <w:p w14:paraId="36F056FF" w14:textId="77777777" w:rsidR="00113C7B" w:rsidRPr="007C4472" w:rsidRDefault="00113C7B" w:rsidP="006A076D">
      <w:pPr>
        <w:spacing w:line="240" w:lineRule="auto"/>
        <w:ind w:left="0" w:right="108"/>
      </w:pPr>
    </w:p>
    <w:p w14:paraId="3D4640B0" w14:textId="77777777" w:rsidR="00113C7B" w:rsidRPr="007C4472" w:rsidRDefault="00113C7B" w:rsidP="006A076D">
      <w:pPr>
        <w:spacing w:line="240" w:lineRule="auto"/>
        <w:ind w:left="0" w:right="108"/>
      </w:pPr>
    </w:p>
    <w:p w14:paraId="4A067B95" w14:textId="422339D8" w:rsidR="007D7382" w:rsidRPr="007C4472" w:rsidRDefault="007D7382" w:rsidP="00AB2D55">
      <w:pPr>
        <w:spacing w:line="240" w:lineRule="auto"/>
        <w:ind w:left="0" w:right="108" w:firstLine="0"/>
      </w:pPr>
      <w:r w:rsidRPr="007C4472">
        <w:t xml:space="preserve"> </w:t>
      </w:r>
    </w:p>
    <w:p w14:paraId="4B2C87CA" w14:textId="77777777" w:rsidR="00113C7B" w:rsidRPr="007C4472" w:rsidRDefault="00113C7B" w:rsidP="006A076D">
      <w:pPr>
        <w:spacing w:line="240" w:lineRule="auto"/>
        <w:ind w:left="0" w:right="108"/>
      </w:pPr>
    </w:p>
    <w:p w14:paraId="066220C9" w14:textId="77777777" w:rsidR="00113C7B" w:rsidRPr="007C4472" w:rsidRDefault="00113C7B" w:rsidP="006A076D">
      <w:pPr>
        <w:spacing w:line="240" w:lineRule="auto"/>
        <w:ind w:left="0" w:right="108"/>
      </w:pPr>
    </w:p>
    <w:p w14:paraId="7D906EAC" w14:textId="77777777" w:rsidR="00113C7B" w:rsidRPr="007C4472" w:rsidRDefault="00113C7B" w:rsidP="006A076D">
      <w:pPr>
        <w:spacing w:line="240" w:lineRule="auto"/>
        <w:ind w:left="0" w:right="108"/>
      </w:pPr>
    </w:p>
    <w:p w14:paraId="28F2AA68"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p w14:paraId="38E8CA8B" w14:textId="77777777" w:rsidR="00BD5543" w:rsidRPr="007C4472" w:rsidRDefault="00BD5543" w:rsidP="006A076D">
      <w:pPr>
        <w:spacing w:line="240" w:lineRule="auto"/>
        <w:ind w:left="109" w:right="123"/>
        <w:rPr>
          <w:rFonts w:cs="Times New Roman"/>
          <w:szCs w:val="20"/>
        </w:rPr>
      </w:pPr>
    </w:p>
    <w:p w14:paraId="34EDA920" w14:textId="77777777" w:rsidR="00BD5543" w:rsidRPr="007C4472" w:rsidRDefault="00BD5543" w:rsidP="006A076D">
      <w:pPr>
        <w:spacing w:line="240" w:lineRule="auto"/>
        <w:ind w:left="109" w:right="123"/>
        <w:rPr>
          <w:rFonts w:cs="Times New Roman"/>
          <w:szCs w:val="20"/>
        </w:rPr>
      </w:pPr>
    </w:p>
    <w:p w14:paraId="2AC60482" w14:textId="77777777" w:rsidR="00BD5543" w:rsidRPr="007C4472" w:rsidRDefault="00BD5543" w:rsidP="006A076D">
      <w:pPr>
        <w:spacing w:line="240" w:lineRule="auto"/>
        <w:ind w:left="109" w:right="123"/>
        <w:rPr>
          <w:rFonts w:cs="Times New Roman"/>
          <w:szCs w:val="20"/>
        </w:rPr>
      </w:pPr>
    </w:p>
    <w:p w14:paraId="01080ED3" w14:textId="2F1C0AC4" w:rsidR="00BD5543" w:rsidRPr="007C4472" w:rsidRDefault="00633FAA" w:rsidP="006A076D">
      <w:pPr>
        <w:spacing w:line="240" w:lineRule="auto"/>
        <w:ind w:left="109" w:right="123"/>
        <w:rPr>
          <w:rFonts w:cs="Times New Roman"/>
          <w:szCs w:val="20"/>
        </w:rPr>
      </w:pPr>
      <w:r w:rsidRPr="007C4472">
        <w:rPr>
          <w:rFonts w:cs="Times New Roman"/>
          <w:szCs w:val="20"/>
        </w:rPr>
        <w:lastRenderedPageBreak/>
        <w:t>LOCATION OF TRANSHIPMENT</w:t>
      </w:r>
    </w:p>
    <w:p w14:paraId="1826956B" w14:textId="1B3ED8C7" w:rsidR="00BD5543" w:rsidRPr="007C4472" w:rsidRDefault="00BD5543" w:rsidP="006A076D">
      <w:pPr>
        <w:spacing w:line="240" w:lineRule="auto"/>
        <w:ind w:left="109" w:right="123"/>
        <w:rPr>
          <w:rFonts w:cs="Times New Roman"/>
          <w:szCs w:val="20"/>
        </w:rPr>
      </w:pPr>
    </w:p>
    <w:tbl>
      <w:tblPr>
        <w:tblStyle w:val="TableGrid"/>
        <w:tblW w:w="14481" w:type="dxa"/>
        <w:tblInd w:w="115" w:type="dxa"/>
        <w:tblCellMar>
          <w:bottom w:w="30" w:type="dxa"/>
          <w:right w:w="9" w:type="dxa"/>
        </w:tblCellMar>
        <w:tblLook w:val="04A0" w:firstRow="1" w:lastRow="0" w:firstColumn="1" w:lastColumn="0" w:noHBand="0" w:noVBand="1"/>
      </w:tblPr>
      <w:tblGrid>
        <w:gridCol w:w="807"/>
        <w:gridCol w:w="698"/>
        <w:gridCol w:w="696"/>
        <w:gridCol w:w="970"/>
        <w:gridCol w:w="931"/>
        <w:gridCol w:w="766"/>
        <w:gridCol w:w="857"/>
        <w:gridCol w:w="1027"/>
        <w:gridCol w:w="1027"/>
        <w:gridCol w:w="1022"/>
        <w:gridCol w:w="866"/>
        <w:gridCol w:w="4814"/>
      </w:tblGrid>
      <w:tr w:rsidR="00BD5543" w:rsidRPr="007C4472" w14:paraId="3207E87E" w14:textId="77777777" w:rsidTr="000637D2">
        <w:trPr>
          <w:trHeight w:val="840"/>
        </w:trPr>
        <w:tc>
          <w:tcPr>
            <w:tcW w:w="807" w:type="dxa"/>
            <w:tcBorders>
              <w:top w:val="single" w:sz="4" w:space="0" w:color="000000"/>
              <w:left w:val="single" w:sz="4" w:space="0" w:color="000000"/>
              <w:bottom w:val="single" w:sz="4" w:space="0" w:color="000000"/>
              <w:right w:val="single" w:sz="4" w:space="0" w:color="000000"/>
            </w:tcBorders>
            <w:vAlign w:val="center"/>
          </w:tcPr>
          <w:p w14:paraId="3F3AD16C" w14:textId="77777777" w:rsidR="00BD5543" w:rsidRPr="007C4472" w:rsidRDefault="00BD5543" w:rsidP="000637D2">
            <w:pPr>
              <w:spacing w:after="0" w:line="240" w:lineRule="auto"/>
              <w:ind w:left="5" w:right="0" w:firstLine="0"/>
              <w:jc w:val="center"/>
              <w:rPr>
                <w:rFonts w:cs="Times New Roman"/>
                <w:szCs w:val="20"/>
              </w:rPr>
            </w:pPr>
          </w:p>
          <w:p w14:paraId="4E80F9F8" w14:textId="77777777" w:rsidR="00BD5543" w:rsidRPr="007C4472" w:rsidRDefault="00BD5543" w:rsidP="000637D2">
            <w:pPr>
              <w:spacing w:after="0" w:line="240" w:lineRule="auto"/>
              <w:ind w:left="25" w:right="0" w:firstLine="0"/>
              <w:jc w:val="center"/>
              <w:rPr>
                <w:rFonts w:cs="Times New Roman"/>
                <w:szCs w:val="20"/>
              </w:rPr>
            </w:pPr>
            <w:r w:rsidRPr="007C4472">
              <w:rPr>
                <w:rFonts w:cs="Times New Roman"/>
                <w:i/>
                <w:szCs w:val="20"/>
              </w:rPr>
              <w:t>Port</w:t>
            </w:r>
          </w:p>
        </w:tc>
        <w:tc>
          <w:tcPr>
            <w:tcW w:w="698" w:type="dxa"/>
            <w:tcBorders>
              <w:top w:val="single" w:sz="4" w:space="0" w:color="000000"/>
              <w:left w:val="single" w:sz="4" w:space="0" w:color="000000"/>
              <w:bottom w:val="single" w:sz="4" w:space="0" w:color="000000"/>
              <w:right w:val="nil"/>
            </w:tcBorders>
            <w:vAlign w:val="center"/>
          </w:tcPr>
          <w:p w14:paraId="1EC87EFE" w14:textId="60927032" w:rsidR="00BB4FBA" w:rsidRPr="007C4472" w:rsidRDefault="0043289F" w:rsidP="000637D2">
            <w:pPr>
              <w:spacing w:after="0" w:line="240" w:lineRule="auto"/>
              <w:ind w:left="0" w:right="55" w:firstLine="0"/>
              <w:jc w:val="center"/>
              <w:rPr>
                <w:rFonts w:cs="Times New Roman"/>
                <w:i/>
                <w:szCs w:val="20"/>
              </w:rPr>
            </w:pPr>
            <w:r w:rsidRPr="007C4472">
              <w:rPr>
                <w:rFonts w:cs="Times New Roman"/>
                <w:i/>
                <w:szCs w:val="20"/>
              </w:rPr>
              <w:t>Sea</w:t>
            </w:r>
          </w:p>
          <w:p w14:paraId="450281D9" w14:textId="544CBBAB" w:rsidR="00BD5543" w:rsidRPr="007C4472" w:rsidRDefault="00BD5543" w:rsidP="000637D2">
            <w:pPr>
              <w:spacing w:after="0" w:line="240" w:lineRule="auto"/>
              <w:ind w:left="0" w:right="55" w:firstLine="0"/>
              <w:jc w:val="center"/>
              <w:rPr>
                <w:rFonts w:cs="Times New Roman"/>
                <w:szCs w:val="20"/>
              </w:rPr>
            </w:pPr>
            <w:r w:rsidRPr="007C4472">
              <w:rPr>
                <w:rFonts w:cs="Times New Roman"/>
                <w:i/>
                <w:szCs w:val="20"/>
              </w:rPr>
              <w:t>Lat.</w:t>
            </w:r>
          </w:p>
        </w:tc>
        <w:tc>
          <w:tcPr>
            <w:tcW w:w="696" w:type="dxa"/>
            <w:tcBorders>
              <w:top w:val="single" w:sz="4" w:space="0" w:color="000000"/>
              <w:left w:val="nil"/>
              <w:bottom w:val="single" w:sz="4" w:space="0" w:color="000000"/>
              <w:right w:val="single" w:sz="4" w:space="0" w:color="000000"/>
            </w:tcBorders>
            <w:vAlign w:val="center"/>
          </w:tcPr>
          <w:p w14:paraId="0C3C4B1C" w14:textId="77777777" w:rsidR="00BD5543" w:rsidRPr="007C4472" w:rsidRDefault="00BD5543" w:rsidP="000637D2">
            <w:pPr>
              <w:spacing w:after="0" w:line="240" w:lineRule="auto"/>
              <w:ind w:left="98" w:right="0" w:hanging="96"/>
              <w:jc w:val="center"/>
              <w:rPr>
                <w:rFonts w:cs="Times New Roman"/>
                <w:szCs w:val="20"/>
              </w:rPr>
            </w:pPr>
            <w:r w:rsidRPr="007C4472">
              <w:rPr>
                <w:rFonts w:cs="Times New Roman"/>
                <w:i/>
                <w:szCs w:val="20"/>
              </w:rPr>
              <w:t>Sea Long.</w:t>
            </w:r>
          </w:p>
        </w:tc>
        <w:tc>
          <w:tcPr>
            <w:tcW w:w="970" w:type="dxa"/>
            <w:tcBorders>
              <w:top w:val="single" w:sz="4" w:space="0" w:color="000000"/>
              <w:left w:val="single" w:sz="4" w:space="0" w:color="000000"/>
              <w:bottom w:val="single" w:sz="4" w:space="0" w:color="000000"/>
              <w:right w:val="single" w:sz="4" w:space="0" w:color="000000"/>
            </w:tcBorders>
            <w:vAlign w:val="center"/>
          </w:tcPr>
          <w:p w14:paraId="001A2C85" w14:textId="77777777" w:rsidR="00BD5543" w:rsidRPr="007C4472" w:rsidRDefault="00BD5543" w:rsidP="000637D2">
            <w:pPr>
              <w:spacing w:after="0" w:line="240" w:lineRule="auto"/>
              <w:ind w:left="5" w:right="0" w:firstLine="0"/>
              <w:jc w:val="center"/>
              <w:rPr>
                <w:rFonts w:cs="Times New Roman"/>
                <w:szCs w:val="20"/>
              </w:rPr>
            </w:pPr>
          </w:p>
          <w:p w14:paraId="072A9867" w14:textId="77777777" w:rsidR="00BD5543" w:rsidRPr="007C4472" w:rsidRDefault="00BD5543" w:rsidP="000637D2">
            <w:pPr>
              <w:spacing w:after="0" w:line="240" w:lineRule="auto"/>
              <w:ind w:left="30" w:right="0" w:firstLine="0"/>
              <w:jc w:val="center"/>
              <w:rPr>
                <w:rFonts w:cs="Times New Roman"/>
                <w:szCs w:val="20"/>
              </w:rPr>
            </w:pPr>
            <w:r w:rsidRPr="007C4472">
              <w:rPr>
                <w:rFonts w:cs="Times New Roman"/>
                <w:i/>
                <w:szCs w:val="20"/>
              </w:rPr>
              <w:t>Species</w:t>
            </w:r>
          </w:p>
        </w:tc>
        <w:tc>
          <w:tcPr>
            <w:tcW w:w="931" w:type="dxa"/>
            <w:tcBorders>
              <w:top w:val="single" w:sz="4" w:space="0" w:color="000000"/>
              <w:left w:val="single" w:sz="4" w:space="0" w:color="000000"/>
              <w:bottom w:val="single" w:sz="4" w:space="0" w:color="000000"/>
              <w:right w:val="single" w:sz="4" w:space="0" w:color="000000"/>
            </w:tcBorders>
            <w:vAlign w:val="center"/>
          </w:tcPr>
          <w:p w14:paraId="08254FBC" w14:textId="77777777" w:rsidR="00BD5543" w:rsidRPr="007C4472" w:rsidRDefault="00BD5543" w:rsidP="000637D2">
            <w:pPr>
              <w:spacing w:after="0" w:line="240" w:lineRule="auto"/>
              <w:ind w:left="15" w:right="0" w:hanging="15"/>
              <w:jc w:val="center"/>
              <w:rPr>
                <w:rFonts w:cs="Times New Roman"/>
                <w:szCs w:val="20"/>
              </w:rPr>
            </w:pPr>
            <w:r w:rsidRPr="007C4472">
              <w:rPr>
                <w:rFonts w:cs="Times New Roman"/>
                <w:i/>
                <w:szCs w:val="20"/>
              </w:rPr>
              <w:t>Number of unit of fishes</w:t>
            </w:r>
          </w:p>
        </w:tc>
        <w:tc>
          <w:tcPr>
            <w:tcW w:w="766" w:type="dxa"/>
            <w:tcBorders>
              <w:top w:val="single" w:sz="4" w:space="0" w:color="000000"/>
              <w:left w:val="single" w:sz="4" w:space="0" w:color="000000"/>
              <w:bottom w:val="single" w:sz="4" w:space="0" w:color="000000"/>
              <w:right w:val="single" w:sz="4" w:space="0" w:color="000000"/>
            </w:tcBorders>
            <w:vAlign w:val="center"/>
          </w:tcPr>
          <w:p w14:paraId="1A709683" w14:textId="77777777" w:rsidR="00BD5543" w:rsidRPr="007C4472" w:rsidRDefault="00BD5543" w:rsidP="000637D2">
            <w:pPr>
              <w:spacing w:after="0" w:line="240" w:lineRule="auto"/>
              <w:ind w:left="-10" w:right="0" w:firstLine="0"/>
              <w:jc w:val="center"/>
              <w:rPr>
                <w:rFonts w:cs="Times New Roman"/>
                <w:szCs w:val="20"/>
              </w:rPr>
            </w:pPr>
            <w:r w:rsidRPr="007C4472">
              <w:rPr>
                <w:rFonts w:cs="Times New Roman"/>
                <w:i/>
                <w:szCs w:val="20"/>
              </w:rPr>
              <w:t>Type of product live</w:t>
            </w:r>
          </w:p>
        </w:tc>
        <w:tc>
          <w:tcPr>
            <w:tcW w:w="857" w:type="dxa"/>
            <w:tcBorders>
              <w:top w:val="single" w:sz="4" w:space="0" w:color="000000"/>
              <w:left w:val="single" w:sz="4" w:space="0" w:color="000000"/>
              <w:bottom w:val="single" w:sz="4" w:space="0" w:color="000000"/>
              <w:right w:val="single" w:sz="4" w:space="0" w:color="000000"/>
            </w:tcBorders>
            <w:vAlign w:val="center"/>
          </w:tcPr>
          <w:p w14:paraId="6C4AE526" w14:textId="77777777" w:rsidR="00BD5543" w:rsidRPr="007C4472" w:rsidRDefault="00BD5543" w:rsidP="000637D2">
            <w:pPr>
              <w:spacing w:after="0" w:line="240" w:lineRule="auto"/>
              <w:ind w:left="113" w:right="0" w:firstLine="22"/>
              <w:jc w:val="center"/>
              <w:rPr>
                <w:rFonts w:cs="Times New Roman"/>
                <w:szCs w:val="20"/>
              </w:rPr>
            </w:pPr>
            <w:r w:rsidRPr="007C4472">
              <w:rPr>
                <w:rFonts w:cs="Times New Roman"/>
                <w:i/>
                <w:szCs w:val="20"/>
              </w:rPr>
              <w:t>Type of product whole</w:t>
            </w:r>
          </w:p>
        </w:tc>
        <w:tc>
          <w:tcPr>
            <w:tcW w:w="1027" w:type="dxa"/>
            <w:tcBorders>
              <w:top w:val="single" w:sz="4" w:space="0" w:color="000000"/>
              <w:left w:val="single" w:sz="4" w:space="0" w:color="000000"/>
              <w:bottom w:val="single" w:sz="4" w:space="0" w:color="000000"/>
              <w:right w:val="single" w:sz="4" w:space="0" w:color="000000"/>
            </w:tcBorders>
            <w:vAlign w:val="center"/>
          </w:tcPr>
          <w:p w14:paraId="1045D9A5" w14:textId="77777777" w:rsidR="00BD5543" w:rsidRPr="007C4472" w:rsidRDefault="00BD5543" w:rsidP="005C756E">
            <w:pPr>
              <w:spacing w:after="0" w:line="240" w:lineRule="auto"/>
              <w:ind w:left="109" w:right="0" w:hanging="85"/>
              <w:jc w:val="center"/>
              <w:rPr>
                <w:rFonts w:cs="Times New Roman"/>
                <w:szCs w:val="20"/>
              </w:rPr>
            </w:pPr>
            <w:r w:rsidRPr="007C4472">
              <w:rPr>
                <w:rFonts w:cs="Times New Roman"/>
                <w:i/>
                <w:szCs w:val="20"/>
              </w:rPr>
              <w:t>Type of product gutted</w:t>
            </w:r>
          </w:p>
        </w:tc>
        <w:tc>
          <w:tcPr>
            <w:tcW w:w="1027" w:type="dxa"/>
            <w:tcBorders>
              <w:top w:val="single" w:sz="4" w:space="0" w:color="000000"/>
              <w:left w:val="single" w:sz="4" w:space="0" w:color="000000"/>
              <w:bottom w:val="single" w:sz="4" w:space="0" w:color="000000"/>
              <w:right w:val="single" w:sz="4" w:space="0" w:color="000000"/>
            </w:tcBorders>
            <w:vAlign w:val="center"/>
          </w:tcPr>
          <w:p w14:paraId="62BB45B6" w14:textId="77777777" w:rsidR="00BD5543" w:rsidRPr="007C4472" w:rsidRDefault="00BD5543" w:rsidP="000637D2">
            <w:pPr>
              <w:spacing w:after="0" w:line="240" w:lineRule="auto"/>
              <w:ind w:left="187" w:right="158" w:firstLine="34"/>
              <w:jc w:val="center"/>
              <w:rPr>
                <w:rFonts w:cs="Times New Roman"/>
                <w:szCs w:val="20"/>
              </w:rPr>
            </w:pPr>
            <w:r w:rsidRPr="007C4472">
              <w:rPr>
                <w:rFonts w:cs="Times New Roman"/>
                <w:i/>
                <w:szCs w:val="20"/>
              </w:rPr>
              <w:t>Type of product head off</w:t>
            </w:r>
          </w:p>
        </w:tc>
        <w:tc>
          <w:tcPr>
            <w:tcW w:w="1022" w:type="dxa"/>
            <w:tcBorders>
              <w:top w:val="single" w:sz="4" w:space="0" w:color="000000"/>
              <w:left w:val="single" w:sz="4" w:space="0" w:color="000000"/>
              <w:bottom w:val="single" w:sz="4" w:space="0" w:color="000000"/>
              <w:right w:val="single" w:sz="4" w:space="0" w:color="000000"/>
            </w:tcBorders>
            <w:vAlign w:val="center"/>
          </w:tcPr>
          <w:p w14:paraId="456E4EDA" w14:textId="77777777" w:rsidR="00BD5543" w:rsidRPr="007C4472" w:rsidRDefault="00BD5543" w:rsidP="000637D2">
            <w:pPr>
              <w:spacing w:after="0" w:line="240" w:lineRule="auto"/>
              <w:ind w:left="39" w:right="0" w:firstLine="0"/>
              <w:jc w:val="center"/>
              <w:rPr>
                <w:rFonts w:cs="Times New Roman"/>
                <w:szCs w:val="20"/>
              </w:rPr>
            </w:pPr>
            <w:r w:rsidRPr="007C4472">
              <w:rPr>
                <w:rFonts w:cs="Times New Roman"/>
                <w:i/>
                <w:szCs w:val="20"/>
              </w:rPr>
              <w:t>Type of product filleted</w:t>
            </w:r>
          </w:p>
        </w:tc>
        <w:tc>
          <w:tcPr>
            <w:tcW w:w="866" w:type="dxa"/>
            <w:tcBorders>
              <w:top w:val="single" w:sz="4" w:space="0" w:color="000000"/>
              <w:left w:val="single" w:sz="4" w:space="0" w:color="000000"/>
              <w:bottom w:val="single" w:sz="4" w:space="0" w:color="000000"/>
              <w:right w:val="single" w:sz="4" w:space="0" w:color="000000"/>
            </w:tcBorders>
            <w:vAlign w:val="center"/>
          </w:tcPr>
          <w:p w14:paraId="33D3E513" w14:textId="77777777" w:rsidR="00BD5543" w:rsidRPr="007C4472" w:rsidRDefault="00BD5543" w:rsidP="000637D2">
            <w:pPr>
              <w:spacing w:after="0" w:line="240" w:lineRule="auto"/>
              <w:ind w:left="12" w:right="0" w:firstLine="0"/>
              <w:jc w:val="center"/>
              <w:rPr>
                <w:rFonts w:cs="Times New Roman"/>
                <w:szCs w:val="20"/>
              </w:rPr>
            </w:pPr>
            <w:r w:rsidRPr="007C4472">
              <w:rPr>
                <w:rFonts w:cs="Times New Roman"/>
                <w:i/>
                <w:szCs w:val="20"/>
              </w:rPr>
              <w:t>Type of product</w:t>
            </w:r>
          </w:p>
        </w:tc>
        <w:tc>
          <w:tcPr>
            <w:tcW w:w="4814" w:type="dxa"/>
            <w:vMerge w:val="restart"/>
            <w:tcBorders>
              <w:top w:val="single" w:sz="4" w:space="0" w:color="000000"/>
              <w:left w:val="single" w:sz="4" w:space="0" w:color="000000"/>
              <w:bottom w:val="single" w:sz="4" w:space="0" w:color="000000"/>
              <w:right w:val="single" w:sz="4" w:space="0" w:color="000000"/>
            </w:tcBorders>
          </w:tcPr>
          <w:p w14:paraId="6307E89C" w14:textId="77777777" w:rsidR="00BD5543" w:rsidRPr="007C4472" w:rsidRDefault="00BD5543" w:rsidP="000637D2">
            <w:pPr>
              <w:spacing w:after="150" w:line="240" w:lineRule="auto"/>
              <w:ind w:left="17" w:right="0" w:firstLine="0"/>
              <w:jc w:val="left"/>
              <w:rPr>
                <w:rFonts w:cs="Times New Roman"/>
                <w:szCs w:val="20"/>
              </w:rPr>
            </w:pPr>
            <w:r w:rsidRPr="007C4472">
              <w:rPr>
                <w:rFonts w:cs="Times New Roman"/>
                <w:szCs w:val="20"/>
              </w:rPr>
              <w:t xml:space="preserve">Further </w:t>
            </w:r>
            <w:proofErr w:type="spellStart"/>
            <w:r w:rsidRPr="007C4472">
              <w:rPr>
                <w:rFonts w:cs="Times New Roman"/>
                <w:szCs w:val="20"/>
              </w:rPr>
              <w:t>transhipments</w:t>
            </w:r>
            <w:proofErr w:type="spellEnd"/>
            <w:r w:rsidRPr="007C4472">
              <w:rPr>
                <w:rFonts w:cs="Times New Roman"/>
                <w:szCs w:val="20"/>
              </w:rPr>
              <w:t xml:space="preserve"> </w:t>
            </w:r>
          </w:p>
          <w:p w14:paraId="4173994A" w14:textId="77777777" w:rsidR="00BD5543" w:rsidRPr="007C4472" w:rsidRDefault="00BD5543" w:rsidP="000637D2">
            <w:pPr>
              <w:tabs>
                <w:tab w:val="center" w:pos="2179"/>
              </w:tabs>
              <w:spacing w:after="0" w:line="240" w:lineRule="auto"/>
              <w:ind w:left="0" w:right="0" w:firstLine="0"/>
              <w:jc w:val="left"/>
              <w:rPr>
                <w:rFonts w:cs="Times New Roman"/>
                <w:szCs w:val="20"/>
              </w:rPr>
            </w:pPr>
            <w:r w:rsidRPr="007C4472">
              <w:rPr>
                <w:rFonts w:cs="Times New Roman"/>
                <w:szCs w:val="20"/>
              </w:rPr>
              <w:t xml:space="preserve">Date: </w:t>
            </w:r>
            <w:r w:rsidRPr="007C4472">
              <w:rPr>
                <w:rFonts w:cs="Times New Roman"/>
                <w:szCs w:val="20"/>
              </w:rPr>
              <w:tab/>
              <w:t xml:space="preserve">Place/Position: </w:t>
            </w:r>
          </w:p>
          <w:p w14:paraId="0ACC85F3" w14:textId="77777777" w:rsidR="00BD5543" w:rsidRPr="007C4472" w:rsidRDefault="00BD5543" w:rsidP="000637D2">
            <w:pPr>
              <w:spacing w:after="0" w:line="240" w:lineRule="auto"/>
              <w:ind w:left="17" w:right="0" w:firstLine="0"/>
              <w:jc w:val="left"/>
              <w:rPr>
                <w:rFonts w:cs="Times New Roman"/>
                <w:szCs w:val="20"/>
              </w:rPr>
            </w:pPr>
            <w:r w:rsidRPr="007C4472">
              <w:rPr>
                <w:rFonts w:cs="Times New Roman"/>
                <w:szCs w:val="20"/>
              </w:rPr>
              <w:t xml:space="preserve">Authorization CPC No. </w:t>
            </w:r>
          </w:p>
          <w:p w14:paraId="633B7B7D" w14:textId="77777777" w:rsidR="00BD5543" w:rsidRPr="007C4472" w:rsidRDefault="00BD5543" w:rsidP="000637D2">
            <w:pPr>
              <w:spacing w:after="149" w:line="240" w:lineRule="auto"/>
              <w:ind w:left="17" w:right="0" w:firstLine="0"/>
              <w:jc w:val="left"/>
              <w:rPr>
                <w:rFonts w:cs="Times New Roman"/>
                <w:szCs w:val="20"/>
              </w:rPr>
            </w:pPr>
            <w:r w:rsidRPr="007C4472">
              <w:rPr>
                <w:rFonts w:cs="Times New Roman"/>
                <w:szCs w:val="20"/>
              </w:rPr>
              <w:t xml:space="preserve">Transfer vessel Master signature: </w:t>
            </w:r>
          </w:p>
          <w:p w14:paraId="7BFD5DCC" w14:textId="77777777" w:rsidR="00BD5543" w:rsidRPr="007C4472" w:rsidRDefault="00BD5543" w:rsidP="000637D2">
            <w:pPr>
              <w:spacing w:after="0" w:line="240" w:lineRule="auto"/>
              <w:ind w:left="17" w:right="0" w:firstLine="0"/>
              <w:jc w:val="left"/>
              <w:rPr>
                <w:rFonts w:cs="Times New Roman"/>
                <w:szCs w:val="20"/>
              </w:rPr>
            </w:pPr>
            <w:r w:rsidRPr="007C4472">
              <w:rPr>
                <w:rFonts w:cs="Times New Roman"/>
                <w:szCs w:val="20"/>
              </w:rPr>
              <w:t xml:space="preserve">Name of receiver vessel: </w:t>
            </w:r>
          </w:p>
          <w:p w14:paraId="420450D2" w14:textId="77777777" w:rsidR="00BD5543" w:rsidRPr="007C4472" w:rsidRDefault="00BD5543" w:rsidP="000637D2">
            <w:pPr>
              <w:spacing w:after="0" w:line="240" w:lineRule="auto"/>
              <w:ind w:left="17" w:right="0" w:firstLine="0"/>
              <w:jc w:val="left"/>
              <w:rPr>
                <w:rFonts w:cs="Times New Roman"/>
                <w:szCs w:val="20"/>
                <w:lang w:val="pt-PT"/>
              </w:rPr>
            </w:pPr>
            <w:r w:rsidRPr="007C4472">
              <w:rPr>
                <w:rFonts w:cs="Times New Roman"/>
                <w:szCs w:val="20"/>
                <w:lang w:val="pt-PT"/>
              </w:rPr>
              <w:t xml:space="preserve">Flag </w:t>
            </w:r>
          </w:p>
          <w:p w14:paraId="3A9D6FEA" w14:textId="77777777" w:rsidR="00BD5543" w:rsidRPr="007C4472" w:rsidRDefault="00BD5543" w:rsidP="000637D2">
            <w:pPr>
              <w:spacing w:after="0" w:line="240" w:lineRule="auto"/>
              <w:ind w:left="17" w:right="0" w:firstLine="0"/>
              <w:jc w:val="left"/>
              <w:rPr>
                <w:rFonts w:cs="Times New Roman"/>
                <w:szCs w:val="20"/>
                <w:lang w:val="pt-PT"/>
              </w:rPr>
            </w:pPr>
            <w:r w:rsidRPr="007C4472">
              <w:rPr>
                <w:rFonts w:cs="Times New Roman"/>
                <w:szCs w:val="20"/>
                <w:lang w:val="pt-PT"/>
              </w:rPr>
              <w:t xml:space="preserve">ICCAT Register No. </w:t>
            </w:r>
          </w:p>
          <w:p w14:paraId="44DB45DD" w14:textId="77777777" w:rsidR="00BD5543" w:rsidRPr="007C4472" w:rsidRDefault="00BD5543" w:rsidP="000637D2">
            <w:pPr>
              <w:spacing w:after="0" w:line="240" w:lineRule="auto"/>
              <w:ind w:left="17" w:right="0" w:firstLine="0"/>
              <w:jc w:val="left"/>
              <w:rPr>
                <w:rFonts w:cs="Times New Roman"/>
                <w:szCs w:val="20"/>
                <w:lang w:val="pt-PT"/>
              </w:rPr>
            </w:pPr>
            <w:r w:rsidRPr="007C4472">
              <w:rPr>
                <w:rFonts w:cs="Times New Roman"/>
                <w:szCs w:val="20"/>
                <w:lang w:val="pt-PT"/>
              </w:rPr>
              <w:t xml:space="preserve">IMO No. </w:t>
            </w:r>
          </w:p>
          <w:p w14:paraId="2B1411AB" w14:textId="77777777" w:rsidR="00BD5543" w:rsidRPr="00082E56" w:rsidRDefault="00BD5543" w:rsidP="000637D2">
            <w:pPr>
              <w:spacing w:after="157" w:line="240" w:lineRule="auto"/>
              <w:ind w:left="17" w:right="0" w:firstLine="0"/>
              <w:jc w:val="left"/>
            </w:pPr>
            <w:r w:rsidRPr="00082E56">
              <w:t xml:space="preserve">Master’s signature </w:t>
            </w:r>
          </w:p>
          <w:p w14:paraId="3BF6938E" w14:textId="77777777" w:rsidR="00BD5543" w:rsidRPr="00082E56" w:rsidRDefault="00BD5543" w:rsidP="000637D2">
            <w:pPr>
              <w:tabs>
                <w:tab w:val="center" w:pos="2179"/>
              </w:tabs>
              <w:spacing w:after="0" w:line="240" w:lineRule="auto"/>
              <w:ind w:left="0" w:right="0" w:firstLine="0"/>
              <w:jc w:val="left"/>
            </w:pPr>
            <w:r w:rsidRPr="00082E56">
              <w:t xml:space="preserve">Date: </w:t>
            </w:r>
            <w:r w:rsidRPr="00082E56">
              <w:tab/>
              <w:t xml:space="preserve">Place/Position: </w:t>
            </w:r>
          </w:p>
          <w:p w14:paraId="7D877E88" w14:textId="77777777" w:rsidR="00BD5543" w:rsidRPr="007C4472" w:rsidRDefault="00BD5543" w:rsidP="000637D2">
            <w:pPr>
              <w:spacing w:after="0" w:line="240" w:lineRule="auto"/>
              <w:ind w:left="17" w:right="0" w:firstLine="0"/>
              <w:jc w:val="left"/>
              <w:rPr>
                <w:rFonts w:cs="Times New Roman"/>
                <w:szCs w:val="20"/>
              </w:rPr>
            </w:pPr>
            <w:r w:rsidRPr="007C4472">
              <w:rPr>
                <w:rFonts w:cs="Times New Roman"/>
                <w:szCs w:val="20"/>
              </w:rPr>
              <w:t xml:space="preserve">Authorization CPC No. </w:t>
            </w:r>
          </w:p>
          <w:p w14:paraId="520E2057" w14:textId="77777777" w:rsidR="00BD5543" w:rsidRPr="007C4472" w:rsidRDefault="00BD5543" w:rsidP="000637D2">
            <w:pPr>
              <w:spacing w:after="147" w:line="240" w:lineRule="auto"/>
              <w:ind w:left="17" w:right="0" w:firstLine="0"/>
              <w:jc w:val="left"/>
              <w:rPr>
                <w:rFonts w:cs="Times New Roman"/>
                <w:szCs w:val="20"/>
              </w:rPr>
            </w:pPr>
            <w:r w:rsidRPr="007C4472">
              <w:rPr>
                <w:rFonts w:cs="Times New Roman"/>
                <w:szCs w:val="20"/>
              </w:rPr>
              <w:t xml:space="preserve">Transfer vessel Master’s signature: </w:t>
            </w:r>
          </w:p>
          <w:p w14:paraId="02FB8A0B" w14:textId="77777777" w:rsidR="00BD5543" w:rsidRPr="007C4472" w:rsidRDefault="00BD5543" w:rsidP="000637D2">
            <w:pPr>
              <w:spacing w:after="0" w:line="240" w:lineRule="auto"/>
              <w:ind w:left="17" w:right="0" w:firstLine="0"/>
              <w:jc w:val="left"/>
              <w:rPr>
                <w:rFonts w:cs="Times New Roman"/>
                <w:szCs w:val="20"/>
              </w:rPr>
            </w:pPr>
            <w:r w:rsidRPr="007C4472">
              <w:rPr>
                <w:rFonts w:cs="Times New Roman"/>
                <w:szCs w:val="20"/>
              </w:rPr>
              <w:t xml:space="preserve">Name of receiver vessel: </w:t>
            </w:r>
          </w:p>
          <w:p w14:paraId="06EB72B6" w14:textId="77777777" w:rsidR="00BD5543" w:rsidRPr="007C4472" w:rsidRDefault="00BD5543" w:rsidP="000637D2">
            <w:pPr>
              <w:spacing w:after="0" w:line="240" w:lineRule="auto"/>
              <w:ind w:left="17" w:right="0" w:firstLine="0"/>
              <w:jc w:val="left"/>
              <w:rPr>
                <w:rFonts w:cs="Times New Roman"/>
                <w:szCs w:val="20"/>
                <w:lang w:val="pt-PT"/>
              </w:rPr>
            </w:pPr>
            <w:r w:rsidRPr="007C4472">
              <w:rPr>
                <w:rFonts w:cs="Times New Roman"/>
                <w:szCs w:val="20"/>
                <w:lang w:val="pt-PT"/>
              </w:rPr>
              <w:t xml:space="preserve">Flag </w:t>
            </w:r>
          </w:p>
          <w:p w14:paraId="119C51C4" w14:textId="77777777" w:rsidR="00BD5543" w:rsidRPr="007C4472" w:rsidRDefault="00BD5543" w:rsidP="000637D2">
            <w:pPr>
              <w:spacing w:after="0" w:line="240" w:lineRule="auto"/>
              <w:ind w:left="17" w:right="0" w:firstLine="0"/>
              <w:jc w:val="left"/>
              <w:rPr>
                <w:rFonts w:cs="Times New Roman"/>
                <w:szCs w:val="20"/>
                <w:lang w:val="pt-PT"/>
              </w:rPr>
            </w:pPr>
            <w:r w:rsidRPr="007C4472">
              <w:rPr>
                <w:rFonts w:cs="Times New Roman"/>
                <w:szCs w:val="20"/>
                <w:lang w:val="pt-PT"/>
              </w:rPr>
              <w:t xml:space="preserve">ICCAT Register No. </w:t>
            </w:r>
          </w:p>
          <w:p w14:paraId="34F985AA" w14:textId="77777777" w:rsidR="00BD5543" w:rsidRPr="007C4472" w:rsidRDefault="00BD5543" w:rsidP="000637D2">
            <w:pPr>
              <w:spacing w:after="0" w:line="240" w:lineRule="auto"/>
              <w:ind w:left="17" w:right="0" w:firstLine="0"/>
              <w:jc w:val="left"/>
              <w:rPr>
                <w:rFonts w:cs="Times New Roman"/>
                <w:szCs w:val="20"/>
                <w:lang w:val="pt-PT"/>
              </w:rPr>
            </w:pPr>
            <w:r w:rsidRPr="007C4472">
              <w:rPr>
                <w:rFonts w:cs="Times New Roman"/>
                <w:szCs w:val="20"/>
                <w:lang w:val="pt-PT"/>
              </w:rPr>
              <w:t xml:space="preserve">IMO No. </w:t>
            </w:r>
          </w:p>
          <w:p w14:paraId="6389A18F" w14:textId="77777777" w:rsidR="00BD5543" w:rsidRPr="007C4472" w:rsidRDefault="00BD5543" w:rsidP="000637D2">
            <w:pPr>
              <w:spacing w:after="0" w:line="240" w:lineRule="auto"/>
              <w:ind w:left="17" w:right="0" w:firstLine="0"/>
              <w:jc w:val="left"/>
              <w:rPr>
                <w:rFonts w:cs="Times New Roman"/>
                <w:szCs w:val="20"/>
              </w:rPr>
            </w:pPr>
            <w:r w:rsidRPr="007C4472">
              <w:rPr>
                <w:rFonts w:cs="Times New Roman"/>
                <w:szCs w:val="20"/>
              </w:rPr>
              <w:t xml:space="preserve">Master’s signature </w:t>
            </w:r>
          </w:p>
        </w:tc>
      </w:tr>
      <w:tr w:rsidR="00BD5543" w:rsidRPr="007C4472" w14:paraId="3741CDEE" w14:textId="77777777" w:rsidTr="000637D2">
        <w:trPr>
          <w:trHeight w:val="235"/>
        </w:trPr>
        <w:tc>
          <w:tcPr>
            <w:tcW w:w="807" w:type="dxa"/>
            <w:tcBorders>
              <w:top w:val="single" w:sz="4" w:space="0" w:color="000000"/>
              <w:left w:val="single" w:sz="4" w:space="0" w:color="000000"/>
              <w:bottom w:val="single" w:sz="4" w:space="0" w:color="000000"/>
              <w:right w:val="single" w:sz="4" w:space="0" w:color="000000"/>
            </w:tcBorders>
          </w:tcPr>
          <w:p w14:paraId="746EFD64" w14:textId="77777777" w:rsidR="00BD5543" w:rsidRPr="007C4472" w:rsidRDefault="00BD5543" w:rsidP="000637D2">
            <w:pPr>
              <w:spacing w:after="0" w:line="240" w:lineRule="auto"/>
              <w:ind w:left="5" w:right="0" w:firstLine="0"/>
              <w:jc w:val="center"/>
              <w:rPr>
                <w:rFonts w:cs="Times New Roman"/>
                <w:szCs w:val="20"/>
              </w:rPr>
            </w:pPr>
          </w:p>
        </w:tc>
        <w:tc>
          <w:tcPr>
            <w:tcW w:w="698" w:type="dxa"/>
            <w:tcBorders>
              <w:top w:val="single" w:sz="4" w:space="0" w:color="000000"/>
              <w:left w:val="single" w:sz="4" w:space="0" w:color="000000"/>
              <w:bottom w:val="single" w:sz="4" w:space="0" w:color="000000"/>
              <w:right w:val="single" w:sz="4" w:space="0" w:color="000000"/>
            </w:tcBorders>
          </w:tcPr>
          <w:p w14:paraId="60FBDA70" w14:textId="77777777" w:rsidR="00BD5543" w:rsidRPr="007C4472" w:rsidRDefault="00BD5543" w:rsidP="000637D2">
            <w:pPr>
              <w:spacing w:after="0" w:line="240" w:lineRule="auto"/>
              <w:ind w:left="5" w:right="0" w:firstLine="0"/>
              <w:jc w:val="center"/>
              <w:rPr>
                <w:rFonts w:cs="Times New Roman"/>
                <w:szCs w:val="20"/>
              </w:rPr>
            </w:pPr>
          </w:p>
        </w:tc>
        <w:tc>
          <w:tcPr>
            <w:tcW w:w="696" w:type="dxa"/>
            <w:tcBorders>
              <w:top w:val="single" w:sz="4" w:space="0" w:color="000000"/>
              <w:left w:val="single" w:sz="4" w:space="0" w:color="000000"/>
              <w:bottom w:val="single" w:sz="4" w:space="0" w:color="000000"/>
              <w:right w:val="single" w:sz="4" w:space="0" w:color="000000"/>
            </w:tcBorders>
          </w:tcPr>
          <w:p w14:paraId="38F7F74B" w14:textId="77777777" w:rsidR="00BD5543" w:rsidRPr="007C4472" w:rsidRDefault="00BD5543" w:rsidP="000637D2">
            <w:pPr>
              <w:spacing w:after="0" w:line="240" w:lineRule="auto"/>
              <w:ind w:left="5" w:right="0" w:firstLine="0"/>
              <w:jc w:val="center"/>
              <w:rPr>
                <w:rFonts w:cs="Times New Roman"/>
                <w:szCs w:val="20"/>
              </w:rPr>
            </w:pPr>
          </w:p>
        </w:tc>
        <w:tc>
          <w:tcPr>
            <w:tcW w:w="970" w:type="dxa"/>
            <w:tcBorders>
              <w:top w:val="single" w:sz="4" w:space="0" w:color="000000"/>
              <w:left w:val="single" w:sz="4" w:space="0" w:color="000000"/>
              <w:bottom w:val="single" w:sz="4" w:space="0" w:color="000000"/>
              <w:right w:val="single" w:sz="4" w:space="0" w:color="000000"/>
            </w:tcBorders>
          </w:tcPr>
          <w:p w14:paraId="1BD6D4B6" w14:textId="77777777" w:rsidR="00BD5543" w:rsidRPr="007C4472" w:rsidRDefault="00BD5543" w:rsidP="000637D2">
            <w:pPr>
              <w:spacing w:after="0" w:line="240" w:lineRule="auto"/>
              <w:ind w:left="5" w:right="0" w:firstLine="0"/>
              <w:jc w:val="center"/>
              <w:rPr>
                <w:rFonts w:cs="Times New Roman"/>
                <w:szCs w:val="20"/>
              </w:rPr>
            </w:pPr>
          </w:p>
        </w:tc>
        <w:tc>
          <w:tcPr>
            <w:tcW w:w="931" w:type="dxa"/>
            <w:tcBorders>
              <w:top w:val="single" w:sz="4" w:space="0" w:color="000000"/>
              <w:left w:val="single" w:sz="4" w:space="0" w:color="000000"/>
              <w:bottom w:val="single" w:sz="4" w:space="0" w:color="000000"/>
              <w:right w:val="single" w:sz="4" w:space="0" w:color="000000"/>
            </w:tcBorders>
          </w:tcPr>
          <w:p w14:paraId="1BAB0324" w14:textId="77777777" w:rsidR="00BD5543" w:rsidRPr="007C4472" w:rsidRDefault="00BD5543" w:rsidP="000637D2">
            <w:pPr>
              <w:spacing w:after="0" w:line="240" w:lineRule="auto"/>
              <w:ind w:left="5" w:right="0" w:firstLine="0"/>
              <w:jc w:val="center"/>
              <w:rPr>
                <w:rFonts w:cs="Times New Roman"/>
                <w:szCs w:val="20"/>
              </w:rPr>
            </w:pPr>
          </w:p>
        </w:tc>
        <w:tc>
          <w:tcPr>
            <w:tcW w:w="766" w:type="dxa"/>
            <w:tcBorders>
              <w:top w:val="single" w:sz="4" w:space="0" w:color="000000"/>
              <w:left w:val="single" w:sz="4" w:space="0" w:color="000000"/>
              <w:bottom w:val="single" w:sz="4" w:space="0" w:color="000000"/>
              <w:right w:val="single" w:sz="4" w:space="0" w:color="000000"/>
            </w:tcBorders>
          </w:tcPr>
          <w:p w14:paraId="0AA43853" w14:textId="77777777" w:rsidR="00BD5543" w:rsidRPr="007C4472" w:rsidRDefault="00BD5543" w:rsidP="000637D2">
            <w:pPr>
              <w:spacing w:after="0" w:line="240" w:lineRule="auto"/>
              <w:ind w:left="5" w:right="0" w:firstLine="0"/>
              <w:jc w:val="center"/>
              <w:rPr>
                <w:rFonts w:cs="Times New Roman"/>
                <w:szCs w:val="20"/>
              </w:rPr>
            </w:pPr>
          </w:p>
        </w:tc>
        <w:tc>
          <w:tcPr>
            <w:tcW w:w="857" w:type="dxa"/>
            <w:tcBorders>
              <w:top w:val="single" w:sz="4" w:space="0" w:color="000000"/>
              <w:left w:val="single" w:sz="4" w:space="0" w:color="000000"/>
              <w:bottom w:val="single" w:sz="4" w:space="0" w:color="000000"/>
              <w:right w:val="single" w:sz="4" w:space="0" w:color="000000"/>
            </w:tcBorders>
          </w:tcPr>
          <w:p w14:paraId="59117D20" w14:textId="77777777" w:rsidR="00BD5543" w:rsidRPr="007C4472" w:rsidRDefault="00BD5543" w:rsidP="000637D2">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0EFA1E94" w14:textId="77777777" w:rsidR="00BD5543" w:rsidRPr="007C4472" w:rsidRDefault="00BD5543" w:rsidP="000637D2">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2C73C119" w14:textId="77777777" w:rsidR="00BD5543" w:rsidRPr="007C4472" w:rsidRDefault="00BD5543" w:rsidP="000637D2">
            <w:pPr>
              <w:spacing w:after="0" w:line="240" w:lineRule="auto"/>
              <w:ind w:left="5" w:right="0" w:firstLine="0"/>
              <w:jc w:val="center"/>
              <w:rPr>
                <w:rFonts w:cs="Times New Roman"/>
                <w:szCs w:val="20"/>
              </w:rPr>
            </w:pPr>
          </w:p>
        </w:tc>
        <w:tc>
          <w:tcPr>
            <w:tcW w:w="1022" w:type="dxa"/>
            <w:tcBorders>
              <w:top w:val="single" w:sz="4" w:space="0" w:color="000000"/>
              <w:left w:val="single" w:sz="4" w:space="0" w:color="000000"/>
              <w:bottom w:val="single" w:sz="4" w:space="0" w:color="000000"/>
              <w:right w:val="single" w:sz="4" w:space="0" w:color="000000"/>
            </w:tcBorders>
          </w:tcPr>
          <w:p w14:paraId="6FC3B1CC" w14:textId="77777777" w:rsidR="00BD5543" w:rsidRPr="007C4472" w:rsidRDefault="00BD5543" w:rsidP="000637D2">
            <w:pPr>
              <w:spacing w:after="0" w:line="240" w:lineRule="auto"/>
              <w:ind w:left="5" w:right="0" w:firstLine="0"/>
              <w:jc w:val="center"/>
              <w:rPr>
                <w:rFonts w:cs="Times New Roman"/>
                <w:szCs w:val="20"/>
              </w:rPr>
            </w:pPr>
          </w:p>
        </w:tc>
        <w:tc>
          <w:tcPr>
            <w:tcW w:w="866" w:type="dxa"/>
            <w:tcBorders>
              <w:top w:val="single" w:sz="4" w:space="0" w:color="000000"/>
              <w:left w:val="single" w:sz="4" w:space="0" w:color="000000"/>
              <w:bottom w:val="single" w:sz="4" w:space="0" w:color="000000"/>
              <w:right w:val="single" w:sz="4" w:space="0" w:color="000000"/>
            </w:tcBorders>
          </w:tcPr>
          <w:p w14:paraId="4188D785" w14:textId="77777777" w:rsidR="00BD5543" w:rsidRPr="007C4472" w:rsidRDefault="00BD5543" w:rsidP="000637D2">
            <w:pPr>
              <w:spacing w:after="0" w:line="240" w:lineRule="auto"/>
              <w:ind w:left="7" w:right="0" w:firstLine="0"/>
              <w:jc w:val="center"/>
              <w:rPr>
                <w:rFonts w:cs="Times New Roman"/>
                <w:szCs w:val="20"/>
              </w:rPr>
            </w:pPr>
          </w:p>
        </w:tc>
        <w:tc>
          <w:tcPr>
            <w:tcW w:w="4814" w:type="dxa"/>
            <w:vMerge/>
            <w:tcBorders>
              <w:top w:val="nil"/>
              <w:left w:val="single" w:sz="4" w:space="0" w:color="000000"/>
              <w:bottom w:val="nil"/>
              <w:right w:val="single" w:sz="4" w:space="0" w:color="000000"/>
            </w:tcBorders>
          </w:tcPr>
          <w:p w14:paraId="39C0DF43" w14:textId="77777777" w:rsidR="00BD5543" w:rsidRPr="007C4472" w:rsidRDefault="00BD5543" w:rsidP="000637D2">
            <w:pPr>
              <w:spacing w:after="160" w:line="240" w:lineRule="auto"/>
              <w:ind w:left="0" w:right="0" w:firstLine="0"/>
              <w:jc w:val="left"/>
              <w:rPr>
                <w:rFonts w:cs="Times New Roman"/>
                <w:szCs w:val="20"/>
              </w:rPr>
            </w:pPr>
          </w:p>
        </w:tc>
      </w:tr>
      <w:tr w:rsidR="00BD5543" w:rsidRPr="007C4472" w14:paraId="1335CB3B" w14:textId="77777777" w:rsidTr="000637D2">
        <w:trPr>
          <w:trHeight w:val="235"/>
        </w:trPr>
        <w:tc>
          <w:tcPr>
            <w:tcW w:w="807" w:type="dxa"/>
            <w:tcBorders>
              <w:top w:val="single" w:sz="4" w:space="0" w:color="000000"/>
              <w:left w:val="single" w:sz="4" w:space="0" w:color="000000"/>
              <w:bottom w:val="single" w:sz="4" w:space="0" w:color="000000"/>
              <w:right w:val="single" w:sz="4" w:space="0" w:color="000000"/>
            </w:tcBorders>
          </w:tcPr>
          <w:p w14:paraId="7285ECF6" w14:textId="77777777" w:rsidR="00BD5543" w:rsidRPr="007C4472" w:rsidRDefault="00BD5543" w:rsidP="000637D2">
            <w:pPr>
              <w:spacing w:after="0" w:line="240" w:lineRule="auto"/>
              <w:ind w:left="5" w:right="0" w:firstLine="0"/>
              <w:jc w:val="center"/>
              <w:rPr>
                <w:rFonts w:cs="Times New Roman"/>
                <w:szCs w:val="20"/>
              </w:rPr>
            </w:pPr>
          </w:p>
        </w:tc>
        <w:tc>
          <w:tcPr>
            <w:tcW w:w="698" w:type="dxa"/>
            <w:tcBorders>
              <w:top w:val="single" w:sz="4" w:space="0" w:color="000000"/>
              <w:left w:val="single" w:sz="4" w:space="0" w:color="000000"/>
              <w:bottom w:val="single" w:sz="4" w:space="0" w:color="000000"/>
              <w:right w:val="single" w:sz="4" w:space="0" w:color="000000"/>
            </w:tcBorders>
          </w:tcPr>
          <w:p w14:paraId="16E0A0D7" w14:textId="77777777" w:rsidR="00BD5543" w:rsidRPr="007C4472" w:rsidRDefault="00BD5543" w:rsidP="000637D2">
            <w:pPr>
              <w:spacing w:after="0" w:line="240" w:lineRule="auto"/>
              <w:ind w:left="5" w:right="0" w:firstLine="0"/>
              <w:jc w:val="center"/>
              <w:rPr>
                <w:rFonts w:cs="Times New Roman"/>
                <w:szCs w:val="20"/>
              </w:rPr>
            </w:pPr>
          </w:p>
        </w:tc>
        <w:tc>
          <w:tcPr>
            <w:tcW w:w="696" w:type="dxa"/>
            <w:tcBorders>
              <w:top w:val="single" w:sz="4" w:space="0" w:color="000000"/>
              <w:left w:val="single" w:sz="4" w:space="0" w:color="000000"/>
              <w:bottom w:val="single" w:sz="4" w:space="0" w:color="000000"/>
              <w:right w:val="single" w:sz="4" w:space="0" w:color="000000"/>
            </w:tcBorders>
          </w:tcPr>
          <w:p w14:paraId="42871B2B" w14:textId="77777777" w:rsidR="00BD5543" w:rsidRPr="007C4472" w:rsidRDefault="00BD5543" w:rsidP="000637D2">
            <w:pPr>
              <w:spacing w:after="0" w:line="240" w:lineRule="auto"/>
              <w:ind w:left="5" w:right="0" w:firstLine="0"/>
              <w:jc w:val="center"/>
              <w:rPr>
                <w:rFonts w:cs="Times New Roman"/>
                <w:szCs w:val="20"/>
              </w:rPr>
            </w:pPr>
          </w:p>
        </w:tc>
        <w:tc>
          <w:tcPr>
            <w:tcW w:w="970" w:type="dxa"/>
            <w:tcBorders>
              <w:top w:val="single" w:sz="4" w:space="0" w:color="000000"/>
              <w:left w:val="single" w:sz="4" w:space="0" w:color="000000"/>
              <w:bottom w:val="single" w:sz="4" w:space="0" w:color="000000"/>
              <w:right w:val="single" w:sz="4" w:space="0" w:color="000000"/>
            </w:tcBorders>
          </w:tcPr>
          <w:p w14:paraId="542A09E6" w14:textId="77777777" w:rsidR="00BD5543" w:rsidRPr="007C4472" w:rsidRDefault="00BD5543" w:rsidP="000637D2">
            <w:pPr>
              <w:spacing w:after="0" w:line="240" w:lineRule="auto"/>
              <w:ind w:left="5" w:right="0" w:firstLine="0"/>
              <w:jc w:val="center"/>
              <w:rPr>
                <w:rFonts w:cs="Times New Roman"/>
                <w:szCs w:val="20"/>
              </w:rPr>
            </w:pPr>
          </w:p>
        </w:tc>
        <w:tc>
          <w:tcPr>
            <w:tcW w:w="931" w:type="dxa"/>
            <w:tcBorders>
              <w:top w:val="single" w:sz="4" w:space="0" w:color="000000"/>
              <w:left w:val="single" w:sz="4" w:space="0" w:color="000000"/>
              <w:bottom w:val="single" w:sz="4" w:space="0" w:color="000000"/>
              <w:right w:val="single" w:sz="4" w:space="0" w:color="000000"/>
            </w:tcBorders>
          </w:tcPr>
          <w:p w14:paraId="6BCAAF1E" w14:textId="77777777" w:rsidR="00BD5543" w:rsidRPr="007C4472" w:rsidRDefault="00BD5543" w:rsidP="000637D2">
            <w:pPr>
              <w:spacing w:after="0" w:line="240" w:lineRule="auto"/>
              <w:ind w:left="5" w:right="0" w:firstLine="0"/>
              <w:jc w:val="center"/>
              <w:rPr>
                <w:rFonts w:cs="Times New Roman"/>
                <w:szCs w:val="20"/>
              </w:rPr>
            </w:pPr>
          </w:p>
        </w:tc>
        <w:tc>
          <w:tcPr>
            <w:tcW w:w="766" w:type="dxa"/>
            <w:tcBorders>
              <w:top w:val="single" w:sz="4" w:space="0" w:color="000000"/>
              <w:left w:val="single" w:sz="4" w:space="0" w:color="000000"/>
              <w:bottom w:val="single" w:sz="4" w:space="0" w:color="000000"/>
              <w:right w:val="single" w:sz="4" w:space="0" w:color="000000"/>
            </w:tcBorders>
          </w:tcPr>
          <w:p w14:paraId="59AD07AF" w14:textId="77777777" w:rsidR="00BD5543" w:rsidRPr="007C4472" w:rsidRDefault="00BD5543" w:rsidP="000637D2">
            <w:pPr>
              <w:spacing w:after="0" w:line="240" w:lineRule="auto"/>
              <w:ind w:left="5" w:right="0" w:firstLine="0"/>
              <w:jc w:val="center"/>
              <w:rPr>
                <w:rFonts w:cs="Times New Roman"/>
                <w:szCs w:val="20"/>
              </w:rPr>
            </w:pPr>
          </w:p>
        </w:tc>
        <w:tc>
          <w:tcPr>
            <w:tcW w:w="857" w:type="dxa"/>
            <w:tcBorders>
              <w:top w:val="single" w:sz="4" w:space="0" w:color="000000"/>
              <w:left w:val="single" w:sz="4" w:space="0" w:color="000000"/>
              <w:bottom w:val="single" w:sz="4" w:space="0" w:color="000000"/>
              <w:right w:val="single" w:sz="4" w:space="0" w:color="000000"/>
            </w:tcBorders>
          </w:tcPr>
          <w:p w14:paraId="5E0CB318" w14:textId="77777777" w:rsidR="00BD5543" w:rsidRPr="007C4472" w:rsidRDefault="00BD5543" w:rsidP="000637D2">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283F767D" w14:textId="77777777" w:rsidR="00BD5543" w:rsidRPr="007C4472" w:rsidRDefault="00BD5543" w:rsidP="000637D2">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25B159ED" w14:textId="77777777" w:rsidR="00BD5543" w:rsidRPr="007C4472" w:rsidRDefault="00BD5543" w:rsidP="000637D2">
            <w:pPr>
              <w:spacing w:after="0" w:line="240" w:lineRule="auto"/>
              <w:ind w:left="5" w:right="0" w:firstLine="0"/>
              <w:jc w:val="center"/>
              <w:rPr>
                <w:rFonts w:cs="Times New Roman"/>
                <w:szCs w:val="20"/>
              </w:rPr>
            </w:pPr>
          </w:p>
        </w:tc>
        <w:tc>
          <w:tcPr>
            <w:tcW w:w="1022" w:type="dxa"/>
            <w:tcBorders>
              <w:top w:val="single" w:sz="4" w:space="0" w:color="000000"/>
              <w:left w:val="single" w:sz="4" w:space="0" w:color="000000"/>
              <w:bottom w:val="single" w:sz="4" w:space="0" w:color="000000"/>
              <w:right w:val="single" w:sz="4" w:space="0" w:color="000000"/>
            </w:tcBorders>
          </w:tcPr>
          <w:p w14:paraId="1FD39BA3" w14:textId="77777777" w:rsidR="00BD5543" w:rsidRPr="007C4472" w:rsidRDefault="00BD5543" w:rsidP="000637D2">
            <w:pPr>
              <w:spacing w:after="0" w:line="240" w:lineRule="auto"/>
              <w:ind w:left="5" w:right="0" w:firstLine="0"/>
              <w:jc w:val="center"/>
              <w:rPr>
                <w:rFonts w:cs="Times New Roman"/>
                <w:szCs w:val="20"/>
              </w:rPr>
            </w:pPr>
          </w:p>
        </w:tc>
        <w:tc>
          <w:tcPr>
            <w:tcW w:w="866" w:type="dxa"/>
            <w:tcBorders>
              <w:top w:val="single" w:sz="4" w:space="0" w:color="000000"/>
              <w:left w:val="single" w:sz="4" w:space="0" w:color="000000"/>
              <w:bottom w:val="single" w:sz="4" w:space="0" w:color="000000"/>
              <w:right w:val="single" w:sz="4" w:space="0" w:color="000000"/>
            </w:tcBorders>
          </w:tcPr>
          <w:p w14:paraId="14067B15" w14:textId="77777777" w:rsidR="00BD5543" w:rsidRPr="007C4472" w:rsidRDefault="00BD5543" w:rsidP="000637D2">
            <w:pPr>
              <w:spacing w:after="0" w:line="240" w:lineRule="auto"/>
              <w:ind w:left="7" w:right="0" w:firstLine="0"/>
              <w:jc w:val="center"/>
              <w:rPr>
                <w:rFonts w:cs="Times New Roman"/>
                <w:szCs w:val="20"/>
              </w:rPr>
            </w:pPr>
          </w:p>
        </w:tc>
        <w:tc>
          <w:tcPr>
            <w:tcW w:w="4814" w:type="dxa"/>
            <w:vMerge/>
            <w:tcBorders>
              <w:top w:val="nil"/>
              <w:left w:val="single" w:sz="4" w:space="0" w:color="000000"/>
              <w:bottom w:val="nil"/>
              <w:right w:val="single" w:sz="4" w:space="0" w:color="000000"/>
            </w:tcBorders>
          </w:tcPr>
          <w:p w14:paraId="57AC9750" w14:textId="77777777" w:rsidR="00BD5543" w:rsidRPr="007C4472" w:rsidRDefault="00BD5543" w:rsidP="000637D2">
            <w:pPr>
              <w:spacing w:after="160" w:line="240" w:lineRule="auto"/>
              <w:ind w:left="0" w:right="0" w:firstLine="0"/>
              <w:jc w:val="left"/>
              <w:rPr>
                <w:rFonts w:cs="Times New Roman"/>
                <w:szCs w:val="20"/>
              </w:rPr>
            </w:pPr>
          </w:p>
        </w:tc>
      </w:tr>
      <w:tr w:rsidR="00BD5543" w:rsidRPr="007C4472" w14:paraId="5229DE2A" w14:textId="77777777" w:rsidTr="000637D2">
        <w:trPr>
          <w:trHeight w:val="228"/>
        </w:trPr>
        <w:tc>
          <w:tcPr>
            <w:tcW w:w="807" w:type="dxa"/>
            <w:tcBorders>
              <w:top w:val="single" w:sz="4" w:space="0" w:color="000000"/>
              <w:left w:val="single" w:sz="4" w:space="0" w:color="000000"/>
              <w:bottom w:val="single" w:sz="4" w:space="0" w:color="000000"/>
              <w:right w:val="single" w:sz="4" w:space="0" w:color="000000"/>
            </w:tcBorders>
          </w:tcPr>
          <w:p w14:paraId="11C250E1" w14:textId="77777777" w:rsidR="00BD5543" w:rsidRPr="007C4472" w:rsidRDefault="00BD5543" w:rsidP="000637D2">
            <w:pPr>
              <w:spacing w:after="0" w:line="240" w:lineRule="auto"/>
              <w:ind w:left="5" w:right="0" w:firstLine="0"/>
              <w:jc w:val="center"/>
              <w:rPr>
                <w:rFonts w:cs="Times New Roman"/>
                <w:szCs w:val="20"/>
              </w:rPr>
            </w:pPr>
          </w:p>
        </w:tc>
        <w:tc>
          <w:tcPr>
            <w:tcW w:w="698" w:type="dxa"/>
            <w:tcBorders>
              <w:top w:val="single" w:sz="4" w:space="0" w:color="000000"/>
              <w:left w:val="single" w:sz="4" w:space="0" w:color="000000"/>
              <w:bottom w:val="single" w:sz="4" w:space="0" w:color="000000"/>
              <w:right w:val="single" w:sz="4" w:space="0" w:color="000000"/>
            </w:tcBorders>
          </w:tcPr>
          <w:p w14:paraId="66A59549" w14:textId="77777777" w:rsidR="00BD5543" w:rsidRPr="007C4472" w:rsidRDefault="00BD5543" w:rsidP="000637D2">
            <w:pPr>
              <w:spacing w:after="0" w:line="240" w:lineRule="auto"/>
              <w:ind w:left="5" w:right="0" w:firstLine="0"/>
              <w:jc w:val="center"/>
              <w:rPr>
                <w:rFonts w:cs="Times New Roman"/>
                <w:szCs w:val="20"/>
              </w:rPr>
            </w:pPr>
          </w:p>
        </w:tc>
        <w:tc>
          <w:tcPr>
            <w:tcW w:w="696" w:type="dxa"/>
            <w:tcBorders>
              <w:top w:val="single" w:sz="4" w:space="0" w:color="000000"/>
              <w:left w:val="single" w:sz="4" w:space="0" w:color="000000"/>
              <w:bottom w:val="single" w:sz="4" w:space="0" w:color="000000"/>
              <w:right w:val="single" w:sz="4" w:space="0" w:color="000000"/>
            </w:tcBorders>
          </w:tcPr>
          <w:p w14:paraId="795D11A5" w14:textId="77777777" w:rsidR="00BD5543" w:rsidRPr="007C4472" w:rsidRDefault="00BD5543" w:rsidP="000637D2">
            <w:pPr>
              <w:spacing w:after="0" w:line="240" w:lineRule="auto"/>
              <w:ind w:left="5" w:right="0" w:firstLine="0"/>
              <w:jc w:val="center"/>
              <w:rPr>
                <w:rFonts w:cs="Times New Roman"/>
                <w:szCs w:val="20"/>
              </w:rPr>
            </w:pPr>
          </w:p>
        </w:tc>
        <w:tc>
          <w:tcPr>
            <w:tcW w:w="970" w:type="dxa"/>
            <w:tcBorders>
              <w:top w:val="single" w:sz="4" w:space="0" w:color="000000"/>
              <w:left w:val="single" w:sz="4" w:space="0" w:color="000000"/>
              <w:bottom w:val="single" w:sz="4" w:space="0" w:color="000000"/>
              <w:right w:val="single" w:sz="4" w:space="0" w:color="000000"/>
            </w:tcBorders>
          </w:tcPr>
          <w:p w14:paraId="027AD803" w14:textId="77777777" w:rsidR="00BD5543" w:rsidRPr="007C4472" w:rsidRDefault="00BD5543" w:rsidP="000637D2">
            <w:pPr>
              <w:spacing w:after="0" w:line="240" w:lineRule="auto"/>
              <w:ind w:left="5" w:right="0" w:firstLine="0"/>
              <w:jc w:val="center"/>
              <w:rPr>
                <w:rFonts w:cs="Times New Roman"/>
                <w:szCs w:val="20"/>
              </w:rPr>
            </w:pPr>
          </w:p>
        </w:tc>
        <w:tc>
          <w:tcPr>
            <w:tcW w:w="931" w:type="dxa"/>
            <w:tcBorders>
              <w:top w:val="single" w:sz="4" w:space="0" w:color="000000"/>
              <w:left w:val="single" w:sz="4" w:space="0" w:color="000000"/>
              <w:bottom w:val="single" w:sz="4" w:space="0" w:color="000000"/>
              <w:right w:val="single" w:sz="4" w:space="0" w:color="000000"/>
            </w:tcBorders>
          </w:tcPr>
          <w:p w14:paraId="3DBDA250" w14:textId="77777777" w:rsidR="00BD5543" w:rsidRPr="007C4472" w:rsidRDefault="00BD5543" w:rsidP="000637D2">
            <w:pPr>
              <w:spacing w:after="0" w:line="240" w:lineRule="auto"/>
              <w:ind w:left="5" w:right="0" w:firstLine="0"/>
              <w:jc w:val="center"/>
              <w:rPr>
                <w:rFonts w:cs="Times New Roman"/>
                <w:szCs w:val="20"/>
              </w:rPr>
            </w:pPr>
          </w:p>
        </w:tc>
        <w:tc>
          <w:tcPr>
            <w:tcW w:w="766" w:type="dxa"/>
            <w:tcBorders>
              <w:top w:val="single" w:sz="4" w:space="0" w:color="000000"/>
              <w:left w:val="single" w:sz="4" w:space="0" w:color="000000"/>
              <w:bottom w:val="single" w:sz="4" w:space="0" w:color="000000"/>
              <w:right w:val="single" w:sz="4" w:space="0" w:color="000000"/>
            </w:tcBorders>
          </w:tcPr>
          <w:p w14:paraId="2F08ABE3" w14:textId="77777777" w:rsidR="00BD5543" w:rsidRPr="007C4472" w:rsidRDefault="00BD5543" w:rsidP="000637D2">
            <w:pPr>
              <w:spacing w:after="0" w:line="240" w:lineRule="auto"/>
              <w:ind w:left="5" w:right="0" w:firstLine="0"/>
              <w:jc w:val="center"/>
              <w:rPr>
                <w:rFonts w:cs="Times New Roman"/>
                <w:szCs w:val="20"/>
              </w:rPr>
            </w:pPr>
          </w:p>
        </w:tc>
        <w:tc>
          <w:tcPr>
            <w:tcW w:w="857" w:type="dxa"/>
            <w:tcBorders>
              <w:top w:val="single" w:sz="4" w:space="0" w:color="000000"/>
              <w:left w:val="single" w:sz="4" w:space="0" w:color="000000"/>
              <w:bottom w:val="single" w:sz="4" w:space="0" w:color="000000"/>
              <w:right w:val="single" w:sz="4" w:space="0" w:color="000000"/>
            </w:tcBorders>
          </w:tcPr>
          <w:p w14:paraId="7AB6DF41" w14:textId="77777777" w:rsidR="00BD5543" w:rsidRPr="007C4472" w:rsidRDefault="00BD5543" w:rsidP="000637D2">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549FBEDE" w14:textId="77777777" w:rsidR="00BD5543" w:rsidRPr="007C4472" w:rsidRDefault="00BD5543" w:rsidP="000637D2">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0F6A270A" w14:textId="77777777" w:rsidR="00BD5543" w:rsidRPr="007C4472" w:rsidRDefault="00BD5543" w:rsidP="000637D2">
            <w:pPr>
              <w:spacing w:after="0" w:line="240" w:lineRule="auto"/>
              <w:ind w:left="5" w:right="0" w:firstLine="0"/>
              <w:jc w:val="center"/>
              <w:rPr>
                <w:rFonts w:cs="Times New Roman"/>
                <w:szCs w:val="20"/>
              </w:rPr>
            </w:pPr>
          </w:p>
        </w:tc>
        <w:tc>
          <w:tcPr>
            <w:tcW w:w="1022" w:type="dxa"/>
            <w:tcBorders>
              <w:top w:val="single" w:sz="4" w:space="0" w:color="000000"/>
              <w:left w:val="single" w:sz="4" w:space="0" w:color="000000"/>
              <w:bottom w:val="single" w:sz="4" w:space="0" w:color="000000"/>
              <w:right w:val="single" w:sz="4" w:space="0" w:color="000000"/>
            </w:tcBorders>
          </w:tcPr>
          <w:p w14:paraId="76685CAF" w14:textId="77777777" w:rsidR="00BD5543" w:rsidRPr="007C4472" w:rsidRDefault="00BD5543" w:rsidP="000637D2">
            <w:pPr>
              <w:spacing w:after="0" w:line="240" w:lineRule="auto"/>
              <w:ind w:left="5" w:right="0" w:firstLine="0"/>
              <w:jc w:val="center"/>
              <w:rPr>
                <w:rFonts w:cs="Times New Roman"/>
                <w:szCs w:val="20"/>
              </w:rPr>
            </w:pPr>
          </w:p>
        </w:tc>
        <w:tc>
          <w:tcPr>
            <w:tcW w:w="866" w:type="dxa"/>
            <w:tcBorders>
              <w:top w:val="single" w:sz="4" w:space="0" w:color="000000"/>
              <w:left w:val="single" w:sz="4" w:space="0" w:color="000000"/>
              <w:bottom w:val="single" w:sz="4" w:space="0" w:color="000000"/>
              <w:right w:val="single" w:sz="4" w:space="0" w:color="000000"/>
            </w:tcBorders>
          </w:tcPr>
          <w:p w14:paraId="1CB88C4E" w14:textId="77777777" w:rsidR="00BD5543" w:rsidRPr="007C4472" w:rsidRDefault="00BD5543" w:rsidP="000637D2">
            <w:pPr>
              <w:spacing w:after="0" w:line="240" w:lineRule="auto"/>
              <w:ind w:left="7" w:right="0" w:firstLine="0"/>
              <w:jc w:val="center"/>
              <w:rPr>
                <w:rFonts w:cs="Times New Roman"/>
                <w:szCs w:val="20"/>
              </w:rPr>
            </w:pPr>
          </w:p>
        </w:tc>
        <w:tc>
          <w:tcPr>
            <w:tcW w:w="4814" w:type="dxa"/>
            <w:vMerge/>
            <w:tcBorders>
              <w:top w:val="nil"/>
              <w:left w:val="single" w:sz="4" w:space="0" w:color="000000"/>
              <w:bottom w:val="nil"/>
              <w:right w:val="single" w:sz="4" w:space="0" w:color="000000"/>
            </w:tcBorders>
          </w:tcPr>
          <w:p w14:paraId="6EEB4102" w14:textId="77777777" w:rsidR="00BD5543" w:rsidRPr="007C4472" w:rsidRDefault="00BD5543" w:rsidP="000637D2">
            <w:pPr>
              <w:spacing w:after="160" w:line="240" w:lineRule="auto"/>
              <w:ind w:left="0" w:right="0" w:firstLine="0"/>
              <w:jc w:val="left"/>
              <w:rPr>
                <w:rFonts w:cs="Times New Roman"/>
                <w:szCs w:val="20"/>
              </w:rPr>
            </w:pPr>
          </w:p>
        </w:tc>
      </w:tr>
      <w:tr w:rsidR="00BD5543" w:rsidRPr="007C4472" w14:paraId="796309D9" w14:textId="77777777" w:rsidTr="000637D2">
        <w:trPr>
          <w:trHeight w:val="235"/>
        </w:trPr>
        <w:tc>
          <w:tcPr>
            <w:tcW w:w="807" w:type="dxa"/>
            <w:tcBorders>
              <w:top w:val="single" w:sz="4" w:space="0" w:color="000000"/>
              <w:left w:val="single" w:sz="4" w:space="0" w:color="000000"/>
              <w:bottom w:val="single" w:sz="4" w:space="0" w:color="000000"/>
              <w:right w:val="single" w:sz="4" w:space="0" w:color="000000"/>
            </w:tcBorders>
          </w:tcPr>
          <w:p w14:paraId="2B3CD597" w14:textId="77777777" w:rsidR="00BD5543" w:rsidRPr="007C4472" w:rsidRDefault="00BD5543" w:rsidP="000637D2">
            <w:pPr>
              <w:spacing w:after="0" w:line="240" w:lineRule="auto"/>
              <w:ind w:left="5" w:right="0" w:firstLine="0"/>
              <w:jc w:val="center"/>
              <w:rPr>
                <w:rFonts w:cs="Times New Roman"/>
                <w:szCs w:val="20"/>
              </w:rPr>
            </w:pPr>
          </w:p>
        </w:tc>
        <w:tc>
          <w:tcPr>
            <w:tcW w:w="698" w:type="dxa"/>
            <w:tcBorders>
              <w:top w:val="single" w:sz="4" w:space="0" w:color="000000"/>
              <w:left w:val="single" w:sz="4" w:space="0" w:color="000000"/>
              <w:bottom w:val="single" w:sz="4" w:space="0" w:color="000000"/>
              <w:right w:val="single" w:sz="4" w:space="0" w:color="000000"/>
            </w:tcBorders>
          </w:tcPr>
          <w:p w14:paraId="57DABDA6" w14:textId="77777777" w:rsidR="00BD5543" w:rsidRPr="007C4472" w:rsidRDefault="00BD5543" w:rsidP="000637D2">
            <w:pPr>
              <w:spacing w:after="0" w:line="240" w:lineRule="auto"/>
              <w:ind w:left="5" w:right="0" w:firstLine="0"/>
              <w:jc w:val="center"/>
              <w:rPr>
                <w:rFonts w:cs="Times New Roman"/>
                <w:szCs w:val="20"/>
              </w:rPr>
            </w:pPr>
          </w:p>
        </w:tc>
        <w:tc>
          <w:tcPr>
            <w:tcW w:w="696" w:type="dxa"/>
            <w:tcBorders>
              <w:top w:val="single" w:sz="4" w:space="0" w:color="000000"/>
              <w:left w:val="single" w:sz="4" w:space="0" w:color="000000"/>
              <w:bottom w:val="single" w:sz="4" w:space="0" w:color="000000"/>
              <w:right w:val="single" w:sz="4" w:space="0" w:color="000000"/>
            </w:tcBorders>
          </w:tcPr>
          <w:p w14:paraId="7DAA6131" w14:textId="77777777" w:rsidR="00BD5543" w:rsidRPr="007C4472" w:rsidRDefault="00BD5543" w:rsidP="000637D2">
            <w:pPr>
              <w:spacing w:after="0" w:line="240" w:lineRule="auto"/>
              <w:ind w:left="5" w:right="0" w:firstLine="0"/>
              <w:jc w:val="center"/>
              <w:rPr>
                <w:rFonts w:cs="Times New Roman"/>
                <w:szCs w:val="20"/>
              </w:rPr>
            </w:pPr>
          </w:p>
        </w:tc>
        <w:tc>
          <w:tcPr>
            <w:tcW w:w="970" w:type="dxa"/>
            <w:tcBorders>
              <w:top w:val="single" w:sz="4" w:space="0" w:color="000000"/>
              <w:left w:val="single" w:sz="4" w:space="0" w:color="000000"/>
              <w:bottom w:val="single" w:sz="4" w:space="0" w:color="000000"/>
              <w:right w:val="single" w:sz="4" w:space="0" w:color="000000"/>
            </w:tcBorders>
          </w:tcPr>
          <w:p w14:paraId="0C5F977B" w14:textId="77777777" w:rsidR="00BD5543" w:rsidRPr="007C4472" w:rsidRDefault="00BD5543" w:rsidP="000637D2">
            <w:pPr>
              <w:spacing w:after="0" w:line="240" w:lineRule="auto"/>
              <w:ind w:left="5" w:right="0" w:firstLine="0"/>
              <w:jc w:val="center"/>
              <w:rPr>
                <w:rFonts w:cs="Times New Roman"/>
                <w:szCs w:val="20"/>
              </w:rPr>
            </w:pPr>
          </w:p>
        </w:tc>
        <w:tc>
          <w:tcPr>
            <w:tcW w:w="931" w:type="dxa"/>
            <w:tcBorders>
              <w:top w:val="single" w:sz="4" w:space="0" w:color="000000"/>
              <w:left w:val="single" w:sz="4" w:space="0" w:color="000000"/>
              <w:bottom w:val="single" w:sz="4" w:space="0" w:color="000000"/>
              <w:right w:val="single" w:sz="4" w:space="0" w:color="000000"/>
            </w:tcBorders>
          </w:tcPr>
          <w:p w14:paraId="4A42F4C4" w14:textId="77777777" w:rsidR="00BD5543" w:rsidRPr="007C4472" w:rsidRDefault="00BD5543" w:rsidP="000637D2">
            <w:pPr>
              <w:spacing w:after="0" w:line="240" w:lineRule="auto"/>
              <w:ind w:left="5" w:right="0" w:firstLine="0"/>
              <w:jc w:val="center"/>
              <w:rPr>
                <w:rFonts w:cs="Times New Roman"/>
                <w:szCs w:val="20"/>
              </w:rPr>
            </w:pPr>
          </w:p>
        </w:tc>
        <w:tc>
          <w:tcPr>
            <w:tcW w:w="766" w:type="dxa"/>
            <w:tcBorders>
              <w:top w:val="single" w:sz="4" w:space="0" w:color="000000"/>
              <w:left w:val="single" w:sz="4" w:space="0" w:color="000000"/>
              <w:bottom w:val="single" w:sz="4" w:space="0" w:color="000000"/>
              <w:right w:val="single" w:sz="4" w:space="0" w:color="000000"/>
            </w:tcBorders>
          </w:tcPr>
          <w:p w14:paraId="05B4EE0E" w14:textId="77777777" w:rsidR="00BD5543" w:rsidRPr="007C4472" w:rsidRDefault="00BD5543" w:rsidP="000637D2">
            <w:pPr>
              <w:spacing w:after="0" w:line="240" w:lineRule="auto"/>
              <w:ind w:left="5" w:right="0" w:firstLine="0"/>
              <w:jc w:val="center"/>
              <w:rPr>
                <w:rFonts w:cs="Times New Roman"/>
                <w:szCs w:val="20"/>
              </w:rPr>
            </w:pPr>
          </w:p>
        </w:tc>
        <w:tc>
          <w:tcPr>
            <w:tcW w:w="857" w:type="dxa"/>
            <w:tcBorders>
              <w:top w:val="single" w:sz="4" w:space="0" w:color="000000"/>
              <w:left w:val="single" w:sz="4" w:space="0" w:color="000000"/>
              <w:bottom w:val="single" w:sz="4" w:space="0" w:color="000000"/>
              <w:right w:val="single" w:sz="4" w:space="0" w:color="000000"/>
            </w:tcBorders>
          </w:tcPr>
          <w:p w14:paraId="091D4351" w14:textId="77777777" w:rsidR="00BD5543" w:rsidRPr="007C4472" w:rsidRDefault="00BD5543" w:rsidP="000637D2">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42AC1EB1" w14:textId="77777777" w:rsidR="00BD5543" w:rsidRPr="007C4472" w:rsidRDefault="00BD5543" w:rsidP="000637D2">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602242D7" w14:textId="77777777" w:rsidR="00BD5543" w:rsidRPr="007C4472" w:rsidRDefault="00BD5543" w:rsidP="000637D2">
            <w:pPr>
              <w:spacing w:after="0" w:line="240" w:lineRule="auto"/>
              <w:ind w:left="5" w:right="0" w:firstLine="0"/>
              <w:jc w:val="center"/>
              <w:rPr>
                <w:rFonts w:cs="Times New Roman"/>
                <w:szCs w:val="20"/>
              </w:rPr>
            </w:pPr>
          </w:p>
        </w:tc>
        <w:tc>
          <w:tcPr>
            <w:tcW w:w="1022" w:type="dxa"/>
            <w:tcBorders>
              <w:top w:val="single" w:sz="4" w:space="0" w:color="000000"/>
              <w:left w:val="single" w:sz="4" w:space="0" w:color="000000"/>
              <w:bottom w:val="single" w:sz="4" w:space="0" w:color="000000"/>
              <w:right w:val="single" w:sz="4" w:space="0" w:color="000000"/>
            </w:tcBorders>
          </w:tcPr>
          <w:p w14:paraId="1D6B2A71" w14:textId="77777777" w:rsidR="00BD5543" w:rsidRPr="007C4472" w:rsidRDefault="00BD5543" w:rsidP="000637D2">
            <w:pPr>
              <w:spacing w:after="0" w:line="240" w:lineRule="auto"/>
              <w:ind w:left="5" w:right="0" w:firstLine="0"/>
              <w:jc w:val="center"/>
              <w:rPr>
                <w:rFonts w:cs="Times New Roman"/>
                <w:szCs w:val="20"/>
              </w:rPr>
            </w:pPr>
          </w:p>
        </w:tc>
        <w:tc>
          <w:tcPr>
            <w:tcW w:w="866" w:type="dxa"/>
            <w:tcBorders>
              <w:top w:val="single" w:sz="4" w:space="0" w:color="000000"/>
              <w:left w:val="single" w:sz="4" w:space="0" w:color="000000"/>
              <w:bottom w:val="single" w:sz="4" w:space="0" w:color="000000"/>
              <w:right w:val="single" w:sz="4" w:space="0" w:color="000000"/>
            </w:tcBorders>
          </w:tcPr>
          <w:p w14:paraId="3347FFF4" w14:textId="77777777" w:rsidR="00BD5543" w:rsidRPr="007C4472" w:rsidRDefault="00BD5543" w:rsidP="000637D2">
            <w:pPr>
              <w:spacing w:after="0" w:line="240" w:lineRule="auto"/>
              <w:ind w:left="7" w:right="0" w:firstLine="0"/>
              <w:jc w:val="center"/>
              <w:rPr>
                <w:rFonts w:cs="Times New Roman"/>
                <w:szCs w:val="20"/>
              </w:rPr>
            </w:pPr>
          </w:p>
        </w:tc>
        <w:tc>
          <w:tcPr>
            <w:tcW w:w="4814" w:type="dxa"/>
            <w:vMerge/>
            <w:tcBorders>
              <w:top w:val="nil"/>
              <w:left w:val="single" w:sz="4" w:space="0" w:color="000000"/>
              <w:bottom w:val="nil"/>
              <w:right w:val="single" w:sz="4" w:space="0" w:color="000000"/>
            </w:tcBorders>
          </w:tcPr>
          <w:p w14:paraId="6C32F161" w14:textId="77777777" w:rsidR="00BD5543" w:rsidRPr="007C4472" w:rsidRDefault="00BD5543" w:rsidP="000637D2">
            <w:pPr>
              <w:spacing w:after="160" w:line="240" w:lineRule="auto"/>
              <w:ind w:left="0" w:right="0" w:firstLine="0"/>
              <w:jc w:val="left"/>
              <w:rPr>
                <w:rFonts w:cs="Times New Roman"/>
                <w:szCs w:val="20"/>
              </w:rPr>
            </w:pPr>
          </w:p>
        </w:tc>
      </w:tr>
      <w:tr w:rsidR="00BD5543" w:rsidRPr="007C4472" w14:paraId="3739C343" w14:textId="77777777" w:rsidTr="000637D2">
        <w:trPr>
          <w:trHeight w:val="235"/>
        </w:trPr>
        <w:tc>
          <w:tcPr>
            <w:tcW w:w="807" w:type="dxa"/>
            <w:tcBorders>
              <w:top w:val="single" w:sz="4" w:space="0" w:color="000000"/>
              <w:left w:val="single" w:sz="4" w:space="0" w:color="000000"/>
              <w:bottom w:val="single" w:sz="4" w:space="0" w:color="000000"/>
              <w:right w:val="single" w:sz="4" w:space="0" w:color="000000"/>
            </w:tcBorders>
          </w:tcPr>
          <w:p w14:paraId="677DD486" w14:textId="77777777" w:rsidR="00BD5543" w:rsidRPr="007C4472" w:rsidRDefault="00BD5543" w:rsidP="000637D2">
            <w:pPr>
              <w:spacing w:after="0" w:line="240" w:lineRule="auto"/>
              <w:ind w:left="5" w:right="0" w:firstLine="0"/>
              <w:jc w:val="center"/>
              <w:rPr>
                <w:rFonts w:cs="Times New Roman"/>
                <w:szCs w:val="20"/>
              </w:rPr>
            </w:pPr>
          </w:p>
        </w:tc>
        <w:tc>
          <w:tcPr>
            <w:tcW w:w="698" w:type="dxa"/>
            <w:tcBorders>
              <w:top w:val="single" w:sz="4" w:space="0" w:color="000000"/>
              <w:left w:val="single" w:sz="4" w:space="0" w:color="000000"/>
              <w:bottom w:val="single" w:sz="4" w:space="0" w:color="000000"/>
              <w:right w:val="single" w:sz="4" w:space="0" w:color="000000"/>
            </w:tcBorders>
          </w:tcPr>
          <w:p w14:paraId="614EFAE9" w14:textId="77777777" w:rsidR="00BD5543" w:rsidRPr="007C4472" w:rsidRDefault="00BD5543" w:rsidP="000637D2">
            <w:pPr>
              <w:spacing w:after="0" w:line="240" w:lineRule="auto"/>
              <w:ind w:left="5" w:right="0" w:firstLine="0"/>
              <w:jc w:val="center"/>
              <w:rPr>
                <w:rFonts w:cs="Times New Roman"/>
                <w:szCs w:val="20"/>
              </w:rPr>
            </w:pPr>
          </w:p>
        </w:tc>
        <w:tc>
          <w:tcPr>
            <w:tcW w:w="696" w:type="dxa"/>
            <w:tcBorders>
              <w:top w:val="single" w:sz="4" w:space="0" w:color="000000"/>
              <w:left w:val="single" w:sz="4" w:space="0" w:color="000000"/>
              <w:bottom w:val="single" w:sz="4" w:space="0" w:color="000000"/>
              <w:right w:val="single" w:sz="4" w:space="0" w:color="000000"/>
            </w:tcBorders>
          </w:tcPr>
          <w:p w14:paraId="2DFC9B81" w14:textId="77777777" w:rsidR="00BD5543" w:rsidRPr="007C4472" w:rsidRDefault="00BD5543" w:rsidP="000637D2">
            <w:pPr>
              <w:spacing w:after="0" w:line="240" w:lineRule="auto"/>
              <w:ind w:left="5" w:right="0" w:firstLine="0"/>
              <w:jc w:val="center"/>
              <w:rPr>
                <w:rFonts w:cs="Times New Roman"/>
                <w:szCs w:val="20"/>
              </w:rPr>
            </w:pPr>
          </w:p>
        </w:tc>
        <w:tc>
          <w:tcPr>
            <w:tcW w:w="970" w:type="dxa"/>
            <w:tcBorders>
              <w:top w:val="single" w:sz="4" w:space="0" w:color="000000"/>
              <w:left w:val="single" w:sz="4" w:space="0" w:color="000000"/>
              <w:bottom w:val="single" w:sz="4" w:space="0" w:color="000000"/>
              <w:right w:val="single" w:sz="4" w:space="0" w:color="000000"/>
            </w:tcBorders>
          </w:tcPr>
          <w:p w14:paraId="4EE67C0E" w14:textId="77777777" w:rsidR="00BD5543" w:rsidRPr="007C4472" w:rsidRDefault="00BD5543" w:rsidP="000637D2">
            <w:pPr>
              <w:spacing w:after="0" w:line="240" w:lineRule="auto"/>
              <w:ind w:left="5" w:right="0" w:firstLine="0"/>
              <w:jc w:val="center"/>
              <w:rPr>
                <w:rFonts w:cs="Times New Roman"/>
                <w:szCs w:val="20"/>
              </w:rPr>
            </w:pPr>
          </w:p>
        </w:tc>
        <w:tc>
          <w:tcPr>
            <w:tcW w:w="931" w:type="dxa"/>
            <w:tcBorders>
              <w:top w:val="single" w:sz="4" w:space="0" w:color="000000"/>
              <w:left w:val="single" w:sz="4" w:space="0" w:color="000000"/>
              <w:bottom w:val="single" w:sz="4" w:space="0" w:color="000000"/>
              <w:right w:val="single" w:sz="4" w:space="0" w:color="000000"/>
            </w:tcBorders>
          </w:tcPr>
          <w:p w14:paraId="7B31F6E8" w14:textId="77777777" w:rsidR="00BD5543" w:rsidRPr="007C4472" w:rsidRDefault="00BD5543" w:rsidP="000637D2">
            <w:pPr>
              <w:spacing w:after="0" w:line="240" w:lineRule="auto"/>
              <w:ind w:left="5" w:right="0" w:firstLine="0"/>
              <w:jc w:val="center"/>
              <w:rPr>
                <w:rFonts w:cs="Times New Roman"/>
                <w:szCs w:val="20"/>
              </w:rPr>
            </w:pPr>
          </w:p>
        </w:tc>
        <w:tc>
          <w:tcPr>
            <w:tcW w:w="766" w:type="dxa"/>
            <w:tcBorders>
              <w:top w:val="single" w:sz="4" w:space="0" w:color="000000"/>
              <w:left w:val="single" w:sz="4" w:space="0" w:color="000000"/>
              <w:bottom w:val="single" w:sz="4" w:space="0" w:color="000000"/>
              <w:right w:val="single" w:sz="4" w:space="0" w:color="000000"/>
            </w:tcBorders>
          </w:tcPr>
          <w:p w14:paraId="46DA099B" w14:textId="77777777" w:rsidR="00BD5543" w:rsidRPr="007C4472" w:rsidRDefault="00BD5543" w:rsidP="000637D2">
            <w:pPr>
              <w:spacing w:after="0" w:line="240" w:lineRule="auto"/>
              <w:ind w:left="5" w:right="0" w:firstLine="0"/>
              <w:jc w:val="center"/>
              <w:rPr>
                <w:rFonts w:cs="Times New Roman"/>
                <w:szCs w:val="20"/>
              </w:rPr>
            </w:pPr>
          </w:p>
        </w:tc>
        <w:tc>
          <w:tcPr>
            <w:tcW w:w="857" w:type="dxa"/>
            <w:tcBorders>
              <w:top w:val="single" w:sz="4" w:space="0" w:color="000000"/>
              <w:left w:val="single" w:sz="4" w:space="0" w:color="000000"/>
              <w:bottom w:val="single" w:sz="4" w:space="0" w:color="000000"/>
              <w:right w:val="single" w:sz="4" w:space="0" w:color="000000"/>
            </w:tcBorders>
          </w:tcPr>
          <w:p w14:paraId="35AF6BBB" w14:textId="77777777" w:rsidR="00BD5543" w:rsidRPr="007C4472" w:rsidRDefault="00BD5543" w:rsidP="000637D2">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25C4B868" w14:textId="77777777" w:rsidR="00BD5543" w:rsidRPr="007C4472" w:rsidRDefault="00BD5543" w:rsidP="000637D2">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06E32E99" w14:textId="77777777" w:rsidR="00BD5543" w:rsidRPr="007C4472" w:rsidRDefault="00BD5543" w:rsidP="000637D2">
            <w:pPr>
              <w:spacing w:after="0" w:line="240" w:lineRule="auto"/>
              <w:ind w:left="5" w:right="0" w:firstLine="0"/>
              <w:jc w:val="center"/>
              <w:rPr>
                <w:rFonts w:cs="Times New Roman"/>
                <w:szCs w:val="20"/>
              </w:rPr>
            </w:pPr>
          </w:p>
        </w:tc>
        <w:tc>
          <w:tcPr>
            <w:tcW w:w="1022" w:type="dxa"/>
            <w:tcBorders>
              <w:top w:val="single" w:sz="4" w:space="0" w:color="000000"/>
              <w:left w:val="single" w:sz="4" w:space="0" w:color="000000"/>
              <w:bottom w:val="single" w:sz="4" w:space="0" w:color="000000"/>
              <w:right w:val="single" w:sz="4" w:space="0" w:color="000000"/>
            </w:tcBorders>
          </w:tcPr>
          <w:p w14:paraId="547F5BA1" w14:textId="77777777" w:rsidR="00BD5543" w:rsidRPr="007C4472" w:rsidRDefault="00BD5543" w:rsidP="000637D2">
            <w:pPr>
              <w:spacing w:after="0" w:line="240" w:lineRule="auto"/>
              <w:ind w:left="5" w:right="0" w:firstLine="0"/>
              <w:jc w:val="center"/>
              <w:rPr>
                <w:rFonts w:cs="Times New Roman"/>
                <w:szCs w:val="20"/>
              </w:rPr>
            </w:pPr>
          </w:p>
        </w:tc>
        <w:tc>
          <w:tcPr>
            <w:tcW w:w="866" w:type="dxa"/>
            <w:tcBorders>
              <w:top w:val="single" w:sz="4" w:space="0" w:color="000000"/>
              <w:left w:val="single" w:sz="4" w:space="0" w:color="000000"/>
              <w:bottom w:val="single" w:sz="4" w:space="0" w:color="000000"/>
              <w:right w:val="single" w:sz="4" w:space="0" w:color="000000"/>
            </w:tcBorders>
          </w:tcPr>
          <w:p w14:paraId="34EB043C" w14:textId="77777777" w:rsidR="00BD5543" w:rsidRPr="007C4472" w:rsidRDefault="00BD5543" w:rsidP="000637D2">
            <w:pPr>
              <w:spacing w:after="0" w:line="240" w:lineRule="auto"/>
              <w:ind w:left="7" w:right="0" w:firstLine="0"/>
              <w:jc w:val="center"/>
              <w:rPr>
                <w:rFonts w:cs="Times New Roman"/>
                <w:szCs w:val="20"/>
              </w:rPr>
            </w:pPr>
          </w:p>
        </w:tc>
        <w:tc>
          <w:tcPr>
            <w:tcW w:w="4814" w:type="dxa"/>
            <w:vMerge/>
            <w:tcBorders>
              <w:top w:val="nil"/>
              <w:left w:val="single" w:sz="4" w:space="0" w:color="000000"/>
              <w:bottom w:val="nil"/>
              <w:right w:val="single" w:sz="4" w:space="0" w:color="000000"/>
            </w:tcBorders>
          </w:tcPr>
          <w:p w14:paraId="370E35FC" w14:textId="77777777" w:rsidR="00BD5543" w:rsidRPr="007C4472" w:rsidRDefault="00BD5543" w:rsidP="000637D2">
            <w:pPr>
              <w:spacing w:after="160" w:line="240" w:lineRule="auto"/>
              <w:ind w:left="0" w:right="0" w:firstLine="0"/>
              <w:jc w:val="left"/>
              <w:rPr>
                <w:rFonts w:cs="Times New Roman"/>
                <w:szCs w:val="20"/>
              </w:rPr>
            </w:pPr>
          </w:p>
        </w:tc>
      </w:tr>
      <w:tr w:rsidR="00BD5543" w:rsidRPr="007C4472" w14:paraId="2C8A9D36" w14:textId="77777777" w:rsidTr="000637D2">
        <w:trPr>
          <w:trHeight w:val="235"/>
        </w:trPr>
        <w:tc>
          <w:tcPr>
            <w:tcW w:w="807" w:type="dxa"/>
            <w:tcBorders>
              <w:top w:val="single" w:sz="4" w:space="0" w:color="000000"/>
              <w:left w:val="single" w:sz="4" w:space="0" w:color="000000"/>
              <w:bottom w:val="single" w:sz="4" w:space="0" w:color="000000"/>
              <w:right w:val="single" w:sz="4" w:space="0" w:color="000000"/>
            </w:tcBorders>
          </w:tcPr>
          <w:p w14:paraId="3E04BC74" w14:textId="77777777" w:rsidR="00BD5543" w:rsidRPr="007C4472" w:rsidRDefault="00BD5543" w:rsidP="000637D2">
            <w:pPr>
              <w:spacing w:after="0" w:line="240" w:lineRule="auto"/>
              <w:ind w:left="5" w:right="0" w:firstLine="0"/>
              <w:jc w:val="center"/>
              <w:rPr>
                <w:rFonts w:cs="Times New Roman"/>
                <w:szCs w:val="20"/>
              </w:rPr>
            </w:pPr>
          </w:p>
        </w:tc>
        <w:tc>
          <w:tcPr>
            <w:tcW w:w="698" w:type="dxa"/>
            <w:tcBorders>
              <w:top w:val="single" w:sz="4" w:space="0" w:color="000000"/>
              <w:left w:val="single" w:sz="4" w:space="0" w:color="000000"/>
              <w:bottom w:val="single" w:sz="4" w:space="0" w:color="000000"/>
              <w:right w:val="single" w:sz="4" w:space="0" w:color="000000"/>
            </w:tcBorders>
          </w:tcPr>
          <w:p w14:paraId="56BE832F" w14:textId="77777777" w:rsidR="00BD5543" w:rsidRPr="007C4472" w:rsidRDefault="00BD5543" w:rsidP="000637D2">
            <w:pPr>
              <w:spacing w:after="0" w:line="240" w:lineRule="auto"/>
              <w:ind w:left="5" w:right="0" w:firstLine="0"/>
              <w:jc w:val="center"/>
              <w:rPr>
                <w:rFonts w:cs="Times New Roman"/>
                <w:szCs w:val="20"/>
              </w:rPr>
            </w:pPr>
          </w:p>
        </w:tc>
        <w:tc>
          <w:tcPr>
            <w:tcW w:w="696" w:type="dxa"/>
            <w:tcBorders>
              <w:top w:val="single" w:sz="4" w:space="0" w:color="000000"/>
              <w:left w:val="single" w:sz="4" w:space="0" w:color="000000"/>
              <w:bottom w:val="single" w:sz="4" w:space="0" w:color="000000"/>
              <w:right w:val="single" w:sz="4" w:space="0" w:color="000000"/>
            </w:tcBorders>
          </w:tcPr>
          <w:p w14:paraId="65BB8221" w14:textId="77777777" w:rsidR="00BD5543" w:rsidRPr="007C4472" w:rsidRDefault="00BD5543" w:rsidP="000637D2">
            <w:pPr>
              <w:spacing w:after="0" w:line="240" w:lineRule="auto"/>
              <w:ind w:left="5" w:right="0" w:firstLine="0"/>
              <w:jc w:val="center"/>
              <w:rPr>
                <w:rFonts w:cs="Times New Roman"/>
                <w:szCs w:val="20"/>
              </w:rPr>
            </w:pPr>
          </w:p>
        </w:tc>
        <w:tc>
          <w:tcPr>
            <w:tcW w:w="970" w:type="dxa"/>
            <w:tcBorders>
              <w:top w:val="single" w:sz="4" w:space="0" w:color="000000"/>
              <w:left w:val="single" w:sz="4" w:space="0" w:color="000000"/>
              <w:bottom w:val="single" w:sz="4" w:space="0" w:color="000000"/>
              <w:right w:val="single" w:sz="4" w:space="0" w:color="000000"/>
            </w:tcBorders>
          </w:tcPr>
          <w:p w14:paraId="657C26F2" w14:textId="77777777" w:rsidR="00BD5543" w:rsidRPr="007C4472" w:rsidRDefault="00BD5543" w:rsidP="000637D2">
            <w:pPr>
              <w:spacing w:after="0" w:line="240" w:lineRule="auto"/>
              <w:ind w:left="5" w:right="0" w:firstLine="0"/>
              <w:jc w:val="center"/>
              <w:rPr>
                <w:rFonts w:cs="Times New Roman"/>
                <w:szCs w:val="20"/>
              </w:rPr>
            </w:pPr>
          </w:p>
        </w:tc>
        <w:tc>
          <w:tcPr>
            <w:tcW w:w="931" w:type="dxa"/>
            <w:tcBorders>
              <w:top w:val="single" w:sz="4" w:space="0" w:color="000000"/>
              <w:left w:val="single" w:sz="4" w:space="0" w:color="000000"/>
              <w:bottom w:val="single" w:sz="4" w:space="0" w:color="000000"/>
              <w:right w:val="single" w:sz="4" w:space="0" w:color="000000"/>
            </w:tcBorders>
          </w:tcPr>
          <w:p w14:paraId="66EEEE86" w14:textId="77777777" w:rsidR="00BD5543" w:rsidRPr="007C4472" w:rsidRDefault="00BD5543" w:rsidP="000637D2">
            <w:pPr>
              <w:spacing w:after="0" w:line="240" w:lineRule="auto"/>
              <w:ind w:left="5" w:right="0" w:firstLine="0"/>
              <w:jc w:val="center"/>
              <w:rPr>
                <w:rFonts w:cs="Times New Roman"/>
                <w:szCs w:val="20"/>
              </w:rPr>
            </w:pPr>
          </w:p>
        </w:tc>
        <w:tc>
          <w:tcPr>
            <w:tcW w:w="766" w:type="dxa"/>
            <w:tcBorders>
              <w:top w:val="single" w:sz="4" w:space="0" w:color="000000"/>
              <w:left w:val="single" w:sz="4" w:space="0" w:color="000000"/>
              <w:bottom w:val="single" w:sz="4" w:space="0" w:color="000000"/>
              <w:right w:val="single" w:sz="4" w:space="0" w:color="000000"/>
            </w:tcBorders>
          </w:tcPr>
          <w:p w14:paraId="774177FF" w14:textId="77777777" w:rsidR="00BD5543" w:rsidRPr="007C4472" w:rsidRDefault="00BD5543" w:rsidP="000637D2">
            <w:pPr>
              <w:spacing w:after="0" w:line="240" w:lineRule="auto"/>
              <w:ind w:left="5" w:right="0" w:firstLine="0"/>
              <w:jc w:val="center"/>
              <w:rPr>
                <w:rFonts w:cs="Times New Roman"/>
                <w:szCs w:val="20"/>
              </w:rPr>
            </w:pPr>
          </w:p>
        </w:tc>
        <w:tc>
          <w:tcPr>
            <w:tcW w:w="857" w:type="dxa"/>
            <w:tcBorders>
              <w:top w:val="single" w:sz="4" w:space="0" w:color="000000"/>
              <w:left w:val="single" w:sz="4" w:space="0" w:color="000000"/>
              <w:bottom w:val="single" w:sz="4" w:space="0" w:color="000000"/>
              <w:right w:val="single" w:sz="4" w:space="0" w:color="000000"/>
            </w:tcBorders>
          </w:tcPr>
          <w:p w14:paraId="25A5725E" w14:textId="77777777" w:rsidR="00BD5543" w:rsidRPr="007C4472" w:rsidRDefault="00BD5543" w:rsidP="000637D2">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57213605" w14:textId="77777777" w:rsidR="00BD5543" w:rsidRPr="007C4472" w:rsidRDefault="00BD5543" w:rsidP="000637D2">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30224EA9" w14:textId="77777777" w:rsidR="00BD5543" w:rsidRPr="007C4472" w:rsidRDefault="00BD5543" w:rsidP="000637D2">
            <w:pPr>
              <w:spacing w:after="0" w:line="240" w:lineRule="auto"/>
              <w:ind w:left="5" w:right="0" w:firstLine="0"/>
              <w:jc w:val="center"/>
              <w:rPr>
                <w:rFonts w:cs="Times New Roman"/>
                <w:szCs w:val="20"/>
              </w:rPr>
            </w:pPr>
          </w:p>
        </w:tc>
        <w:tc>
          <w:tcPr>
            <w:tcW w:w="1022" w:type="dxa"/>
            <w:tcBorders>
              <w:top w:val="single" w:sz="4" w:space="0" w:color="000000"/>
              <w:left w:val="single" w:sz="4" w:space="0" w:color="000000"/>
              <w:bottom w:val="single" w:sz="4" w:space="0" w:color="000000"/>
              <w:right w:val="single" w:sz="4" w:space="0" w:color="000000"/>
            </w:tcBorders>
          </w:tcPr>
          <w:p w14:paraId="2F307200" w14:textId="77777777" w:rsidR="00BD5543" w:rsidRPr="007C4472" w:rsidRDefault="00BD5543" w:rsidP="000637D2">
            <w:pPr>
              <w:spacing w:after="0" w:line="240" w:lineRule="auto"/>
              <w:ind w:left="5" w:right="0" w:firstLine="0"/>
              <w:jc w:val="center"/>
              <w:rPr>
                <w:rFonts w:cs="Times New Roman"/>
                <w:szCs w:val="20"/>
              </w:rPr>
            </w:pPr>
          </w:p>
        </w:tc>
        <w:tc>
          <w:tcPr>
            <w:tcW w:w="866" w:type="dxa"/>
            <w:tcBorders>
              <w:top w:val="single" w:sz="4" w:space="0" w:color="000000"/>
              <w:left w:val="single" w:sz="4" w:space="0" w:color="000000"/>
              <w:bottom w:val="single" w:sz="4" w:space="0" w:color="000000"/>
              <w:right w:val="single" w:sz="4" w:space="0" w:color="000000"/>
            </w:tcBorders>
          </w:tcPr>
          <w:p w14:paraId="70924436" w14:textId="77777777" w:rsidR="00BD5543" w:rsidRPr="007C4472" w:rsidRDefault="00BD5543" w:rsidP="000637D2">
            <w:pPr>
              <w:spacing w:after="0" w:line="240" w:lineRule="auto"/>
              <w:ind w:left="7" w:right="0" w:firstLine="0"/>
              <w:jc w:val="center"/>
              <w:rPr>
                <w:rFonts w:cs="Times New Roman"/>
                <w:szCs w:val="20"/>
              </w:rPr>
            </w:pPr>
          </w:p>
        </w:tc>
        <w:tc>
          <w:tcPr>
            <w:tcW w:w="4814" w:type="dxa"/>
            <w:vMerge/>
            <w:tcBorders>
              <w:top w:val="nil"/>
              <w:left w:val="single" w:sz="4" w:space="0" w:color="000000"/>
              <w:bottom w:val="nil"/>
              <w:right w:val="single" w:sz="4" w:space="0" w:color="000000"/>
            </w:tcBorders>
          </w:tcPr>
          <w:p w14:paraId="364FC022" w14:textId="77777777" w:rsidR="00BD5543" w:rsidRPr="007C4472" w:rsidRDefault="00BD5543" w:rsidP="000637D2">
            <w:pPr>
              <w:spacing w:after="160" w:line="240" w:lineRule="auto"/>
              <w:ind w:left="0" w:right="0" w:firstLine="0"/>
              <w:jc w:val="left"/>
              <w:rPr>
                <w:rFonts w:cs="Times New Roman"/>
                <w:szCs w:val="20"/>
              </w:rPr>
            </w:pPr>
          </w:p>
        </w:tc>
      </w:tr>
      <w:tr w:rsidR="00BD5543" w:rsidRPr="007C4472" w14:paraId="0086A2E1" w14:textId="77777777" w:rsidTr="000637D2">
        <w:trPr>
          <w:trHeight w:val="235"/>
        </w:trPr>
        <w:tc>
          <w:tcPr>
            <w:tcW w:w="807" w:type="dxa"/>
            <w:tcBorders>
              <w:top w:val="single" w:sz="4" w:space="0" w:color="000000"/>
              <w:left w:val="single" w:sz="4" w:space="0" w:color="000000"/>
              <w:bottom w:val="single" w:sz="4" w:space="0" w:color="000000"/>
              <w:right w:val="single" w:sz="4" w:space="0" w:color="000000"/>
            </w:tcBorders>
          </w:tcPr>
          <w:p w14:paraId="5CBDF7AF" w14:textId="77777777" w:rsidR="00BD5543" w:rsidRPr="007C4472" w:rsidRDefault="00BD5543" w:rsidP="000637D2">
            <w:pPr>
              <w:spacing w:after="0" w:line="240" w:lineRule="auto"/>
              <w:ind w:left="5" w:right="0" w:firstLine="0"/>
              <w:jc w:val="center"/>
              <w:rPr>
                <w:rFonts w:cs="Times New Roman"/>
                <w:szCs w:val="20"/>
              </w:rPr>
            </w:pPr>
          </w:p>
        </w:tc>
        <w:tc>
          <w:tcPr>
            <w:tcW w:w="698" w:type="dxa"/>
            <w:tcBorders>
              <w:top w:val="single" w:sz="4" w:space="0" w:color="000000"/>
              <w:left w:val="single" w:sz="4" w:space="0" w:color="000000"/>
              <w:bottom w:val="single" w:sz="4" w:space="0" w:color="000000"/>
              <w:right w:val="single" w:sz="4" w:space="0" w:color="000000"/>
            </w:tcBorders>
          </w:tcPr>
          <w:p w14:paraId="7ED3D0F5" w14:textId="77777777" w:rsidR="00BD5543" w:rsidRPr="007C4472" w:rsidRDefault="00BD5543" w:rsidP="000637D2">
            <w:pPr>
              <w:spacing w:after="0" w:line="240" w:lineRule="auto"/>
              <w:ind w:left="5" w:right="0" w:firstLine="0"/>
              <w:jc w:val="center"/>
              <w:rPr>
                <w:rFonts w:cs="Times New Roman"/>
                <w:szCs w:val="20"/>
              </w:rPr>
            </w:pPr>
          </w:p>
        </w:tc>
        <w:tc>
          <w:tcPr>
            <w:tcW w:w="696" w:type="dxa"/>
            <w:tcBorders>
              <w:top w:val="single" w:sz="4" w:space="0" w:color="000000"/>
              <w:left w:val="single" w:sz="4" w:space="0" w:color="000000"/>
              <w:bottom w:val="single" w:sz="4" w:space="0" w:color="000000"/>
              <w:right w:val="single" w:sz="4" w:space="0" w:color="000000"/>
            </w:tcBorders>
          </w:tcPr>
          <w:p w14:paraId="1F0445C9" w14:textId="77777777" w:rsidR="00BD5543" w:rsidRPr="007C4472" w:rsidRDefault="00BD5543" w:rsidP="000637D2">
            <w:pPr>
              <w:spacing w:after="0" w:line="240" w:lineRule="auto"/>
              <w:ind w:left="5" w:right="0" w:firstLine="0"/>
              <w:jc w:val="center"/>
              <w:rPr>
                <w:rFonts w:cs="Times New Roman"/>
                <w:szCs w:val="20"/>
              </w:rPr>
            </w:pPr>
          </w:p>
        </w:tc>
        <w:tc>
          <w:tcPr>
            <w:tcW w:w="970" w:type="dxa"/>
            <w:tcBorders>
              <w:top w:val="single" w:sz="4" w:space="0" w:color="000000"/>
              <w:left w:val="single" w:sz="4" w:space="0" w:color="000000"/>
              <w:bottom w:val="single" w:sz="4" w:space="0" w:color="000000"/>
              <w:right w:val="single" w:sz="4" w:space="0" w:color="000000"/>
            </w:tcBorders>
          </w:tcPr>
          <w:p w14:paraId="01F5F063" w14:textId="77777777" w:rsidR="00BD5543" w:rsidRPr="007C4472" w:rsidRDefault="00BD5543" w:rsidP="000637D2">
            <w:pPr>
              <w:spacing w:after="0" w:line="240" w:lineRule="auto"/>
              <w:ind w:left="5" w:right="0" w:firstLine="0"/>
              <w:jc w:val="center"/>
              <w:rPr>
                <w:rFonts w:cs="Times New Roman"/>
                <w:szCs w:val="20"/>
              </w:rPr>
            </w:pPr>
          </w:p>
        </w:tc>
        <w:tc>
          <w:tcPr>
            <w:tcW w:w="931" w:type="dxa"/>
            <w:tcBorders>
              <w:top w:val="single" w:sz="4" w:space="0" w:color="000000"/>
              <w:left w:val="single" w:sz="4" w:space="0" w:color="000000"/>
              <w:bottom w:val="single" w:sz="4" w:space="0" w:color="000000"/>
              <w:right w:val="single" w:sz="4" w:space="0" w:color="000000"/>
            </w:tcBorders>
          </w:tcPr>
          <w:p w14:paraId="5313BA90" w14:textId="77777777" w:rsidR="00BD5543" w:rsidRPr="007C4472" w:rsidRDefault="00BD5543" w:rsidP="000637D2">
            <w:pPr>
              <w:spacing w:after="0" w:line="240" w:lineRule="auto"/>
              <w:ind w:left="5" w:right="0" w:firstLine="0"/>
              <w:jc w:val="center"/>
              <w:rPr>
                <w:rFonts w:cs="Times New Roman"/>
                <w:szCs w:val="20"/>
              </w:rPr>
            </w:pPr>
          </w:p>
        </w:tc>
        <w:tc>
          <w:tcPr>
            <w:tcW w:w="766" w:type="dxa"/>
            <w:tcBorders>
              <w:top w:val="single" w:sz="4" w:space="0" w:color="000000"/>
              <w:left w:val="single" w:sz="4" w:space="0" w:color="000000"/>
              <w:bottom w:val="single" w:sz="4" w:space="0" w:color="000000"/>
              <w:right w:val="single" w:sz="4" w:space="0" w:color="000000"/>
            </w:tcBorders>
          </w:tcPr>
          <w:p w14:paraId="36E913C9" w14:textId="77777777" w:rsidR="00BD5543" w:rsidRPr="007C4472" w:rsidRDefault="00BD5543" w:rsidP="000637D2">
            <w:pPr>
              <w:spacing w:after="0" w:line="240" w:lineRule="auto"/>
              <w:ind w:left="5" w:right="0" w:firstLine="0"/>
              <w:jc w:val="center"/>
              <w:rPr>
                <w:rFonts w:cs="Times New Roman"/>
                <w:szCs w:val="20"/>
              </w:rPr>
            </w:pPr>
          </w:p>
        </w:tc>
        <w:tc>
          <w:tcPr>
            <w:tcW w:w="857" w:type="dxa"/>
            <w:tcBorders>
              <w:top w:val="single" w:sz="4" w:space="0" w:color="000000"/>
              <w:left w:val="single" w:sz="4" w:space="0" w:color="000000"/>
              <w:bottom w:val="single" w:sz="4" w:space="0" w:color="000000"/>
              <w:right w:val="single" w:sz="4" w:space="0" w:color="000000"/>
            </w:tcBorders>
          </w:tcPr>
          <w:p w14:paraId="26A8DEF6" w14:textId="77777777" w:rsidR="00BD5543" w:rsidRPr="007C4472" w:rsidRDefault="00BD5543" w:rsidP="000637D2">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377E4E25" w14:textId="77777777" w:rsidR="00BD5543" w:rsidRPr="007C4472" w:rsidRDefault="00BD5543" w:rsidP="000637D2">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0388C5ED" w14:textId="77777777" w:rsidR="00BD5543" w:rsidRPr="007C4472" w:rsidRDefault="00BD5543" w:rsidP="000637D2">
            <w:pPr>
              <w:spacing w:after="0" w:line="240" w:lineRule="auto"/>
              <w:ind w:left="5" w:right="0" w:firstLine="0"/>
              <w:jc w:val="center"/>
              <w:rPr>
                <w:rFonts w:cs="Times New Roman"/>
                <w:szCs w:val="20"/>
              </w:rPr>
            </w:pPr>
          </w:p>
        </w:tc>
        <w:tc>
          <w:tcPr>
            <w:tcW w:w="1022" w:type="dxa"/>
            <w:tcBorders>
              <w:top w:val="single" w:sz="4" w:space="0" w:color="000000"/>
              <w:left w:val="single" w:sz="4" w:space="0" w:color="000000"/>
              <w:bottom w:val="single" w:sz="4" w:space="0" w:color="000000"/>
              <w:right w:val="single" w:sz="4" w:space="0" w:color="000000"/>
            </w:tcBorders>
          </w:tcPr>
          <w:p w14:paraId="311DB877" w14:textId="77777777" w:rsidR="00BD5543" w:rsidRPr="007C4472" w:rsidRDefault="00BD5543" w:rsidP="000637D2">
            <w:pPr>
              <w:spacing w:after="0" w:line="240" w:lineRule="auto"/>
              <w:ind w:left="5" w:right="0" w:firstLine="0"/>
              <w:jc w:val="center"/>
              <w:rPr>
                <w:rFonts w:cs="Times New Roman"/>
                <w:szCs w:val="20"/>
              </w:rPr>
            </w:pPr>
          </w:p>
        </w:tc>
        <w:tc>
          <w:tcPr>
            <w:tcW w:w="866" w:type="dxa"/>
            <w:tcBorders>
              <w:top w:val="single" w:sz="4" w:space="0" w:color="000000"/>
              <w:left w:val="single" w:sz="4" w:space="0" w:color="000000"/>
              <w:bottom w:val="single" w:sz="4" w:space="0" w:color="000000"/>
              <w:right w:val="single" w:sz="4" w:space="0" w:color="000000"/>
            </w:tcBorders>
          </w:tcPr>
          <w:p w14:paraId="5C3A7CE1" w14:textId="77777777" w:rsidR="00BD5543" w:rsidRPr="007C4472" w:rsidRDefault="00BD5543" w:rsidP="000637D2">
            <w:pPr>
              <w:spacing w:after="0" w:line="240" w:lineRule="auto"/>
              <w:ind w:left="7" w:right="0" w:firstLine="0"/>
              <w:jc w:val="center"/>
              <w:rPr>
                <w:rFonts w:cs="Times New Roman"/>
                <w:szCs w:val="20"/>
              </w:rPr>
            </w:pPr>
          </w:p>
        </w:tc>
        <w:tc>
          <w:tcPr>
            <w:tcW w:w="4814" w:type="dxa"/>
            <w:vMerge/>
            <w:tcBorders>
              <w:top w:val="nil"/>
              <w:left w:val="single" w:sz="4" w:space="0" w:color="000000"/>
              <w:bottom w:val="nil"/>
              <w:right w:val="single" w:sz="4" w:space="0" w:color="000000"/>
            </w:tcBorders>
          </w:tcPr>
          <w:p w14:paraId="4AD5A0CD" w14:textId="77777777" w:rsidR="00BD5543" w:rsidRPr="007C4472" w:rsidRDefault="00BD5543" w:rsidP="000637D2">
            <w:pPr>
              <w:spacing w:after="160" w:line="240" w:lineRule="auto"/>
              <w:ind w:left="0" w:right="0" w:firstLine="0"/>
              <w:jc w:val="left"/>
              <w:rPr>
                <w:rFonts w:cs="Times New Roman"/>
                <w:szCs w:val="20"/>
              </w:rPr>
            </w:pPr>
          </w:p>
        </w:tc>
      </w:tr>
      <w:tr w:rsidR="00BD5543" w:rsidRPr="007C4472" w14:paraId="1621BD0E" w14:textId="77777777" w:rsidTr="000637D2">
        <w:trPr>
          <w:trHeight w:val="235"/>
        </w:trPr>
        <w:tc>
          <w:tcPr>
            <w:tcW w:w="807" w:type="dxa"/>
            <w:tcBorders>
              <w:top w:val="single" w:sz="4" w:space="0" w:color="000000"/>
              <w:left w:val="single" w:sz="4" w:space="0" w:color="000000"/>
              <w:bottom w:val="single" w:sz="4" w:space="0" w:color="000000"/>
              <w:right w:val="single" w:sz="4" w:space="0" w:color="000000"/>
            </w:tcBorders>
          </w:tcPr>
          <w:p w14:paraId="48235360" w14:textId="77777777" w:rsidR="00BD5543" w:rsidRPr="007C4472" w:rsidRDefault="00BD5543" w:rsidP="000637D2">
            <w:pPr>
              <w:spacing w:after="0" w:line="240" w:lineRule="auto"/>
              <w:ind w:left="5" w:right="0" w:firstLine="0"/>
              <w:jc w:val="center"/>
              <w:rPr>
                <w:rFonts w:cs="Times New Roman"/>
                <w:szCs w:val="20"/>
              </w:rPr>
            </w:pPr>
          </w:p>
        </w:tc>
        <w:tc>
          <w:tcPr>
            <w:tcW w:w="698" w:type="dxa"/>
            <w:tcBorders>
              <w:top w:val="single" w:sz="4" w:space="0" w:color="000000"/>
              <w:left w:val="single" w:sz="4" w:space="0" w:color="000000"/>
              <w:bottom w:val="single" w:sz="4" w:space="0" w:color="000000"/>
              <w:right w:val="single" w:sz="4" w:space="0" w:color="000000"/>
            </w:tcBorders>
          </w:tcPr>
          <w:p w14:paraId="0E426837" w14:textId="77777777" w:rsidR="00BD5543" w:rsidRPr="007C4472" w:rsidRDefault="00BD5543" w:rsidP="000637D2">
            <w:pPr>
              <w:spacing w:after="0" w:line="240" w:lineRule="auto"/>
              <w:ind w:left="5" w:right="0" w:firstLine="0"/>
              <w:jc w:val="center"/>
              <w:rPr>
                <w:rFonts w:cs="Times New Roman"/>
                <w:szCs w:val="20"/>
              </w:rPr>
            </w:pPr>
          </w:p>
        </w:tc>
        <w:tc>
          <w:tcPr>
            <w:tcW w:w="696" w:type="dxa"/>
            <w:tcBorders>
              <w:top w:val="single" w:sz="4" w:space="0" w:color="000000"/>
              <w:left w:val="single" w:sz="4" w:space="0" w:color="000000"/>
              <w:bottom w:val="single" w:sz="4" w:space="0" w:color="000000"/>
              <w:right w:val="single" w:sz="4" w:space="0" w:color="000000"/>
            </w:tcBorders>
          </w:tcPr>
          <w:p w14:paraId="24A4B8DC" w14:textId="77777777" w:rsidR="00BD5543" w:rsidRPr="007C4472" w:rsidRDefault="00BD5543" w:rsidP="000637D2">
            <w:pPr>
              <w:spacing w:after="0" w:line="240" w:lineRule="auto"/>
              <w:ind w:left="5" w:right="0" w:firstLine="0"/>
              <w:jc w:val="center"/>
              <w:rPr>
                <w:rFonts w:cs="Times New Roman"/>
                <w:szCs w:val="20"/>
              </w:rPr>
            </w:pPr>
          </w:p>
        </w:tc>
        <w:tc>
          <w:tcPr>
            <w:tcW w:w="970" w:type="dxa"/>
            <w:tcBorders>
              <w:top w:val="single" w:sz="4" w:space="0" w:color="000000"/>
              <w:left w:val="single" w:sz="4" w:space="0" w:color="000000"/>
              <w:bottom w:val="single" w:sz="4" w:space="0" w:color="000000"/>
              <w:right w:val="single" w:sz="4" w:space="0" w:color="000000"/>
            </w:tcBorders>
          </w:tcPr>
          <w:p w14:paraId="5E549035" w14:textId="77777777" w:rsidR="00BD5543" w:rsidRPr="007C4472" w:rsidRDefault="00BD5543" w:rsidP="000637D2">
            <w:pPr>
              <w:spacing w:after="0" w:line="240" w:lineRule="auto"/>
              <w:ind w:left="5" w:right="0" w:firstLine="0"/>
              <w:jc w:val="center"/>
              <w:rPr>
                <w:rFonts w:cs="Times New Roman"/>
                <w:szCs w:val="20"/>
              </w:rPr>
            </w:pPr>
          </w:p>
        </w:tc>
        <w:tc>
          <w:tcPr>
            <w:tcW w:w="931" w:type="dxa"/>
            <w:tcBorders>
              <w:top w:val="single" w:sz="4" w:space="0" w:color="000000"/>
              <w:left w:val="single" w:sz="4" w:space="0" w:color="000000"/>
              <w:bottom w:val="single" w:sz="4" w:space="0" w:color="000000"/>
              <w:right w:val="single" w:sz="4" w:space="0" w:color="000000"/>
            </w:tcBorders>
          </w:tcPr>
          <w:p w14:paraId="6D2D3B9C" w14:textId="77777777" w:rsidR="00BD5543" w:rsidRPr="007C4472" w:rsidRDefault="00BD5543" w:rsidP="000637D2">
            <w:pPr>
              <w:spacing w:after="0" w:line="240" w:lineRule="auto"/>
              <w:ind w:left="5" w:right="0" w:firstLine="0"/>
              <w:jc w:val="center"/>
              <w:rPr>
                <w:rFonts w:cs="Times New Roman"/>
                <w:szCs w:val="20"/>
              </w:rPr>
            </w:pPr>
          </w:p>
        </w:tc>
        <w:tc>
          <w:tcPr>
            <w:tcW w:w="766" w:type="dxa"/>
            <w:tcBorders>
              <w:top w:val="single" w:sz="4" w:space="0" w:color="000000"/>
              <w:left w:val="single" w:sz="4" w:space="0" w:color="000000"/>
              <w:bottom w:val="single" w:sz="4" w:space="0" w:color="000000"/>
              <w:right w:val="single" w:sz="4" w:space="0" w:color="000000"/>
            </w:tcBorders>
          </w:tcPr>
          <w:p w14:paraId="7B54C143" w14:textId="77777777" w:rsidR="00BD5543" w:rsidRPr="007C4472" w:rsidRDefault="00BD5543" w:rsidP="000637D2">
            <w:pPr>
              <w:spacing w:after="0" w:line="240" w:lineRule="auto"/>
              <w:ind w:left="5" w:right="0" w:firstLine="0"/>
              <w:jc w:val="center"/>
              <w:rPr>
                <w:rFonts w:cs="Times New Roman"/>
                <w:szCs w:val="20"/>
              </w:rPr>
            </w:pPr>
          </w:p>
        </w:tc>
        <w:tc>
          <w:tcPr>
            <w:tcW w:w="857" w:type="dxa"/>
            <w:tcBorders>
              <w:top w:val="single" w:sz="4" w:space="0" w:color="000000"/>
              <w:left w:val="single" w:sz="4" w:space="0" w:color="000000"/>
              <w:bottom w:val="single" w:sz="4" w:space="0" w:color="000000"/>
              <w:right w:val="single" w:sz="4" w:space="0" w:color="000000"/>
            </w:tcBorders>
          </w:tcPr>
          <w:p w14:paraId="7D870F43" w14:textId="77777777" w:rsidR="00BD5543" w:rsidRPr="007C4472" w:rsidRDefault="00BD5543" w:rsidP="000637D2">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41617B25" w14:textId="77777777" w:rsidR="00BD5543" w:rsidRPr="007C4472" w:rsidRDefault="00BD5543" w:rsidP="000637D2">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53BE1361" w14:textId="77777777" w:rsidR="00BD5543" w:rsidRPr="007C4472" w:rsidRDefault="00BD5543" w:rsidP="000637D2">
            <w:pPr>
              <w:spacing w:after="0" w:line="240" w:lineRule="auto"/>
              <w:ind w:left="5" w:right="0" w:firstLine="0"/>
              <w:jc w:val="center"/>
              <w:rPr>
                <w:rFonts w:cs="Times New Roman"/>
                <w:szCs w:val="20"/>
              </w:rPr>
            </w:pPr>
          </w:p>
        </w:tc>
        <w:tc>
          <w:tcPr>
            <w:tcW w:w="1022" w:type="dxa"/>
            <w:tcBorders>
              <w:top w:val="single" w:sz="4" w:space="0" w:color="000000"/>
              <w:left w:val="single" w:sz="4" w:space="0" w:color="000000"/>
              <w:bottom w:val="single" w:sz="4" w:space="0" w:color="000000"/>
              <w:right w:val="single" w:sz="4" w:space="0" w:color="000000"/>
            </w:tcBorders>
          </w:tcPr>
          <w:p w14:paraId="3DFA6161" w14:textId="77777777" w:rsidR="00BD5543" w:rsidRPr="007C4472" w:rsidRDefault="00BD5543" w:rsidP="000637D2">
            <w:pPr>
              <w:spacing w:after="0" w:line="240" w:lineRule="auto"/>
              <w:ind w:left="5" w:right="0" w:firstLine="0"/>
              <w:jc w:val="center"/>
              <w:rPr>
                <w:rFonts w:cs="Times New Roman"/>
                <w:szCs w:val="20"/>
              </w:rPr>
            </w:pPr>
          </w:p>
        </w:tc>
        <w:tc>
          <w:tcPr>
            <w:tcW w:w="866" w:type="dxa"/>
            <w:tcBorders>
              <w:top w:val="single" w:sz="4" w:space="0" w:color="000000"/>
              <w:left w:val="single" w:sz="4" w:space="0" w:color="000000"/>
              <w:bottom w:val="single" w:sz="4" w:space="0" w:color="000000"/>
              <w:right w:val="single" w:sz="4" w:space="0" w:color="000000"/>
            </w:tcBorders>
          </w:tcPr>
          <w:p w14:paraId="4976AAB8" w14:textId="77777777" w:rsidR="00BD5543" w:rsidRPr="007C4472" w:rsidRDefault="00BD5543" w:rsidP="000637D2">
            <w:pPr>
              <w:spacing w:after="0" w:line="240" w:lineRule="auto"/>
              <w:ind w:left="7" w:right="0" w:firstLine="0"/>
              <w:jc w:val="center"/>
              <w:rPr>
                <w:rFonts w:cs="Times New Roman"/>
                <w:szCs w:val="20"/>
              </w:rPr>
            </w:pPr>
          </w:p>
        </w:tc>
        <w:tc>
          <w:tcPr>
            <w:tcW w:w="4814" w:type="dxa"/>
            <w:vMerge/>
            <w:tcBorders>
              <w:top w:val="nil"/>
              <w:left w:val="single" w:sz="4" w:space="0" w:color="000000"/>
              <w:bottom w:val="nil"/>
              <w:right w:val="single" w:sz="4" w:space="0" w:color="000000"/>
            </w:tcBorders>
          </w:tcPr>
          <w:p w14:paraId="68801E92" w14:textId="77777777" w:rsidR="00BD5543" w:rsidRPr="007C4472" w:rsidRDefault="00BD5543" w:rsidP="000637D2">
            <w:pPr>
              <w:spacing w:after="160" w:line="240" w:lineRule="auto"/>
              <w:ind w:left="0" w:right="0" w:firstLine="0"/>
              <w:jc w:val="left"/>
              <w:rPr>
                <w:rFonts w:cs="Times New Roman"/>
                <w:szCs w:val="20"/>
              </w:rPr>
            </w:pPr>
          </w:p>
        </w:tc>
      </w:tr>
      <w:tr w:rsidR="00BD5543" w:rsidRPr="007C4472" w14:paraId="7CEB67DD" w14:textId="77777777" w:rsidTr="000637D2">
        <w:trPr>
          <w:trHeight w:val="235"/>
        </w:trPr>
        <w:tc>
          <w:tcPr>
            <w:tcW w:w="807" w:type="dxa"/>
            <w:tcBorders>
              <w:top w:val="single" w:sz="4" w:space="0" w:color="000000"/>
              <w:left w:val="single" w:sz="4" w:space="0" w:color="000000"/>
              <w:bottom w:val="single" w:sz="4" w:space="0" w:color="000000"/>
              <w:right w:val="single" w:sz="4" w:space="0" w:color="000000"/>
            </w:tcBorders>
          </w:tcPr>
          <w:p w14:paraId="275E78C9" w14:textId="77777777" w:rsidR="00BD5543" w:rsidRPr="007C4472" w:rsidRDefault="00BD5543" w:rsidP="000637D2">
            <w:pPr>
              <w:spacing w:after="0" w:line="240" w:lineRule="auto"/>
              <w:ind w:left="5" w:right="0" w:firstLine="0"/>
              <w:jc w:val="center"/>
              <w:rPr>
                <w:rFonts w:cs="Times New Roman"/>
                <w:szCs w:val="20"/>
              </w:rPr>
            </w:pPr>
          </w:p>
        </w:tc>
        <w:tc>
          <w:tcPr>
            <w:tcW w:w="698" w:type="dxa"/>
            <w:tcBorders>
              <w:top w:val="single" w:sz="4" w:space="0" w:color="000000"/>
              <w:left w:val="single" w:sz="4" w:space="0" w:color="000000"/>
              <w:bottom w:val="single" w:sz="4" w:space="0" w:color="000000"/>
              <w:right w:val="single" w:sz="4" w:space="0" w:color="000000"/>
            </w:tcBorders>
          </w:tcPr>
          <w:p w14:paraId="6E4C816C" w14:textId="77777777" w:rsidR="00BD5543" w:rsidRPr="007C4472" w:rsidRDefault="00BD5543" w:rsidP="000637D2">
            <w:pPr>
              <w:spacing w:after="0" w:line="240" w:lineRule="auto"/>
              <w:ind w:left="5" w:right="0" w:firstLine="0"/>
              <w:jc w:val="center"/>
              <w:rPr>
                <w:rFonts w:cs="Times New Roman"/>
                <w:szCs w:val="20"/>
              </w:rPr>
            </w:pPr>
          </w:p>
        </w:tc>
        <w:tc>
          <w:tcPr>
            <w:tcW w:w="696" w:type="dxa"/>
            <w:tcBorders>
              <w:top w:val="single" w:sz="4" w:space="0" w:color="000000"/>
              <w:left w:val="single" w:sz="4" w:space="0" w:color="000000"/>
              <w:bottom w:val="single" w:sz="4" w:space="0" w:color="000000"/>
              <w:right w:val="single" w:sz="4" w:space="0" w:color="000000"/>
            </w:tcBorders>
          </w:tcPr>
          <w:p w14:paraId="080DF43D" w14:textId="77777777" w:rsidR="00BD5543" w:rsidRPr="007C4472" w:rsidRDefault="00BD5543" w:rsidP="000637D2">
            <w:pPr>
              <w:spacing w:after="0" w:line="240" w:lineRule="auto"/>
              <w:ind w:left="5" w:right="0" w:firstLine="0"/>
              <w:jc w:val="center"/>
              <w:rPr>
                <w:rFonts w:cs="Times New Roman"/>
                <w:szCs w:val="20"/>
              </w:rPr>
            </w:pPr>
          </w:p>
        </w:tc>
        <w:tc>
          <w:tcPr>
            <w:tcW w:w="970" w:type="dxa"/>
            <w:tcBorders>
              <w:top w:val="single" w:sz="4" w:space="0" w:color="000000"/>
              <w:left w:val="single" w:sz="4" w:space="0" w:color="000000"/>
              <w:bottom w:val="single" w:sz="4" w:space="0" w:color="000000"/>
              <w:right w:val="single" w:sz="4" w:space="0" w:color="000000"/>
            </w:tcBorders>
          </w:tcPr>
          <w:p w14:paraId="1A5F8022" w14:textId="77777777" w:rsidR="00BD5543" w:rsidRPr="007C4472" w:rsidRDefault="00BD5543" w:rsidP="000637D2">
            <w:pPr>
              <w:spacing w:after="0" w:line="240" w:lineRule="auto"/>
              <w:ind w:left="5" w:right="0" w:firstLine="0"/>
              <w:jc w:val="center"/>
              <w:rPr>
                <w:rFonts w:cs="Times New Roman"/>
                <w:szCs w:val="20"/>
              </w:rPr>
            </w:pPr>
          </w:p>
        </w:tc>
        <w:tc>
          <w:tcPr>
            <w:tcW w:w="931" w:type="dxa"/>
            <w:tcBorders>
              <w:top w:val="single" w:sz="4" w:space="0" w:color="000000"/>
              <w:left w:val="single" w:sz="4" w:space="0" w:color="000000"/>
              <w:bottom w:val="single" w:sz="4" w:space="0" w:color="000000"/>
              <w:right w:val="single" w:sz="4" w:space="0" w:color="000000"/>
            </w:tcBorders>
          </w:tcPr>
          <w:p w14:paraId="5CC36620" w14:textId="77777777" w:rsidR="00BD5543" w:rsidRPr="007C4472" w:rsidRDefault="00BD5543" w:rsidP="000637D2">
            <w:pPr>
              <w:spacing w:after="0" w:line="240" w:lineRule="auto"/>
              <w:ind w:left="5" w:right="0" w:firstLine="0"/>
              <w:jc w:val="center"/>
              <w:rPr>
                <w:rFonts w:cs="Times New Roman"/>
                <w:szCs w:val="20"/>
              </w:rPr>
            </w:pPr>
          </w:p>
        </w:tc>
        <w:tc>
          <w:tcPr>
            <w:tcW w:w="766" w:type="dxa"/>
            <w:tcBorders>
              <w:top w:val="single" w:sz="4" w:space="0" w:color="000000"/>
              <w:left w:val="single" w:sz="4" w:space="0" w:color="000000"/>
              <w:bottom w:val="single" w:sz="4" w:space="0" w:color="000000"/>
              <w:right w:val="single" w:sz="4" w:space="0" w:color="000000"/>
            </w:tcBorders>
          </w:tcPr>
          <w:p w14:paraId="4F31C84B" w14:textId="77777777" w:rsidR="00BD5543" w:rsidRPr="007C4472" w:rsidRDefault="00BD5543" w:rsidP="000637D2">
            <w:pPr>
              <w:spacing w:after="0" w:line="240" w:lineRule="auto"/>
              <w:ind w:left="5" w:right="0" w:firstLine="0"/>
              <w:jc w:val="center"/>
              <w:rPr>
                <w:rFonts w:cs="Times New Roman"/>
                <w:szCs w:val="20"/>
              </w:rPr>
            </w:pPr>
          </w:p>
        </w:tc>
        <w:tc>
          <w:tcPr>
            <w:tcW w:w="857" w:type="dxa"/>
            <w:tcBorders>
              <w:top w:val="single" w:sz="4" w:space="0" w:color="000000"/>
              <w:left w:val="single" w:sz="4" w:space="0" w:color="000000"/>
              <w:bottom w:val="single" w:sz="4" w:space="0" w:color="000000"/>
              <w:right w:val="single" w:sz="4" w:space="0" w:color="000000"/>
            </w:tcBorders>
          </w:tcPr>
          <w:p w14:paraId="43DDC9F3" w14:textId="77777777" w:rsidR="00BD5543" w:rsidRPr="007C4472" w:rsidRDefault="00BD5543" w:rsidP="000637D2">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2E994DEA" w14:textId="77777777" w:rsidR="00BD5543" w:rsidRPr="007C4472" w:rsidRDefault="00BD5543" w:rsidP="000637D2">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4A4ECD4B" w14:textId="77777777" w:rsidR="00BD5543" w:rsidRPr="007C4472" w:rsidRDefault="00BD5543" w:rsidP="000637D2">
            <w:pPr>
              <w:spacing w:after="0" w:line="240" w:lineRule="auto"/>
              <w:ind w:left="5" w:right="0" w:firstLine="0"/>
              <w:jc w:val="center"/>
              <w:rPr>
                <w:rFonts w:cs="Times New Roman"/>
                <w:szCs w:val="20"/>
              </w:rPr>
            </w:pPr>
          </w:p>
        </w:tc>
        <w:tc>
          <w:tcPr>
            <w:tcW w:w="1022" w:type="dxa"/>
            <w:tcBorders>
              <w:top w:val="single" w:sz="4" w:space="0" w:color="000000"/>
              <w:left w:val="single" w:sz="4" w:space="0" w:color="000000"/>
              <w:bottom w:val="single" w:sz="4" w:space="0" w:color="000000"/>
              <w:right w:val="single" w:sz="4" w:space="0" w:color="000000"/>
            </w:tcBorders>
          </w:tcPr>
          <w:p w14:paraId="4C26946E" w14:textId="77777777" w:rsidR="00BD5543" w:rsidRPr="007C4472" w:rsidRDefault="00BD5543" w:rsidP="000637D2">
            <w:pPr>
              <w:spacing w:after="0" w:line="240" w:lineRule="auto"/>
              <w:ind w:left="5" w:right="0" w:firstLine="0"/>
              <w:jc w:val="center"/>
              <w:rPr>
                <w:rFonts w:cs="Times New Roman"/>
                <w:szCs w:val="20"/>
              </w:rPr>
            </w:pPr>
          </w:p>
        </w:tc>
        <w:tc>
          <w:tcPr>
            <w:tcW w:w="866" w:type="dxa"/>
            <w:tcBorders>
              <w:top w:val="single" w:sz="4" w:space="0" w:color="000000"/>
              <w:left w:val="single" w:sz="4" w:space="0" w:color="000000"/>
              <w:bottom w:val="single" w:sz="4" w:space="0" w:color="000000"/>
              <w:right w:val="single" w:sz="4" w:space="0" w:color="000000"/>
            </w:tcBorders>
          </w:tcPr>
          <w:p w14:paraId="7F192629" w14:textId="77777777" w:rsidR="00BD5543" w:rsidRPr="007C4472" w:rsidRDefault="00BD5543" w:rsidP="000637D2">
            <w:pPr>
              <w:spacing w:after="0" w:line="240" w:lineRule="auto"/>
              <w:ind w:left="7" w:right="0" w:firstLine="0"/>
              <w:jc w:val="center"/>
              <w:rPr>
                <w:rFonts w:cs="Times New Roman"/>
                <w:szCs w:val="20"/>
              </w:rPr>
            </w:pPr>
          </w:p>
        </w:tc>
        <w:tc>
          <w:tcPr>
            <w:tcW w:w="4814" w:type="dxa"/>
            <w:vMerge/>
            <w:tcBorders>
              <w:top w:val="nil"/>
              <w:left w:val="single" w:sz="4" w:space="0" w:color="000000"/>
              <w:bottom w:val="nil"/>
              <w:right w:val="single" w:sz="4" w:space="0" w:color="000000"/>
            </w:tcBorders>
          </w:tcPr>
          <w:p w14:paraId="02D9E9CF" w14:textId="77777777" w:rsidR="00BD5543" w:rsidRPr="007C4472" w:rsidRDefault="00BD5543" w:rsidP="000637D2">
            <w:pPr>
              <w:spacing w:after="160" w:line="240" w:lineRule="auto"/>
              <w:ind w:left="0" w:right="0" w:firstLine="0"/>
              <w:jc w:val="left"/>
              <w:rPr>
                <w:rFonts w:cs="Times New Roman"/>
                <w:szCs w:val="20"/>
              </w:rPr>
            </w:pPr>
          </w:p>
        </w:tc>
      </w:tr>
      <w:tr w:rsidR="00BD5543" w:rsidRPr="007C4472" w14:paraId="3ADD8436" w14:textId="77777777" w:rsidTr="000637D2">
        <w:trPr>
          <w:trHeight w:val="235"/>
        </w:trPr>
        <w:tc>
          <w:tcPr>
            <w:tcW w:w="807" w:type="dxa"/>
            <w:tcBorders>
              <w:top w:val="single" w:sz="4" w:space="0" w:color="000000"/>
              <w:left w:val="single" w:sz="4" w:space="0" w:color="000000"/>
              <w:bottom w:val="single" w:sz="4" w:space="0" w:color="000000"/>
              <w:right w:val="single" w:sz="4" w:space="0" w:color="000000"/>
            </w:tcBorders>
          </w:tcPr>
          <w:p w14:paraId="6DFC75EE" w14:textId="77777777" w:rsidR="00BD5543" w:rsidRPr="007C4472" w:rsidRDefault="00BD5543" w:rsidP="000637D2">
            <w:pPr>
              <w:spacing w:after="0" w:line="240" w:lineRule="auto"/>
              <w:ind w:left="5" w:right="0" w:firstLine="0"/>
              <w:jc w:val="center"/>
              <w:rPr>
                <w:rFonts w:cs="Times New Roman"/>
                <w:szCs w:val="20"/>
              </w:rPr>
            </w:pPr>
          </w:p>
        </w:tc>
        <w:tc>
          <w:tcPr>
            <w:tcW w:w="698" w:type="dxa"/>
            <w:tcBorders>
              <w:top w:val="single" w:sz="4" w:space="0" w:color="000000"/>
              <w:left w:val="single" w:sz="4" w:space="0" w:color="000000"/>
              <w:bottom w:val="single" w:sz="4" w:space="0" w:color="000000"/>
              <w:right w:val="single" w:sz="4" w:space="0" w:color="000000"/>
            </w:tcBorders>
          </w:tcPr>
          <w:p w14:paraId="09452AEB" w14:textId="77777777" w:rsidR="00BD5543" w:rsidRPr="007C4472" w:rsidRDefault="00BD5543" w:rsidP="000637D2">
            <w:pPr>
              <w:spacing w:after="0" w:line="240" w:lineRule="auto"/>
              <w:ind w:left="5" w:right="0" w:firstLine="0"/>
              <w:jc w:val="center"/>
              <w:rPr>
                <w:rFonts w:cs="Times New Roman"/>
                <w:szCs w:val="20"/>
              </w:rPr>
            </w:pPr>
          </w:p>
        </w:tc>
        <w:tc>
          <w:tcPr>
            <w:tcW w:w="696" w:type="dxa"/>
            <w:tcBorders>
              <w:top w:val="single" w:sz="4" w:space="0" w:color="000000"/>
              <w:left w:val="single" w:sz="4" w:space="0" w:color="000000"/>
              <w:bottom w:val="single" w:sz="4" w:space="0" w:color="000000"/>
              <w:right w:val="single" w:sz="4" w:space="0" w:color="000000"/>
            </w:tcBorders>
          </w:tcPr>
          <w:p w14:paraId="3D8C2BCC" w14:textId="77777777" w:rsidR="00BD5543" w:rsidRPr="007C4472" w:rsidRDefault="00BD5543" w:rsidP="000637D2">
            <w:pPr>
              <w:spacing w:after="0" w:line="240" w:lineRule="auto"/>
              <w:ind w:left="5" w:right="0" w:firstLine="0"/>
              <w:jc w:val="center"/>
              <w:rPr>
                <w:rFonts w:cs="Times New Roman"/>
                <w:szCs w:val="20"/>
              </w:rPr>
            </w:pPr>
          </w:p>
        </w:tc>
        <w:tc>
          <w:tcPr>
            <w:tcW w:w="970" w:type="dxa"/>
            <w:tcBorders>
              <w:top w:val="single" w:sz="4" w:space="0" w:color="000000"/>
              <w:left w:val="single" w:sz="4" w:space="0" w:color="000000"/>
              <w:bottom w:val="single" w:sz="4" w:space="0" w:color="000000"/>
              <w:right w:val="single" w:sz="4" w:space="0" w:color="000000"/>
            </w:tcBorders>
          </w:tcPr>
          <w:p w14:paraId="45791450" w14:textId="77777777" w:rsidR="00BD5543" w:rsidRPr="007C4472" w:rsidRDefault="00BD5543" w:rsidP="000637D2">
            <w:pPr>
              <w:spacing w:after="0" w:line="240" w:lineRule="auto"/>
              <w:ind w:left="5" w:right="0" w:firstLine="0"/>
              <w:jc w:val="center"/>
              <w:rPr>
                <w:rFonts w:cs="Times New Roman"/>
                <w:szCs w:val="20"/>
              </w:rPr>
            </w:pPr>
          </w:p>
        </w:tc>
        <w:tc>
          <w:tcPr>
            <w:tcW w:w="931" w:type="dxa"/>
            <w:tcBorders>
              <w:top w:val="single" w:sz="4" w:space="0" w:color="000000"/>
              <w:left w:val="single" w:sz="4" w:space="0" w:color="000000"/>
              <w:bottom w:val="single" w:sz="4" w:space="0" w:color="000000"/>
              <w:right w:val="single" w:sz="4" w:space="0" w:color="000000"/>
            </w:tcBorders>
          </w:tcPr>
          <w:p w14:paraId="510D2DC8" w14:textId="77777777" w:rsidR="00BD5543" w:rsidRPr="007C4472" w:rsidRDefault="00BD5543" w:rsidP="000637D2">
            <w:pPr>
              <w:spacing w:after="0" w:line="240" w:lineRule="auto"/>
              <w:ind w:left="5" w:right="0" w:firstLine="0"/>
              <w:jc w:val="center"/>
              <w:rPr>
                <w:rFonts w:cs="Times New Roman"/>
                <w:szCs w:val="20"/>
              </w:rPr>
            </w:pPr>
          </w:p>
        </w:tc>
        <w:tc>
          <w:tcPr>
            <w:tcW w:w="766" w:type="dxa"/>
            <w:tcBorders>
              <w:top w:val="single" w:sz="4" w:space="0" w:color="000000"/>
              <w:left w:val="single" w:sz="4" w:space="0" w:color="000000"/>
              <w:bottom w:val="single" w:sz="4" w:space="0" w:color="000000"/>
              <w:right w:val="single" w:sz="4" w:space="0" w:color="000000"/>
            </w:tcBorders>
          </w:tcPr>
          <w:p w14:paraId="01A24101" w14:textId="77777777" w:rsidR="00BD5543" w:rsidRPr="007C4472" w:rsidRDefault="00BD5543" w:rsidP="000637D2">
            <w:pPr>
              <w:spacing w:after="0" w:line="240" w:lineRule="auto"/>
              <w:ind w:left="5" w:right="0" w:firstLine="0"/>
              <w:jc w:val="center"/>
              <w:rPr>
                <w:rFonts w:cs="Times New Roman"/>
                <w:szCs w:val="20"/>
              </w:rPr>
            </w:pPr>
          </w:p>
        </w:tc>
        <w:tc>
          <w:tcPr>
            <w:tcW w:w="857" w:type="dxa"/>
            <w:tcBorders>
              <w:top w:val="single" w:sz="4" w:space="0" w:color="000000"/>
              <w:left w:val="single" w:sz="4" w:space="0" w:color="000000"/>
              <w:bottom w:val="single" w:sz="4" w:space="0" w:color="000000"/>
              <w:right w:val="single" w:sz="4" w:space="0" w:color="000000"/>
            </w:tcBorders>
          </w:tcPr>
          <w:p w14:paraId="48A473B1" w14:textId="77777777" w:rsidR="00BD5543" w:rsidRPr="007C4472" w:rsidRDefault="00BD5543" w:rsidP="000637D2">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67F72D35" w14:textId="77777777" w:rsidR="00BD5543" w:rsidRPr="007C4472" w:rsidRDefault="00BD5543" w:rsidP="000637D2">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108E42BE" w14:textId="77777777" w:rsidR="00BD5543" w:rsidRPr="007C4472" w:rsidRDefault="00BD5543" w:rsidP="000637D2">
            <w:pPr>
              <w:spacing w:after="0" w:line="240" w:lineRule="auto"/>
              <w:ind w:left="5" w:right="0" w:firstLine="0"/>
              <w:jc w:val="center"/>
              <w:rPr>
                <w:rFonts w:cs="Times New Roman"/>
                <w:szCs w:val="20"/>
              </w:rPr>
            </w:pPr>
          </w:p>
        </w:tc>
        <w:tc>
          <w:tcPr>
            <w:tcW w:w="1022" w:type="dxa"/>
            <w:tcBorders>
              <w:top w:val="single" w:sz="4" w:space="0" w:color="000000"/>
              <w:left w:val="single" w:sz="4" w:space="0" w:color="000000"/>
              <w:bottom w:val="single" w:sz="4" w:space="0" w:color="000000"/>
              <w:right w:val="single" w:sz="4" w:space="0" w:color="000000"/>
            </w:tcBorders>
          </w:tcPr>
          <w:p w14:paraId="3CA3297F" w14:textId="77777777" w:rsidR="00BD5543" w:rsidRPr="007C4472" w:rsidRDefault="00BD5543" w:rsidP="000637D2">
            <w:pPr>
              <w:spacing w:after="0" w:line="240" w:lineRule="auto"/>
              <w:ind w:left="5" w:right="0" w:firstLine="0"/>
              <w:jc w:val="center"/>
              <w:rPr>
                <w:rFonts w:cs="Times New Roman"/>
                <w:szCs w:val="20"/>
              </w:rPr>
            </w:pPr>
          </w:p>
        </w:tc>
        <w:tc>
          <w:tcPr>
            <w:tcW w:w="866" w:type="dxa"/>
            <w:tcBorders>
              <w:top w:val="single" w:sz="4" w:space="0" w:color="000000"/>
              <w:left w:val="single" w:sz="4" w:space="0" w:color="000000"/>
              <w:bottom w:val="single" w:sz="4" w:space="0" w:color="000000"/>
              <w:right w:val="single" w:sz="4" w:space="0" w:color="000000"/>
            </w:tcBorders>
          </w:tcPr>
          <w:p w14:paraId="5A7BC8FF" w14:textId="77777777" w:rsidR="00BD5543" w:rsidRPr="007C4472" w:rsidRDefault="00BD5543" w:rsidP="000637D2">
            <w:pPr>
              <w:spacing w:after="0" w:line="240" w:lineRule="auto"/>
              <w:ind w:left="7" w:right="0" w:firstLine="0"/>
              <w:jc w:val="center"/>
              <w:rPr>
                <w:rFonts w:cs="Times New Roman"/>
                <w:szCs w:val="20"/>
              </w:rPr>
            </w:pPr>
          </w:p>
        </w:tc>
        <w:tc>
          <w:tcPr>
            <w:tcW w:w="4814" w:type="dxa"/>
            <w:vMerge/>
            <w:tcBorders>
              <w:top w:val="nil"/>
              <w:left w:val="single" w:sz="4" w:space="0" w:color="000000"/>
              <w:bottom w:val="nil"/>
              <w:right w:val="single" w:sz="4" w:space="0" w:color="000000"/>
            </w:tcBorders>
          </w:tcPr>
          <w:p w14:paraId="59DAD300" w14:textId="77777777" w:rsidR="00BD5543" w:rsidRPr="007C4472" w:rsidRDefault="00BD5543" w:rsidP="000637D2">
            <w:pPr>
              <w:spacing w:after="160" w:line="240" w:lineRule="auto"/>
              <w:ind w:left="0" w:right="0" w:firstLine="0"/>
              <w:jc w:val="left"/>
              <w:rPr>
                <w:rFonts w:cs="Times New Roman"/>
                <w:szCs w:val="20"/>
              </w:rPr>
            </w:pPr>
          </w:p>
        </w:tc>
      </w:tr>
      <w:tr w:rsidR="00BD5543" w:rsidRPr="007C4472" w14:paraId="1392A5D7" w14:textId="77777777" w:rsidTr="000637D2">
        <w:trPr>
          <w:trHeight w:val="235"/>
        </w:trPr>
        <w:tc>
          <w:tcPr>
            <w:tcW w:w="807" w:type="dxa"/>
            <w:tcBorders>
              <w:top w:val="single" w:sz="4" w:space="0" w:color="000000"/>
              <w:left w:val="single" w:sz="4" w:space="0" w:color="000000"/>
              <w:bottom w:val="single" w:sz="4" w:space="0" w:color="000000"/>
              <w:right w:val="single" w:sz="4" w:space="0" w:color="000000"/>
            </w:tcBorders>
          </w:tcPr>
          <w:p w14:paraId="5F25E3F5" w14:textId="77777777" w:rsidR="00BD5543" w:rsidRPr="007C4472" w:rsidRDefault="00BD5543" w:rsidP="000637D2">
            <w:pPr>
              <w:spacing w:after="0" w:line="240" w:lineRule="auto"/>
              <w:ind w:left="5" w:right="0" w:firstLine="0"/>
              <w:jc w:val="center"/>
              <w:rPr>
                <w:rFonts w:cs="Times New Roman"/>
                <w:szCs w:val="20"/>
              </w:rPr>
            </w:pPr>
          </w:p>
        </w:tc>
        <w:tc>
          <w:tcPr>
            <w:tcW w:w="698" w:type="dxa"/>
            <w:tcBorders>
              <w:top w:val="single" w:sz="4" w:space="0" w:color="000000"/>
              <w:left w:val="single" w:sz="4" w:space="0" w:color="000000"/>
              <w:bottom w:val="single" w:sz="4" w:space="0" w:color="000000"/>
              <w:right w:val="single" w:sz="4" w:space="0" w:color="000000"/>
            </w:tcBorders>
          </w:tcPr>
          <w:p w14:paraId="4BA70DC3" w14:textId="77777777" w:rsidR="00BD5543" w:rsidRPr="007C4472" w:rsidRDefault="00BD5543" w:rsidP="000637D2">
            <w:pPr>
              <w:spacing w:after="0" w:line="240" w:lineRule="auto"/>
              <w:ind w:left="5" w:right="0" w:firstLine="0"/>
              <w:jc w:val="center"/>
              <w:rPr>
                <w:rFonts w:cs="Times New Roman"/>
                <w:szCs w:val="20"/>
              </w:rPr>
            </w:pPr>
          </w:p>
        </w:tc>
        <w:tc>
          <w:tcPr>
            <w:tcW w:w="696" w:type="dxa"/>
            <w:tcBorders>
              <w:top w:val="single" w:sz="4" w:space="0" w:color="000000"/>
              <w:left w:val="single" w:sz="4" w:space="0" w:color="000000"/>
              <w:bottom w:val="single" w:sz="4" w:space="0" w:color="000000"/>
              <w:right w:val="single" w:sz="4" w:space="0" w:color="000000"/>
            </w:tcBorders>
          </w:tcPr>
          <w:p w14:paraId="62C7D0EC" w14:textId="77777777" w:rsidR="00BD5543" w:rsidRPr="007C4472" w:rsidRDefault="00BD5543" w:rsidP="000637D2">
            <w:pPr>
              <w:spacing w:after="0" w:line="240" w:lineRule="auto"/>
              <w:ind w:left="5" w:right="0" w:firstLine="0"/>
              <w:jc w:val="center"/>
              <w:rPr>
                <w:rFonts w:cs="Times New Roman"/>
                <w:szCs w:val="20"/>
              </w:rPr>
            </w:pPr>
          </w:p>
        </w:tc>
        <w:tc>
          <w:tcPr>
            <w:tcW w:w="970" w:type="dxa"/>
            <w:tcBorders>
              <w:top w:val="single" w:sz="4" w:space="0" w:color="000000"/>
              <w:left w:val="single" w:sz="4" w:space="0" w:color="000000"/>
              <w:bottom w:val="single" w:sz="4" w:space="0" w:color="000000"/>
              <w:right w:val="single" w:sz="4" w:space="0" w:color="000000"/>
            </w:tcBorders>
          </w:tcPr>
          <w:p w14:paraId="26A6DAD5" w14:textId="77777777" w:rsidR="00BD5543" w:rsidRPr="007C4472" w:rsidRDefault="00BD5543" w:rsidP="000637D2">
            <w:pPr>
              <w:spacing w:after="0" w:line="240" w:lineRule="auto"/>
              <w:ind w:left="5" w:right="0" w:firstLine="0"/>
              <w:jc w:val="center"/>
              <w:rPr>
                <w:rFonts w:cs="Times New Roman"/>
                <w:szCs w:val="20"/>
              </w:rPr>
            </w:pPr>
          </w:p>
        </w:tc>
        <w:tc>
          <w:tcPr>
            <w:tcW w:w="931" w:type="dxa"/>
            <w:tcBorders>
              <w:top w:val="single" w:sz="4" w:space="0" w:color="000000"/>
              <w:left w:val="single" w:sz="4" w:space="0" w:color="000000"/>
              <w:bottom w:val="single" w:sz="4" w:space="0" w:color="000000"/>
              <w:right w:val="single" w:sz="4" w:space="0" w:color="000000"/>
            </w:tcBorders>
          </w:tcPr>
          <w:p w14:paraId="6A25E2D6" w14:textId="77777777" w:rsidR="00BD5543" w:rsidRPr="007C4472" w:rsidRDefault="00BD5543" w:rsidP="000637D2">
            <w:pPr>
              <w:spacing w:after="0" w:line="240" w:lineRule="auto"/>
              <w:ind w:left="5" w:right="0" w:firstLine="0"/>
              <w:jc w:val="center"/>
              <w:rPr>
                <w:rFonts w:cs="Times New Roman"/>
                <w:szCs w:val="20"/>
              </w:rPr>
            </w:pPr>
          </w:p>
        </w:tc>
        <w:tc>
          <w:tcPr>
            <w:tcW w:w="766" w:type="dxa"/>
            <w:tcBorders>
              <w:top w:val="single" w:sz="4" w:space="0" w:color="000000"/>
              <w:left w:val="single" w:sz="4" w:space="0" w:color="000000"/>
              <w:bottom w:val="single" w:sz="4" w:space="0" w:color="000000"/>
              <w:right w:val="single" w:sz="4" w:space="0" w:color="000000"/>
            </w:tcBorders>
          </w:tcPr>
          <w:p w14:paraId="4A7C1431" w14:textId="77777777" w:rsidR="00BD5543" w:rsidRPr="007C4472" w:rsidRDefault="00BD5543" w:rsidP="000637D2">
            <w:pPr>
              <w:spacing w:after="0" w:line="240" w:lineRule="auto"/>
              <w:ind w:left="5" w:right="0" w:firstLine="0"/>
              <w:jc w:val="center"/>
              <w:rPr>
                <w:rFonts w:cs="Times New Roman"/>
                <w:szCs w:val="20"/>
              </w:rPr>
            </w:pPr>
          </w:p>
        </w:tc>
        <w:tc>
          <w:tcPr>
            <w:tcW w:w="857" w:type="dxa"/>
            <w:tcBorders>
              <w:top w:val="single" w:sz="4" w:space="0" w:color="000000"/>
              <w:left w:val="single" w:sz="4" w:space="0" w:color="000000"/>
              <w:bottom w:val="single" w:sz="4" w:space="0" w:color="000000"/>
              <w:right w:val="single" w:sz="4" w:space="0" w:color="000000"/>
            </w:tcBorders>
          </w:tcPr>
          <w:p w14:paraId="151F7D96" w14:textId="77777777" w:rsidR="00BD5543" w:rsidRPr="007C4472" w:rsidRDefault="00BD5543" w:rsidP="000637D2">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7421988A" w14:textId="77777777" w:rsidR="00BD5543" w:rsidRPr="007C4472" w:rsidRDefault="00BD5543" w:rsidP="000637D2">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47E5D70D" w14:textId="77777777" w:rsidR="00BD5543" w:rsidRPr="007C4472" w:rsidRDefault="00BD5543" w:rsidP="000637D2">
            <w:pPr>
              <w:spacing w:after="0" w:line="240" w:lineRule="auto"/>
              <w:ind w:left="5" w:right="0" w:firstLine="0"/>
              <w:jc w:val="center"/>
              <w:rPr>
                <w:rFonts w:cs="Times New Roman"/>
                <w:szCs w:val="20"/>
              </w:rPr>
            </w:pPr>
          </w:p>
        </w:tc>
        <w:tc>
          <w:tcPr>
            <w:tcW w:w="1022" w:type="dxa"/>
            <w:tcBorders>
              <w:top w:val="single" w:sz="4" w:space="0" w:color="000000"/>
              <w:left w:val="single" w:sz="4" w:space="0" w:color="000000"/>
              <w:bottom w:val="single" w:sz="4" w:space="0" w:color="000000"/>
              <w:right w:val="single" w:sz="4" w:space="0" w:color="000000"/>
            </w:tcBorders>
          </w:tcPr>
          <w:p w14:paraId="5777DD5F" w14:textId="77777777" w:rsidR="00BD5543" w:rsidRPr="007C4472" w:rsidRDefault="00BD5543" w:rsidP="000637D2">
            <w:pPr>
              <w:spacing w:after="0" w:line="240" w:lineRule="auto"/>
              <w:ind w:left="5" w:right="0" w:firstLine="0"/>
              <w:jc w:val="center"/>
              <w:rPr>
                <w:rFonts w:cs="Times New Roman"/>
                <w:szCs w:val="20"/>
              </w:rPr>
            </w:pPr>
          </w:p>
        </w:tc>
        <w:tc>
          <w:tcPr>
            <w:tcW w:w="866" w:type="dxa"/>
            <w:tcBorders>
              <w:top w:val="single" w:sz="4" w:space="0" w:color="000000"/>
              <w:left w:val="single" w:sz="4" w:space="0" w:color="000000"/>
              <w:bottom w:val="single" w:sz="4" w:space="0" w:color="000000"/>
              <w:right w:val="single" w:sz="4" w:space="0" w:color="000000"/>
            </w:tcBorders>
          </w:tcPr>
          <w:p w14:paraId="2C746293" w14:textId="77777777" w:rsidR="00BD5543" w:rsidRPr="007C4472" w:rsidRDefault="00BD5543" w:rsidP="000637D2">
            <w:pPr>
              <w:spacing w:after="0" w:line="240" w:lineRule="auto"/>
              <w:ind w:left="7" w:right="0" w:firstLine="0"/>
              <w:jc w:val="center"/>
              <w:rPr>
                <w:rFonts w:cs="Times New Roman"/>
                <w:szCs w:val="20"/>
              </w:rPr>
            </w:pPr>
          </w:p>
        </w:tc>
        <w:tc>
          <w:tcPr>
            <w:tcW w:w="4814" w:type="dxa"/>
            <w:vMerge/>
            <w:tcBorders>
              <w:top w:val="nil"/>
              <w:left w:val="single" w:sz="4" w:space="0" w:color="000000"/>
              <w:bottom w:val="nil"/>
              <w:right w:val="single" w:sz="4" w:space="0" w:color="000000"/>
            </w:tcBorders>
          </w:tcPr>
          <w:p w14:paraId="07F66BCF" w14:textId="77777777" w:rsidR="00BD5543" w:rsidRPr="007C4472" w:rsidRDefault="00BD5543" w:rsidP="000637D2">
            <w:pPr>
              <w:spacing w:after="160" w:line="240" w:lineRule="auto"/>
              <w:ind w:left="0" w:right="0" w:firstLine="0"/>
              <w:jc w:val="left"/>
              <w:rPr>
                <w:rFonts w:cs="Times New Roman"/>
                <w:szCs w:val="20"/>
              </w:rPr>
            </w:pPr>
          </w:p>
        </w:tc>
      </w:tr>
      <w:tr w:rsidR="00BD5543" w:rsidRPr="007C4472" w14:paraId="5E8B6531" w14:textId="77777777" w:rsidTr="000637D2">
        <w:trPr>
          <w:trHeight w:val="230"/>
        </w:trPr>
        <w:tc>
          <w:tcPr>
            <w:tcW w:w="807" w:type="dxa"/>
            <w:tcBorders>
              <w:top w:val="single" w:sz="4" w:space="0" w:color="000000"/>
              <w:left w:val="single" w:sz="4" w:space="0" w:color="000000"/>
              <w:bottom w:val="single" w:sz="4" w:space="0" w:color="000000"/>
              <w:right w:val="single" w:sz="4" w:space="0" w:color="000000"/>
            </w:tcBorders>
          </w:tcPr>
          <w:p w14:paraId="7BF0E113" w14:textId="77777777" w:rsidR="00BD5543" w:rsidRPr="007C4472" w:rsidRDefault="00BD5543" w:rsidP="000637D2">
            <w:pPr>
              <w:spacing w:after="0" w:line="240" w:lineRule="auto"/>
              <w:ind w:left="5" w:right="0" w:firstLine="0"/>
              <w:jc w:val="center"/>
              <w:rPr>
                <w:rFonts w:cs="Times New Roman"/>
                <w:szCs w:val="20"/>
              </w:rPr>
            </w:pPr>
          </w:p>
        </w:tc>
        <w:tc>
          <w:tcPr>
            <w:tcW w:w="698" w:type="dxa"/>
            <w:tcBorders>
              <w:top w:val="single" w:sz="4" w:space="0" w:color="000000"/>
              <w:left w:val="single" w:sz="4" w:space="0" w:color="000000"/>
              <w:bottom w:val="single" w:sz="4" w:space="0" w:color="000000"/>
              <w:right w:val="single" w:sz="4" w:space="0" w:color="000000"/>
            </w:tcBorders>
          </w:tcPr>
          <w:p w14:paraId="62F78A0A" w14:textId="77777777" w:rsidR="00BD5543" w:rsidRPr="007C4472" w:rsidRDefault="00BD5543" w:rsidP="000637D2">
            <w:pPr>
              <w:spacing w:after="0" w:line="240" w:lineRule="auto"/>
              <w:ind w:left="5" w:right="0" w:firstLine="0"/>
              <w:jc w:val="center"/>
              <w:rPr>
                <w:rFonts w:cs="Times New Roman"/>
                <w:szCs w:val="20"/>
              </w:rPr>
            </w:pPr>
          </w:p>
        </w:tc>
        <w:tc>
          <w:tcPr>
            <w:tcW w:w="696" w:type="dxa"/>
            <w:tcBorders>
              <w:top w:val="single" w:sz="4" w:space="0" w:color="000000"/>
              <w:left w:val="single" w:sz="4" w:space="0" w:color="000000"/>
              <w:bottom w:val="single" w:sz="4" w:space="0" w:color="000000"/>
              <w:right w:val="single" w:sz="4" w:space="0" w:color="000000"/>
            </w:tcBorders>
          </w:tcPr>
          <w:p w14:paraId="4D779074" w14:textId="77777777" w:rsidR="00BD5543" w:rsidRPr="007C4472" w:rsidRDefault="00BD5543" w:rsidP="000637D2">
            <w:pPr>
              <w:spacing w:after="0" w:line="240" w:lineRule="auto"/>
              <w:ind w:left="5" w:right="0" w:firstLine="0"/>
              <w:jc w:val="center"/>
              <w:rPr>
                <w:rFonts w:cs="Times New Roman"/>
                <w:szCs w:val="20"/>
              </w:rPr>
            </w:pPr>
          </w:p>
        </w:tc>
        <w:tc>
          <w:tcPr>
            <w:tcW w:w="970" w:type="dxa"/>
            <w:tcBorders>
              <w:top w:val="single" w:sz="4" w:space="0" w:color="000000"/>
              <w:left w:val="single" w:sz="4" w:space="0" w:color="000000"/>
              <w:bottom w:val="single" w:sz="4" w:space="0" w:color="000000"/>
              <w:right w:val="single" w:sz="4" w:space="0" w:color="000000"/>
            </w:tcBorders>
          </w:tcPr>
          <w:p w14:paraId="7EED7E6A" w14:textId="77777777" w:rsidR="00BD5543" w:rsidRPr="007C4472" w:rsidRDefault="00BD5543" w:rsidP="000637D2">
            <w:pPr>
              <w:spacing w:after="0" w:line="240" w:lineRule="auto"/>
              <w:ind w:left="5" w:right="0" w:firstLine="0"/>
              <w:jc w:val="center"/>
              <w:rPr>
                <w:rFonts w:cs="Times New Roman"/>
                <w:szCs w:val="20"/>
              </w:rPr>
            </w:pPr>
          </w:p>
        </w:tc>
        <w:tc>
          <w:tcPr>
            <w:tcW w:w="931" w:type="dxa"/>
            <w:tcBorders>
              <w:top w:val="single" w:sz="4" w:space="0" w:color="000000"/>
              <w:left w:val="single" w:sz="4" w:space="0" w:color="000000"/>
              <w:bottom w:val="single" w:sz="4" w:space="0" w:color="000000"/>
              <w:right w:val="single" w:sz="4" w:space="0" w:color="000000"/>
            </w:tcBorders>
          </w:tcPr>
          <w:p w14:paraId="7817A543" w14:textId="77777777" w:rsidR="00BD5543" w:rsidRPr="007C4472" w:rsidRDefault="00BD5543" w:rsidP="000637D2">
            <w:pPr>
              <w:spacing w:after="0" w:line="240" w:lineRule="auto"/>
              <w:ind w:left="5" w:right="0" w:firstLine="0"/>
              <w:jc w:val="center"/>
              <w:rPr>
                <w:rFonts w:cs="Times New Roman"/>
                <w:szCs w:val="20"/>
              </w:rPr>
            </w:pPr>
          </w:p>
        </w:tc>
        <w:tc>
          <w:tcPr>
            <w:tcW w:w="766" w:type="dxa"/>
            <w:tcBorders>
              <w:top w:val="single" w:sz="4" w:space="0" w:color="000000"/>
              <w:left w:val="single" w:sz="4" w:space="0" w:color="000000"/>
              <w:bottom w:val="single" w:sz="4" w:space="0" w:color="000000"/>
              <w:right w:val="single" w:sz="4" w:space="0" w:color="000000"/>
            </w:tcBorders>
          </w:tcPr>
          <w:p w14:paraId="3E2BE5D0" w14:textId="77777777" w:rsidR="00BD5543" w:rsidRPr="007C4472" w:rsidRDefault="00BD5543" w:rsidP="000637D2">
            <w:pPr>
              <w:spacing w:after="0" w:line="240" w:lineRule="auto"/>
              <w:ind w:left="5" w:right="0" w:firstLine="0"/>
              <w:jc w:val="center"/>
              <w:rPr>
                <w:rFonts w:cs="Times New Roman"/>
                <w:szCs w:val="20"/>
              </w:rPr>
            </w:pPr>
          </w:p>
        </w:tc>
        <w:tc>
          <w:tcPr>
            <w:tcW w:w="857" w:type="dxa"/>
            <w:tcBorders>
              <w:top w:val="single" w:sz="4" w:space="0" w:color="000000"/>
              <w:left w:val="single" w:sz="4" w:space="0" w:color="000000"/>
              <w:bottom w:val="single" w:sz="4" w:space="0" w:color="000000"/>
              <w:right w:val="single" w:sz="4" w:space="0" w:color="000000"/>
            </w:tcBorders>
          </w:tcPr>
          <w:p w14:paraId="351C3AC0" w14:textId="77777777" w:rsidR="00BD5543" w:rsidRPr="007C4472" w:rsidRDefault="00BD5543" w:rsidP="000637D2">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17069797" w14:textId="77777777" w:rsidR="00BD5543" w:rsidRPr="007C4472" w:rsidRDefault="00BD5543" w:rsidP="000637D2">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72F24C67" w14:textId="77777777" w:rsidR="00BD5543" w:rsidRPr="007C4472" w:rsidRDefault="00BD5543" w:rsidP="000637D2">
            <w:pPr>
              <w:spacing w:after="0" w:line="240" w:lineRule="auto"/>
              <w:ind w:left="5" w:right="0" w:firstLine="0"/>
              <w:jc w:val="center"/>
              <w:rPr>
                <w:rFonts w:cs="Times New Roman"/>
                <w:szCs w:val="20"/>
              </w:rPr>
            </w:pPr>
          </w:p>
        </w:tc>
        <w:tc>
          <w:tcPr>
            <w:tcW w:w="1022" w:type="dxa"/>
            <w:tcBorders>
              <w:top w:val="single" w:sz="4" w:space="0" w:color="000000"/>
              <w:left w:val="single" w:sz="4" w:space="0" w:color="000000"/>
              <w:bottom w:val="single" w:sz="4" w:space="0" w:color="000000"/>
              <w:right w:val="single" w:sz="4" w:space="0" w:color="000000"/>
            </w:tcBorders>
          </w:tcPr>
          <w:p w14:paraId="5469EF5F" w14:textId="77777777" w:rsidR="00BD5543" w:rsidRPr="007C4472" w:rsidRDefault="00BD5543" w:rsidP="000637D2">
            <w:pPr>
              <w:spacing w:after="0" w:line="240" w:lineRule="auto"/>
              <w:ind w:left="5" w:right="0" w:firstLine="0"/>
              <w:jc w:val="center"/>
              <w:rPr>
                <w:rFonts w:cs="Times New Roman"/>
                <w:szCs w:val="20"/>
              </w:rPr>
            </w:pPr>
          </w:p>
        </w:tc>
        <w:tc>
          <w:tcPr>
            <w:tcW w:w="866" w:type="dxa"/>
            <w:tcBorders>
              <w:top w:val="single" w:sz="4" w:space="0" w:color="000000"/>
              <w:left w:val="single" w:sz="4" w:space="0" w:color="000000"/>
              <w:bottom w:val="single" w:sz="4" w:space="0" w:color="000000"/>
              <w:right w:val="single" w:sz="4" w:space="0" w:color="000000"/>
            </w:tcBorders>
          </w:tcPr>
          <w:p w14:paraId="7F10F556" w14:textId="77777777" w:rsidR="00BD5543" w:rsidRPr="007C4472" w:rsidRDefault="00BD5543" w:rsidP="000637D2">
            <w:pPr>
              <w:spacing w:after="0" w:line="240" w:lineRule="auto"/>
              <w:ind w:left="7" w:right="0" w:firstLine="0"/>
              <w:jc w:val="center"/>
              <w:rPr>
                <w:rFonts w:cs="Times New Roman"/>
                <w:szCs w:val="20"/>
              </w:rPr>
            </w:pPr>
          </w:p>
        </w:tc>
        <w:tc>
          <w:tcPr>
            <w:tcW w:w="4814" w:type="dxa"/>
            <w:vMerge/>
            <w:tcBorders>
              <w:top w:val="nil"/>
              <w:left w:val="single" w:sz="4" w:space="0" w:color="000000"/>
              <w:bottom w:val="nil"/>
              <w:right w:val="single" w:sz="4" w:space="0" w:color="000000"/>
            </w:tcBorders>
          </w:tcPr>
          <w:p w14:paraId="48A0DEAD" w14:textId="77777777" w:rsidR="00BD5543" w:rsidRPr="007C4472" w:rsidRDefault="00BD5543" w:rsidP="000637D2">
            <w:pPr>
              <w:spacing w:after="160" w:line="240" w:lineRule="auto"/>
              <w:ind w:left="0" w:right="0" w:firstLine="0"/>
              <w:jc w:val="left"/>
              <w:rPr>
                <w:rFonts w:cs="Times New Roman"/>
                <w:szCs w:val="20"/>
              </w:rPr>
            </w:pPr>
          </w:p>
        </w:tc>
      </w:tr>
      <w:tr w:rsidR="00BD5543" w:rsidRPr="007C4472" w14:paraId="3B8D75E3" w14:textId="77777777" w:rsidTr="000637D2">
        <w:trPr>
          <w:trHeight w:val="235"/>
        </w:trPr>
        <w:tc>
          <w:tcPr>
            <w:tcW w:w="807" w:type="dxa"/>
            <w:tcBorders>
              <w:top w:val="single" w:sz="4" w:space="0" w:color="000000"/>
              <w:left w:val="single" w:sz="4" w:space="0" w:color="000000"/>
              <w:bottom w:val="single" w:sz="4" w:space="0" w:color="000000"/>
              <w:right w:val="single" w:sz="4" w:space="0" w:color="000000"/>
            </w:tcBorders>
          </w:tcPr>
          <w:p w14:paraId="24B5FA8B" w14:textId="77777777" w:rsidR="00BD5543" w:rsidRPr="007C4472" w:rsidRDefault="00BD5543" w:rsidP="000637D2">
            <w:pPr>
              <w:spacing w:after="0" w:line="240" w:lineRule="auto"/>
              <w:ind w:left="5" w:right="0" w:firstLine="0"/>
              <w:jc w:val="center"/>
              <w:rPr>
                <w:rFonts w:cs="Times New Roman"/>
                <w:szCs w:val="20"/>
              </w:rPr>
            </w:pPr>
          </w:p>
        </w:tc>
        <w:tc>
          <w:tcPr>
            <w:tcW w:w="698" w:type="dxa"/>
            <w:tcBorders>
              <w:top w:val="single" w:sz="4" w:space="0" w:color="000000"/>
              <w:left w:val="single" w:sz="4" w:space="0" w:color="000000"/>
              <w:bottom w:val="single" w:sz="4" w:space="0" w:color="000000"/>
              <w:right w:val="single" w:sz="4" w:space="0" w:color="000000"/>
            </w:tcBorders>
          </w:tcPr>
          <w:p w14:paraId="745975FE" w14:textId="77777777" w:rsidR="00BD5543" w:rsidRPr="007C4472" w:rsidRDefault="00BD5543" w:rsidP="000637D2">
            <w:pPr>
              <w:spacing w:after="0" w:line="240" w:lineRule="auto"/>
              <w:ind w:left="5" w:right="0" w:firstLine="0"/>
              <w:jc w:val="center"/>
              <w:rPr>
                <w:rFonts w:cs="Times New Roman"/>
                <w:szCs w:val="20"/>
              </w:rPr>
            </w:pPr>
          </w:p>
        </w:tc>
        <w:tc>
          <w:tcPr>
            <w:tcW w:w="696" w:type="dxa"/>
            <w:tcBorders>
              <w:top w:val="single" w:sz="4" w:space="0" w:color="000000"/>
              <w:left w:val="single" w:sz="4" w:space="0" w:color="000000"/>
              <w:bottom w:val="single" w:sz="4" w:space="0" w:color="000000"/>
              <w:right w:val="single" w:sz="4" w:space="0" w:color="000000"/>
            </w:tcBorders>
          </w:tcPr>
          <w:p w14:paraId="271086C3" w14:textId="77777777" w:rsidR="00BD5543" w:rsidRPr="007C4472" w:rsidRDefault="00BD5543" w:rsidP="000637D2">
            <w:pPr>
              <w:spacing w:after="0" w:line="240" w:lineRule="auto"/>
              <w:ind w:left="5" w:right="0" w:firstLine="0"/>
              <w:jc w:val="center"/>
              <w:rPr>
                <w:rFonts w:cs="Times New Roman"/>
                <w:szCs w:val="20"/>
              </w:rPr>
            </w:pPr>
          </w:p>
        </w:tc>
        <w:tc>
          <w:tcPr>
            <w:tcW w:w="970" w:type="dxa"/>
            <w:tcBorders>
              <w:top w:val="single" w:sz="4" w:space="0" w:color="000000"/>
              <w:left w:val="single" w:sz="4" w:space="0" w:color="000000"/>
              <w:bottom w:val="single" w:sz="4" w:space="0" w:color="000000"/>
              <w:right w:val="single" w:sz="4" w:space="0" w:color="000000"/>
            </w:tcBorders>
          </w:tcPr>
          <w:p w14:paraId="400EB97C" w14:textId="77777777" w:rsidR="00BD5543" w:rsidRPr="007C4472" w:rsidRDefault="00BD5543" w:rsidP="000637D2">
            <w:pPr>
              <w:spacing w:after="0" w:line="240" w:lineRule="auto"/>
              <w:ind w:left="5" w:right="0" w:firstLine="0"/>
              <w:jc w:val="center"/>
              <w:rPr>
                <w:rFonts w:cs="Times New Roman"/>
                <w:szCs w:val="20"/>
              </w:rPr>
            </w:pPr>
          </w:p>
        </w:tc>
        <w:tc>
          <w:tcPr>
            <w:tcW w:w="931" w:type="dxa"/>
            <w:tcBorders>
              <w:top w:val="single" w:sz="4" w:space="0" w:color="000000"/>
              <w:left w:val="single" w:sz="4" w:space="0" w:color="000000"/>
              <w:bottom w:val="single" w:sz="4" w:space="0" w:color="000000"/>
              <w:right w:val="single" w:sz="4" w:space="0" w:color="000000"/>
            </w:tcBorders>
          </w:tcPr>
          <w:p w14:paraId="0FEEB14D" w14:textId="77777777" w:rsidR="00BD5543" w:rsidRPr="007C4472" w:rsidRDefault="00BD5543" w:rsidP="000637D2">
            <w:pPr>
              <w:spacing w:after="0" w:line="240" w:lineRule="auto"/>
              <w:ind w:left="5" w:right="0" w:firstLine="0"/>
              <w:jc w:val="center"/>
              <w:rPr>
                <w:rFonts w:cs="Times New Roman"/>
                <w:szCs w:val="20"/>
              </w:rPr>
            </w:pPr>
          </w:p>
        </w:tc>
        <w:tc>
          <w:tcPr>
            <w:tcW w:w="766" w:type="dxa"/>
            <w:tcBorders>
              <w:top w:val="single" w:sz="4" w:space="0" w:color="000000"/>
              <w:left w:val="single" w:sz="4" w:space="0" w:color="000000"/>
              <w:bottom w:val="single" w:sz="4" w:space="0" w:color="000000"/>
              <w:right w:val="single" w:sz="4" w:space="0" w:color="000000"/>
            </w:tcBorders>
          </w:tcPr>
          <w:p w14:paraId="531495FD" w14:textId="77777777" w:rsidR="00BD5543" w:rsidRPr="007C4472" w:rsidRDefault="00BD5543" w:rsidP="000637D2">
            <w:pPr>
              <w:spacing w:after="0" w:line="240" w:lineRule="auto"/>
              <w:ind w:left="5" w:right="0" w:firstLine="0"/>
              <w:jc w:val="center"/>
              <w:rPr>
                <w:rFonts w:cs="Times New Roman"/>
                <w:szCs w:val="20"/>
              </w:rPr>
            </w:pPr>
          </w:p>
        </w:tc>
        <w:tc>
          <w:tcPr>
            <w:tcW w:w="857" w:type="dxa"/>
            <w:tcBorders>
              <w:top w:val="single" w:sz="4" w:space="0" w:color="000000"/>
              <w:left w:val="single" w:sz="4" w:space="0" w:color="000000"/>
              <w:bottom w:val="single" w:sz="4" w:space="0" w:color="000000"/>
              <w:right w:val="single" w:sz="4" w:space="0" w:color="000000"/>
            </w:tcBorders>
          </w:tcPr>
          <w:p w14:paraId="57CADB88" w14:textId="77777777" w:rsidR="00BD5543" w:rsidRPr="007C4472" w:rsidRDefault="00BD5543" w:rsidP="000637D2">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1C54DB55" w14:textId="77777777" w:rsidR="00BD5543" w:rsidRPr="007C4472" w:rsidRDefault="00BD5543" w:rsidP="000637D2">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7E6F0712" w14:textId="77777777" w:rsidR="00BD5543" w:rsidRPr="007C4472" w:rsidRDefault="00BD5543" w:rsidP="000637D2">
            <w:pPr>
              <w:spacing w:after="0" w:line="240" w:lineRule="auto"/>
              <w:ind w:left="5" w:right="0" w:firstLine="0"/>
              <w:jc w:val="center"/>
              <w:rPr>
                <w:rFonts w:cs="Times New Roman"/>
                <w:szCs w:val="20"/>
              </w:rPr>
            </w:pPr>
          </w:p>
        </w:tc>
        <w:tc>
          <w:tcPr>
            <w:tcW w:w="1022" w:type="dxa"/>
            <w:tcBorders>
              <w:top w:val="single" w:sz="4" w:space="0" w:color="000000"/>
              <w:left w:val="single" w:sz="4" w:space="0" w:color="000000"/>
              <w:bottom w:val="single" w:sz="4" w:space="0" w:color="000000"/>
              <w:right w:val="single" w:sz="4" w:space="0" w:color="000000"/>
            </w:tcBorders>
          </w:tcPr>
          <w:p w14:paraId="046F2A6A" w14:textId="77777777" w:rsidR="00BD5543" w:rsidRPr="007C4472" w:rsidRDefault="00BD5543" w:rsidP="000637D2">
            <w:pPr>
              <w:spacing w:after="0" w:line="240" w:lineRule="auto"/>
              <w:ind w:left="5" w:right="0" w:firstLine="0"/>
              <w:jc w:val="center"/>
              <w:rPr>
                <w:rFonts w:cs="Times New Roman"/>
                <w:szCs w:val="20"/>
              </w:rPr>
            </w:pPr>
          </w:p>
        </w:tc>
        <w:tc>
          <w:tcPr>
            <w:tcW w:w="866" w:type="dxa"/>
            <w:tcBorders>
              <w:top w:val="single" w:sz="4" w:space="0" w:color="000000"/>
              <w:left w:val="single" w:sz="4" w:space="0" w:color="000000"/>
              <w:bottom w:val="single" w:sz="4" w:space="0" w:color="000000"/>
              <w:right w:val="single" w:sz="4" w:space="0" w:color="000000"/>
            </w:tcBorders>
          </w:tcPr>
          <w:p w14:paraId="37BAD523" w14:textId="77777777" w:rsidR="00BD5543" w:rsidRPr="007C4472" w:rsidRDefault="00BD5543" w:rsidP="000637D2">
            <w:pPr>
              <w:spacing w:after="0" w:line="240" w:lineRule="auto"/>
              <w:ind w:left="7" w:right="0" w:firstLine="0"/>
              <w:jc w:val="center"/>
              <w:rPr>
                <w:rFonts w:cs="Times New Roman"/>
                <w:szCs w:val="20"/>
              </w:rPr>
            </w:pPr>
          </w:p>
        </w:tc>
        <w:tc>
          <w:tcPr>
            <w:tcW w:w="4814" w:type="dxa"/>
            <w:vMerge/>
            <w:tcBorders>
              <w:top w:val="nil"/>
              <w:left w:val="single" w:sz="4" w:space="0" w:color="000000"/>
              <w:bottom w:val="nil"/>
              <w:right w:val="single" w:sz="4" w:space="0" w:color="000000"/>
            </w:tcBorders>
          </w:tcPr>
          <w:p w14:paraId="158F7523" w14:textId="77777777" w:rsidR="00BD5543" w:rsidRPr="007C4472" w:rsidRDefault="00BD5543" w:rsidP="000637D2">
            <w:pPr>
              <w:spacing w:after="160" w:line="240" w:lineRule="auto"/>
              <w:ind w:left="0" w:right="0" w:firstLine="0"/>
              <w:jc w:val="left"/>
              <w:rPr>
                <w:rFonts w:cs="Times New Roman"/>
                <w:szCs w:val="20"/>
              </w:rPr>
            </w:pPr>
          </w:p>
        </w:tc>
      </w:tr>
      <w:tr w:rsidR="00BD5543" w:rsidRPr="007C4472" w14:paraId="3526DF6D" w14:textId="77777777" w:rsidTr="000637D2">
        <w:trPr>
          <w:trHeight w:val="677"/>
        </w:trPr>
        <w:tc>
          <w:tcPr>
            <w:tcW w:w="807" w:type="dxa"/>
            <w:tcBorders>
              <w:top w:val="single" w:sz="4" w:space="0" w:color="000000"/>
              <w:left w:val="single" w:sz="4" w:space="0" w:color="000000"/>
              <w:bottom w:val="single" w:sz="4" w:space="0" w:color="000000"/>
              <w:right w:val="single" w:sz="4" w:space="0" w:color="000000"/>
            </w:tcBorders>
          </w:tcPr>
          <w:p w14:paraId="3CF06BD1" w14:textId="77777777" w:rsidR="00BD5543" w:rsidRPr="007C4472" w:rsidRDefault="00BD5543" w:rsidP="000637D2">
            <w:pPr>
              <w:spacing w:after="0" w:line="240" w:lineRule="auto"/>
              <w:ind w:left="5" w:right="0" w:firstLine="0"/>
              <w:jc w:val="center"/>
              <w:rPr>
                <w:rFonts w:cs="Times New Roman"/>
                <w:szCs w:val="20"/>
              </w:rPr>
            </w:pPr>
          </w:p>
        </w:tc>
        <w:tc>
          <w:tcPr>
            <w:tcW w:w="698" w:type="dxa"/>
            <w:tcBorders>
              <w:top w:val="single" w:sz="4" w:space="0" w:color="000000"/>
              <w:left w:val="single" w:sz="4" w:space="0" w:color="000000"/>
              <w:bottom w:val="single" w:sz="4" w:space="0" w:color="000000"/>
              <w:right w:val="single" w:sz="4" w:space="0" w:color="000000"/>
            </w:tcBorders>
          </w:tcPr>
          <w:p w14:paraId="6E650F68" w14:textId="77777777" w:rsidR="00BD5543" w:rsidRPr="007C4472" w:rsidRDefault="00BD5543" w:rsidP="000637D2">
            <w:pPr>
              <w:spacing w:after="0" w:line="240" w:lineRule="auto"/>
              <w:ind w:left="5" w:right="0" w:firstLine="0"/>
              <w:jc w:val="center"/>
              <w:rPr>
                <w:rFonts w:cs="Times New Roman"/>
                <w:szCs w:val="20"/>
              </w:rPr>
            </w:pPr>
          </w:p>
        </w:tc>
        <w:tc>
          <w:tcPr>
            <w:tcW w:w="696" w:type="dxa"/>
            <w:tcBorders>
              <w:top w:val="single" w:sz="4" w:space="0" w:color="000000"/>
              <w:left w:val="single" w:sz="4" w:space="0" w:color="000000"/>
              <w:bottom w:val="single" w:sz="4" w:space="0" w:color="000000"/>
              <w:right w:val="single" w:sz="4" w:space="0" w:color="000000"/>
            </w:tcBorders>
          </w:tcPr>
          <w:p w14:paraId="360D0ADC" w14:textId="77777777" w:rsidR="00BD5543" w:rsidRPr="007C4472" w:rsidRDefault="00BD5543" w:rsidP="000637D2">
            <w:pPr>
              <w:spacing w:after="0" w:line="240" w:lineRule="auto"/>
              <w:ind w:left="5" w:right="0" w:firstLine="0"/>
              <w:jc w:val="center"/>
              <w:rPr>
                <w:rFonts w:cs="Times New Roman"/>
                <w:szCs w:val="20"/>
              </w:rPr>
            </w:pPr>
          </w:p>
        </w:tc>
        <w:tc>
          <w:tcPr>
            <w:tcW w:w="970" w:type="dxa"/>
            <w:tcBorders>
              <w:top w:val="single" w:sz="4" w:space="0" w:color="000000"/>
              <w:left w:val="single" w:sz="4" w:space="0" w:color="000000"/>
              <w:bottom w:val="single" w:sz="4" w:space="0" w:color="000000"/>
              <w:right w:val="single" w:sz="4" w:space="0" w:color="000000"/>
            </w:tcBorders>
          </w:tcPr>
          <w:p w14:paraId="2D6659FD" w14:textId="77777777" w:rsidR="00BD5543" w:rsidRPr="007C4472" w:rsidRDefault="00BD5543" w:rsidP="000637D2">
            <w:pPr>
              <w:spacing w:after="0" w:line="240" w:lineRule="auto"/>
              <w:ind w:left="5" w:right="0" w:firstLine="0"/>
              <w:jc w:val="center"/>
              <w:rPr>
                <w:rFonts w:cs="Times New Roman"/>
                <w:szCs w:val="20"/>
              </w:rPr>
            </w:pPr>
          </w:p>
        </w:tc>
        <w:tc>
          <w:tcPr>
            <w:tcW w:w="931" w:type="dxa"/>
            <w:tcBorders>
              <w:top w:val="single" w:sz="4" w:space="0" w:color="000000"/>
              <w:left w:val="single" w:sz="4" w:space="0" w:color="000000"/>
              <w:bottom w:val="single" w:sz="4" w:space="0" w:color="000000"/>
              <w:right w:val="single" w:sz="4" w:space="0" w:color="000000"/>
            </w:tcBorders>
          </w:tcPr>
          <w:p w14:paraId="4A96FE00" w14:textId="77777777" w:rsidR="00BD5543" w:rsidRPr="007C4472" w:rsidRDefault="00BD5543" w:rsidP="000637D2">
            <w:pPr>
              <w:spacing w:after="0" w:line="240" w:lineRule="auto"/>
              <w:ind w:left="5" w:right="0" w:firstLine="0"/>
              <w:jc w:val="center"/>
              <w:rPr>
                <w:rFonts w:cs="Times New Roman"/>
                <w:szCs w:val="20"/>
              </w:rPr>
            </w:pPr>
          </w:p>
        </w:tc>
        <w:tc>
          <w:tcPr>
            <w:tcW w:w="766" w:type="dxa"/>
            <w:tcBorders>
              <w:top w:val="single" w:sz="4" w:space="0" w:color="000000"/>
              <w:left w:val="single" w:sz="4" w:space="0" w:color="000000"/>
              <w:bottom w:val="single" w:sz="4" w:space="0" w:color="000000"/>
              <w:right w:val="single" w:sz="4" w:space="0" w:color="000000"/>
            </w:tcBorders>
          </w:tcPr>
          <w:p w14:paraId="1D9B1D98" w14:textId="77777777" w:rsidR="00BD5543" w:rsidRPr="007C4472" w:rsidRDefault="00BD5543" w:rsidP="000637D2">
            <w:pPr>
              <w:spacing w:after="0" w:line="240" w:lineRule="auto"/>
              <w:ind w:left="5" w:right="0" w:firstLine="0"/>
              <w:jc w:val="center"/>
              <w:rPr>
                <w:rFonts w:cs="Times New Roman"/>
                <w:szCs w:val="20"/>
              </w:rPr>
            </w:pPr>
          </w:p>
        </w:tc>
        <w:tc>
          <w:tcPr>
            <w:tcW w:w="857" w:type="dxa"/>
            <w:tcBorders>
              <w:top w:val="single" w:sz="4" w:space="0" w:color="000000"/>
              <w:left w:val="single" w:sz="4" w:space="0" w:color="000000"/>
              <w:bottom w:val="single" w:sz="4" w:space="0" w:color="000000"/>
              <w:right w:val="single" w:sz="4" w:space="0" w:color="000000"/>
            </w:tcBorders>
          </w:tcPr>
          <w:p w14:paraId="62CB10A8" w14:textId="77777777" w:rsidR="00BD5543" w:rsidRPr="007C4472" w:rsidRDefault="00BD5543" w:rsidP="000637D2">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234ADEF7" w14:textId="77777777" w:rsidR="00BD5543" w:rsidRPr="007C4472" w:rsidRDefault="00BD5543" w:rsidP="000637D2">
            <w:pPr>
              <w:spacing w:after="0" w:line="240" w:lineRule="auto"/>
              <w:ind w:left="5" w:right="0" w:firstLine="0"/>
              <w:jc w:val="center"/>
              <w:rPr>
                <w:rFonts w:cs="Times New Roman"/>
                <w:szCs w:val="20"/>
              </w:rPr>
            </w:pPr>
          </w:p>
        </w:tc>
        <w:tc>
          <w:tcPr>
            <w:tcW w:w="1027" w:type="dxa"/>
            <w:tcBorders>
              <w:top w:val="single" w:sz="4" w:space="0" w:color="000000"/>
              <w:left w:val="single" w:sz="4" w:space="0" w:color="000000"/>
              <w:bottom w:val="single" w:sz="4" w:space="0" w:color="000000"/>
              <w:right w:val="single" w:sz="4" w:space="0" w:color="000000"/>
            </w:tcBorders>
          </w:tcPr>
          <w:p w14:paraId="0A586CB8" w14:textId="77777777" w:rsidR="00BD5543" w:rsidRPr="007C4472" w:rsidRDefault="00BD5543" w:rsidP="000637D2">
            <w:pPr>
              <w:spacing w:after="0" w:line="240" w:lineRule="auto"/>
              <w:ind w:left="5" w:right="0" w:firstLine="0"/>
              <w:jc w:val="center"/>
              <w:rPr>
                <w:rFonts w:cs="Times New Roman"/>
                <w:szCs w:val="20"/>
              </w:rPr>
            </w:pPr>
          </w:p>
        </w:tc>
        <w:tc>
          <w:tcPr>
            <w:tcW w:w="1022" w:type="dxa"/>
            <w:tcBorders>
              <w:top w:val="single" w:sz="4" w:space="0" w:color="000000"/>
              <w:left w:val="single" w:sz="4" w:space="0" w:color="000000"/>
              <w:bottom w:val="single" w:sz="4" w:space="0" w:color="000000"/>
              <w:right w:val="single" w:sz="4" w:space="0" w:color="000000"/>
            </w:tcBorders>
          </w:tcPr>
          <w:p w14:paraId="7D4F9127" w14:textId="77777777" w:rsidR="00BD5543" w:rsidRPr="007C4472" w:rsidRDefault="00BD5543" w:rsidP="000637D2">
            <w:pPr>
              <w:spacing w:after="0" w:line="240" w:lineRule="auto"/>
              <w:ind w:left="5" w:right="0" w:firstLine="0"/>
              <w:jc w:val="center"/>
              <w:rPr>
                <w:rFonts w:cs="Times New Roman"/>
                <w:szCs w:val="20"/>
              </w:rPr>
            </w:pPr>
          </w:p>
        </w:tc>
        <w:tc>
          <w:tcPr>
            <w:tcW w:w="866" w:type="dxa"/>
            <w:tcBorders>
              <w:top w:val="single" w:sz="4" w:space="0" w:color="000000"/>
              <w:left w:val="single" w:sz="4" w:space="0" w:color="000000"/>
              <w:bottom w:val="single" w:sz="4" w:space="0" w:color="000000"/>
              <w:right w:val="single" w:sz="4" w:space="0" w:color="000000"/>
            </w:tcBorders>
          </w:tcPr>
          <w:p w14:paraId="70807BDA" w14:textId="77777777" w:rsidR="00BD5543" w:rsidRPr="007C4472" w:rsidRDefault="00BD5543" w:rsidP="000637D2">
            <w:pPr>
              <w:spacing w:after="0" w:line="240" w:lineRule="auto"/>
              <w:ind w:left="7" w:right="0" w:firstLine="0"/>
              <w:jc w:val="center"/>
              <w:rPr>
                <w:rFonts w:cs="Times New Roman"/>
                <w:szCs w:val="20"/>
              </w:rPr>
            </w:pPr>
          </w:p>
        </w:tc>
        <w:tc>
          <w:tcPr>
            <w:tcW w:w="4814" w:type="dxa"/>
            <w:vMerge/>
            <w:tcBorders>
              <w:top w:val="nil"/>
              <w:left w:val="single" w:sz="4" w:space="0" w:color="000000"/>
              <w:bottom w:val="single" w:sz="4" w:space="0" w:color="000000"/>
              <w:right w:val="single" w:sz="4" w:space="0" w:color="000000"/>
            </w:tcBorders>
          </w:tcPr>
          <w:p w14:paraId="0C1C4F9D" w14:textId="77777777" w:rsidR="00BD5543" w:rsidRPr="007C4472" w:rsidRDefault="00BD5543" w:rsidP="000637D2">
            <w:pPr>
              <w:spacing w:after="160" w:line="240" w:lineRule="auto"/>
              <w:ind w:left="0" w:right="0" w:firstLine="0"/>
              <w:jc w:val="left"/>
              <w:rPr>
                <w:rFonts w:cs="Times New Roman"/>
                <w:szCs w:val="20"/>
              </w:rPr>
            </w:pPr>
          </w:p>
        </w:tc>
      </w:tr>
    </w:tbl>
    <w:p w14:paraId="550F18E4" w14:textId="77777777" w:rsidR="00BD5543" w:rsidRPr="007C4472" w:rsidRDefault="00BD5543" w:rsidP="006A076D">
      <w:pPr>
        <w:spacing w:line="240" w:lineRule="auto"/>
        <w:ind w:left="109" w:right="123"/>
        <w:rPr>
          <w:rFonts w:cs="Times New Roman"/>
          <w:szCs w:val="20"/>
        </w:rPr>
      </w:pPr>
    </w:p>
    <w:p w14:paraId="597801CD" w14:textId="44627BE1" w:rsidR="003D3868" w:rsidRPr="007C4472" w:rsidRDefault="00002CA6" w:rsidP="006A076D">
      <w:pPr>
        <w:spacing w:line="240" w:lineRule="auto"/>
        <w:ind w:left="109" w:right="123"/>
        <w:rPr>
          <w:rFonts w:cs="Times New Roman"/>
          <w:szCs w:val="20"/>
        </w:rPr>
      </w:pPr>
      <w:r w:rsidRPr="007C4472">
        <w:rPr>
          <w:rFonts w:cs="Times New Roman"/>
          <w:szCs w:val="20"/>
        </w:rPr>
        <w:t xml:space="preserve">Obligations in case of </w:t>
      </w:r>
      <w:proofErr w:type="spellStart"/>
      <w:r w:rsidRPr="007C4472">
        <w:rPr>
          <w:rFonts w:cs="Times New Roman"/>
          <w:szCs w:val="20"/>
        </w:rPr>
        <w:t>transhipment</w:t>
      </w:r>
      <w:proofErr w:type="spellEnd"/>
      <w:r w:rsidRPr="007C4472">
        <w:rPr>
          <w:rFonts w:cs="Times New Roman"/>
          <w:szCs w:val="20"/>
        </w:rPr>
        <w:t xml:space="preserve">: </w:t>
      </w:r>
    </w:p>
    <w:p w14:paraId="6BE9FBBF"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p w14:paraId="0A6BCC45" w14:textId="77777777" w:rsidR="003D3868" w:rsidRPr="007C4472" w:rsidRDefault="00002CA6" w:rsidP="006A076D">
      <w:pPr>
        <w:numPr>
          <w:ilvl w:val="0"/>
          <w:numId w:val="30"/>
        </w:numPr>
        <w:spacing w:after="0" w:line="240" w:lineRule="auto"/>
        <w:ind w:left="426" w:right="123" w:hanging="426"/>
        <w:rPr>
          <w:rFonts w:cs="Times New Roman"/>
          <w:szCs w:val="20"/>
        </w:rPr>
      </w:pPr>
      <w:r w:rsidRPr="007C4472">
        <w:rPr>
          <w:rFonts w:cs="Times New Roman"/>
          <w:szCs w:val="20"/>
        </w:rPr>
        <w:t xml:space="preserve">The original of the </w:t>
      </w:r>
      <w:proofErr w:type="spellStart"/>
      <w:r w:rsidRPr="007C4472">
        <w:rPr>
          <w:rFonts w:cs="Times New Roman"/>
          <w:szCs w:val="20"/>
        </w:rPr>
        <w:t>transhipment</w:t>
      </w:r>
      <w:proofErr w:type="spellEnd"/>
      <w:r w:rsidRPr="007C4472">
        <w:rPr>
          <w:rFonts w:cs="Times New Roman"/>
          <w:szCs w:val="20"/>
        </w:rPr>
        <w:t xml:space="preserve"> declaration must be provided to the recipient vessel (processing/transport). </w:t>
      </w:r>
    </w:p>
    <w:p w14:paraId="64882C89"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p w14:paraId="572169D2" w14:textId="77777777" w:rsidR="003D3868" w:rsidRPr="007C4472" w:rsidRDefault="00002CA6" w:rsidP="006A076D">
      <w:pPr>
        <w:numPr>
          <w:ilvl w:val="0"/>
          <w:numId w:val="30"/>
        </w:numPr>
        <w:spacing w:after="0" w:line="240" w:lineRule="auto"/>
        <w:ind w:left="426" w:right="123" w:hanging="426"/>
        <w:rPr>
          <w:rFonts w:cs="Times New Roman"/>
          <w:szCs w:val="20"/>
        </w:rPr>
      </w:pPr>
      <w:r w:rsidRPr="007C4472">
        <w:rPr>
          <w:rFonts w:cs="Times New Roman"/>
          <w:szCs w:val="20"/>
        </w:rPr>
        <w:t xml:space="preserve">The copy of the </w:t>
      </w:r>
      <w:proofErr w:type="spellStart"/>
      <w:r w:rsidRPr="007C4472">
        <w:rPr>
          <w:rFonts w:cs="Times New Roman"/>
          <w:szCs w:val="20"/>
        </w:rPr>
        <w:t>transhipment</w:t>
      </w:r>
      <w:proofErr w:type="spellEnd"/>
      <w:r w:rsidRPr="007C4472">
        <w:rPr>
          <w:rFonts w:cs="Times New Roman"/>
          <w:szCs w:val="20"/>
        </w:rPr>
        <w:t xml:space="preserve"> declaration must be kept by the correspondent catching vessel or trap. </w:t>
      </w:r>
    </w:p>
    <w:p w14:paraId="37E58644"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p w14:paraId="7B5CA488" w14:textId="77777777" w:rsidR="003D3868" w:rsidRPr="007C4472" w:rsidRDefault="00002CA6" w:rsidP="006A076D">
      <w:pPr>
        <w:numPr>
          <w:ilvl w:val="0"/>
          <w:numId w:val="30"/>
        </w:numPr>
        <w:spacing w:after="0" w:line="240" w:lineRule="auto"/>
        <w:ind w:left="426" w:right="123" w:hanging="426"/>
        <w:rPr>
          <w:rFonts w:cs="Times New Roman"/>
          <w:szCs w:val="20"/>
        </w:rPr>
      </w:pPr>
      <w:r w:rsidRPr="007C4472">
        <w:rPr>
          <w:rFonts w:cs="Times New Roman"/>
          <w:szCs w:val="20"/>
        </w:rPr>
        <w:t xml:space="preserve">Further </w:t>
      </w:r>
      <w:proofErr w:type="spellStart"/>
      <w:r w:rsidRPr="007C4472">
        <w:rPr>
          <w:rFonts w:cs="Times New Roman"/>
          <w:szCs w:val="20"/>
        </w:rPr>
        <w:t>transhipping</w:t>
      </w:r>
      <w:proofErr w:type="spellEnd"/>
      <w:r w:rsidRPr="007C4472">
        <w:rPr>
          <w:rFonts w:cs="Times New Roman"/>
          <w:szCs w:val="20"/>
        </w:rPr>
        <w:t xml:space="preserve"> operations shall be authorized by the relevant CPC which authorized the vessel to operate. </w:t>
      </w:r>
    </w:p>
    <w:p w14:paraId="2C2100B3"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p w14:paraId="0924A048" w14:textId="77777777" w:rsidR="003D3868" w:rsidRPr="007C4472" w:rsidRDefault="00002CA6" w:rsidP="006A076D">
      <w:pPr>
        <w:numPr>
          <w:ilvl w:val="0"/>
          <w:numId w:val="30"/>
        </w:numPr>
        <w:spacing w:after="0" w:line="240" w:lineRule="auto"/>
        <w:ind w:left="426" w:right="123" w:hanging="426"/>
        <w:rPr>
          <w:rFonts w:cs="Times New Roman"/>
          <w:szCs w:val="20"/>
        </w:rPr>
      </w:pPr>
      <w:r w:rsidRPr="007C4472">
        <w:rPr>
          <w:rFonts w:cs="Times New Roman"/>
          <w:szCs w:val="20"/>
        </w:rPr>
        <w:t xml:space="preserve">The original of the </w:t>
      </w:r>
      <w:proofErr w:type="spellStart"/>
      <w:r w:rsidRPr="007C4472">
        <w:rPr>
          <w:rFonts w:cs="Times New Roman"/>
          <w:szCs w:val="20"/>
        </w:rPr>
        <w:t>transhipment</w:t>
      </w:r>
      <w:proofErr w:type="spellEnd"/>
      <w:r w:rsidRPr="007C4472">
        <w:rPr>
          <w:rFonts w:cs="Times New Roman"/>
          <w:szCs w:val="20"/>
        </w:rPr>
        <w:t xml:space="preserve"> declaration has to be kept by the recipient vessel which holds the fish, up to the landing place. </w:t>
      </w:r>
    </w:p>
    <w:p w14:paraId="5D25A80C"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p w14:paraId="08ACAF8D" w14:textId="77777777" w:rsidR="003D3868" w:rsidRPr="007C4472" w:rsidRDefault="00002CA6" w:rsidP="006A076D">
      <w:pPr>
        <w:numPr>
          <w:ilvl w:val="0"/>
          <w:numId w:val="30"/>
        </w:numPr>
        <w:spacing w:line="240" w:lineRule="auto"/>
        <w:ind w:left="426" w:right="123" w:hanging="426"/>
        <w:rPr>
          <w:rFonts w:cs="Times New Roman"/>
          <w:szCs w:val="20"/>
        </w:rPr>
      </w:pPr>
      <w:r w:rsidRPr="007C4472">
        <w:rPr>
          <w:rFonts w:cs="Times New Roman"/>
          <w:szCs w:val="20"/>
        </w:rPr>
        <w:t xml:space="preserve">The </w:t>
      </w:r>
      <w:proofErr w:type="spellStart"/>
      <w:r w:rsidRPr="007C4472">
        <w:rPr>
          <w:rFonts w:cs="Times New Roman"/>
          <w:szCs w:val="20"/>
        </w:rPr>
        <w:t>transhipping</w:t>
      </w:r>
      <w:proofErr w:type="spellEnd"/>
      <w:r w:rsidRPr="007C4472">
        <w:rPr>
          <w:rFonts w:cs="Times New Roman"/>
          <w:szCs w:val="20"/>
        </w:rPr>
        <w:t xml:space="preserve"> operation shall be recorded in the logbook of any vessel involved in the operation. </w:t>
      </w:r>
    </w:p>
    <w:p w14:paraId="5050A3FE" w14:textId="77777777" w:rsidR="006862DA" w:rsidRPr="007C4472" w:rsidRDefault="006862DA" w:rsidP="006862DA">
      <w:pPr>
        <w:pStyle w:val="Heading1"/>
        <w:keepNext w:val="0"/>
        <w:keepLines w:val="0"/>
        <w:widowControl w:val="0"/>
        <w:spacing w:line="240" w:lineRule="auto"/>
        <w:ind w:left="5976" w:right="0" w:hanging="5976"/>
        <w:jc w:val="right"/>
        <w:rPr>
          <w:rFonts w:cs="Times New Roman"/>
          <w:szCs w:val="20"/>
        </w:rPr>
      </w:pPr>
    </w:p>
    <w:p w14:paraId="5A056BF3" w14:textId="66076A8E" w:rsidR="00443EC6" w:rsidRPr="007C4472" w:rsidRDefault="003B19E5" w:rsidP="006A076D">
      <w:pPr>
        <w:pStyle w:val="Heading1"/>
        <w:spacing w:line="240" w:lineRule="auto"/>
        <w:ind w:left="5976" w:right="0" w:hanging="5976"/>
        <w:jc w:val="right"/>
        <w:rPr>
          <w:rFonts w:cs="Times New Roman"/>
          <w:szCs w:val="20"/>
        </w:rPr>
      </w:pPr>
      <w:r w:rsidRPr="007C4472">
        <w:rPr>
          <w:rFonts w:cs="Times New Roman"/>
          <w:szCs w:val="20"/>
        </w:rPr>
        <w:lastRenderedPageBreak/>
        <w:t>Annex</w:t>
      </w:r>
      <w:r w:rsidR="00002CA6" w:rsidRPr="007C4472">
        <w:rPr>
          <w:rFonts w:cs="Times New Roman"/>
          <w:szCs w:val="20"/>
        </w:rPr>
        <w:t xml:space="preserve"> 4</w:t>
      </w:r>
    </w:p>
    <w:p w14:paraId="46BB69FA" w14:textId="1BD5F1D1" w:rsidR="00A479B2" w:rsidRPr="007C4472" w:rsidRDefault="00B4471C" w:rsidP="00727FDC">
      <w:pPr>
        <w:pStyle w:val="Heading1"/>
        <w:spacing w:line="240" w:lineRule="auto"/>
        <w:ind w:left="5976" w:right="0" w:hanging="5976"/>
      </w:pPr>
      <w:r w:rsidRPr="007C4472">
        <w:rPr>
          <w:rFonts w:cs="Times New Roman"/>
          <w:szCs w:val="20"/>
        </w:rPr>
        <w:br/>
      </w:r>
      <w:r w:rsidR="00002CA6" w:rsidRPr="007C4472">
        <w:rPr>
          <w:rFonts w:cs="Times New Roman"/>
          <w:szCs w:val="20"/>
        </w:rPr>
        <w:t>ICCAT Transfer Declaration</w:t>
      </w:r>
      <w:r w:rsidRPr="007C4472">
        <w:rPr>
          <w:rFonts w:cs="Times New Roman"/>
          <w:szCs w:val="20"/>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2268"/>
        <w:gridCol w:w="2268"/>
        <w:gridCol w:w="952"/>
        <w:gridCol w:w="3186"/>
      </w:tblGrid>
      <w:tr w:rsidR="00CA5174" w:rsidRPr="007C4472" w14:paraId="1E2DFE02" w14:textId="77777777" w:rsidTr="00727FDC">
        <w:trPr>
          <w:trHeight w:val="89"/>
          <w:jc w:val="center"/>
        </w:trPr>
        <w:tc>
          <w:tcPr>
            <w:tcW w:w="6374" w:type="dxa"/>
            <w:gridSpan w:val="2"/>
            <w:tcBorders>
              <w:top w:val="single" w:sz="4" w:space="0" w:color="auto"/>
            </w:tcBorders>
          </w:tcPr>
          <w:p w14:paraId="4E942FFA" w14:textId="77777777" w:rsidR="00CA5174" w:rsidRPr="007C4472" w:rsidRDefault="00CA5174" w:rsidP="006A076D">
            <w:pPr>
              <w:pStyle w:val="Default"/>
              <w:jc w:val="both"/>
              <w:rPr>
                <w:rFonts w:ascii="Cambria" w:hAnsi="Cambria" w:cs="Times New Roman"/>
                <w:sz w:val="20"/>
                <w:szCs w:val="20"/>
              </w:rPr>
            </w:pPr>
            <w:r w:rsidRPr="007C4472">
              <w:rPr>
                <w:rFonts w:ascii="Cambria" w:hAnsi="Cambria" w:cs="Times New Roman"/>
                <w:b/>
                <w:bCs/>
                <w:sz w:val="20"/>
                <w:szCs w:val="20"/>
              </w:rPr>
              <w:t xml:space="preserve">Document No. </w:t>
            </w:r>
          </w:p>
        </w:tc>
        <w:tc>
          <w:tcPr>
            <w:tcW w:w="6406" w:type="dxa"/>
            <w:gridSpan w:val="3"/>
          </w:tcPr>
          <w:p w14:paraId="2601628A" w14:textId="77777777" w:rsidR="00CA5174" w:rsidRPr="007C4472" w:rsidRDefault="00CA5174" w:rsidP="006A076D">
            <w:pPr>
              <w:pStyle w:val="Default"/>
              <w:jc w:val="both"/>
              <w:rPr>
                <w:rFonts w:ascii="Cambria" w:hAnsi="Cambria" w:cs="Times New Roman"/>
                <w:sz w:val="20"/>
                <w:szCs w:val="20"/>
              </w:rPr>
            </w:pPr>
            <w:r w:rsidRPr="007C4472">
              <w:rPr>
                <w:rFonts w:ascii="Cambria" w:hAnsi="Cambria" w:cs="Times New Roman"/>
                <w:b/>
                <w:bCs/>
                <w:sz w:val="20"/>
                <w:szCs w:val="20"/>
              </w:rPr>
              <w:t xml:space="preserve">ICCAT Transfer Declaration </w:t>
            </w:r>
          </w:p>
        </w:tc>
      </w:tr>
      <w:tr w:rsidR="00CA5174" w:rsidRPr="007C4472" w14:paraId="08E282DD" w14:textId="77777777" w:rsidTr="0000434B">
        <w:trPr>
          <w:trHeight w:val="89"/>
          <w:jc w:val="center"/>
        </w:trPr>
        <w:tc>
          <w:tcPr>
            <w:tcW w:w="12780" w:type="dxa"/>
            <w:gridSpan w:val="5"/>
          </w:tcPr>
          <w:p w14:paraId="65765D34" w14:textId="77777777" w:rsidR="00CA5174" w:rsidRPr="007C4472" w:rsidRDefault="00CA5174" w:rsidP="006A076D">
            <w:pPr>
              <w:pStyle w:val="Default"/>
              <w:jc w:val="both"/>
              <w:rPr>
                <w:rFonts w:ascii="Cambria" w:hAnsi="Cambria" w:cs="Times New Roman"/>
                <w:sz w:val="20"/>
                <w:szCs w:val="20"/>
              </w:rPr>
            </w:pPr>
            <w:r w:rsidRPr="007C4472">
              <w:rPr>
                <w:rFonts w:ascii="Cambria" w:hAnsi="Cambria" w:cs="Times New Roman"/>
                <w:b/>
                <w:bCs/>
                <w:sz w:val="20"/>
                <w:szCs w:val="20"/>
              </w:rPr>
              <w:t xml:space="preserve">1 - TRANSFER OF LIVE BFT DESTINATED FOR FARMING </w:t>
            </w:r>
          </w:p>
        </w:tc>
      </w:tr>
      <w:tr w:rsidR="008C149A" w:rsidRPr="007C4472" w14:paraId="70BCEB8B" w14:textId="77777777" w:rsidTr="002050B3">
        <w:trPr>
          <w:trHeight w:val="876"/>
          <w:jc w:val="center"/>
        </w:trPr>
        <w:tc>
          <w:tcPr>
            <w:tcW w:w="4106" w:type="dxa"/>
            <w:vMerge w:val="restart"/>
          </w:tcPr>
          <w:p w14:paraId="74C30C22" w14:textId="77777777" w:rsidR="008C149A" w:rsidRPr="007C4472" w:rsidRDefault="008C149A" w:rsidP="006A076D">
            <w:pPr>
              <w:pStyle w:val="Default"/>
              <w:jc w:val="both"/>
              <w:rPr>
                <w:rFonts w:ascii="Cambria" w:hAnsi="Cambria" w:cs="Times New Roman"/>
                <w:b/>
                <w:sz w:val="20"/>
                <w:szCs w:val="20"/>
              </w:rPr>
            </w:pPr>
            <w:r w:rsidRPr="007C4472">
              <w:rPr>
                <w:rFonts w:ascii="Cambria" w:hAnsi="Cambria" w:cs="Times New Roman"/>
                <w:sz w:val="20"/>
                <w:szCs w:val="20"/>
              </w:rPr>
              <w:t xml:space="preserve">Fishing vessel name: </w:t>
            </w:r>
          </w:p>
          <w:p w14:paraId="79B568DD" w14:textId="77777777" w:rsidR="008C149A" w:rsidRPr="007C4472" w:rsidRDefault="008C149A" w:rsidP="006A076D">
            <w:pPr>
              <w:pStyle w:val="Default"/>
              <w:rPr>
                <w:rFonts w:ascii="Cambria" w:hAnsi="Cambria" w:cs="Times New Roman"/>
                <w:sz w:val="20"/>
                <w:szCs w:val="20"/>
              </w:rPr>
            </w:pPr>
          </w:p>
          <w:p w14:paraId="3F84D182" w14:textId="77777777" w:rsidR="008C149A" w:rsidRPr="007C4472" w:rsidRDefault="00854E97" w:rsidP="006A076D">
            <w:pPr>
              <w:pStyle w:val="Default"/>
              <w:rPr>
                <w:rFonts w:ascii="Cambria" w:hAnsi="Cambria" w:cs="Times New Roman"/>
                <w:sz w:val="20"/>
                <w:szCs w:val="20"/>
              </w:rPr>
            </w:pPr>
            <w:r w:rsidRPr="007C4472">
              <w:rPr>
                <w:rFonts w:ascii="Cambria" w:hAnsi="Cambria" w:cs="Times New Roman"/>
                <w:sz w:val="20"/>
                <w:szCs w:val="20"/>
              </w:rPr>
              <w:t>Call sign:</w:t>
            </w:r>
          </w:p>
          <w:p w14:paraId="65663F5E" w14:textId="77777777" w:rsidR="008C149A" w:rsidRPr="007C4472" w:rsidRDefault="00854E97" w:rsidP="006A076D">
            <w:pPr>
              <w:pStyle w:val="Default"/>
              <w:rPr>
                <w:rFonts w:ascii="Cambria" w:hAnsi="Cambria"/>
                <w:sz w:val="20"/>
              </w:rPr>
            </w:pPr>
            <w:r w:rsidRPr="007C4472">
              <w:rPr>
                <w:rFonts w:ascii="Cambria" w:hAnsi="Cambria"/>
                <w:sz w:val="20"/>
              </w:rPr>
              <w:t xml:space="preserve">Flag: </w:t>
            </w:r>
          </w:p>
          <w:p w14:paraId="1E99DC81" w14:textId="3362D092" w:rsidR="008C149A" w:rsidRPr="007C4472" w:rsidRDefault="008C149A" w:rsidP="006A076D">
            <w:pPr>
              <w:pStyle w:val="Default"/>
              <w:rPr>
                <w:rFonts w:ascii="Cambria" w:hAnsi="Cambria"/>
                <w:b/>
                <w:sz w:val="20"/>
              </w:rPr>
            </w:pPr>
            <w:r w:rsidRPr="007C4472">
              <w:rPr>
                <w:rFonts w:ascii="Cambria" w:hAnsi="Cambria"/>
                <w:sz w:val="20"/>
              </w:rPr>
              <w:t xml:space="preserve">ICCAT Register </w:t>
            </w:r>
            <w:r w:rsidR="006862DA" w:rsidRPr="007C4472">
              <w:rPr>
                <w:rFonts w:ascii="Cambria" w:hAnsi="Cambria"/>
                <w:sz w:val="20"/>
              </w:rPr>
              <w:t>N</w:t>
            </w:r>
            <w:r w:rsidRPr="007C4472">
              <w:rPr>
                <w:rFonts w:ascii="Cambria" w:hAnsi="Cambria"/>
                <w:sz w:val="20"/>
              </w:rPr>
              <w:t>o.</w:t>
            </w:r>
            <w:r w:rsidR="006862DA" w:rsidRPr="007C4472">
              <w:rPr>
                <w:rFonts w:ascii="Cambria" w:hAnsi="Cambria"/>
                <w:sz w:val="20"/>
              </w:rPr>
              <w:t>:</w:t>
            </w:r>
          </w:p>
          <w:p w14:paraId="0FAD1529" w14:textId="77777777" w:rsidR="008C149A" w:rsidRPr="007C4472" w:rsidRDefault="008C149A" w:rsidP="006A076D">
            <w:pPr>
              <w:pStyle w:val="Default"/>
              <w:rPr>
                <w:rFonts w:ascii="Cambria" w:hAnsi="Cambria"/>
                <w:b/>
                <w:sz w:val="20"/>
              </w:rPr>
            </w:pPr>
            <w:r w:rsidRPr="007C4472">
              <w:rPr>
                <w:rFonts w:ascii="Cambria" w:hAnsi="Cambria"/>
                <w:sz w:val="20"/>
              </w:rPr>
              <w:t>External identification:</w:t>
            </w:r>
          </w:p>
          <w:p w14:paraId="7E1186A1" w14:textId="70E83B4A" w:rsidR="008C149A" w:rsidRPr="007C4472" w:rsidRDefault="008C149A" w:rsidP="006A076D">
            <w:pPr>
              <w:pStyle w:val="Default"/>
              <w:rPr>
                <w:rFonts w:ascii="Cambria" w:hAnsi="Cambria" w:cs="Times New Roman"/>
                <w:sz w:val="20"/>
                <w:szCs w:val="20"/>
              </w:rPr>
            </w:pPr>
            <w:r w:rsidRPr="007C4472">
              <w:rPr>
                <w:rFonts w:ascii="Cambria" w:hAnsi="Cambria" w:cs="Times New Roman"/>
                <w:sz w:val="20"/>
                <w:szCs w:val="20"/>
              </w:rPr>
              <w:t xml:space="preserve">Transfer authorization </w:t>
            </w:r>
            <w:r w:rsidR="006862DA" w:rsidRPr="007C4472">
              <w:rPr>
                <w:rFonts w:ascii="Cambria" w:hAnsi="Cambria" w:cs="Times New Roman"/>
                <w:sz w:val="20"/>
                <w:szCs w:val="20"/>
              </w:rPr>
              <w:t>N</w:t>
            </w:r>
            <w:r w:rsidRPr="007C4472">
              <w:rPr>
                <w:rFonts w:ascii="Cambria" w:hAnsi="Cambria" w:cs="Times New Roman"/>
                <w:sz w:val="20"/>
                <w:szCs w:val="20"/>
              </w:rPr>
              <w:t>o.</w:t>
            </w:r>
            <w:r w:rsidR="006862DA" w:rsidRPr="007C4472">
              <w:rPr>
                <w:rFonts w:ascii="Cambria" w:hAnsi="Cambria" w:cs="Times New Roman"/>
                <w:sz w:val="20"/>
                <w:szCs w:val="20"/>
              </w:rPr>
              <w:t>:</w:t>
            </w:r>
          </w:p>
          <w:p w14:paraId="0166CC4C" w14:textId="18378650" w:rsidR="008C149A" w:rsidRPr="007C4472" w:rsidRDefault="008C149A" w:rsidP="006A076D">
            <w:pPr>
              <w:pStyle w:val="Default"/>
              <w:rPr>
                <w:rFonts w:ascii="Cambria" w:hAnsi="Cambria" w:cs="Times New Roman"/>
                <w:sz w:val="20"/>
                <w:szCs w:val="20"/>
                <w:lang w:val="en-US"/>
              </w:rPr>
            </w:pPr>
            <w:r w:rsidRPr="007C4472">
              <w:rPr>
                <w:rFonts w:ascii="Cambria" w:hAnsi="Cambria" w:cs="Times New Roman"/>
                <w:sz w:val="20"/>
                <w:szCs w:val="20"/>
                <w:lang w:val="en-US"/>
              </w:rPr>
              <w:t xml:space="preserve">Fishing logbook </w:t>
            </w:r>
            <w:r w:rsidR="006862DA" w:rsidRPr="007C4472">
              <w:rPr>
                <w:rFonts w:ascii="Cambria" w:hAnsi="Cambria" w:cs="Times New Roman"/>
                <w:sz w:val="20"/>
                <w:szCs w:val="20"/>
                <w:lang w:val="en-US"/>
              </w:rPr>
              <w:t>N</w:t>
            </w:r>
            <w:r w:rsidRPr="007C4472">
              <w:rPr>
                <w:rFonts w:ascii="Cambria" w:hAnsi="Cambria" w:cs="Times New Roman"/>
                <w:sz w:val="20"/>
                <w:szCs w:val="20"/>
                <w:lang w:val="en-US"/>
              </w:rPr>
              <w:t>o.</w:t>
            </w:r>
            <w:r w:rsidR="006862DA" w:rsidRPr="007C4472">
              <w:rPr>
                <w:rFonts w:ascii="Cambria" w:hAnsi="Cambria" w:cs="Times New Roman"/>
                <w:sz w:val="20"/>
                <w:szCs w:val="20"/>
                <w:lang w:val="en-US"/>
              </w:rPr>
              <w:t>:</w:t>
            </w:r>
            <w:r w:rsidRPr="007C4472">
              <w:rPr>
                <w:rFonts w:ascii="Cambria" w:hAnsi="Cambria" w:cs="Times New Roman"/>
                <w:sz w:val="20"/>
                <w:szCs w:val="20"/>
                <w:lang w:val="en-US"/>
              </w:rPr>
              <w:t xml:space="preserve"> </w:t>
            </w:r>
          </w:p>
          <w:p w14:paraId="5FB8322F" w14:textId="25286B6E" w:rsidR="008C149A" w:rsidRPr="007C4472" w:rsidRDefault="008C149A" w:rsidP="006A076D">
            <w:pPr>
              <w:pStyle w:val="Default"/>
              <w:rPr>
                <w:rFonts w:ascii="Cambria" w:hAnsi="Cambria" w:cs="Times New Roman"/>
                <w:b/>
                <w:sz w:val="20"/>
                <w:szCs w:val="20"/>
                <w:lang w:val="en-US"/>
              </w:rPr>
            </w:pPr>
            <w:r w:rsidRPr="007C4472">
              <w:rPr>
                <w:rFonts w:ascii="Cambria" w:hAnsi="Cambria" w:cs="Times New Roman"/>
                <w:sz w:val="20"/>
                <w:szCs w:val="20"/>
                <w:lang w:val="en-US"/>
              </w:rPr>
              <w:t xml:space="preserve">JFO </w:t>
            </w:r>
            <w:r w:rsidR="006862DA" w:rsidRPr="007C4472">
              <w:rPr>
                <w:rFonts w:ascii="Cambria" w:hAnsi="Cambria" w:cs="Times New Roman"/>
                <w:sz w:val="20"/>
                <w:szCs w:val="20"/>
                <w:lang w:val="en-US"/>
              </w:rPr>
              <w:t>N</w:t>
            </w:r>
            <w:r w:rsidRPr="007C4472">
              <w:rPr>
                <w:rFonts w:ascii="Cambria" w:hAnsi="Cambria" w:cs="Times New Roman"/>
                <w:sz w:val="20"/>
                <w:szCs w:val="20"/>
                <w:lang w:val="en-US"/>
              </w:rPr>
              <w:t>o.</w:t>
            </w:r>
            <w:r w:rsidR="006862DA" w:rsidRPr="007C4472">
              <w:rPr>
                <w:rFonts w:ascii="Cambria" w:hAnsi="Cambria" w:cs="Times New Roman"/>
                <w:sz w:val="20"/>
                <w:szCs w:val="20"/>
                <w:lang w:val="en-US"/>
              </w:rPr>
              <w:t>:</w:t>
            </w:r>
            <w:r w:rsidRPr="007C4472">
              <w:rPr>
                <w:rFonts w:ascii="Cambria" w:hAnsi="Cambria" w:cs="Times New Roman"/>
                <w:sz w:val="20"/>
                <w:szCs w:val="20"/>
                <w:lang w:val="en-US"/>
              </w:rPr>
              <w:t xml:space="preserve">  </w:t>
            </w:r>
          </w:p>
          <w:p w14:paraId="386A2638" w14:textId="1AAE0F90" w:rsidR="008C149A" w:rsidRPr="007C4472" w:rsidRDefault="008C149A" w:rsidP="006A076D">
            <w:pPr>
              <w:pStyle w:val="Default"/>
              <w:jc w:val="both"/>
              <w:rPr>
                <w:rFonts w:ascii="Cambria" w:hAnsi="Cambria" w:cs="Times New Roman"/>
                <w:sz w:val="20"/>
                <w:szCs w:val="20"/>
                <w:lang w:val="it-IT"/>
              </w:rPr>
            </w:pPr>
            <w:r w:rsidRPr="007C4472">
              <w:rPr>
                <w:rFonts w:ascii="Cambria" w:hAnsi="Cambria" w:cs="Times New Roman"/>
                <w:sz w:val="20"/>
                <w:szCs w:val="20"/>
                <w:lang w:val="it-IT"/>
              </w:rPr>
              <w:t xml:space="preserve">eBCD </w:t>
            </w:r>
            <w:r w:rsidR="006862DA" w:rsidRPr="007C4472">
              <w:rPr>
                <w:rFonts w:ascii="Cambria" w:hAnsi="Cambria" w:cs="Times New Roman"/>
                <w:sz w:val="20"/>
                <w:szCs w:val="20"/>
                <w:lang w:val="it-IT"/>
              </w:rPr>
              <w:t>N</w:t>
            </w:r>
            <w:r w:rsidRPr="007C4472">
              <w:rPr>
                <w:rFonts w:ascii="Cambria" w:hAnsi="Cambria" w:cs="Times New Roman"/>
                <w:sz w:val="20"/>
                <w:szCs w:val="20"/>
                <w:lang w:val="it-IT"/>
              </w:rPr>
              <w:t>o.</w:t>
            </w:r>
            <w:r w:rsidR="006862DA" w:rsidRPr="007C4472">
              <w:rPr>
                <w:rFonts w:ascii="Cambria" w:hAnsi="Cambria" w:cs="Times New Roman"/>
                <w:sz w:val="20"/>
                <w:szCs w:val="20"/>
                <w:lang w:val="it-IT"/>
              </w:rPr>
              <w:t>:</w:t>
            </w:r>
            <w:r w:rsidRPr="007C4472">
              <w:rPr>
                <w:rFonts w:ascii="Cambria" w:hAnsi="Cambria" w:cs="Times New Roman"/>
                <w:sz w:val="20"/>
                <w:szCs w:val="20"/>
                <w:lang w:val="it-IT"/>
              </w:rPr>
              <w:t xml:space="preserve"> </w:t>
            </w:r>
          </w:p>
        </w:tc>
        <w:tc>
          <w:tcPr>
            <w:tcW w:w="2268" w:type="dxa"/>
            <w:vMerge w:val="restart"/>
          </w:tcPr>
          <w:p w14:paraId="5B48FBEC" w14:textId="77777777" w:rsidR="008C149A" w:rsidRPr="007C4472" w:rsidRDefault="008C149A" w:rsidP="006A076D">
            <w:pPr>
              <w:pStyle w:val="Default"/>
              <w:jc w:val="both"/>
              <w:rPr>
                <w:rFonts w:ascii="Cambria" w:hAnsi="Cambria" w:cs="Times New Roman"/>
                <w:sz w:val="20"/>
                <w:szCs w:val="20"/>
              </w:rPr>
            </w:pPr>
            <w:r w:rsidRPr="007C4472">
              <w:rPr>
                <w:rFonts w:ascii="Cambria" w:hAnsi="Cambria" w:cs="Times New Roman"/>
                <w:sz w:val="20"/>
                <w:szCs w:val="20"/>
              </w:rPr>
              <w:t xml:space="preserve">Trap name: </w:t>
            </w:r>
          </w:p>
          <w:p w14:paraId="19F574D0" w14:textId="77777777" w:rsidR="008C149A" w:rsidRPr="007C4472" w:rsidRDefault="008C149A" w:rsidP="006A076D">
            <w:pPr>
              <w:pStyle w:val="Default"/>
              <w:jc w:val="both"/>
              <w:rPr>
                <w:rFonts w:ascii="Cambria" w:hAnsi="Cambria" w:cs="Times New Roman"/>
                <w:sz w:val="20"/>
                <w:szCs w:val="20"/>
              </w:rPr>
            </w:pPr>
          </w:p>
          <w:p w14:paraId="788F0E80" w14:textId="77777777" w:rsidR="008C149A" w:rsidRPr="007C4472" w:rsidRDefault="008C149A" w:rsidP="006A076D">
            <w:pPr>
              <w:pStyle w:val="Default"/>
              <w:jc w:val="both"/>
              <w:rPr>
                <w:rFonts w:ascii="Cambria" w:hAnsi="Cambria" w:cs="Times New Roman"/>
                <w:sz w:val="20"/>
                <w:szCs w:val="20"/>
              </w:rPr>
            </w:pPr>
          </w:p>
          <w:p w14:paraId="232C3485" w14:textId="6B1C8FD4" w:rsidR="008C149A" w:rsidRPr="007C4472" w:rsidRDefault="008C149A" w:rsidP="006A076D">
            <w:pPr>
              <w:pStyle w:val="Default"/>
              <w:jc w:val="both"/>
              <w:rPr>
                <w:rFonts w:ascii="Cambria" w:hAnsi="Cambria" w:cs="Times New Roman"/>
                <w:sz w:val="20"/>
                <w:szCs w:val="20"/>
              </w:rPr>
            </w:pPr>
            <w:r w:rsidRPr="007C4472">
              <w:rPr>
                <w:rFonts w:ascii="Cambria" w:hAnsi="Cambria" w:cs="Times New Roman"/>
                <w:sz w:val="20"/>
                <w:szCs w:val="20"/>
              </w:rPr>
              <w:t xml:space="preserve">ICCAT Register </w:t>
            </w:r>
            <w:r w:rsidR="00F92D6F" w:rsidRPr="007C4472">
              <w:rPr>
                <w:rFonts w:ascii="Cambria" w:hAnsi="Cambria" w:cs="Times New Roman"/>
                <w:sz w:val="20"/>
                <w:szCs w:val="20"/>
              </w:rPr>
              <w:t>N</w:t>
            </w:r>
            <w:r w:rsidRPr="007C4472">
              <w:rPr>
                <w:rFonts w:ascii="Cambria" w:hAnsi="Cambria" w:cs="Times New Roman"/>
                <w:sz w:val="20"/>
                <w:szCs w:val="20"/>
              </w:rPr>
              <w:t>o.</w:t>
            </w:r>
            <w:r w:rsidR="008D5A67" w:rsidRPr="007C4472">
              <w:rPr>
                <w:rFonts w:ascii="Cambria" w:hAnsi="Cambria" w:cs="Times New Roman"/>
                <w:sz w:val="20"/>
                <w:szCs w:val="20"/>
              </w:rPr>
              <w:t>:</w:t>
            </w:r>
            <w:r w:rsidRPr="007C4472">
              <w:rPr>
                <w:rFonts w:ascii="Cambria" w:hAnsi="Cambria" w:cs="Times New Roman"/>
                <w:sz w:val="20"/>
                <w:szCs w:val="20"/>
              </w:rPr>
              <w:t xml:space="preserve"> </w:t>
            </w:r>
          </w:p>
          <w:p w14:paraId="71E79B12" w14:textId="77777777" w:rsidR="008C149A" w:rsidRPr="007C4472" w:rsidRDefault="008C149A" w:rsidP="006A076D">
            <w:pPr>
              <w:pStyle w:val="Default"/>
              <w:jc w:val="both"/>
              <w:rPr>
                <w:rFonts w:ascii="Cambria" w:hAnsi="Cambria" w:cs="Times New Roman"/>
                <w:sz w:val="20"/>
                <w:szCs w:val="20"/>
              </w:rPr>
            </w:pPr>
          </w:p>
          <w:p w14:paraId="5D34E9B0" w14:textId="77777777" w:rsidR="008C149A" w:rsidRPr="007C4472" w:rsidRDefault="008C149A" w:rsidP="006A076D">
            <w:pPr>
              <w:pStyle w:val="Default"/>
              <w:jc w:val="both"/>
              <w:rPr>
                <w:rFonts w:ascii="Cambria" w:hAnsi="Cambria" w:cs="Times New Roman"/>
                <w:sz w:val="20"/>
                <w:szCs w:val="20"/>
              </w:rPr>
            </w:pPr>
          </w:p>
          <w:p w14:paraId="51F5F15C" w14:textId="77777777" w:rsidR="008C149A" w:rsidRPr="007C4472" w:rsidRDefault="008C149A" w:rsidP="006A076D">
            <w:pPr>
              <w:pStyle w:val="Default"/>
              <w:jc w:val="both"/>
              <w:rPr>
                <w:rFonts w:ascii="Cambria" w:hAnsi="Cambria" w:cs="Times New Roman"/>
                <w:sz w:val="20"/>
                <w:szCs w:val="20"/>
              </w:rPr>
            </w:pPr>
          </w:p>
          <w:p w14:paraId="633929E4" w14:textId="77777777" w:rsidR="008C149A" w:rsidRPr="007C4472" w:rsidRDefault="008C149A" w:rsidP="006A076D">
            <w:pPr>
              <w:pStyle w:val="Default"/>
              <w:jc w:val="both"/>
              <w:rPr>
                <w:rFonts w:ascii="Cambria" w:hAnsi="Cambria" w:cs="Times New Roman"/>
                <w:sz w:val="20"/>
                <w:szCs w:val="20"/>
              </w:rPr>
            </w:pPr>
          </w:p>
          <w:p w14:paraId="2308F702" w14:textId="77777777" w:rsidR="008C149A" w:rsidRPr="007C4472" w:rsidRDefault="008C149A" w:rsidP="006A076D">
            <w:pPr>
              <w:pStyle w:val="Default"/>
              <w:jc w:val="both"/>
              <w:rPr>
                <w:rFonts w:ascii="Cambria" w:hAnsi="Cambria" w:cs="Times New Roman"/>
                <w:sz w:val="20"/>
                <w:szCs w:val="20"/>
              </w:rPr>
            </w:pPr>
          </w:p>
          <w:p w14:paraId="29F8BFC6" w14:textId="41C6A257" w:rsidR="008C149A" w:rsidRPr="007C4472" w:rsidRDefault="008C149A" w:rsidP="006A076D">
            <w:pPr>
              <w:pStyle w:val="Default"/>
              <w:jc w:val="both"/>
              <w:rPr>
                <w:rFonts w:ascii="Cambria" w:hAnsi="Cambria" w:cs="Times New Roman"/>
                <w:sz w:val="20"/>
                <w:szCs w:val="20"/>
              </w:rPr>
            </w:pPr>
            <w:r w:rsidRPr="007C4472">
              <w:rPr>
                <w:rFonts w:ascii="Cambria" w:hAnsi="Cambria" w:cs="Times New Roman"/>
                <w:sz w:val="20"/>
                <w:szCs w:val="20"/>
              </w:rPr>
              <w:t>Donor farm name (1)</w:t>
            </w:r>
            <w:r w:rsidR="008D5A67" w:rsidRPr="007C4472">
              <w:rPr>
                <w:rFonts w:ascii="Cambria" w:hAnsi="Cambria" w:cs="Times New Roman"/>
                <w:sz w:val="20"/>
                <w:szCs w:val="20"/>
              </w:rPr>
              <w:t>:</w:t>
            </w:r>
          </w:p>
          <w:p w14:paraId="46E1E3AC" w14:textId="77777777" w:rsidR="008C149A" w:rsidRPr="007C4472" w:rsidRDefault="008C149A" w:rsidP="006A076D">
            <w:pPr>
              <w:pStyle w:val="Default"/>
              <w:jc w:val="both"/>
              <w:rPr>
                <w:rFonts w:ascii="Cambria" w:hAnsi="Cambria" w:cs="Times New Roman"/>
                <w:sz w:val="20"/>
                <w:szCs w:val="20"/>
              </w:rPr>
            </w:pPr>
          </w:p>
          <w:p w14:paraId="62E82808" w14:textId="77777777" w:rsidR="008C149A" w:rsidRPr="007C4472" w:rsidRDefault="008C149A" w:rsidP="006A076D">
            <w:pPr>
              <w:pStyle w:val="Default"/>
              <w:jc w:val="both"/>
              <w:rPr>
                <w:rFonts w:ascii="Cambria" w:hAnsi="Cambria" w:cs="Times New Roman"/>
                <w:sz w:val="20"/>
                <w:szCs w:val="20"/>
              </w:rPr>
            </w:pPr>
          </w:p>
          <w:p w14:paraId="7F549FFB" w14:textId="7C4EB3DA" w:rsidR="008C149A" w:rsidRPr="007C4472" w:rsidRDefault="008C149A" w:rsidP="006A076D">
            <w:pPr>
              <w:pStyle w:val="Default"/>
              <w:jc w:val="both"/>
              <w:rPr>
                <w:rFonts w:ascii="Cambria" w:hAnsi="Cambria" w:cs="Times New Roman"/>
                <w:sz w:val="20"/>
                <w:szCs w:val="20"/>
              </w:rPr>
            </w:pPr>
            <w:r w:rsidRPr="007C4472">
              <w:rPr>
                <w:rFonts w:ascii="Cambria" w:hAnsi="Cambria" w:cs="Times New Roman"/>
                <w:sz w:val="20"/>
                <w:szCs w:val="20"/>
              </w:rPr>
              <w:t xml:space="preserve">ICCAT Register </w:t>
            </w:r>
            <w:r w:rsidR="00F92D6F" w:rsidRPr="007C4472">
              <w:rPr>
                <w:rFonts w:ascii="Cambria" w:hAnsi="Cambria" w:cs="Times New Roman"/>
                <w:sz w:val="20"/>
                <w:szCs w:val="20"/>
              </w:rPr>
              <w:t>N</w:t>
            </w:r>
            <w:r w:rsidRPr="007C4472">
              <w:rPr>
                <w:rFonts w:ascii="Cambria" w:hAnsi="Cambria" w:cs="Times New Roman"/>
                <w:sz w:val="20"/>
                <w:szCs w:val="20"/>
              </w:rPr>
              <w:t>o.</w:t>
            </w:r>
            <w:r w:rsidR="008D5A67" w:rsidRPr="007C4472">
              <w:rPr>
                <w:rFonts w:ascii="Cambria" w:hAnsi="Cambria" w:cs="Times New Roman"/>
                <w:sz w:val="20"/>
                <w:szCs w:val="20"/>
              </w:rPr>
              <w:t>:</w:t>
            </w:r>
            <w:r w:rsidRPr="007C4472">
              <w:rPr>
                <w:rFonts w:ascii="Cambria" w:hAnsi="Cambria" w:cs="Times New Roman"/>
                <w:sz w:val="20"/>
                <w:szCs w:val="20"/>
              </w:rPr>
              <w:t xml:space="preserve"> </w:t>
            </w:r>
          </w:p>
          <w:p w14:paraId="6C8A61A8" w14:textId="77777777" w:rsidR="008C149A" w:rsidRPr="007C4472" w:rsidRDefault="008C149A" w:rsidP="006A076D">
            <w:pPr>
              <w:pStyle w:val="Default"/>
              <w:jc w:val="both"/>
              <w:rPr>
                <w:rFonts w:ascii="Cambria" w:hAnsi="Cambria" w:cs="Times New Roman"/>
                <w:sz w:val="20"/>
                <w:szCs w:val="20"/>
              </w:rPr>
            </w:pPr>
          </w:p>
        </w:tc>
        <w:tc>
          <w:tcPr>
            <w:tcW w:w="3220" w:type="dxa"/>
            <w:gridSpan w:val="2"/>
          </w:tcPr>
          <w:p w14:paraId="13D16571" w14:textId="77777777" w:rsidR="008C149A" w:rsidRPr="007C4472" w:rsidRDefault="008C149A" w:rsidP="006A076D">
            <w:pPr>
              <w:pStyle w:val="Default"/>
              <w:jc w:val="both"/>
              <w:rPr>
                <w:rFonts w:ascii="Cambria" w:hAnsi="Cambria" w:cs="Times New Roman"/>
                <w:sz w:val="20"/>
                <w:szCs w:val="20"/>
              </w:rPr>
            </w:pPr>
            <w:r w:rsidRPr="007C4472">
              <w:rPr>
                <w:rFonts w:ascii="Cambria" w:hAnsi="Cambria" w:cs="Times New Roman"/>
                <w:sz w:val="20"/>
                <w:szCs w:val="20"/>
              </w:rPr>
              <w:t>1st towing vessel name</w:t>
            </w:r>
            <w:r w:rsidR="00A0389C" w:rsidRPr="007C4472">
              <w:rPr>
                <w:rFonts w:ascii="Cambria" w:hAnsi="Cambria" w:cs="Times New Roman"/>
                <w:sz w:val="20"/>
                <w:szCs w:val="20"/>
              </w:rPr>
              <w:t>:</w:t>
            </w:r>
            <w:r w:rsidRPr="007C4472">
              <w:rPr>
                <w:rFonts w:ascii="Cambria" w:hAnsi="Cambria" w:cs="Times New Roman"/>
                <w:sz w:val="20"/>
                <w:szCs w:val="20"/>
              </w:rPr>
              <w:t xml:space="preserve"> </w:t>
            </w:r>
          </w:p>
          <w:p w14:paraId="632D59D2" w14:textId="77777777" w:rsidR="008C149A" w:rsidRPr="007C4472" w:rsidRDefault="008C149A" w:rsidP="006A076D">
            <w:pPr>
              <w:pStyle w:val="Default"/>
              <w:rPr>
                <w:rFonts w:ascii="Cambria" w:hAnsi="Cambria"/>
                <w:b/>
                <w:sz w:val="20"/>
              </w:rPr>
            </w:pPr>
            <w:r w:rsidRPr="007C4472">
              <w:rPr>
                <w:rFonts w:ascii="Cambria" w:hAnsi="Cambria"/>
                <w:sz w:val="20"/>
              </w:rPr>
              <w:t xml:space="preserve">Flag: </w:t>
            </w:r>
          </w:p>
          <w:p w14:paraId="5DDBA8DA" w14:textId="2EA3B6D5" w:rsidR="008C149A" w:rsidRPr="007C4472" w:rsidRDefault="008C149A" w:rsidP="006A076D">
            <w:pPr>
              <w:pStyle w:val="Default"/>
              <w:rPr>
                <w:rFonts w:ascii="Cambria" w:hAnsi="Cambria" w:cs="Times New Roman"/>
                <w:b/>
                <w:sz w:val="20"/>
                <w:szCs w:val="20"/>
                <w:lang w:val="pt-PT"/>
              </w:rPr>
            </w:pPr>
            <w:r w:rsidRPr="007C4472">
              <w:rPr>
                <w:rFonts w:ascii="Cambria" w:hAnsi="Cambria" w:cs="Times New Roman"/>
                <w:sz w:val="20"/>
                <w:szCs w:val="20"/>
                <w:lang w:val="pt-PT"/>
              </w:rPr>
              <w:t xml:space="preserve">ICCAT Register </w:t>
            </w:r>
            <w:r w:rsidR="006862DA" w:rsidRPr="007C4472">
              <w:rPr>
                <w:rFonts w:ascii="Cambria" w:hAnsi="Cambria" w:cs="Times New Roman"/>
                <w:sz w:val="20"/>
                <w:szCs w:val="20"/>
                <w:lang w:val="pt-PT"/>
              </w:rPr>
              <w:t>N</w:t>
            </w:r>
            <w:r w:rsidRPr="007C4472">
              <w:rPr>
                <w:rFonts w:ascii="Cambria" w:hAnsi="Cambria" w:cs="Times New Roman"/>
                <w:sz w:val="20"/>
                <w:szCs w:val="20"/>
                <w:lang w:val="pt-PT"/>
              </w:rPr>
              <w:t>o.</w:t>
            </w:r>
            <w:r w:rsidR="006862DA" w:rsidRPr="007C4472">
              <w:rPr>
                <w:rFonts w:ascii="Cambria" w:hAnsi="Cambria" w:cs="Times New Roman"/>
                <w:sz w:val="20"/>
                <w:szCs w:val="20"/>
                <w:lang w:val="pt-PT"/>
              </w:rPr>
              <w:t>:</w:t>
            </w:r>
          </w:p>
          <w:p w14:paraId="4EE98BAF" w14:textId="77777777" w:rsidR="008C149A" w:rsidRPr="007C4472" w:rsidRDefault="008C149A" w:rsidP="006A076D">
            <w:pPr>
              <w:pStyle w:val="Default"/>
              <w:rPr>
                <w:rFonts w:ascii="Cambria" w:hAnsi="Cambria" w:cs="Times New Roman"/>
                <w:sz w:val="20"/>
                <w:szCs w:val="20"/>
              </w:rPr>
            </w:pPr>
            <w:r w:rsidRPr="007C4472">
              <w:rPr>
                <w:rFonts w:ascii="Cambria" w:hAnsi="Cambria" w:cs="Times New Roman"/>
                <w:sz w:val="20"/>
                <w:szCs w:val="20"/>
              </w:rPr>
              <w:t xml:space="preserve">External identification: </w:t>
            </w:r>
          </w:p>
          <w:p w14:paraId="70A0A644" w14:textId="77777777" w:rsidR="008C149A" w:rsidRPr="007C4472" w:rsidRDefault="008C149A" w:rsidP="006A076D">
            <w:pPr>
              <w:pStyle w:val="Default"/>
              <w:rPr>
                <w:rFonts w:ascii="Cambria" w:hAnsi="Cambria" w:cs="Times New Roman"/>
                <w:sz w:val="20"/>
                <w:szCs w:val="20"/>
              </w:rPr>
            </w:pPr>
            <w:r w:rsidRPr="007C4472">
              <w:rPr>
                <w:rFonts w:ascii="Cambria" w:hAnsi="Cambria" w:cs="Times New Roman"/>
                <w:sz w:val="20"/>
                <w:szCs w:val="20"/>
              </w:rPr>
              <w:t>Transport cage number:</w:t>
            </w:r>
          </w:p>
        </w:tc>
        <w:tc>
          <w:tcPr>
            <w:tcW w:w="3186" w:type="dxa"/>
          </w:tcPr>
          <w:p w14:paraId="5E177BE8" w14:textId="77777777" w:rsidR="008C149A" w:rsidRPr="007C4472" w:rsidRDefault="008C149A" w:rsidP="006A076D">
            <w:pPr>
              <w:pStyle w:val="Default"/>
              <w:jc w:val="both"/>
              <w:rPr>
                <w:rFonts w:ascii="Cambria" w:hAnsi="Cambria" w:cs="Times New Roman"/>
                <w:sz w:val="20"/>
                <w:szCs w:val="20"/>
              </w:rPr>
            </w:pPr>
            <w:r w:rsidRPr="007C4472">
              <w:rPr>
                <w:rFonts w:ascii="Cambria" w:hAnsi="Cambria" w:cs="Times New Roman"/>
                <w:sz w:val="20"/>
                <w:szCs w:val="20"/>
              </w:rPr>
              <w:t>Name destination farm</w:t>
            </w:r>
            <w:r w:rsidR="00A0389C" w:rsidRPr="007C4472">
              <w:rPr>
                <w:rFonts w:ascii="Cambria" w:hAnsi="Cambria" w:cs="Times New Roman"/>
                <w:sz w:val="20"/>
                <w:szCs w:val="20"/>
              </w:rPr>
              <w:t>:</w:t>
            </w:r>
          </w:p>
          <w:p w14:paraId="45F96133" w14:textId="77777777" w:rsidR="008C149A" w:rsidRPr="007C4472" w:rsidRDefault="008C149A" w:rsidP="006A076D">
            <w:pPr>
              <w:pStyle w:val="Default"/>
              <w:jc w:val="both"/>
              <w:rPr>
                <w:rFonts w:ascii="Cambria" w:hAnsi="Cambria" w:cs="Times New Roman"/>
                <w:b/>
                <w:sz w:val="20"/>
                <w:szCs w:val="20"/>
              </w:rPr>
            </w:pPr>
          </w:p>
          <w:p w14:paraId="0B12CD47" w14:textId="77777777" w:rsidR="008C149A" w:rsidRPr="007C4472" w:rsidRDefault="008C149A" w:rsidP="006A076D">
            <w:pPr>
              <w:pStyle w:val="Default"/>
              <w:jc w:val="both"/>
              <w:rPr>
                <w:rFonts w:ascii="Cambria" w:hAnsi="Cambria" w:cs="Times New Roman"/>
                <w:sz w:val="20"/>
                <w:szCs w:val="20"/>
              </w:rPr>
            </w:pPr>
            <w:r w:rsidRPr="007C4472">
              <w:rPr>
                <w:rFonts w:ascii="Cambria" w:hAnsi="Cambria" w:cs="Times New Roman"/>
                <w:sz w:val="20"/>
                <w:szCs w:val="20"/>
              </w:rPr>
              <w:t xml:space="preserve">ICCAT Register </w:t>
            </w:r>
            <w:r w:rsidR="00A61DA3" w:rsidRPr="007C4472">
              <w:rPr>
                <w:rFonts w:ascii="Cambria" w:hAnsi="Cambria" w:cs="Times New Roman"/>
                <w:sz w:val="20"/>
                <w:szCs w:val="20"/>
              </w:rPr>
              <w:t>N</w:t>
            </w:r>
            <w:r w:rsidRPr="007C4472">
              <w:rPr>
                <w:rFonts w:ascii="Cambria" w:hAnsi="Cambria" w:cs="Times New Roman"/>
                <w:sz w:val="20"/>
                <w:szCs w:val="20"/>
              </w:rPr>
              <w:t xml:space="preserve">o: </w:t>
            </w:r>
          </w:p>
          <w:p w14:paraId="6B59D7E9" w14:textId="77777777" w:rsidR="008C149A" w:rsidRPr="007C4472" w:rsidRDefault="008C149A" w:rsidP="006A076D">
            <w:pPr>
              <w:pStyle w:val="Default"/>
              <w:jc w:val="both"/>
              <w:rPr>
                <w:rFonts w:ascii="Cambria" w:hAnsi="Cambria" w:cs="Times New Roman"/>
                <w:bCs/>
                <w:sz w:val="20"/>
                <w:szCs w:val="20"/>
              </w:rPr>
            </w:pPr>
          </w:p>
        </w:tc>
      </w:tr>
      <w:tr w:rsidR="00D347EC" w:rsidRPr="007C4472" w14:paraId="4DB0CF20" w14:textId="77777777" w:rsidTr="002050B3">
        <w:trPr>
          <w:trHeight w:val="1192"/>
          <w:jc w:val="center"/>
        </w:trPr>
        <w:tc>
          <w:tcPr>
            <w:tcW w:w="4106" w:type="dxa"/>
            <w:vMerge/>
          </w:tcPr>
          <w:p w14:paraId="1AA534E6" w14:textId="77777777" w:rsidR="00D347EC" w:rsidRPr="007C4472" w:rsidRDefault="00D347EC" w:rsidP="006A076D">
            <w:pPr>
              <w:pStyle w:val="Default"/>
              <w:jc w:val="both"/>
              <w:rPr>
                <w:rFonts w:ascii="Cambria" w:hAnsi="Cambria" w:cs="Times New Roman"/>
                <w:sz w:val="20"/>
                <w:szCs w:val="20"/>
              </w:rPr>
            </w:pPr>
          </w:p>
        </w:tc>
        <w:tc>
          <w:tcPr>
            <w:tcW w:w="2268" w:type="dxa"/>
            <w:vMerge/>
          </w:tcPr>
          <w:p w14:paraId="4EEB29B4" w14:textId="77777777" w:rsidR="00D347EC" w:rsidRPr="007C4472" w:rsidRDefault="00D347EC" w:rsidP="006A076D">
            <w:pPr>
              <w:pStyle w:val="Default"/>
              <w:jc w:val="both"/>
              <w:rPr>
                <w:rFonts w:ascii="Cambria" w:hAnsi="Cambria" w:cs="Times New Roman"/>
                <w:sz w:val="20"/>
                <w:szCs w:val="20"/>
              </w:rPr>
            </w:pPr>
          </w:p>
        </w:tc>
        <w:tc>
          <w:tcPr>
            <w:tcW w:w="3220" w:type="dxa"/>
            <w:gridSpan w:val="2"/>
          </w:tcPr>
          <w:p w14:paraId="2EABC98A" w14:textId="77777777" w:rsidR="00D347EC" w:rsidRPr="007C4472" w:rsidRDefault="00D347EC" w:rsidP="006A076D">
            <w:pPr>
              <w:pStyle w:val="Default"/>
              <w:jc w:val="both"/>
              <w:rPr>
                <w:rFonts w:ascii="Cambria" w:hAnsi="Cambria" w:cs="Times New Roman"/>
                <w:sz w:val="20"/>
                <w:szCs w:val="20"/>
              </w:rPr>
            </w:pPr>
            <w:r w:rsidRPr="007C4472">
              <w:rPr>
                <w:rFonts w:ascii="Cambria" w:hAnsi="Cambria" w:cs="Times New Roman"/>
                <w:sz w:val="20"/>
                <w:szCs w:val="20"/>
              </w:rPr>
              <w:t>2nd towing</w:t>
            </w:r>
            <w:r w:rsidR="00F92D6F" w:rsidRPr="007C4472">
              <w:rPr>
                <w:rFonts w:ascii="Cambria" w:hAnsi="Cambria" w:cs="Times New Roman"/>
                <w:sz w:val="20"/>
                <w:szCs w:val="20"/>
              </w:rPr>
              <w:t xml:space="preserve"> </w:t>
            </w:r>
            <w:r w:rsidRPr="007C4472">
              <w:rPr>
                <w:rFonts w:ascii="Cambria" w:hAnsi="Cambria" w:cs="Times New Roman"/>
                <w:sz w:val="20"/>
                <w:szCs w:val="20"/>
              </w:rPr>
              <w:t xml:space="preserve">vessel name (2): </w:t>
            </w:r>
          </w:p>
          <w:p w14:paraId="0F5F833C" w14:textId="77777777" w:rsidR="00D347EC" w:rsidRPr="007C4472" w:rsidRDefault="00D347EC" w:rsidP="006A076D">
            <w:pPr>
              <w:pStyle w:val="Default"/>
              <w:rPr>
                <w:rFonts w:ascii="Cambria" w:hAnsi="Cambria"/>
                <w:b/>
                <w:sz w:val="20"/>
              </w:rPr>
            </w:pPr>
            <w:r w:rsidRPr="007C4472">
              <w:rPr>
                <w:rFonts w:ascii="Cambria" w:hAnsi="Cambria"/>
                <w:sz w:val="20"/>
              </w:rPr>
              <w:t xml:space="preserve">Flag: </w:t>
            </w:r>
          </w:p>
          <w:p w14:paraId="5E3A4EF1" w14:textId="28F4B380" w:rsidR="00D347EC" w:rsidRPr="007C4472" w:rsidRDefault="00D347EC" w:rsidP="006A076D">
            <w:pPr>
              <w:pStyle w:val="Default"/>
              <w:rPr>
                <w:rFonts w:ascii="Cambria" w:hAnsi="Cambria" w:cs="Times New Roman"/>
                <w:b/>
                <w:sz w:val="20"/>
                <w:szCs w:val="20"/>
                <w:lang w:val="pt-PT"/>
              </w:rPr>
            </w:pPr>
            <w:r w:rsidRPr="007C4472">
              <w:rPr>
                <w:rFonts w:ascii="Cambria" w:hAnsi="Cambria" w:cs="Times New Roman"/>
                <w:sz w:val="20"/>
                <w:szCs w:val="20"/>
                <w:lang w:val="pt-PT"/>
              </w:rPr>
              <w:t xml:space="preserve">ICCAT Register </w:t>
            </w:r>
            <w:r w:rsidR="006862DA" w:rsidRPr="007C4472">
              <w:rPr>
                <w:rFonts w:ascii="Cambria" w:hAnsi="Cambria" w:cs="Times New Roman"/>
                <w:sz w:val="20"/>
                <w:szCs w:val="20"/>
                <w:lang w:val="pt-PT"/>
              </w:rPr>
              <w:t>N</w:t>
            </w:r>
            <w:r w:rsidRPr="007C4472">
              <w:rPr>
                <w:rFonts w:ascii="Cambria" w:hAnsi="Cambria" w:cs="Times New Roman"/>
                <w:sz w:val="20"/>
                <w:szCs w:val="20"/>
                <w:lang w:val="pt-PT"/>
              </w:rPr>
              <w:t>o.</w:t>
            </w:r>
            <w:r w:rsidR="006862DA" w:rsidRPr="007C4472">
              <w:rPr>
                <w:rFonts w:ascii="Cambria" w:hAnsi="Cambria" w:cs="Times New Roman"/>
                <w:sz w:val="20"/>
                <w:szCs w:val="20"/>
                <w:lang w:val="pt-PT"/>
              </w:rPr>
              <w:t>:</w:t>
            </w:r>
          </w:p>
          <w:p w14:paraId="7DF34B97" w14:textId="77777777" w:rsidR="00D347EC" w:rsidRPr="007C4472" w:rsidRDefault="00D347EC" w:rsidP="006A076D">
            <w:pPr>
              <w:pStyle w:val="Default"/>
              <w:rPr>
                <w:rFonts w:ascii="Cambria" w:hAnsi="Cambria" w:cs="Times New Roman"/>
                <w:sz w:val="20"/>
                <w:szCs w:val="20"/>
              </w:rPr>
            </w:pPr>
            <w:r w:rsidRPr="007C4472">
              <w:rPr>
                <w:rFonts w:ascii="Cambria" w:hAnsi="Cambria" w:cs="Times New Roman"/>
                <w:sz w:val="20"/>
                <w:szCs w:val="20"/>
              </w:rPr>
              <w:t>External identification:</w:t>
            </w:r>
          </w:p>
          <w:p w14:paraId="79A7CA1A" w14:textId="77777777" w:rsidR="00D347EC" w:rsidRPr="007C4472" w:rsidRDefault="00D347EC" w:rsidP="006A076D">
            <w:pPr>
              <w:pStyle w:val="Default"/>
              <w:rPr>
                <w:rFonts w:ascii="Cambria" w:hAnsi="Cambria" w:cs="Times New Roman"/>
                <w:sz w:val="20"/>
                <w:szCs w:val="20"/>
              </w:rPr>
            </w:pPr>
            <w:r w:rsidRPr="007C4472">
              <w:rPr>
                <w:rFonts w:ascii="Cambria" w:hAnsi="Cambria" w:cs="Times New Roman"/>
                <w:sz w:val="20"/>
                <w:szCs w:val="20"/>
              </w:rPr>
              <w:t xml:space="preserve">Transport cage number: </w:t>
            </w:r>
          </w:p>
        </w:tc>
        <w:tc>
          <w:tcPr>
            <w:tcW w:w="3186" w:type="dxa"/>
          </w:tcPr>
          <w:p w14:paraId="3501372A" w14:textId="77777777" w:rsidR="00D347EC" w:rsidRPr="007C4472" w:rsidRDefault="00D347EC" w:rsidP="006A076D">
            <w:pPr>
              <w:pStyle w:val="Default"/>
              <w:jc w:val="both"/>
              <w:rPr>
                <w:rFonts w:ascii="Cambria" w:hAnsi="Cambria" w:cs="Times New Roman"/>
                <w:sz w:val="20"/>
                <w:szCs w:val="20"/>
              </w:rPr>
            </w:pPr>
            <w:r w:rsidRPr="007C4472">
              <w:rPr>
                <w:rFonts w:ascii="Cambria" w:hAnsi="Cambria" w:cs="Times New Roman"/>
                <w:sz w:val="20"/>
                <w:szCs w:val="20"/>
              </w:rPr>
              <w:t xml:space="preserve">Name destination farm (3): </w:t>
            </w:r>
          </w:p>
          <w:p w14:paraId="0AAE1982" w14:textId="77777777" w:rsidR="00D347EC" w:rsidRPr="007C4472" w:rsidRDefault="00D347EC" w:rsidP="006A076D">
            <w:pPr>
              <w:pStyle w:val="Default"/>
              <w:jc w:val="both"/>
              <w:rPr>
                <w:rFonts w:ascii="Cambria" w:hAnsi="Cambria" w:cs="Times New Roman"/>
                <w:b/>
                <w:sz w:val="20"/>
                <w:szCs w:val="20"/>
              </w:rPr>
            </w:pPr>
          </w:p>
          <w:p w14:paraId="54153C22" w14:textId="77777777" w:rsidR="00D347EC" w:rsidRPr="007C4472" w:rsidRDefault="00D347EC" w:rsidP="006A076D">
            <w:pPr>
              <w:pStyle w:val="Default"/>
              <w:jc w:val="both"/>
              <w:rPr>
                <w:rFonts w:ascii="Cambria" w:hAnsi="Cambria" w:cs="Times New Roman"/>
                <w:sz w:val="20"/>
                <w:szCs w:val="20"/>
              </w:rPr>
            </w:pPr>
            <w:r w:rsidRPr="007C4472">
              <w:rPr>
                <w:rFonts w:ascii="Cambria" w:hAnsi="Cambria" w:cs="Times New Roman"/>
                <w:sz w:val="20"/>
                <w:szCs w:val="20"/>
              </w:rPr>
              <w:t xml:space="preserve">ICCAT Register </w:t>
            </w:r>
            <w:r w:rsidR="00A61DA3" w:rsidRPr="007C4472">
              <w:rPr>
                <w:rFonts w:ascii="Cambria" w:hAnsi="Cambria" w:cs="Times New Roman"/>
                <w:sz w:val="20"/>
                <w:szCs w:val="20"/>
              </w:rPr>
              <w:t>N</w:t>
            </w:r>
            <w:r w:rsidRPr="007C4472">
              <w:rPr>
                <w:rFonts w:ascii="Cambria" w:hAnsi="Cambria" w:cs="Times New Roman"/>
                <w:sz w:val="20"/>
                <w:szCs w:val="20"/>
              </w:rPr>
              <w:t xml:space="preserve">o: </w:t>
            </w:r>
          </w:p>
        </w:tc>
      </w:tr>
      <w:tr w:rsidR="008C149A" w:rsidRPr="007C4472" w14:paraId="167EFE2F" w14:textId="77777777" w:rsidTr="002050B3">
        <w:trPr>
          <w:trHeight w:val="133"/>
          <w:jc w:val="center"/>
        </w:trPr>
        <w:tc>
          <w:tcPr>
            <w:tcW w:w="4106" w:type="dxa"/>
            <w:vMerge/>
          </w:tcPr>
          <w:p w14:paraId="1306D23F" w14:textId="77777777" w:rsidR="008C149A" w:rsidRPr="007C4472" w:rsidRDefault="008C149A" w:rsidP="006A076D">
            <w:pPr>
              <w:pStyle w:val="Default"/>
              <w:jc w:val="both"/>
              <w:rPr>
                <w:rFonts w:ascii="Cambria" w:hAnsi="Cambria" w:cs="Times New Roman"/>
                <w:sz w:val="20"/>
                <w:szCs w:val="20"/>
              </w:rPr>
            </w:pPr>
          </w:p>
        </w:tc>
        <w:tc>
          <w:tcPr>
            <w:tcW w:w="2268" w:type="dxa"/>
            <w:vMerge/>
          </w:tcPr>
          <w:p w14:paraId="07BC89A4" w14:textId="77777777" w:rsidR="008C149A" w:rsidRPr="007C4472" w:rsidRDefault="008C149A" w:rsidP="006A076D">
            <w:pPr>
              <w:pStyle w:val="Default"/>
              <w:jc w:val="both"/>
              <w:rPr>
                <w:rFonts w:ascii="Cambria" w:hAnsi="Cambria" w:cs="Times New Roman"/>
                <w:sz w:val="20"/>
                <w:szCs w:val="20"/>
              </w:rPr>
            </w:pPr>
          </w:p>
        </w:tc>
        <w:tc>
          <w:tcPr>
            <w:tcW w:w="3220" w:type="dxa"/>
            <w:gridSpan w:val="2"/>
          </w:tcPr>
          <w:p w14:paraId="66F90861" w14:textId="52388177" w:rsidR="008C149A" w:rsidRPr="007C4472" w:rsidRDefault="00854E97" w:rsidP="006A076D">
            <w:pPr>
              <w:pStyle w:val="Default"/>
              <w:jc w:val="both"/>
              <w:rPr>
                <w:rFonts w:ascii="Cambria" w:hAnsi="Cambria" w:cs="Times New Roman"/>
                <w:sz w:val="20"/>
                <w:szCs w:val="20"/>
              </w:rPr>
            </w:pPr>
            <w:r w:rsidRPr="007C4472">
              <w:rPr>
                <w:rFonts w:ascii="Cambria" w:hAnsi="Cambria" w:cs="Times New Roman"/>
                <w:sz w:val="20"/>
                <w:szCs w:val="20"/>
              </w:rPr>
              <w:t>3</w:t>
            </w:r>
            <w:r w:rsidR="00E15738" w:rsidRPr="007C4472">
              <w:rPr>
                <w:rFonts w:ascii="Cambria" w:hAnsi="Cambria" w:cs="Times New Roman"/>
                <w:sz w:val="20"/>
                <w:szCs w:val="20"/>
              </w:rPr>
              <w:t>rd</w:t>
            </w:r>
            <w:r w:rsidR="008C149A" w:rsidRPr="007C4472">
              <w:rPr>
                <w:rFonts w:ascii="Cambria" w:hAnsi="Cambria" w:cs="Times New Roman"/>
                <w:sz w:val="20"/>
                <w:szCs w:val="20"/>
              </w:rPr>
              <w:t xml:space="preserve"> towing vessel name</w:t>
            </w:r>
            <w:r w:rsidR="00D347EC" w:rsidRPr="007C4472">
              <w:rPr>
                <w:rFonts w:ascii="Cambria" w:hAnsi="Cambria" w:cs="Times New Roman"/>
                <w:sz w:val="20"/>
                <w:szCs w:val="20"/>
              </w:rPr>
              <w:t xml:space="preserve"> (2)</w:t>
            </w:r>
            <w:r w:rsidR="008C149A" w:rsidRPr="007C4472">
              <w:rPr>
                <w:rFonts w:ascii="Cambria" w:hAnsi="Cambria" w:cs="Times New Roman"/>
                <w:sz w:val="20"/>
                <w:szCs w:val="20"/>
              </w:rPr>
              <w:t xml:space="preserve">: </w:t>
            </w:r>
          </w:p>
          <w:p w14:paraId="7AC36D17" w14:textId="77777777" w:rsidR="008C149A" w:rsidRPr="007C4472" w:rsidRDefault="008C149A" w:rsidP="006A076D">
            <w:pPr>
              <w:pStyle w:val="Default"/>
              <w:rPr>
                <w:rFonts w:ascii="Cambria" w:hAnsi="Cambria" w:cs="Times New Roman"/>
                <w:sz w:val="20"/>
                <w:szCs w:val="20"/>
              </w:rPr>
            </w:pPr>
            <w:r w:rsidRPr="007C4472">
              <w:rPr>
                <w:rFonts w:ascii="Cambria" w:hAnsi="Cambria" w:cs="Times New Roman"/>
                <w:sz w:val="20"/>
                <w:szCs w:val="20"/>
              </w:rPr>
              <w:t xml:space="preserve">Flag: </w:t>
            </w:r>
          </w:p>
          <w:p w14:paraId="363D1539" w14:textId="0A5EDC80" w:rsidR="008C149A" w:rsidRPr="007C4472" w:rsidRDefault="008C149A" w:rsidP="006A076D">
            <w:pPr>
              <w:pStyle w:val="Default"/>
              <w:rPr>
                <w:rFonts w:ascii="Cambria" w:hAnsi="Cambria" w:cs="Times New Roman"/>
                <w:sz w:val="20"/>
                <w:szCs w:val="20"/>
              </w:rPr>
            </w:pPr>
            <w:r w:rsidRPr="007C4472">
              <w:rPr>
                <w:rFonts w:ascii="Cambria" w:hAnsi="Cambria" w:cs="Times New Roman"/>
                <w:sz w:val="20"/>
                <w:szCs w:val="20"/>
              </w:rPr>
              <w:t xml:space="preserve">ICCAT Register </w:t>
            </w:r>
            <w:r w:rsidR="006862DA" w:rsidRPr="007C4472">
              <w:rPr>
                <w:rFonts w:ascii="Cambria" w:hAnsi="Cambria" w:cs="Times New Roman"/>
                <w:sz w:val="20"/>
                <w:szCs w:val="20"/>
              </w:rPr>
              <w:t>N</w:t>
            </w:r>
            <w:r w:rsidRPr="007C4472">
              <w:rPr>
                <w:rFonts w:ascii="Cambria" w:hAnsi="Cambria" w:cs="Times New Roman"/>
                <w:sz w:val="20"/>
                <w:szCs w:val="20"/>
              </w:rPr>
              <w:t>o.</w:t>
            </w:r>
            <w:r w:rsidR="006862DA" w:rsidRPr="007C4472">
              <w:rPr>
                <w:rFonts w:ascii="Cambria" w:hAnsi="Cambria" w:cs="Times New Roman"/>
                <w:sz w:val="20"/>
                <w:szCs w:val="20"/>
              </w:rPr>
              <w:t>:</w:t>
            </w:r>
          </w:p>
          <w:p w14:paraId="60640DF0" w14:textId="77777777" w:rsidR="008C149A" w:rsidRPr="007C4472" w:rsidRDefault="008C149A" w:rsidP="006A076D">
            <w:pPr>
              <w:pStyle w:val="Default"/>
              <w:rPr>
                <w:rFonts w:ascii="Cambria" w:hAnsi="Cambria" w:cs="Times New Roman"/>
                <w:sz w:val="20"/>
                <w:szCs w:val="20"/>
              </w:rPr>
            </w:pPr>
            <w:r w:rsidRPr="007C4472">
              <w:rPr>
                <w:rFonts w:ascii="Cambria" w:hAnsi="Cambria" w:cs="Times New Roman"/>
                <w:sz w:val="20"/>
                <w:szCs w:val="20"/>
              </w:rPr>
              <w:t xml:space="preserve">External identification: </w:t>
            </w:r>
          </w:p>
          <w:p w14:paraId="79778F0B" w14:textId="77777777" w:rsidR="008C149A" w:rsidRPr="007C4472" w:rsidRDefault="008C149A" w:rsidP="006A076D">
            <w:pPr>
              <w:pStyle w:val="Default"/>
              <w:jc w:val="both"/>
              <w:rPr>
                <w:rFonts w:ascii="Cambria" w:hAnsi="Cambria" w:cs="Times New Roman"/>
                <w:sz w:val="20"/>
                <w:szCs w:val="20"/>
              </w:rPr>
            </w:pPr>
            <w:r w:rsidRPr="007C4472">
              <w:rPr>
                <w:rFonts w:ascii="Cambria" w:hAnsi="Cambria" w:cs="Times New Roman"/>
                <w:sz w:val="20"/>
                <w:szCs w:val="20"/>
              </w:rPr>
              <w:t>Transport cage number:</w:t>
            </w:r>
          </w:p>
        </w:tc>
        <w:tc>
          <w:tcPr>
            <w:tcW w:w="3186" w:type="dxa"/>
          </w:tcPr>
          <w:p w14:paraId="7AB7978C" w14:textId="77777777" w:rsidR="008C149A" w:rsidRPr="007C4472" w:rsidRDefault="00854E97" w:rsidP="006A076D">
            <w:pPr>
              <w:pStyle w:val="Default"/>
              <w:jc w:val="both"/>
              <w:rPr>
                <w:rFonts w:ascii="Cambria" w:hAnsi="Cambria" w:cs="Times New Roman"/>
                <w:sz w:val="20"/>
                <w:szCs w:val="20"/>
              </w:rPr>
            </w:pPr>
            <w:r w:rsidRPr="007C4472">
              <w:rPr>
                <w:rFonts w:ascii="Cambria" w:hAnsi="Cambria" w:cs="Times New Roman"/>
                <w:sz w:val="20"/>
                <w:szCs w:val="20"/>
              </w:rPr>
              <w:t xml:space="preserve">Name </w:t>
            </w:r>
            <w:r w:rsidR="008C149A" w:rsidRPr="007C4472">
              <w:rPr>
                <w:rFonts w:ascii="Cambria" w:hAnsi="Cambria" w:cs="Times New Roman"/>
                <w:sz w:val="20"/>
                <w:szCs w:val="20"/>
              </w:rPr>
              <w:t>destination farm</w:t>
            </w:r>
            <w:r w:rsidR="00D347EC" w:rsidRPr="007C4472">
              <w:rPr>
                <w:rFonts w:ascii="Cambria" w:hAnsi="Cambria" w:cs="Times New Roman"/>
                <w:sz w:val="20"/>
                <w:szCs w:val="20"/>
              </w:rPr>
              <w:t xml:space="preserve"> (3)</w:t>
            </w:r>
            <w:r w:rsidR="008C149A" w:rsidRPr="007C4472">
              <w:rPr>
                <w:rFonts w:ascii="Cambria" w:hAnsi="Cambria" w:cs="Times New Roman"/>
                <w:sz w:val="20"/>
                <w:szCs w:val="20"/>
              </w:rPr>
              <w:t xml:space="preserve">: </w:t>
            </w:r>
          </w:p>
          <w:p w14:paraId="703DCE1E" w14:textId="77777777" w:rsidR="008C149A" w:rsidRPr="007C4472" w:rsidRDefault="008C149A" w:rsidP="006A076D">
            <w:pPr>
              <w:pStyle w:val="Default"/>
              <w:jc w:val="both"/>
              <w:rPr>
                <w:rFonts w:ascii="Cambria" w:hAnsi="Cambria" w:cs="Times New Roman"/>
                <w:sz w:val="20"/>
                <w:szCs w:val="20"/>
              </w:rPr>
            </w:pPr>
          </w:p>
          <w:p w14:paraId="0E194345" w14:textId="77777777" w:rsidR="008C149A" w:rsidRPr="007C4472" w:rsidRDefault="008C149A" w:rsidP="006A076D">
            <w:pPr>
              <w:pStyle w:val="Default"/>
              <w:jc w:val="both"/>
              <w:rPr>
                <w:rFonts w:ascii="Cambria" w:hAnsi="Cambria" w:cs="Times New Roman"/>
                <w:sz w:val="20"/>
                <w:szCs w:val="20"/>
              </w:rPr>
            </w:pPr>
            <w:r w:rsidRPr="007C4472">
              <w:rPr>
                <w:rFonts w:ascii="Cambria" w:hAnsi="Cambria" w:cs="Times New Roman"/>
                <w:sz w:val="20"/>
                <w:szCs w:val="20"/>
              </w:rPr>
              <w:t xml:space="preserve">ICCAT Register </w:t>
            </w:r>
            <w:r w:rsidR="00A61DA3" w:rsidRPr="007C4472">
              <w:rPr>
                <w:rFonts w:ascii="Cambria" w:hAnsi="Cambria" w:cs="Times New Roman"/>
                <w:sz w:val="20"/>
                <w:szCs w:val="20"/>
              </w:rPr>
              <w:t>N</w:t>
            </w:r>
            <w:r w:rsidRPr="007C4472">
              <w:rPr>
                <w:rFonts w:ascii="Cambria" w:hAnsi="Cambria" w:cs="Times New Roman"/>
                <w:sz w:val="20"/>
                <w:szCs w:val="20"/>
              </w:rPr>
              <w:t xml:space="preserve">o: </w:t>
            </w:r>
          </w:p>
          <w:p w14:paraId="7A3676F8" w14:textId="77777777" w:rsidR="008C149A" w:rsidRPr="007C4472" w:rsidDel="000840CF" w:rsidRDefault="008C149A" w:rsidP="006A076D">
            <w:pPr>
              <w:pStyle w:val="Default"/>
              <w:jc w:val="both"/>
              <w:rPr>
                <w:rFonts w:ascii="Cambria" w:hAnsi="Cambria" w:cs="Times New Roman"/>
                <w:sz w:val="20"/>
                <w:szCs w:val="20"/>
              </w:rPr>
            </w:pPr>
          </w:p>
        </w:tc>
      </w:tr>
      <w:tr w:rsidR="00CA5174" w:rsidRPr="007C4472" w14:paraId="4E44554E" w14:textId="77777777" w:rsidTr="0000434B">
        <w:trPr>
          <w:trHeight w:val="89"/>
          <w:jc w:val="center"/>
        </w:trPr>
        <w:tc>
          <w:tcPr>
            <w:tcW w:w="12780" w:type="dxa"/>
            <w:gridSpan w:val="5"/>
          </w:tcPr>
          <w:p w14:paraId="20EA0EBE" w14:textId="77777777" w:rsidR="00CA5174" w:rsidRPr="007C4472" w:rsidRDefault="00CA5174" w:rsidP="006A076D">
            <w:pPr>
              <w:pStyle w:val="Default"/>
              <w:jc w:val="both"/>
              <w:rPr>
                <w:rFonts w:ascii="Cambria" w:hAnsi="Cambria" w:cs="Times New Roman"/>
                <w:sz w:val="20"/>
                <w:szCs w:val="20"/>
              </w:rPr>
            </w:pPr>
            <w:r w:rsidRPr="007C4472">
              <w:rPr>
                <w:rFonts w:ascii="Cambria" w:hAnsi="Cambria" w:cs="Times New Roman"/>
                <w:b/>
                <w:bCs/>
                <w:sz w:val="20"/>
                <w:szCs w:val="20"/>
              </w:rPr>
              <w:t xml:space="preserve">2 </w:t>
            </w:r>
            <w:r w:rsidR="00EA1774" w:rsidRPr="007C4472">
              <w:rPr>
                <w:rFonts w:ascii="Cambria" w:hAnsi="Cambria" w:cs="Times New Roman"/>
                <w:b/>
                <w:bCs/>
                <w:sz w:val="20"/>
                <w:szCs w:val="20"/>
              </w:rPr>
              <w:t>–</w:t>
            </w:r>
            <w:r w:rsidRPr="007C4472">
              <w:rPr>
                <w:rFonts w:ascii="Cambria" w:hAnsi="Cambria" w:cs="Times New Roman"/>
                <w:b/>
                <w:bCs/>
                <w:sz w:val="20"/>
                <w:szCs w:val="20"/>
              </w:rPr>
              <w:t xml:space="preserve"> </w:t>
            </w:r>
            <w:r w:rsidR="00EA1774" w:rsidRPr="007C4472">
              <w:rPr>
                <w:rFonts w:ascii="Cambria" w:hAnsi="Cambria" w:cs="Times New Roman"/>
                <w:b/>
                <w:bCs/>
                <w:sz w:val="20"/>
                <w:szCs w:val="20"/>
              </w:rPr>
              <w:t xml:space="preserve">FIRST </w:t>
            </w:r>
            <w:r w:rsidRPr="007C4472">
              <w:rPr>
                <w:rFonts w:ascii="Cambria" w:hAnsi="Cambria" w:cs="Times New Roman"/>
                <w:b/>
                <w:bCs/>
                <w:sz w:val="20"/>
                <w:szCs w:val="20"/>
              </w:rPr>
              <w:t xml:space="preserve">TRANSFER INFORMATION </w:t>
            </w:r>
          </w:p>
        </w:tc>
      </w:tr>
      <w:tr w:rsidR="00CA5174" w:rsidRPr="007C4472" w14:paraId="3CC92AFF" w14:textId="77777777" w:rsidTr="00727FDC">
        <w:trPr>
          <w:trHeight w:val="554"/>
          <w:jc w:val="center"/>
        </w:trPr>
        <w:tc>
          <w:tcPr>
            <w:tcW w:w="6374" w:type="dxa"/>
            <w:gridSpan w:val="2"/>
          </w:tcPr>
          <w:p w14:paraId="2E8979B6" w14:textId="77777777" w:rsidR="00CA5174" w:rsidRPr="007C4472" w:rsidRDefault="00CA5174" w:rsidP="006A076D">
            <w:pPr>
              <w:pStyle w:val="Default"/>
              <w:jc w:val="both"/>
              <w:rPr>
                <w:rFonts w:ascii="Cambria" w:hAnsi="Cambria" w:cs="Times New Roman"/>
                <w:sz w:val="20"/>
                <w:szCs w:val="20"/>
              </w:rPr>
            </w:pPr>
            <w:r w:rsidRPr="007C4472">
              <w:rPr>
                <w:rFonts w:ascii="Cambria" w:hAnsi="Cambria" w:cs="Times New Roman"/>
                <w:sz w:val="20"/>
                <w:szCs w:val="20"/>
              </w:rPr>
              <w:t>Date:_ _ / _ _ / _ _ _ _</w:t>
            </w:r>
          </w:p>
        </w:tc>
        <w:tc>
          <w:tcPr>
            <w:tcW w:w="6406" w:type="dxa"/>
            <w:gridSpan w:val="3"/>
          </w:tcPr>
          <w:p w14:paraId="6B0F15EE" w14:textId="180245B9" w:rsidR="00CA5174" w:rsidRPr="007C4472" w:rsidRDefault="00CA5174" w:rsidP="006A076D">
            <w:pPr>
              <w:pStyle w:val="Default"/>
              <w:jc w:val="both"/>
              <w:rPr>
                <w:rFonts w:ascii="Cambria" w:hAnsi="Cambria" w:cs="Times New Roman"/>
                <w:sz w:val="20"/>
                <w:szCs w:val="20"/>
                <w:lang w:val="fr-BE"/>
              </w:rPr>
            </w:pPr>
            <w:r w:rsidRPr="007C4472">
              <w:rPr>
                <w:rFonts w:ascii="Cambria" w:hAnsi="Cambria" w:cs="Times New Roman"/>
                <w:sz w:val="20"/>
                <w:szCs w:val="20"/>
                <w:lang w:val="fr-BE"/>
              </w:rPr>
              <w:t xml:space="preserve">Place or position: </w:t>
            </w:r>
            <w:r w:rsidR="006862DA" w:rsidRPr="007C4472">
              <w:rPr>
                <w:rFonts w:ascii="Cambria" w:hAnsi="Cambria" w:cs="Times New Roman"/>
                <w:sz w:val="20"/>
                <w:szCs w:val="20"/>
                <w:lang w:val="fr-BE"/>
              </w:rPr>
              <w:t xml:space="preserve">             </w:t>
            </w:r>
            <w:r w:rsidRPr="007C4472">
              <w:rPr>
                <w:rFonts w:ascii="Cambria" w:hAnsi="Cambria" w:cs="Times New Roman"/>
                <w:sz w:val="20"/>
                <w:szCs w:val="20"/>
                <w:lang w:val="fr-BE"/>
              </w:rPr>
              <w:t xml:space="preserve">Port:                         </w:t>
            </w:r>
            <w:proofErr w:type="spellStart"/>
            <w:r w:rsidRPr="007C4472">
              <w:rPr>
                <w:rFonts w:ascii="Cambria" w:hAnsi="Cambria" w:cs="Times New Roman"/>
                <w:sz w:val="20"/>
                <w:szCs w:val="20"/>
                <w:lang w:val="fr-BE"/>
              </w:rPr>
              <w:t>Lat</w:t>
            </w:r>
            <w:proofErr w:type="spellEnd"/>
            <w:r w:rsidRPr="007C4472">
              <w:rPr>
                <w:rFonts w:ascii="Cambria" w:hAnsi="Cambria" w:cs="Times New Roman"/>
                <w:sz w:val="20"/>
                <w:szCs w:val="20"/>
                <w:lang w:val="fr-BE"/>
              </w:rPr>
              <w:t xml:space="preserve">:                      Long: </w:t>
            </w:r>
          </w:p>
        </w:tc>
      </w:tr>
      <w:tr w:rsidR="002C64DD" w:rsidRPr="007C4472" w14:paraId="4C736C72" w14:textId="77777777" w:rsidTr="00FD7F43">
        <w:trPr>
          <w:trHeight w:val="1641"/>
          <w:jc w:val="center"/>
        </w:trPr>
        <w:tc>
          <w:tcPr>
            <w:tcW w:w="4106" w:type="dxa"/>
          </w:tcPr>
          <w:p w14:paraId="0C8342E5" w14:textId="316DE196" w:rsidR="002C64DD" w:rsidRPr="007C4472" w:rsidRDefault="002C64DD" w:rsidP="006A076D">
            <w:pPr>
              <w:pStyle w:val="Default"/>
              <w:jc w:val="both"/>
              <w:rPr>
                <w:rFonts w:ascii="Cambria" w:hAnsi="Cambria" w:cs="Times New Roman"/>
                <w:sz w:val="20"/>
                <w:szCs w:val="20"/>
              </w:rPr>
            </w:pPr>
            <w:r w:rsidRPr="007C4472">
              <w:rPr>
                <w:rFonts w:ascii="Cambria" w:hAnsi="Cambria" w:cs="Times New Roman"/>
                <w:sz w:val="20"/>
                <w:szCs w:val="20"/>
              </w:rPr>
              <w:t>N</w:t>
            </w:r>
            <w:r w:rsidR="006862DA" w:rsidRPr="007C4472">
              <w:rPr>
                <w:rFonts w:ascii="Cambria" w:hAnsi="Cambria" w:cs="Times New Roman"/>
                <w:sz w:val="20"/>
                <w:szCs w:val="20"/>
              </w:rPr>
              <w:t>o.</w:t>
            </w:r>
            <w:r w:rsidRPr="007C4472">
              <w:rPr>
                <w:rFonts w:ascii="Cambria" w:hAnsi="Cambria" w:cs="Times New Roman"/>
                <w:sz w:val="20"/>
                <w:szCs w:val="20"/>
              </w:rPr>
              <w:t xml:space="preserve"> individuals and estimated weight (</w:t>
            </w:r>
            <w:r w:rsidR="008576C6" w:rsidRPr="007C4472">
              <w:rPr>
                <w:rFonts w:ascii="Cambria" w:hAnsi="Cambria" w:cs="Times New Roman"/>
                <w:sz w:val="20"/>
                <w:szCs w:val="20"/>
              </w:rPr>
              <w:t>k</w:t>
            </w:r>
            <w:r w:rsidRPr="007C4472">
              <w:rPr>
                <w:rFonts w:ascii="Cambria" w:hAnsi="Cambria" w:cs="Times New Roman"/>
                <w:sz w:val="20"/>
                <w:szCs w:val="20"/>
              </w:rPr>
              <w:t>g) in first cage (4)</w:t>
            </w:r>
            <w:r w:rsidR="001E31D7" w:rsidRPr="007C4472">
              <w:rPr>
                <w:rFonts w:ascii="Cambria" w:hAnsi="Cambria" w:cs="Times New Roman"/>
                <w:sz w:val="20"/>
                <w:szCs w:val="20"/>
              </w:rPr>
              <w:t>:</w:t>
            </w:r>
          </w:p>
          <w:p w14:paraId="22A9FEE5" w14:textId="77777777" w:rsidR="002C64DD" w:rsidRPr="007C4472" w:rsidRDefault="002C64DD" w:rsidP="006A076D">
            <w:pPr>
              <w:pStyle w:val="Default"/>
              <w:jc w:val="both"/>
              <w:rPr>
                <w:rFonts w:ascii="Cambria" w:hAnsi="Cambria" w:cs="Times New Roman"/>
                <w:sz w:val="20"/>
                <w:szCs w:val="20"/>
              </w:rPr>
            </w:pPr>
            <w:r w:rsidRPr="007C4472">
              <w:rPr>
                <w:rFonts w:ascii="Cambria" w:hAnsi="Cambria" w:cs="Times New Roman"/>
                <w:sz w:val="20"/>
                <w:szCs w:val="20"/>
              </w:rPr>
              <w:t>First transfer:</w:t>
            </w:r>
          </w:p>
          <w:p w14:paraId="6EA45767" w14:textId="77777777" w:rsidR="002C64DD" w:rsidRPr="007C4472" w:rsidRDefault="002C64DD" w:rsidP="006A076D">
            <w:pPr>
              <w:pStyle w:val="Default"/>
              <w:jc w:val="both"/>
              <w:rPr>
                <w:rFonts w:ascii="Cambria" w:hAnsi="Cambria" w:cs="Times New Roman"/>
                <w:sz w:val="20"/>
                <w:szCs w:val="20"/>
              </w:rPr>
            </w:pPr>
            <w:r w:rsidRPr="007C4472">
              <w:rPr>
                <w:rFonts w:ascii="Cambria" w:hAnsi="Cambria" w:cs="Times New Roman"/>
                <w:sz w:val="20"/>
                <w:szCs w:val="20"/>
              </w:rPr>
              <w:t>Voluntary transfer:</w:t>
            </w:r>
          </w:p>
          <w:p w14:paraId="49D6B756" w14:textId="26BC33F3" w:rsidR="00727FDC" w:rsidRPr="007C4472" w:rsidRDefault="002C64DD" w:rsidP="006A076D">
            <w:pPr>
              <w:pStyle w:val="Default"/>
              <w:jc w:val="both"/>
              <w:rPr>
                <w:rFonts w:ascii="Cambria" w:eastAsiaTheme="minorEastAsia" w:hAnsi="Cambria" w:cs="Times New Roman"/>
                <w:sz w:val="20"/>
                <w:szCs w:val="20"/>
                <w:lang w:eastAsia="ja-JP"/>
              </w:rPr>
            </w:pPr>
            <w:r w:rsidRPr="007C4472">
              <w:rPr>
                <w:rFonts w:ascii="Cambria" w:hAnsi="Cambria" w:cs="Times New Roman"/>
                <w:sz w:val="20"/>
                <w:szCs w:val="20"/>
              </w:rPr>
              <w:t>Control transfer:</w:t>
            </w:r>
          </w:p>
          <w:p w14:paraId="474ABD8C" w14:textId="062E90D3" w:rsidR="002C64DD" w:rsidRPr="007C4472" w:rsidRDefault="002C64DD" w:rsidP="006A076D">
            <w:pPr>
              <w:pStyle w:val="Default"/>
              <w:jc w:val="both"/>
              <w:rPr>
                <w:rFonts w:ascii="Cambria" w:hAnsi="Cambria" w:cs="Times New Roman"/>
                <w:sz w:val="20"/>
                <w:szCs w:val="20"/>
              </w:rPr>
            </w:pPr>
            <w:r w:rsidRPr="007C4472">
              <w:rPr>
                <w:rFonts w:ascii="Cambria" w:hAnsi="Cambria" w:cs="Times New Roman"/>
                <w:sz w:val="20"/>
                <w:szCs w:val="20"/>
              </w:rPr>
              <w:t xml:space="preserve">BFT </w:t>
            </w:r>
            <w:r w:rsidR="001F5F32" w:rsidRPr="007C4472">
              <w:rPr>
                <w:rFonts w:ascii="Cambria" w:hAnsi="Cambria" w:cs="Times New Roman"/>
                <w:sz w:val="20"/>
                <w:szCs w:val="20"/>
              </w:rPr>
              <w:t>dead</w:t>
            </w:r>
            <w:r w:rsidR="00F92D6F" w:rsidRPr="007C4472">
              <w:rPr>
                <w:rFonts w:ascii="Cambria" w:hAnsi="Cambria" w:cs="Times New Roman"/>
                <w:sz w:val="20"/>
                <w:szCs w:val="20"/>
              </w:rPr>
              <w:t xml:space="preserve"> </w:t>
            </w:r>
            <w:r w:rsidRPr="007C4472">
              <w:rPr>
                <w:rFonts w:ascii="Cambria" w:hAnsi="Cambria" w:cs="Times New Roman"/>
                <w:sz w:val="20"/>
                <w:szCs w:val="20"/>
              </w:rPr>
              <w:t>during the transfer (5)</w:t>
            </w:r>
            <w:r w:rsidR="00A770F4" w:rsidRPr="007C4472">
              <w:rPr>
                <w:rFonts w:ascii="Cambria" w:hAnsi="Cambria" w:cs="Times New Roman"/>
                <w:sz w:val="20"/>
                <w:szCs w:val="20"/>
              </w:rPr>
              <w:t>:</w:t>
            </w:r>
          </w:p>
          <w:p w14:paraId="19568B6A" w14:textId="77777777" w:rsidR="002C64DD" w:rsidRPr="007C4472" w:rsidRDefault="002C64DD" w:rsidP="006A076D">
            <w:pPr>
              <w:pStyle w:val="Default"/>
              <w:jc w:val="both"/>
              <w:rPr>
                <w:rFonts w:ascii="Cambria" w:hAnsi="Cambria" w:cs="Times New Roman"/>
                <w:sz w:val="20"/>
                <w:szCs w:val="20"/>
              </w:rPr>
            </w:pPr>
          </w:p>
        </w:tc>
        <w:tc>
          <w:tcPr>
            <w:tcW w:w="4536" w:type="dxa"/>
            <w:gridSpan w:val="2"/>
          </w:tcPr>
          <w:p w14:paraId="282F1609" w14:textId="36FD7744" w:rsidR="002C64DD" w:rsidRPr="007C4472" w:rsidRDefault="002C64DD" w:rsidP="006A076D">
            <w:pPr>
              <w:pStyle w:val="Default"/>
              <w:jc w:val="both"/>
              <w:rPr>
                <w:rFonts w:ascii="Cambria" w:hAnsi="Cambria" w:cs="Times New Roman"/>
                <w:sz w:val="20"/>
                <w:szCs w:val="20"/>
              </w:rPr>
            </w:pPr>
            <w:r w:rsidRPr="007C4472">
              <w:rPr>
                <w:rFonts w:ascii="Cambria" w:hAnsi="Cambria" w:cs="Times New Roman"/>
                <w:sz w:val="20"/>
                <w:szCs w:val="20"/>
              </w:rPr>
              <w:t>N</w:t>
            </w:r>
            <w:r w:rsidR="001E31D7" w:rsidRPr="007C4472">
              <w:rPr>
                <w:rFonts w:ascii="Cambria" w:hAnsi="Cambria" w:cs="Times New Roman"/>
                <w:sz w:val="20"/>
                <w:szCs w:val="20"/>
              </w:rPr>
              <w:t>o.</w:t>
            </w:r>
            <w:r w:rsidRPr="007C4472">
              <w:rPr>
                <w:rFonts w:ascii="Cambria" w:hAnsi="Cambria" w:cs="Times New Roman"/>
                <w:sz w:val="20"/>
                <w:szCs w:val="20"/>
              </w:rPr>
              <w:t xml:space="preserve"> individuals and estimated weight (</w:t>
            </w:r>
            <w:r w:rsidR="00A770F4" w:rsidRPr="007C4472">
              <w:rPr>
                <w:rFonts w:ascii="Cambria" w:hAnsi="Cambria" w:cs="Times New Roman"/>
                <w:sz w:val="20"/>
                <w:szCs w:val="20"/>
              </w:rPr>
              <w:t>k</w:t>
            </w:r>
            <w:r w:rsidRPr="007C4472">
              <w:rPr>
                <w:rFonts w:ascii="Cambria" w:hAnsi="Cambria" w:cs="Times New Roman"/>
                <w:sz w:val="20"/>
                <w:szCs w:val="20"/>
              </w:rPr>
              <w:t>g) in second cage</w:t>
            </w:r>
            <w:r w:rsidR="001E31D7" w:rsidRPr="007C4472">
              <w:rPr>
                <w:rFonts w:ascii="Cambria" w:hAnsi="Cambria" w:cs="Times New Roman"/>
                <w:sz w:val="20"/>
                <w:szCs w:val="20"/>
              </w:rPr>
              <w:t>:</w:t>
            </w:r>
            <w:r w:rsidRPr="007C4472">
              <w:rPr>
                <w:rFonts w:ascii="Cambria" w:hAnsi="Cambria" w:cs="Times New Roman"/>
                <w:sz w:val="20"/>
                <w:szCs w:val="20"/>
              </w:rPr>
              <w:t xml:space="preserve"> </w:t>
            </w:r>
          </w:p>
          <w:p w14:paraId="316D1769" w14:textId="77777777" w:rsidR="002C64DD" w:rsidRPr="007C4472" w:rsidRDefault="002C64DD" w:rsidP="006A076D">
            <w:pPr>
              <w:pStyle w:val="Default"/>
              <w:jc w:val="both"/>
              <w:rPr>
                <w:rFonts w:ascii="Cambria" w:hAnsi="Cambria" w:cs="Times New Roman"/>
                <w:sz w:val="20"/>
                <w:szCs w:val="20"/>
              </w:rPr>
            </w:pPr>
            <w:r w:rsidRPr="007C4472">
              <w:rPr>
                <w:rFonts w:ascii="Cambria" w:hAnsi="Cambria" w:cs="Times New Roman"/>
                <w:sz w:val="20"/>
                <w:szCs w:val="20"/>
              </w:rPr>
              <w:t>First transfer:</w:t>
            </w:r>
          </w:p>
          <w:p w14:paraId="4127DD34" w14:textId="77777777" w:rsidR="002C64DD" w:rsidRPr="007C4472" w:rsidRDefault="002C64DD" w:rsidP="006A076D">
            <w:pPr>
              <w:pStyle w:val="Default"/>
              <w:jc w:val="both"/>
              <w:rPr>
                <w:rFonts w:ascii="Cambria" w:hAnsi="Cambria" w:cs="Times New Roman"/>
                <w:sz w:val="20"/>
                <w:szCs w:val="20"/>
              </w:rPr>
            </w:pPr>
            <w:r w:rsidRPr="007C4472">
              <w:rPr>
                <w:rFonts w:ascii="Cambria" w:hAnsi="Cambria" w:cs="Times New Roman"/>
                <w:sz w:val="20"/>
                <w:szCs w:val="20"/>
              </w:rPr>
              <w:t>Voluntary transfer:</w:t>
            </w:r>
          </w:p>
          <w:p w14:paraId="3E53E7D3" w14:textId="591EBB0A" w:rsidR="00727FDC" w:rsidRPr="007C4472" w:rsidRDefault="002C64DD" w:rsidP="00727FDC">
            <w:pPr>
              <w:pStyle w:val="Default"/>
              <w:jc w:val="both"/>
              <w:rPr>
                <w:rFonts w:ascii="Cambria" w:hAnsi="Cambria" w:cs="Times New Roman"/>
                <w:sz w:val="20"/>
                <w:szCs w:val="20"/>
              </w:rPr>
            </w:pPr>
            <w:r w:rsidRPr="007C4472">
              <w:rPr>
                <w:rFonts w:ascii="Cambria" w:hAnsi="Cambria" w:cs="Times New Roman"/>
                <w:sz w:val="20"/>
                <w:szCs w:val="20"/>
              </w:rPr>
              <w:t>Control transfer:</w:t>
            </w:r>
          </w:p>
          <w:p w14:paraId="7A819B98" w14:textId="34D54F6F" w:rsidR="002C64DD" w:rsidRPr="007C4472" w:rsidRDefault="002C64DD" w:rsidP="006A076D">
            <w:pPr>
              <w:pStyle w:val="Default"/>
              <w:jc w:val="both"/>
              <w:rPr>
                <w:rFonts w:ascii="Cambria" w:hAnsi="Cambria" w:cs="Times New Roman"/>
                <w:sz w:val="20"/>
                <w:szCs w:val="20"/>
              </w:rPr>
            </w:pPr>
            <w:r w:rsidRPr="007C4472">
              <w:rPr>
                <w:rFonts w:ascii="Cambria" w:hAnsi="Cambria" w:cs="Times New Roman"/>
                <w:sz w:val="20"/>
                <w:szCs w:val="20"/>
              </w:rPr>
              <w:t xml:space="preserve">BFT </w:t>
            </w:r>
            <w:r w:rsidR="001F5F32" w:rsidRPr="007C4472">
              <w:rPr>
                <w:rFonts w:ascii="Cambria" w:hAnsi="Cambria" w:cs="Times New Roman"/>
                <w:sz w:val="20"/>
                <w:szCs w:val="20"/>
              </w:rPr>
              <w:t>dead</w:t>
            </w:r>
            <w:r w:rsidR="00F92D6F" w:rsidRPr="007C4472">
              <w:rPr>
                <w:rFonts w:ascii="Cambria" w:hAnsi="Cambria" w:cs="Times New Roman"/>
                <w:sz w:val="20"/>
                <w:szCs w:val="20"/>
              </w:rPr>
              <w:t xml:space="preserve"> </w:t>
            </w:r>
            <w:r w:rsidRPr="007C4472">
              <w:rPr>
                <w:rFonts w:ascii="Cambria" w:hAnsi="Cambria" w:cs="Times New Roman"/>
                <w:sz w:val="20"/>
                <w:szCs w:val="20"/>
              </w:rPr>
              <w:t>during the transfer (5)</w:t>
            </w:r>
            <w:r w:rsidR="00A770F4" w:rsidRPr="007C4472">
              <w:rPr>
                <w:rFonts w:ascii="Cambria" w:hAnsi="Cambria" w:cs="Times New Roman"/>
                <w:sz w:val="20"/>
                <w:szCs w:val="20"/>
              </w:rPr>
              <w:t>:</w:t>
            </w:r>
          </w:p>
          <w:p w14:paraId="593B1AFE" w14:textId="77777777" w:rsidR="002C64DD" w:rsidRPr="007C4472" w:rsidRDefault="002C64DD" w:rsidP="006A076D">
            <w:pPr>
              <w:pStyle w:val="Default"/>
              <w:jc w:val="both"/>
              <w:rPr>
                <w:rFonts w:ascii="Cambria" w:hAnsi="Cambria" w:cs="Times New Roman"/>
                <w:sz w:val="20"/>
                <w:szCs w:val="20"/>
              </w:rPr>
            </w:pPr>
          </w:p>
        </w:tc>
        <w:tc>
          <w:tcPr>
            <w:tcW w:w="4138" w:type="dxa"/>
            <w:gridSpan w:val="2"/>
          </w:tcPr>
          <w:p w14:paraId="4B875704" w14:textId="3CE20D3E" w:rsidR="002C64DD" w:rsidRPr="007C4472" w:rsidRDefault="002C64DD" w:rsidP="006A076D">
            <w:pPr>
              <w:pStyle w:val="Default"/>
              <w:jc w:val="both"/>
              <w:rPr>
                <w:rFonts w:ascii="Cambria" w:hAnsi="Cambria" w:cs="Times New Roman"/>
                <w:sz w:val="20"/>
                <w:szCs w:val="20"/>
              </w:rPr>
            </w:pPr>
            <w:r w:rsidRPr="007C4472">
              <w:rPr>
                <w:rFonts w:ascii="Cambria" w:hAnsi="Cambria" w:cs="Times New Roman"/>
                <w:sz w:val="20"/>
                <w:szCs w:val="20"/>
              </w:rPr>
              <w:t>N</w:t>
            </w:r>
            <w:r w:rsidR="001E31D7" w:rsidRPr="007C4472">
              <w:rPr>
                <w:rFonts w:ascii="Cambria" w:hAnsi="Cambria" w:cs="Times New Roman"/>
                <w:sz w:val="20"/>
                <w:szCs w:val="20"/>
              </w:rPr>
              <w:t>o.</w:t>
            </w:r>
            <w:r w:rsidRPr="007C4472">
              <w:rPr>
                <w:rFonts w:ascii="Cambria" w:hAnsi="Cambria" w:cs="Times New Roman"/>
                <w:sz w:val="20"/>
                <w:szCs w:val="20"/>
              </w:rPr>
              <w:t xml:space="preserve"> individuals and estimated weight (</w:t>
            </w:r>
            <w:r w:rsidR="00A770F4" w:rsidRPr="007C4472">
              <w:rPr>
                <w:rFonts w:ascii="Cambria" w:hAnsi="Cambria" w:cs="Times New Roman"/>
                <w:sz w:val="20"/>
                <w:szCs w:val="20"/>
              </w:rPr>
              <w:t>k</w:t>
            </w:r>
            <w:r w:rsidRPr="007C4472">
              <w:rPr>
                <w:rFonts w:ascii="Cambria" w:hAnsi="Cambria" w:cs="Times New Roman"/>
                <w:sz w:val="20"/>
                <w:szCs w:val="20"/>
              </w:rPr>
              <w:t>g) in third cage</w:t>
            </w:r>
            <w:r w:rsidR="001E31D7" w:rsidRPr="007C4472">
              <w:rPr>
                <w:rFonts w:ascii="Cambria" w:hAnsi="Cambria" w:cs="Times New Roman"/>
                <w:sz w:val="20"/>
                <w:szCs w:val="20"/>
              </w:rPr>
              <w:t>:</w:t>
            </w:r>
            <w:r w:rsidRPr="007C4472">
              <w:rPr>
                <w:rFonts w:ascii="Cambria" w:hAnsi="Cambria" w:cs="Times New Roman"/>
                <w:sz w:val="20"/>
                <w:szCs w:val="20"/>
              </w:rPr>
              <w:t xml:space="preserve"> </w:t>
            </w:r>
          </w:p>
          <w:p w14:paraId="22221F01" w14:textId="77777777" w:rsidR="002C64DD" w:rsidRPr="007C4472" w:rsidRDefault="002C64DD" w:rsidP="006A076D">
            <w:pPr>
              <w:pStyle w:val="Default"/>
              <w:jc w:val="both"/>
              <w:rPr>
                <w:rFonts w:ascii="Cambria" w:hAnsi="Cambria" w:cs="Times New Roman"/>
                <w:sz w:val="20"/>
                <w:szCs w:val="20"/>
              </w:rPr>
            </w:pPr>
            <w:r w:rsidRPr="007C4472">
              <w:rPr>
                <w:rFonts w:ascii="Cambria" w:hAnsi="Cambria" w:cs="Times New Roman"/>
                <w:sz w:val="20"/>
                <w:szCs w:val="20"/>
              </w:rPr>
              <w:t>First transfer:</w:t>
            </w:r>
          </w:p>
          <w:p w14:paraId="120C2815" w14:textId="77777777" w:rsidR="002C64DD" w:rsidRPr="007C4472" w:rsidRDefault="002C64DD" w:rsidP="006A076D">
            <w:pPr>
              <w:pStyle w:val="Default"/>
              <w:jc w:val="both"/>
              <w:rPr>
                <w:rFonts w:ascii="Cambria" w:hAnsi="Cambria" w:cs="Times New Roman"/>
                <w:sz w:val="20"/>
                <w:szCs w:val="20"/>
              </w:rPr>
            </w:pPr>
            <w:r w:rsidRPr="007C4472">
              <w:rPr>
                <w:rFonts w:ascii="Cambria" w:hAnsi="Cambria" w:cs="Times New Roman"/>
                <w:sz w:val="20"/>
                <w:szCs w:val="20"/>
              </w:rPr>
              <w:t>Voluntary transfer:</w:t>
            </w:r>
          </w:p>
          <w:p w14:paraId="670CD560" w14:textId="77777777" w:rsidR="00F5149D" w:rsidRPr="007C4472" w:rsidRDefault="002C64DD" w:rsidP="006A076D">
            <w:pPr>
              <w:pStyle w:val="Default"/>
              <w:jc w:val="both"/>
              <w:rPr>
                <w:rFonts w:ascii="Cambria" w:hAnsi="Cambria" w:cs="Times New Roman"/>
                <w:sz w:val="20"/>
                <w:szCs w:val="20"/>
              </w:rPr>
            </w:pPr>
            <w:r w:rsidRPr="007C4472">
              <w:rPr>
                <w:rFonts w:ascii="Cambria" w:hAnsi="Cambria" w:cs="Times New Roman"/>
                <w:sz w:val="20"/>
                <w:szCs w:val="20"/>
              </w:rPr>
              <w:t>Control transfer:</w:t>
            </w:r>
          </w:p>
          <w:p w14:paraId="474CF848" w14:textId="4722E694" w:rsidR="002C64DD" w:rsidRPr="007C4472" w:rsidRDefault="002C64DD" w:rsidP="006A076D">
            <w:pPr>
              <w:pStyle w:val="Default"/>
              <w:jc w:val="both"/>
              <w:rPr>
                <w:rFonts w:ascii="Cambria" w:hAnsi="Cambria" w:cs="Times New Roman"/>
                <w:sz w:val="20"/>
                <w:szCs w:val="20"/>
              </w:rPr>
            </w:pPr>
            <w:r w:rsidRPr="007C4472">
              <w:rPr>
                <w:rFonts w:ascii="Cambria" w:hAnsi="Cambria" w:cs="Times New Roman"/>
                <w:sz w:val="20"/>
                <w:szCs w:val="20"/>
              </w:rPr>
              <w:t xml:space="preserve">BFT </w:t>
            </w:r>
            <w:r w:rsidR="001F5F32" w:rsidRPr="007C4472">
              <w:rPr>
                <w:rFonts w:ascii="Cambria" w:hAnsi="Cambria" w:cs="Times New Roman"/>
                <w:sz w:val="20"/>
                <w:szCs w:val="20"/>
              </w:rPr>
              <w:t>dead</w:t>
            </w:r>
            <w:r w:rsidR="00F92D6F" w:rsidRPr="007C4472">
              <w:rPr>
                <w:rFonts w:ascii="Cambria" w:hAnsi="Cambria" w:cs="Times New Roman"/>
                <w:sz w:val="20"/>
                <w:szCs w:val="20"/>
              </w:rPr>
              <w:t xml:space="preserve"> </w:t>
            </w:r>
            <w:r w:rsidRPr="007C4472">
              <w:rPr>
                <w:rFonts w:ascii="Cambria" w:hAnsi="Cambria" w:cs="Times New Roman"/>
                <w:sz w:val="20"/>
                <w:szCs w:val="20"/>
              </w:rPr>
              <w:t>during the transfer (5)</w:t>
            </w:r>
            <w:r w:rsidR="00A770F4" w:rsidRPr="007C4472">
              <w:rPr>
                <w:rFonts w:ascii="Cambria" w:hAnsi="Cambria" w:cs="Times New Roman"/>
                <w:sz w:val="20"/>
                <w:szCs w:val="20"/>
              </w:rPr>
              <w:t>:</w:t>
            </w:r>
          </w:p>
          <w:p w14:paraId="6EDDC249" w14:textId="77777777" w:rsidR="002C64DD" w:rsidRPr="007C4472" w:rsidRDefault="002C64DD" w:rsidP="006A076D">
            <w:pPr>
              <w:pStyle w:val="Default"/>
              <w:jc w:val="both"/>
              <w:rPr>
                <w:rFonts w:ascii="Cambria" w:hAnsi="Cambria" w:cs="Times New Roman"/>
                <w:sz w:val="20"/>
                <w:szCs w:val="20"/>
              </w:rPr>
            </w:pPr>
          </w:p>
        </w:tc>
      </w:tr>
      <w:tr w:rsidR="00CA5174" w:rsidRPr="007C4472" w14:paraId="05EC19B6" w14:textId="77777777" w:rsidTr="002050B3">
        <w:trPr>
          <w:trHeight w:val="355"/>
          <w:jc w:val="center"/>
        </w:trPr>
        <w:tc>
          <w:tcPr>
            <w:tcW w:w="4106" w:type="dxa"/>
          </w:tcPr>
          <w:p w14:paraId="03142A0F" w14:textId="77777777" w:rsidR="00CA5174" w:rsidRPr="007C4472" w:rsidRDefault="00CA5174" w:rsidP="006A076D">
            <w:pPr>
              <w:pStyle w:val="Default"/>
              <w:jc w:val="both"/>
              <w:rPr>
                <w:rFonts w:ascii="Cambria" w:hAnsi="Cambria" w:cs="Times New Roman"/>
                <w:sz w:val="20"/>
                <w:szCs w:val="20"/>
              </w:rPr>
            </w:pPr>
            <w:r w:rsidRPr="007C4472">
              <w:rPr>
                <w:rFonts w:ascii="Cambria" w:hAnsi="Cambria" w:cs="Times New Roman"/>
                <w:sz w:val="20"/>
                <w:szCs w:val="20"/>
              </w:rPr>
              <w:t xml:space="preserve">Master of fishing vessel / trap operator / farm operator name and signature: </w:t>
            </w:r>
          </w:p>
          <w:p w14:paraId="379E305B" w14:textId="77777777" w:rsidR="00CA5174" w:rsidRPr="007C4472" w:rsidRDefault="00CA5174" w:rsidP="006A076D">
            <w:pPr>
              <w:pStyle w:val="Default"/>
              <w:jc w:val="both"/>
              <w:rPr>
                <w:rFonts w:ascii="Cambria" w:hAnsi="Cambria" w:cs="Times New Roman"/>
                <w:sz w:val="20"/>
                <w:szCs w:val="20"/>
              </w:rPr>
            </w:pPr>
          </w:p>
          <w:p w14:paraId="4AB1E1A9" w14:textId="77777777" w:rsidR="00CA5174" w:rsidRPr="007C4472" w:rsidRDefault="00CA5174" w:rsidP="006A076D">
            <w:pPr>
              <w:pStyle w:val="Default"/>
              <w:jc w:val="both"/>
              <w:rPr>
                <w:rFonts w:ascii="Cambria" w:hAnsi="Cambria" w:cs="Times New Roman"/>
                <w:sz w:val="20"/>
                <w:szCs w:val="20"/>
              </w:rPr>
            </w:pPr>
          </w:p>
        </w:tc>
        <w:tc>
          <w:tcPr>
            <w:tcW w:w="4536" w:type="dxa"/>
            <w:gridSpan w:val="2"/>
          </w:tcPr>
          <w:p w14:paraId="252AEFA1" w14:textId="2D82B93C" w:rsidR="00CA5174" w:rsidRPr="007C4472" w:rsidRDefault="00CA5174" w:rsidP="006A076D">
            <w:pPr>
              <w:pStyle w:val="Default"/>
              <w:jc w:val="both"/>
              <w:rPr>
                <w:rFonts w:ascii="Cambria" w:hAnsi="Cambria" w:cs="Times New Roman"/>
                <w:sz w:val="20"/>
                <w:szCs w:val="20"/>
              </w:rPr>
            </w:pPr>
            <w:r w:rsidRPr="007C4472">
              <w:rPr>
                <w:rFonts w:ascii="Cambria" w:hAnsi="Cambria" w:cs="Times New Roman"/>
                <w:sz w:val="20"/>
                <w:szCs w:val="20"/>
              </w:rPr>
              <w:t>Master of receiv</w:t>
            </w:r>
            <w:r w:rsidR="008C149A" w:rsidRPr="007C4472">
              <w:rPr>
                <w:rFonts w:ascii="Cambria" w:hAnsi="Cambria" w:cs="Times New Roman"/>
                <w:sz w:val="20"/>
                <w:szCs w:val="20"/>
              </w:rPr>
              <w:t>ing</w:t>
            </w:r>
            <w:r w:rsidRPr="007C4472">
              <w:rPr>
                <w:rFonts w:ascii="Cambria" w:hAnsi="Cambria" w:cs="Times New Roman"/>
                <w:sz w:val="20"/>
                <w:szCs w:val="20"/>
              </w:rPr>
              <w:t xml:space="preserve"> vessel name and signature</w:t>
            </w:r>
            <w:r w:rsidR="001E31D7" w:rsidRPr="007C4472">
              <w:rPr>
                <w:rFonts w:ascii="Cambria" w:hAnsi="Cambria" w:cs="Times New Roman"/>
                <w:sz w:val="20"/>
                <w:szCs w:val="20"/>
              </w:rPr>
              <w:t>:</w:t>
            </w:r>
            <w:r w:rsidRPr="007C4472">
              <w:rPr>
                <w:rFonts w:ascii="Cambria" w:hAnsi="Cambria" w:cs="Times New Roman"/>
                <w:sz w:val="20"/>
                <w:szCs w:val="20"/>
              </w:rPr>
              <w:t xml:space="preserve"> </w:t>
            </w:r>
          </w:p>
          <w:p w14:paraId="7B37C827" w14:textId="77777777" w:rsidR="00CA5174" w:rsidRPr="007C4472" w:rsidRDefault="00CA5174" w:rsidP="006A076D">
            <w:pPr>
              <w:pStyle w:val="Default"/>
              <w:jc w:val="both"/>
              <w:rPr>
                <w:rFonts w:ascii="Cambria" w:hAnsi="Cambria" w:cs="Times New Roman"/>
                <w:sz w:val="20"/>
                <w:szCs w:val="20"/>
              </w:rPr>
            </w:pPr>
            <w:r w:rsidRPr="007C4472">
              <w:rPr>
                <w:rFonts w:ascii="Cambria" w:hAnsi="Cambria" w:cs="Times New Roman"/>
                <w:sz w:val="20"/>
                <w:szCs w:val="20"/>
              </w:rPr>
              <w:t>1st</w:t>
            </w:r>
            <w:r w:rsidR="002C64DD" w:rsidRPr="007C4472">
              <w:rPr>
                <w:rFonts w:ascii="Cambria" w:hAnsi="Cambria" w:cs="Times New Roman"/>
                <w:sz w:val="20"/>
                <w:szCs w:val="20"/>
              </w:rPr>
              <w:t xml:space="preserve"> receiving</w:t>
            </w:r>
            <w:r w:rsidRPr="007C4472">
              <w:rPr>
                <w:rFonts w:ascii="Cambria" w:hAnsi="Cambria" w:cs="Times New Roman"/>
                <w:sz w:val="20"/>
                <w:szCs w:val="20"/>
              </w:rPr>
              <w:t xml:space="preserve"> vessel:</w:t>
            </w:r>
          </w:p>
          <w:p w14:paraId="26068A1D" w14:textId="77777777" w:rsidR="00CA5174" w:rsidRPr="007C4472" w:rsidRDefault="00CA5174" w:rsidP="006A076D">
            <w:pPr>
              <w:pStyle w:val="Default"/>
              <w:jc w:val="both"/>
              <w:rPr>
                <w:rFonts w:ascii="Cambria" w:hAnsi="Cambria" w:cs="Times New Roman"/>
                <w:sz w:val="20"/>
                <w:szCs w:val="20"/>
              </w:rPr>
            </w:pPr>
            <w:r w:rsidRPr="007C4472">
              <w:rPr>
                <w:rFonts w:ascii="Cambria" w:hAnsi="Cambria" w:cs="Times New Roman"/>
                <w:sz w:val="20"/>
                <w:szCs w:val="20"/>
              </w:rPr>
              <w:t>2nd</w:t>
            </w:r>
            <w:r w:rsidR="002C64DD" w:rsidRPr="007C4472">
              <w:rPr>
                <w:rFonts w:ascii="Cambria" w:hAnsi="Cambria" w:cs="Times New Roman"/>
                <w:sz w:val="20"/>
                <w:szCs w:val="20"/>
              </w:rPr>
              <w:t xml:space="preserve"> receiving</w:t>
            </w:r>
            <w:r w:rsidRPr="007C4472">
              <w:rPr>
                <w:rFonts w:ascii="Cambria" w:hAnsi="Cambria" w:cs="Times New Roman"/>
                <w:sz w:val="20"/>
                <w:szCs w:val="20"/>
              </w:rPr>
              <w:t xml:space="preserve"> vessel:</w:t>
            </w:r>
          </w:p>
          <w:p w14:paraId="15ED8C38" w14:textId="77777777" w:rsidR="00CA5174" w:rsidRPr="007C4472" w:rsidRDefault="002C64DD" w:rsidP="00F92D6F">
            <w:pPr>
              <w:pStyle w:val="Default"/>
              <w:jc w:val="both"/>
              <w:rPr>
                <w:rFonts w:ascii="Cambria" w:hAnsi="Cambria" w:cs="Times New Roman"/>
                <w:sz w:val="20"/>
                <w:szCs w:val="20"/>
              </w:rPr>
            </w:pPr>
            <w:r w:rsidRPr="007C4472">
              <w:rPr>
                <w:rFonts w:ascii="Cambria" w:hAnsi="Cambria" w:cs="Times New Roman"/>
                <w:sz w:val="20"/>
                <w:szCs w:val="20"/>
              </w:rPr>
              <w:t>3</w:t>
            </w:r>
            <w:r w:rsidR="002050B3" w:rsidRPr="007C4472">
              <w:rPr>
                <w:rFonts w:ascii="Cambria" w:hAnsi="Cambria" w:cs="Times New Roman"/>
                <w:sz w:val="20"/>
                <w:szCs w:val="20"/>
              </w:rPr>
              <w:t>rd</w:t>
            </w:r>
            <w:r w:rsidRPr="007C4472">
              <w:rPr>
                <w:rFonts w:ascii="Cambria" w:hAnsi="Cambria" w:cs="Times New Roman"/>
                <w:sz w:val="20"/>
                <w:szCs w:val="20"/>
                <w:vertAlign w:val="superscript"/>
              </w:rPr>
              <w:t xml:space="preserve"> </w:t>
            </w:r>
            <w:r w:rsidRPr="007C4472">
              <w:rPr>
                <w:rFonts w:ascii="Cambria" w:hAnsi="Cambria" w:cs="Times New Roman"/>
                <w:sz w:val="20"/>
                <w:szCs w:val="20"/>
              </w:rPr>
              <w:t>receiving vessel:</w:t>
            </w:r>
          </w:p>
          <w:p w14:paraId="63ED3D72" w14:textId="629F5786" w:rsidR="00157117" w:rsidRPr="007C4472" w:rsidRDefault="00157117" w:rsidP="00F92D6F">
            <w:pPr>
              <w:pStyle w:val="Default"/>
              <w:jc w:val="both"/>
              <w:rPr>
                <w:rFonts w:ascii="Cambria" w:hAnsi="Cambria" w:cs="Times New Roman"/>
                <w:sz w:val="20"/>
                <w:szCs w:val="20"/>
              </w:rPr>
            </w:pPr>
          </w:p>
        </w:tc>
        <w:tc>
          <w:tcPr>
            <w:tcW w:w="4138" w:type="dxa"/>
            <w:gridSpan w:val="2"/>
          </w:tcPr>
          <w:p w14:paraId="1F5B201F" w14:textId="77777777" w:rsidR="00CA5174" w:rsidRPr="007C4472" w:rsidRDefault="00716E81" w:rsidP="006A076D">
            <w:pPr>
              <w:pStyle w:val="Default"/>
              <w:jc w:val="both"/>
              <w:rPr>
                <w:rFonts w:ascii="Cambria" w:hAnsi="Cambria" w:cs="Times New Roman"/>
                <w:sz w:val="20"/>
                <w:szCs w:val="20"/>
              </w:rPr>
            </w:pPr>
            <w:r w:rsidRPr="007C4472">
              <w:rPr>
                <w:rFonts w:ascii="Cambria" w:hAnsi="Cambria" w:cs="Times New Roman"/>
                <w:sz w:val="20"/>
                <w:szCs w:val="20"/>
              </w:rPr>
              <w:t>Observer Name</w:t>
            </w:r>
            <w:r w:rsidR="00CA5174" w:rsidRPr="007C4472">
              <w:rPr>
                <w:rFonts w:ascii="Cambria" w:hAnsi="Cambria" w:cs="Times New Roman"/>
                <w:sz w:val="20"/>
                <w:szCs w:val="20"/>
              </w:rPr>
              <w:t xml:space="preserve">, ICCAT No. and signature: </w:t>
            </w:r>
          </w:p>
        </w:tc>
      </w:tr>
      <w:tr w:rsidR="00CA5174" w:rsidRPr="007C4472" w14:paraId="48D34298" w14:textId="77777777" w:rsidTr="002050B3">
        <w:trPr>
          <w:trHeight w:val="416"/>
          <w:jc w:val="center"/>
        </w:trPr>
        <w:tc>
          <w:tcPr>
            <w:tcW w:w="4106" w:type="dxa"/>
          </w:tcPr>
          <w:p w14:paraId="4DA3036E" w14:textId="7C0E6512" w:rsidR="00CA5174" w:rsidRPr="007C4472" w:rsidRDefault="00CA5174" w:rsidP="006A076D">
            <w:pPr>
              <w:pStyle w:val="Default"/>
              <w:jc w:val="both"/>
              <w:rPr>
                <w:rFonts w:ascii="Cambria" w:hAnsi="Cambria" w:cs="Times New Roman"/>
                <w:sz w:val="20"/>
                <w:szCs w:val="20"/>
              </w:rPr>
            </w:pPr>
            <w:r w:rsidRPr="007C4472">
              <w:rPr>
                <w:rFonts w:ascii="Cambria" w:hAnsi="Cambria" w:cs="Times New Roman"/>
                <w:sz w:val="20"/>
                <w:szCs w:val="20"/>
              </w:rPr>
              <w:lastRenderedPageBreak/>
              <w:t>Presence of Observer: (Y/N)</w:t>
            </w:r>
          </w:p>
          <w:p w14:paraId="01C7622A" w14:textId="77777777" w:rsidR="00E8756B" w:rsidRPr="007C4472" w:rsidRDefault="00E8756B" w:rsidP="006A076D">
            <w:pPr>
              <w:pStyle w:val="Default"/>
              <w:jc w:val="both"/>
              <w:rPr>
                <w:rFonts w:ascii="Cambria" w:hAnsi="Cambria" w:cs="Times New Roman"/>
                <w:sz w:val="20"/>
                <w:szCs w:val="20"/>
              </w:rPr>
            </w:pPr>
          </w:p>
          <w:p w14:paraId="590D9882" w14:textId="638F885A" w:rsidR="00E8756B" w:rsidRPr="007C4472" w:rsidRDefault="00D9155F" w:rsidP="006A076D">
            <w:pPr>
              <w:pStyle w:val="Default"/>
              <w:jc w:val="both"/>
              <w:rPr>
                <w:rFonts w:ascii="Cambria" w:hAnsi="Cambria" w:cs="Times New Roman"/>
                <w:sz w:val="20"/>
                <w:szCs w:val="20"/>
              </w:rPr>
            </w:pPr>
            <w:r w:rsidRPr="007C4472">
              <w:rPr>
                <w:rFonts w:ascii="Cambria" w:hAnsi="Cambria" w:cs="Times New Roman"/>
                <w:sz w:val="20"/>
                <w:szCs w:val="20"/>
              </w:rPr>
              <w:t>Estimated N</w:t>
            </w:r>
            <w:r w:rsidR="001E31D7" w:rsidRPr="007C4472">
              <w:rPr>
                <w:rFonts w:ascii="Cambria" w:hAnsi="Cambria" w:cs="Times New Roman"/>
                <w:sz w:val="20"/>
                <w:szCs w:val="20"/>
              </w:rPr>
              <w:t>o.</w:t>
            </w:r>
            <w:r w:rsidRPr="007C4472">
              <w:rPr>
                <w:rFonts w:ascii="Cambria" w:hAnsi="Cambria" w:cs="Times New Roman"/>
                <w:sz w:val="20"/>
                <w:szCs w:val="20"/>
              </w:rPr>
              <w:t xml:space="preserve"> </w:t>
            </w:r>
            <w:r w:rsidR="00E8756B" w:rsidRPr="007C4472">
              <w:rPr>
                <w:rFonts w:ascii="Cambria" w:hAnsi="Cambria" w:cs="Times New Roman"/>
                <w:sz w:val="20"/>
                <w:szCs w:val="20"/>
              </w:rPr>
              <w:t>of individuals</w:t>
            </w:r>
            <w:r w:rsidR="00466FFD" w:rsidRPr="007C4472">
              <w:rPr>
                <w:rFonts w:ascii="Cambria" w:hAnsi="Cambria" w:cs="Times New Roman"/>
                <w:sz w:val="20"/>
                <w:szCs w:val="20"/>
              </w:rPr>
              <w:t xml:space="preserve"> Regional </w:t>
            </w:r>
            <w:proofErr w:type="spellStart"/>
            <w:r w:rsidR="00466FFD" w:rsidRPr="007C4472">
              <w:rPr>
                <w:rFonts w:ascii="Cambria" w:hAnsi="Cambria" w:cs="Times New Roman"/>
                <w:sz w:val="20"/>
                <w:szCs w:val="20"/>
              </w:rPr>
              <w:t>Obs</w:t>
            </w:r>
            <w:proofErr w:type="spellEnd"/>
            <w:r w:rsidR="00E8756B" w:rsidRPr="007C4472">
              <w:rPr>
                <w:rFonts w:ascii="Cambria" w:hAnsi="Cambria" w:cs="Times New Roman"/>
                <w:sz w:val="20"/>
                <w:szCs w:val="20"/>
              </w:rPr>
              <w:t>:</w:t>
            </w:r>
          </w:p>
          <w:p w14:paraId="79A0965B" w14:textId="77777777" w:rsidR="000840CF" w:rsidRPr="007C4472" w:rsidRDefault="000840CF" w:rsidP="006A076D">
            <w:pPr>
              <w:pStyle w:val="Default"/>
              <w:jc w:val="both"/>
              <w:rPr>
                <w:rFonts w:ascii="Cambria" w:hAnsi="Cambria" w:cs="Times New Roman"/>
                <w:sz w:val="20"/>
                <w:szCs w:val="20"/>
              </w:rPr>
            </w:pPr>
          </w:p>
          <w:p w14:paraId="20B51DD1" w14:textId="629B1A7F" w:rsidR="000840CF" w:rsidRPr="007C4472" w:rsidRDefault="000840CF" w:rsidP="006A076D">
            <w:pPr>
              <w:pStyle w:val="Default"/>
              <w:jc w:val="both"/>
              <w:rPr>
                <w:rFonts w:ascii="Cambria" w:hAnsi="Cambria" w:cs="Times New Roman"/>
                <w:sz w:val="20"/>
                <w:szCs w:val="20"/>
              </w:rPr>
            </w:pPr>
            <w:r w:rsidRPr="007C4472">
              <w:rPr>
                <w:rFonts w:ascii="Cambria" w:hAnsi="Cambria" w:cs="Times New Roman"/>
                <w:sz w:val="20"/>
                <w:szCs w:val="20"/>
              </w:rPr>
              <w:t>Seals Numbers</w:t>
            </w:r>
            <w:r w:rsidR="002C64DD" w:rsidRPr="007C4472">
              <w:rPr>
                <w:rFonts w:ascii="Cambria" w:hAnsi="Cambria" w:cs="Times New Roman"/>
                <w:sz w:val="20"/>
                <w:szCs w:val="20"/>
              </w:rPr>
              <w:t xml:space="preserve"> (6)</w:t>
            </w:r>
            <w:r w:rsidR="00157117" w:rsidRPr="007C4472">
              <w:rPr>
                <w:rFonts w:ascii="Cambria" w:hAnsi="Cambria" w:cs="Times New Roman"/>
                <w:sz w:val="20"/>
                <w:szCs w:val="20"/>
              </w:rPr>
              <w:t>:</w:t>
            </w:r>
          </w:p>
        </w:tc>
        <w:tc>
          <w:tcPr>
            <w:tcW w:w="4536" w:type="dxa"/>
            <w:gridSpan w:val="2"/>
            <w:shd w:val="clear" w:color="auto" w:fill="auto"/>
          </w:tcPr>
          <w:p w14:paraId="5F459F09" w14:textId="77777777" w:rsidR="00CA5174" w:rsidRPr="007C4472" w:rsidRDefault="00CA5174" w:rsidP="006A076D">
            <w:pPr>
              <w:pStyle w:val="Default"/>
              <w:jc w:val="both"/>
              <w:rPr>
                <w:rFonts w:ascii="Cambria" w:hAnsi="Cambria" w:cs="Times New Roman"/>
                <w:sz w:val="20"/>
                <w:szCs w:val="20"/>
              </w:rPr>
            </w:pPr>
            <w:r w:rsidRPr="007C4472">
              <w:rPr>
                <w:rFonts w:ascii="Cambria" w:hAnsi="Cambria" w:cs="Times New Roman"/>
                <w:sz w:val="20"/>
                <w:szCs w:val="20"/>
              </w:rPr>
              <w:t>Reasons for disagreement:</w:t>
            </w:r>
          </w:p>
          <w:p w14:paraId="0CF2FA62" w14:textId="77777777" w:rsidR="00CA5174" w:rsidRPr="007C4472" w:rsidRDefault="00CA5174" w:rsidP="006A076D">
            <w:pPr>
              <w:pStyle w:val="Default"/>
              <w:jc w:val="both"/>
              <w:rPr>
                <w:rFonts w:ascii="Cambria" w:hAnsi="Cambria" w:cs="Times New Roman"/>
                <w:sz w:val="20"/>
                <w:szCs w:val="20"/>
              </w:rPr>
            </w:pPr>
          </w:p>
          <w:p w14:paraId="607C3A78" w14:textId="77777777" w:rsidR="00CA5174" w:rsidRPr="007C4472" w:rsidRDefault="00CA5174" w:rsidP="006A076D">
            <w:pPr>
              <w:pStyle w:val="Default"/>
              <w:jc w:val="both"/>
              <w:rPr>
                <w:rFonts w:ascii="Cambria" w:hAnsi="Cambria" w:cs="Times New Roman"/>
                <w:sz w:val="20"/>
                <w:szCs w:val="20"/>
              </w:rPr>
            </w:pPr>
          </w:p>
          <w:p w14:paraId="18DC08A1" w14:textId="77777777" w:rsidR="00CA5174" w:rsidRPr="007C4472" w:rsidRDefault="00CA5174" w:rsidP="006A076D">
            <w:pPr>
              <w:pStyle w:val="Default"/>
              <w:jc w:val="both"/>
              <w:rPr>
                <w:rFonts w:ascii="Cambria" w:hAnsi="Cambria" w:cs="Times New Roman"/>
                <w:sz w:val="20"/>
                <w:szCs w:val="20"/>
              </w:rPr>
            </w:pPr>
          </w:p>
          <w:p w14:paraId="4C43C5B4" w14:textId="77777777" w:rsidR="00CA5174" w:rsidRPr="007C4472" w:rsidRDefault="00CA5174" w:rsidP="006A076D">
            <w:pPr>
              <w:pStyle w:val="Default"/>
              <w:jc w:val="both"/>
              <w:rPr>
                <w:rFonts w:ascii="Cambria" w:hAnsi="Cambria" w:cs="Times New Roman"/>
                <w:sz w:val="20"/>
                <w:szCs w:val="20"/>
              </w:rPr>
            </w:pPr>
          </w:p>
        </w:tc>
        <w:tc>
          <w:tcPr>
            <w:tcW w:w="4138" w:type="dxa"/>
            <w:gridSpan w:val="2"/>
          </w:tcPr>
          <w:p w14:paraId="5F047397" w14:textId="77777777" w:rsidR="00CA5174" w:rsidRPr="007C4472" w:rsidRDefault="00CA5174" w:rsidP="006A076D">
            <w:pPr>
              <w:pStyle w:val="Default"/>
              <w:jc w:val="both"/>
              <w:rPr>
                <w:rFonts w:ascii="Cambria" w:hAnsi="Cambria" w:cs="Times New Roman"/>
                <w:sz w:val="20"/>
                <w:szCs w:val="20"/>
              </w:rPr>
            </w:pPr>
            <w:r w:rsidRPr="007C4472">
              <w:rPr>
                <w:rFonts w:ascii="Cambria" w:hAnsi="Cambria" w:cs="Times New Roman"/>
                <w:sz w:val="20"/>
                <w:szCs w:val="20"/>
              </w:rPr>
              <w:t>Rules or procedure not respected:</w:t>
            </w:r>
          </w:p>
        </w:tc>
      </w:tr>
      <w:tr w:rsidR="00CA5174" w:rsidRPr="007C4472" w14:paraId="244E8252" w14:textId="77777777" w:rsidTr="0000434B">
        <w:trPr>
          <w:trHeight w:val="89"/>
          <w:jc w:val="center"/>
        </w:trPr>
        <w:tc>
          <w:tcPr>
            <w:tcW w:w="12780" w:type="dxa"/>
            <w:gridSpan w:val="5"/>
          </w:tcPr>
          <w:p w14:paraId="6BAE99C8" w14:textId="77777777" w:rsidR="00CA5174" w:rsidRPr="007C4472" w:rsidRDefault="00CA5174" w:rsidP="006A076D">
            <w:pPr>
              <w:pStyle w:val="Default"/>
              <w:jc w:val="both"/>
              <w:rPr>
                <w:rFonts w:ascii="Cambria" w:hAnsi="Cambria" w:cs="Times New Roman"/>
                <w:sz w:val="20"/>
                <w:szCs w:val="20"/>
              </w:rPr>
            </w:pPr>
            <w:r w:rsidRPr="007C4472">
              <w:rPr>
                <w:rFonts w:ascii="Cambria" w:hAnsi="Cambria" w:cs="Times New Roman"/>
                <w:b/>
                <w:bCs/>
                <w:sz w:val="20"/>
                <w:szCs w:val="20"/>
              </w:rPr>
              <w:t xml:space="preserve">3 </w:t>
            </w:r>
            <w:r w:rsidR="00627E44" w:rsidRPr="007C4472">
              <w:rPr>
                <w:rFonts w:ascii="Cambria" w:hAnsi="Cambria" w:cs="Times New Roman"/>
                <w:b/>
                <w:bCs/>
                <w:sz w:val="20"/>
                <w:szCs w:val="20"/>
              </w:rPr>
              <w:t>–</w:t>
            </w:r>
            <w:r w:rsidRPr="007C4472">
              <w:rPr>
                <w:rFonts w:ascii="Cambria" w:hAnsi="Cambria" w:cs="Times New Roman"/>
                <w:b/>
                <w:bCs/>
                <w:sz w:val="20"/>
                <w:szCs w:val="20"/>
              </w:rPr>
              <w:t xml:space="preserve"> </w:t>
            </w:r>
            <w:r w:rsidR="00627E44" w:rsidRPr="007C4472">
              <w:rPr>
                <w:rFonts w:ascii="Cambria" w:hAnsi="Cambria" w:cs="Times New Roman"/>
                <w:b/>
                <w:bCs/>
                <w:sz w:val="20"/>
                <w:szCs w:val="20"/>
              </w:rPr>
              <w:t>FURTHER TRANSFERS</w:t>
            </w:r>
            <w:r w:rsidRPr="007C4472">
              <w:rPr>
                <w:rFonts w:ascii="Cambria" w:hAnsi="Cambria" w:cs="Times New Roman"/>
                <w:b/>
                <w:bCs/>
                <w:sz w:val="20"/>
                <w:szCs w:val="20"/>
              </w:rPr>
              <w:t xml:space="preserve"> </w:t>
            </w:r>
            <w:r w:rsidR="00917AE7" w:rsidRPr="007C4472">
              <w:rPr>
                <w:rFonts w:ascii="Cambria" w:hAnsi="Cambria" w:cs="Times New Roman"/>
                <w:b/>
                <w:bCs/>
                <w:sz w:val="20"/>
                <w:szCs w:val="20"/>
              </w:rPr>
              <w:t>(7)</w:t>
            </w:r>
          </w:p>
        </w:tc>
      </w:tr>
      <w:tr w:rsidR="0089017C" w:rsidRPr="007C4472" w14:paraId="23088752" w14:textId="77777777" w:rsidTr="0000434B">
        <w:trPr>
          <w:trHeight w:val="89"/>
          <w:jc w:val="center"/>
        </w:trPr>
        <w:tc>
          <w:tcPr>
            <w:tcW w:w="12780" w:type="dxa"/>
            <w:gridSpan w:val="5"/>
          </w:tcPr>
          <w:p w14:paraId="72EA5695" w14:textId="148FB918" w:rsidR="0089017C" w:rsidRPr="007C4472" w:rsidRDefault="0089017C" w:rsidP="006A076D">
            <w:pPr>
              <w:pStyle w:val="Default"/>
              <w:jc w:val="both"/>
              <w:rPr>
                <w:rFonts w:ascii="Cambria" w:hAnsi="Cambria" w:cs="Times New Roman"/>
                <w:b/>
                <w:bCs/>
                <w:sz w:val="20"/>
                <w:szCs w:val="20"/>
              </w:rPr>
            </w:pPr>
            <w:r w:rsidRPr="007C4472">
              <w:rPr>
                <w:rFonts w:ascii="Cambria" w:hAnsi="Cambria" w:cs="Times New Roman"/>
                <w:b/>
                <w:bCs/>
                <w:sz w:val="20"/>
                <w:szCs w:val="20"/>
              </w:rPr>
              <w:t>FURTHER TRANSFER 1</w:t>
            </w:r>
          </w:p>
        </w:tc>
      </w:tr>
      <w:tr w:rsidR="00CA5174" w:rsidRPr="007C4472" w14:paraId="4BF84DD9" w14:textId="77777777" w:rsidTr="00727FDC">
        <w:trPr>
          <w:trHeight w:val="91"/>
          <w:jc w:val="center"/>
        </w:trPr>
        <w:tc>
          <w:tcPr>
            <w:tcW w:w="6374" w:type="dxa"/>
            <w:gridSpan w:val="2"/>
          </w:tcPr>
          <w:p w14:paraId="193C0B90" w14:textId="77777777" w:rsidR="00CA5174" w:rsidRPr="007C4472" w:rsidRDefault="00CA5174" w:rsidP="006A076D">
            <w:pPr>
              <w:pStyle w:val="Default"/>
              <w:jc w:val="both"/>
              <w:rPr>
                <w:rFonts w:ascii="Cambria" w:hAnsi="Cambria" w:cs="Times New Roman"/>
                <w:sz w:val="20"/>
                <w:szCs w:val="20"/>
              </w:rPr>
            </w:pPr>
            <w:r w:rsidRPr="007C4472">
              <w:rPr>
                <w:rFonts w:ascii="Cambria" w:hAnsi="Cambria" w:cs="Times New Roman"/>
                <w:sz w:val="20"/>
                <w:szCs w:val="20"/>
              </w:rPr>
              <w:t xml:space="preserve">Date:_ _ / _ _ / _ _ _ _ </w:t>
            </w:r>
          </w:p>
          <w:p w14:paraId="2F9464B0" w14:textId="77777777" w:rsidR="00C825F7" w:rsidRPr="007C4472" w:rsidRDefault="00C825F7" w:rsidP="006A076D">
            <w:pPr>
              <w:pStyle w:val="Default"/>
              <w:jc w:val="both"/>
              <w:rPr>
                <w:rFonts w:ascii="Cambria" w:hAnsi="Cambria" w:cs="Times New Roman"/>
                <w:sz w:val="20"/>
                <w:szCs w:val="20"/>
              </w:rPr>
            </w:pPr>
            <w:r w:rsidRPr="007C4472">
              <w:rPr>
                <w:rFonts w:ascii="Cambria" w:hAnsi="Cambria" w:cs="Times New Roman"/>
                <w:sz w:val="20"/>
                <w:szCs w:val="20"/>
              </w:rPr>
              <w:t>ITD number:</w:t>
            </w:r>
          </w:p>
        </w:tc>
        <w:tc>
          <w:tcPr>
            <w:tcW w:w="6406" w:type="dxa"/>
            <w:gridSpan w:val="3"/>
          </w:tcPr>
          <w:p w14:paraId="6AE77174" w14:textId="77777777" w:rsidR="00CA5174" w:rsidRPr="007C4472" w:rsidRDefault="00CA5174" w:rsidP="006A076D">
            <w:pPr>
              <w:pStyle w:val="Default"/>
              <w:jc w:val="both"/>
              <w:rPr>
                <w:rFonts w:ascii="Cambria" w:hAnsi="Cambria" w:cs="Times New Roman"/>
                <w:sz w:val="20"/>
                <w:szCs w:val="20"/>
                <w:lang w:val="fr-BE"/>
              </w:rPr>
            </w:pPr>
            <w:r w:rsidRPr="007C4472">
              <w:rPr>
                <w:rFonts w:ascii="Cambria" w:hAnsi="Cambria" w:cs="Times New Roman"/>
                <w:sz w:val="20"/>
                <w:szCs w:val="20"/>
                <w:lang w:val="fr-BE"/>
              </w:rPr>
              <w:t xml:space="preserve">Place or position: Port:                                </w:t>
            </w:r>
            <w:proofErr w:type="spellStart"/>
            <w:r w:rsidRPr="007C4472">
              <w:rPr>
                <w:rFonts w:ascii="Cambria" w:hAnsi="Cambria" w:cs="Times New Roman"/>
                <w:sz w:val="20"/>
                <w:szCs w:val="20"/>
                <w:lang w:val="fr-BE"/>
              </w:rPr>
              <w:t>Lat</w:t>
            </w:r>
            <w:proofErr w:type="spellEnd"/>
            <w:r w:rsidRPr="007C4472">
              <w:rPr>
                <w:rFonts w:ascii="Cambria" w:hAnsi="Cambria" w:cs="Times New Roman"/>
                <w:sz w:val="20"/>
                <w:szCs w:val="20"/>
                <w:lang w:val="fr-BE"/>
              </w:rPr>
              <w:t xml:space="preserve">:                   Long: </w:t>
            </w:r>
          </w:p>
        </w:tc>
      </w:tr>
      <w:tr w:rsidR="00CA5174" w:rsidRPr="007C4472" w14:paraId="1796DBEF" w14:textId="77777777" w:rsidTr="002050B3">
        <w:trPr>
          <w:trHeight w:val="91"/>
          <w:jc w:val="center"/>
        </w:trPr>
        <w:tc>
          <w:tcPr>
            <w:tcW w:w="4106" w:type="dxa"/>
          </w:tcPr>
          <w:p w14:paraId="0FCF6E74" w14:textId="5E35604B" w:rsidR="00CA5174" w:rsidRPr="007C4472" w:rsidRDefault="00212BDD" w:rsidP="006A076D">
            <w:pPr>
              <w:pStyle w:val="Default"/>
              <w:jc w:val="both"/>
              <w:rPr>
                <w:rFonts w:ascii="Cambria" w:hAnsi="Cambria" w:cs="Times New Roman"/>
                <w:sz w:val="20"/>
                <w:szCs w:val="20"/>
              </w:rPr>
            </w:pPr>
            <w:r w:rsidRPr="007C4472">
              <w:rPr>
                <w:rFonts w:ascii="Cambria" w:hAnsi="Cambria" w:cs="Times New Roman"/>
                <w:sz w:val="20"/>
                <w:szCs w:val="20"/>
              </w:rPr>
              <w:t xml:space="preserve">Donor </w:t>
            </w:r>
            <w:r w:rsidR="00674F45" w:rsidRPr="007C4472">
              <w:rPr>
                <w:rFonts w:ascii="Cambria" w:hAnsi="Cambria" w:cs="Times New Roman"/>
                <w:sz w:val="20"/>
                <w:szCs w:val="20"/>
              </w:rPr>
              <w:t>towing</w:t>
            </w:r>
            <w:r w:rsidR="00CA5174" w:rsidRPr="007C4472">
              <w:rPr>
                <w:rFonts w:ascii="Cambria" w:hAnsi="Cambria" w:cs="Times New Roman"/>
                <w:sz w:val="20"/>
                <w:szCs w:val="20"/>
              </w:rPr>
              <w:t xml:space="preserve"> vessel name: </w:t>
            </w:r>
          </w:p>
          <w:p w14:paraId="23CD0BD8" w14:textId="77777777" w:rsidR="006D42B4" w:rsidRPr="007C4472" w:rsidRDefault="006D42B4" w:rsidP="006A076D">
            <w:pPr>
              <w:pStyle w:val="Default"/>
              <w:jc w:val="both"/>
              <w:rPr>
                <w:rFonts w:ascii="Cambria" w:hAnsi="Cambria" w:cs="Times New Roman"/>
                <w:sz w:val="20"/>
                <w:szCs w:val="20"/>
              </w:rPr>
            </w:pPr>
          </w:p>
          <w:p w14:paraId="0C4C1DB0" w14:textId="77777777" w:rsidR="00212BDD" w:rsidRPr="007C4472" w:rsidRDefault="00212BDD" w:rsidP="006A076D">
            <w:pPr>
              <w:pStyle w:val="Default"/>
              <w:jc w:val="both"/>
              <w:rPr>
                <w:rFonts w:ascii="Cambria" w:hAnsi="Cambria" w:cs="Times New Roman"/>
                <w:sz w:val="20"/>
                <w:szCs w:val="20"/>
              </w:rPr>
            </w:pPr>
            <w:r w:rsidRPr="007C4472">
              <w:rPr>
                <w:rFonts w:ascii="Cambria" w:hAnsi="Cambria" w:cs="Times New Roman"/>
                <w:sz w:val="20"/>
                <w:szCs w:val="20"/>
              </w:rPr>
              <w:t xml:space="preserve">Receiving </w:t>
            </w:r>
            <w:r w:rsidR="00674F45" w:rsidRPr="007C4472">
              <w:rPr>
                <w:rFonts w:ascii="Cambria" w:hAnsi="Cambria" w:cs="Times New Roman"/>
                <w:sz w:val="20"/>
                <w:szCs w:val="20"/>
              </w:rPr>
              <w:t>towing</w:t>
            </w:r>
            <w:r w:rsidRPr="007C4472">
              <w:rPr>
                <w:rFonts w:ascii="Cambria" w:hAnsi="Cambria" w:cs="Times New Roman"/>
                <w:sz w:val="20"/>
                <w:szCs w:val="20"/>
              </w:rPr>
              <w:t xml:space="preserve"> vessel name:</w:t>
            </w:r>
          </w:p>
          <w:p w14:paraId="5F1B8F99" w14:textId="77777777" w:rsidR="006D42B4" w:rsidRPr="007C4472" w:rsidRDefault="006D42B4" w:rsidP="006A076D">
            <w:pPr>
              <w:pStyle w:val="Default"/>
              <w:jc w:val="both"/>
              <w:rPr>
                <w:rFonts w:ascii="Cambria" w:hAnsi="Cambria" w:cs="Times New Roman"/>
                <w:sz w:val="20"/>
                <w:szCs w:val="20"/>
              </w:rPr>
            </w:pPr>
          </w:p>
        </w:tc>
        <w:tc>
          <w:tcPr>
            <w:tcW w:w="2268" w:type="dxa"/>
          </w:tcPr>
          <w:p w14:paraId="3F60D64B" w14:textId="77777777" w:rsidR="00CA5174" w:rsidRPr="007C4472" w:rsidRDefault="00CA5174" w:rsidP="006A076D">
            <w:pPr>
              <w:pStyle w:val="Default"/>
              <w:jc w:val="both"/>
              <w:rPr>
                <w:rFonts w:ascii="Cambria" w:hAnsi="Cambria" w:cs="Times New Roman"/>
                <w:sz w:val="20"/>
                <w:szCs w:val="20"/>
              </w:rPr>
            </w:pPr>
            <w:r w:rsidRPr="007C4472">
              <w:rPr>
                <w:rFonts w:ascii="Cambria" w:hAnsi="Cambria" w:cs="Times New Roman"/>
                <w:sz w:val="20"/>
                <w:szCs w:val="20"/>
              </w:rPr>
              <w:t xml:space="preserve">Call sign: </w:t>
            </w:r>
          </w:p>
          <w:p w14:paraId="0109E2CD" w14:textId="77777777" w:rsidR="006D42B4" w:rsidRPr="007C4472" w:rsidRDefault="006D42B4" w:rsidP="006A076D">
            <w:pPr>
              <w:pStyle w:val="Default"/>
              <w:jc w:val="both"/>
              <w:rPr>
                <w:rFonts w:ascii="Cambria" w:hAnsi="Cambria" w:cs="Times New Roman"/>
                <w:sz w:val="20"/>
                <w:szCs w:val="20"/>
              </w:rPr>
            </w:pPr>
          </w:p>
          <w:p w14:paraId="734E86FF" w14:textId="77777777" w:rsidR="00212BDD" w:rsidRPr="007C4472" w:rsidRDefault="00212BDD" w:rsidP="006A076D">
            <w:pPr>
              <w:pStyle w:val="Default"/>
              <w:jc w:val="both"/>
              <w:rPr>
                <w:rFonts w:ascii="Cambria" w:hAnsi="Cambria" w:cs="Times New Roman"/>
                <w:sz w:val="20"/>
                <w:szCs w:val="20"/>
              </w:rPr>
            </w:pPr>
            <w:r w:rsidRPr="007C4472">
              <w:rPr>
                <w:rFonts w:ascii="Cambria" w:hAnsi="Cambria" w:cs="Times New Roman"/>
                <w:sz w:val="20"/>
                <w:szCs w:val="20"/>
              </w:rPr>
              <w:t>Call sign:</w:t>
            </w:r>
          </w:p>
        </w:tc>
        <w:tc>
          <w:tcPr>
            <w:tcW w:w="2268" w:type="dxa"/>
          </w:tcPr>
          <w:p w14:paraId="269DCB24" w14:textId="77777777" w:rsidR="00CA5174" w:rsidRPr="007C4472" w:rsidRDefault="00CA5174" w:rsidP="006A076D">
            <w:pPr>
              <w:pStyle w:val="Default"/>
              <w:jc w:val="both"/>
              <w:rPr>
                <w:rFonts w:ascii="Cambria" w:hAnsi="Cambria" w:cs="Times New Roman"/>
                <w:sz w:val="20"/>
                <w:szCs w:val="20"/>
              </w:rPr>
            </w:pPr>
            <w:r w:rsidRPr="007C4472">
              <w:rPr>
                <w:rFonts w:ascii="Cambria" w:hAnsi="Cambria" w:cs="Times New Roman"/>
                <w:sz w:val="20"/>
                <w:szCs w:val="20"/>
              </w:rPr>
              <w:t xml:space="preserve">Flag: </w:t>
            </w:r>
          </w:p>
          <w:p w14:paraId="0E86F5AE" w14:textId="77777777" w:rsidR="006D42B4" w:rsidRPr="007C4472" w:rsidRDefault="006D42B4" w:rsidP="006A076D">
            <w:pPr>
              <w:pStyle w:val="Default"/>
              <w:jc w:val="both"/>
              <w:rPr>
                <w:rFonts w:ascii="Cambria" w:hAnsi="Cambria" w:cs="Times New Roman"/>
                <w:sz w:val="20"/>
                <w:szCs w:val="20"/>
              </w:rPr>
            </w:pPr>
          </w:p>
          <w:p w14:paraId="6A8BC044" w14:textId="77777777" w:rsidR="00212BDD" w:rsidRPr="007C4472" w:rsidRDefault="00E90301" w:rsidP="006A076D">
            <w:pPr>
              <w:pStyle w:val="Default"/>
              <w:jc w:val="both"/>
              <w:rPr>
                <w:rFonts w:ascii="Cambria" w:hAnsi="Cambria" w:cs="Times New Roman"/>
                <w:sz w:val="20"/>
                <w:szCs w:val="20"/>
              </w:rPr>
            </w:pPr>
            <w:r w:rsidRPr="007C4472">
              <w:rPr>
                <w:rFonts w:ascii="Cambria" w:hAnsi="Cambria" w:cs="Times New Roman"/>
                <w:sz w:val="20"/>
                <w:szCs w:val="20"/>
              </w:rPr>
              <w:t>Flag:</w:t>
            </w:r>
          </w:p>
        </w:tc>
        <w:tc>
          <w:tcPr>
            <w:tcW w:w="4138" w:type="dxa"/>
            <w:gridSpan w:val="2"/>
          </w:tcPr>
          <w:p w14:paraId="0E5BE96A" w14:textId="146EDDB5" w:rsidR="00CA5174" w:rsidRPr="007C4472" w:rsidRDefault="00CA5174" w:rsidP="006A076D">
            <w:pPr>
              <w:pStyle w:val="Default"/>
              <w:jc w:val="both"/>
              <w:rPr>
                <w:rFonts w:ascii="Cambria" w:hAnsi="Cambria" w:cs="Times New Roman"/>
                <w:sz w:val="20"/>
                <w:szCs w:val="20"/>
              </w:rPr>
            </w:pPr>
            <w:r w:rsidRPr="007C4472">
              <w:rPr>
                <w:rFonts w:ascii="Cambria" w:hAnsi="Cambria" w:cs="Times New Roman"/>
                <w:sz w:val="20"/>
                <w:szCs w:val="20"/>
              </w:rPr>
              <w:t xml:space="preserve">ICCAT Register </w:t>
            </w:r>
            <w:r w:rsidR="00A0389C" w:rsidRPr="007C4472">
              <w:rPr>
                <w:rFonts w:ascii="Cambria" w:hAnsi="Cambria" w:cs="Times New Roman"/>
                <w:sz w:val="20"/>
                <w:szCs w:val="20"/>
              </w:rPr>
              <w:t>No</w:t>
            </w:r>
            <w:r w:rsidRPr="007C4472">
              <w:rPr>
                <w:rFonts w:ascii="Cambria" w:hAnsi="Cambria" w:cs="Times New Roman"/>
                <w:sz w:val="20"/>
                <w:szCs w:val="20"/>
              </w:rPr>
              <w:t>.</w:t>
            </w:r>
            <w:r w:rsidR="001E31D7" w:rsidRPr="007C4472">
              <w:rPr>
                <w:rFonts w:ascii="Cambria" w:hAnsi="Cambria" w:cs="Times New Roman"/>
                <w:sz w:val="20"/>
                <w:szCs w:val="20"/>
              </w:rPr>
              <w:t>:</w:t>
            </w:r>
            <w:r w:rsidRPr="007C4472">
              <w:rPr>
                <w:rFonts w:ascii="Cambria" w:hAnsi="Cambria" w:cs="Times New Roman"/>
                <w:sz w:val="20"/>
                <w:szCs w:val="20"/>
              </w:rPr>
              <w:t xml:space="preserve"> </w:t>
            </w:r>
          </w:p>
          <w:p w14:paraId="771652E2" w14:textId="77777777" w:rsidR="006D42B4" w:rsidRPr="007C4472" w:rsidRDefault="006D42B4" w:rsidP="006A076D">
            <w:pPr>
              <w:pStyle w:val="Default"/>
              <w:jc w:val="both"/>
              <w:rPr>
                <w:rFonts w:ascii="Cambria" w:hAnsi="Cambria" w:cs="Times New Roman"/>
                <w:sz w:val="20"/>
                <w:szCs w:val="20"/>
              </w:rPr>
            </w:pPr>
          </w:p>
          <w:p w14:paraId="2E769DF7" w14:textId="7C3C29A3" w:rsidR="00E90301" w:rsidRPr="007C4472" w:rsidRDefault="00E90301" w:rsidP="006A076D">
            <w:pPr>
              <w:pStyle w:val="Default"/>
              <w:jc w:val="both"/>
              <w:rPr>
                <w:rFonts w:ascii="Cambria" w:hAnsi="Cambria" w:cs="Times New Roman"/>
                <w:sz w:val="20"/>
                <w:szCs w:val="20"/>
              </w:rPr>
            </w:pPr>
            <w:r w:rsidRPr="007C4472">
              <w:rPr>
                <w:rFonts w:ascii="Cambria" w:hAnsi="Cambria" w:cs="Times New Roman"/>
                <w:sz w:val="20"/>
                <w:szCs w:val="20"/>
              </w:rPr>
              <w:t xml:space="preserve">ICCAT Register </w:t>
            </w:r>
            <w:r w:rsidR="00A0389C" w:rsidRPr="007C4472">
              <w:rPr>
                <w:rFonts w:ascii="Cambria" w:hAnsi="Cambria" w:cs="Times New Roman"/>
                <w:sz w:val="20"/>
                <w:szCs w:val="20"/>
              </w:rPr>
              <w:t>N</w:t>
            </w:r>
            <w:r w:rsidRPr="007C4472">
              <w:rPr>
                <w:rFonts w:ascii="Cambria" w:hAnsi="Cambria" w:cs="Times New Roman"/>
                <w:sz w:val="20"/>
                <w:szCs w:val="20"/>
              </w:rPr>
              <w:t>o.</w:t>
            </w:r>
            <w:r w:rsidR="001E31D7" w:rsidRPr="007C4472">
              <w:rPr>
                <w:rFonts w:ascii="Cambria" w:hAnsi="Cambria" w:cs="Times New Roman"/>
                <w:sz w:val="20"/>
                <w:szCs w:val="20"/>
              </w:rPr>
              <w:t>:</w:t>
            </w:r>
          </w:p>
        </w:tc>
      </w:tr>
      <w:tr w:rsidR="00CA5174" w:rsidRPr="007C4472" w14:paraId="76F92DB0" w14:textId="77777777" w:rsidTr="002050B3">
        <w:trPr>
          <w:trHeight w:val="91"/>
          <w:jc w:val="center"/>
        </w:trPr>
        <w:tc>
          <w:tcPr>
            <w:tcW w:w="4106" w:type="dxa"/>
          </w:tcPr>
          <w:p w14:paraId="11801314" w14:textId="31C76BA4" w:rsidR="00CA5174" w:rsidRPr="007C4472" w:rsidRDefault="006902C2" w:rsidP="006A076D">
            <w:pPr>
              <w:pStyle w:val="Default"/>
              <w:jc w:val="both"/>
              <w:rPr>
                <w:rFonts w:ascii="Cambria" w:hAnsi="Cambria" w:cs="Times New Roman"/>
                <w:sz w:val="20"/>
                <w:szCs w:val="20"/>
              </w:rPr>
            </w:pPr>
            <w:r w:rsidRPr="007C4472">
              <w:rPr>
                <w:rFonts w:ascii="Cambria" w:hAnsi="Cambria" w:cs="Times New Roman"/>
                <w:sz w:val="20"/>
                <w:szCs w:val="20"/>
              </w:rPr>
              <w:t>T</w:t>
            </w:r>
            <w:r w:rsidR="00CA5174" w:rsidRPr="007C4472">
              <w:rPr>
                <w:rFonts w:ascii="Cambria" w:hAnsi="Cambria" w:cs="Times New Roman"/>
                <w:sz w:val="20"/>
                <w:szCs w:val="20"/>
              </w:rPr>
              <w:t xml:space="preserve">ransfer </w:t>
            </w:r>
            <w:r w:rsidR="00127D72" w:rsidRPr="007C4472">
              <w:rPr>
                <w:rFonts w:ascii="Cambria" w:hAnsi="Cambria" w:cs="Times New Roman"/>
                <w:sz w:val="20"/>
                <w:szCs w:val="20"/>
              </w:rPr>
              <w:t>authoriz</w:t>
            </w:r>
            <w:r w:rsidR="00CA5174" w:rsidRPr="007C4472">
              <w:rPr>
                <w:rFonts w:ascii="Cambria" w:hAnsi="Cambria" w:cs="Times New Roman"/>
                <w:sz w:val="20"/>
                <w:szCs w:val="20"/>
              </w:rPr>
              <w:t xml:space="preserve">ation </w:t>
            </w:r>
            <w:r w:rsidR="001E31D7" w:rsidRPr="007C4472">
              <w:rPr>
                <w:rFonts w:ascii="Cambria" w:hAnsi="Cambria" w:cs="Times New Roman"/>
                <w:sz w:val="20"/>
                <w:szCs w:val="20"/>
              </w:rPr>
              <w:t>N</w:t>
            </w:r>
            <w:r w:rsidR="00CA5174" w:rsidRPr="007C4472">
              <w:rPr>
                <w:rFonts w:ascii="Cambria" w:hAnsi="Cambria" w:cs="Times New Roman"/>
                <w:sz w:val="20"/>
                <w:szCs w:val="20"/>
              </w:rPr>
              <w:t>o</w:t>
            </w:r>
            <w:r w:rsidR="001E31D7" w:rsidRPr="007C4472">
              <w:rPr>
                <w:rFonts w:ascii="Cambria" w:hAnsi="Cambria" w:cs="Times New Roman"/>
                <w:sz w:val="20"/>
                <w:szCs w:val="20"/>
              </w:rPr>
              <w:t>.</w:t>
            </w:r>
            <w:r w:rsidR="00CA5174" w:rsidRPr="007C4472">
              <w:rPr>
                <w:rFonts w:ascii="Cambria" w:hAnsi="Cambria" w:cs="Times New Roman"/>
                <w:sz w:val="20"/>
                <w:szCs w:val="20"/>
              </w:rPr>
              <w:t xml:space="preserve">: </w:t>
            </w:r>
          </w:p>
        </w:tc>
        <w:tc>
          <w:tcPr>
            <w:tcW w:w="2268" w:type="dxa"/>
          </w:tcPr>
          <w:p w14:paraId="7968A307" w14:textId="77777777" w:rsidR="00CA5174" w:rsidRPr="007C4472" w:rsidRDefault="00CA5174" w:rsidP="006A076D">
            <w:pPr>
              <w:pStyle w:val="Default"/>
              <w:jc w:val="both"/>
              <w:rPr>
                <w:rFonts w:ascii="Cambria" w:hAnsi="Cambria" w:cs="Times New Roman"/>
                <w:sz w:val="20"/>
                <w:szCs w:val="20"/>
              </w:rPr>
            </w:pPr>
            <w:r w:rsidRPr="007C4472">
              <w:rPr>
                <w:rFonts w:ascii="Cambria" w:hAnsi="Cambria" w:cs="Times New Roman"/>
                <w:sz w:val="20"/>
                <w:szCs w:val="20"/>
              </w:rPr>
              <w:t xml:space="preserve">External identification: </w:t>
            </w:r>
          </w:p>
        </w:tc>
        <w:tc>
          <w:tcPr>
            <w:tcW w:w="2268" w:type="dxa"/>
          </w:tcPr>
          <w:p w14:paraId="19812100" w14:textId="77777777" w:rsidR="00CA5174" w:rsidRPr="007C4472" w:rsidRDefault="0070701B" w:rsidP="006A076D">
            <w:pPr>
              <w:pStyle w:val="Default"/>
              <w:jc w:val="both"/>
              <w:rPr>
                <w:rFonts w:ascii="Cambria" w:hAnsi="Cambria" w:cs="Times New Roman"/>
                <w:sz w:val="20"/>
                <w:szCs w:val="20"/>
              </w:rPr>
            </w:pPr>
            <w:bookmarkStart w:id="22" w:name="_Hlk117754832"/>
            <w:r w:rsidRPr="007C4472">
              <w:rPr>
                <w:rFonts w:ascii="Cambria" w:hAnsi="Cambria" w:cs="Times New Roman"/>
                <w:sz w:val="20"/>
                <w:szCs w:val="20"/>
              </w:rPr>
              <w:t xml:space="preserve">Donor </w:t>
            </w:r>
            <w:r w:rsidR="00CA5174" w:rsidRPr="007C4472">
              <w:rPr>
                <w:rFonts w:ascii="Cambria" w:hAnsi="Cambria" w:cs="Times New Roman"/>
                <w:sz w:val="20"/>
                <w:szCs w:val="20"/>
              </w:rPr>
              <w:t xml:space="preserve">Cage </w:t>
            </w:r>
            <w:r w:rsidR="001E31D7" w:rsidRPr="007C4472">
              <w:rPr>
                <w:rFonts w:ascii="Cambria" w:hAnsi="Cambria" w:cs="Times New Roman"/>
                <w:sz w:val="20"/>
                <w:szCs w:val="20"/>
              </w:rPr>
              <w:t>N</w:t>
            </w:r>
            <w:r w:rsidR="00CA5174" w:rsidRPr="007C4472">
              <w:rPr>
                <w:rFonts w:ascii="Cambria" w:hAnsi="Cambria" w:cs="Times New Roman"/>
                <w:sz w:val="20"/>
                <w:szCs w:val="20"/>
              </w:rPr>
              <w:t>o.</w:t>
            </w:r>
            <w:r w:rsidR="001E31D7" w:rsidRPr="007C4472">
              <w:rPr>
                <w:rFonts w:ascii="Cambria" w:hAnsi="Cambria" w:cs="Times New Roman"/>
                <w:sz w:val="20"/>
                <w:szCs w:val="20"/>
              </w:rPr>
              <w:t>:</w:t>
            </w:r>
            <w:r w:rsidR="00CA5174" w:rsidRPr="007C4472">
              <w:rPr>
                <w:rFonts w:ascii="Cambria" w:hAnsi="Cambria" w:cs="Times New Roman"/>
                <w:sz w:val="20"/>
                <w:szCs w:val="20"/>
              </w:rPr>
              <w:t xml:space="preserve"> </w:t>
            </w:r>
          </w:p>
          <w:p w14:paraId="4DF3D423" w14:textId="77777777" w:rsidR="0070701B" w:rsidRPr="007C4472" w:rsidRDefault="0070701B" w:rsidP="006A076D">
            <w:pPr>
              <w:pStyle w:val="Default"/>
              <w:jc w:val="both"/>
              <w:rPr>
                <w:rFonts w:ascii="Cambria" w:hAnsi="Cambria" w:cs="Times New Roman"/>
                <w:sz w:val="20"/>
                <w:szCs w:val="20"/>
              </w:rPr>
            </w:pPr>
          </w:p>
          <w:p w14:paraId="3E434FA9" w14:textId="1A91B13E" w:rsidR="0070701B" w:rsidRPr="007C4472" w:rsidRDefault="0070701B" w:rsidP="006A076D">
            <w:pPr>
              <w:pStyle w:val="Default"/>
              <w:jc w:val="both"/>
              <w:rPr>
                <w:rFonts w:ascii="Cambria" w:eastAsiaTheme="minorEastAsia" w:hAnsi="Cambria" w:cs="Times New Roman"/>
                <w:sz w:val="20"/>
                <w:szCs w:val="20"/>
                <w:lang w:eastAsia="ja-JP"/>
              </w:rPr>
            </w:pPr>
            <w:r w:rsidRPr="007C4472">
              <w:rPr>
                <w:rFonts w:ascii="Cambria" w:eastAsiaTheme="minorEastAsia" w:hAnsi="Cambria" w:cs="Times New Roman" w:hint="eastAsia"/>
                <w:sz w:val="20"/>
                <w:szCs w:val="20"/>
                <w:lang w:eastAsia="ja-JP"/>
              </w:rPr>
              <w:t>R</w:t>
            </w:r>
            <w:r w:rsidRPr="007C4472">
              <w:rPr>
                <w:rFonts w:ascii="Cambria" w:eastAsiaTheme="minorEastAsia" w:hAnsi="Cambria" w:cs="Times New Roman"/>
                <w:sz w:val="20"/>
                <w:szCs w:val="20"/>
                <w:lang w:eastAsia="ja-JP"/>
              </w:rPr>
              <w:t>eceiving Cage No.:</w:t>
            </w:r>
            <w:bookmarkEnd w:id="22"/>
          </w:p>
        </w:tc>
        <w:tc>
          <w:tcPr>
            <w:tcW w:w="4138" w:type="dxa"/>
            <w:gridSpan w:val="2"/>
          </w:tcPr>
          <w:p w14:paraId="3753D3A5" w14:textId="77777777" w:rsidR="00E90301" w:rsidRPr="007C4472" w:rsidRDefault="00CA5174" w:rsidP="006A076D">
            <w:pPr>
              <w:pStyle w:val="Default"/>
              <w:jc w:val="both"/>
              <w:rPr>
                <w:rFonts w:ascii="Cambria" w:hAnsi="Cambria" w:cs="Times New Roman"/>
                <w:sz w:val="20"/>
                <w:szCs w:val="20"/>
              </w:rPr>
            </w:pPr>
            <w:r w:rsidRPr="007C4472">
              <w:rPr>
                <w:rFonts w:ascii="Cambria" w:hAnsi="Cambria" w:cs="Times New Roman"/>
                <w:sz w:val="20"/>
                <w:szCs w:val="20"/>
              </w:rPr>
              <w:t xml:space="preserve">Master of </w:t>
            </w:r>
            <w:r w:rsidR="00CA3B9E" w:rsidRPr="007C4472">
              <w:rPr>
                <w:rFonts w:ascii="Cambria" w:hAnsi="Cambria" w:cs="Times New Roman"/>
                <w:sz w:val="20"/>
                <w:szCs w:val="20"/>
              </w:rPr>
              <w:t xml:space="preserve">donor </w:t>
            </w:r>
            <w:r w:rsidRPr="007C4472">
              <w:rPr>
                <w:rFonts w:ascii="Cambria" w:hAnsi="Cambria" w:cs="Times New Roman"/>
                <w:sz w:val="20"/>
                <w:szCs w:val="20"/>
              </w:rPr>
              <w:t>vessel name and signature:</w:t>
            </w:r>
          </w:p>
          <w:p w14:paraId="25EB4533" w14:textId="77777777" w:rsidR="00E90301" w:rsidRPr="007C4472" w:rsidRDefault="00E90301" w:rsidP="006A076D">
            <w:pPr>
              <w:pStyle w:val="Default"/>
              <w:jc w:val="both"/>
              <w:rPr>
                <w:rFonts w:ascii="Cambria" w:hAnsi="Cambria" w:cs="Times New Roman"/>
                <w:sz w:val="20"/>
                <w:szCs w:val="20"/>
              </w:rPr>
            </w:pPr>
          </w:p>
          <w:p w14:paraId="4DCA6A5A" w14:textId="77777777" w:rsidR="00E90301" w:rsidRPr="007C4472" w:rsidRDefault="00E90301" w:rsidP="006A076D">
            <w:pPr>
              <w:pStyle w:val="Default"/>
              <w:jc w:val="both"/>
              <w:rPr>
                <w:rFonts w:ascii="Cambria" w:hAnsi="Cambria" w:cs="Times New Roman"/>
                <w:sz w:val="20"/>
                <w:szCs w:val="20"/>
              </w:rPr>
            </w:pPr>
            <w:r w:rsidRPr="007C4472">
              <w:rPr>
                <w:rFonts w:ascii="Cambria" w:hAnsi="Cambria" w:cs="Times New Roman"/>
                <w:sz w:val="20"/>
                <w:szCs w:val="20"/>
              </w:rPr>
              <w:t>Master of receiving vessel name and signature:</w:t>
            </w:r>
          </w:p>
          <w:p w14:paraId="695EDAB4" w14:textId="77777777" w:rsidR="00CA5174" w:rsidRPr="007C4472" w:rsidRDefault="00CA5174" w:rsidP="006A076D">
            <w:pPr>
              <w:pStyle w:val="Default"/>
              <w:jc w:val="both"/>
              <w:rPr>
                <w:rFonts w:ascii="Cambria" w:hAnsi="Cambria" w:cs="Times New Roman"/>
                <w:sz w:val="20"/>
                <w:szCs w:val="20"/>
              </w:rPr>
            </w:pPr>
          </w:p>
        </w:tc>
      </w:tr>
      <w:tr w:rsidR="00DD2B22" w:rsidRPr="007C4472" w14:paraId="3DC05AFD" w14:textId="77777777" w:rsidTr="00727FDC">
        <w:trPr>
          <w:trHeight w:val="764"/>
          <w:jc w:val="center"/>
        </w:trPr>
        <w:tc>
          <w:tcPr>
            <w:tcW w:w="6374" w:type="dxa"/>
            <w:gridSpan w:val="2"/>
          </w:tcPr>
          <w:p w14:paraId="2CDD677C" w14:textId="048F2E80" w:rsidR="00DD2B22" w:rsidRPr="007C4472" w:rsidRDefault="00DD2B22" w:rsidP="006A076D">
            <w:pPr>
              <w:pStyle w:val="Default"/>
              <w:jc w:val="both"/>
              <w:rPr>
                <w:rFonts w:ascii="Cambria" w:hAnsi="Cambria" w:cs="Times New Roman"/>
                <w:sz w:val="20"/>
                <w:szCs w:val="20"/>
              </w:rPr>
            </w:pPr>
            <w:bookmarkStart w:id="23" w:name="_Hlk117754822"/>
            <w:r w:rsidRPr="007C4472">
              <w:rPr>
                <w:rFonts w:ascii="Cambria" w:hAnsi="Cambria" w:cs="Times New Roman"/>
                <w:sz w:val="20"/>
                <w:szCs w:val="20"/>
              </w:rPr>
              <w:t xml:space="preserve">No.  individuals </w:t>
            </w:r>
            <w:r w:rsidR="00F5149D" w:rsidRPr="007C4472">
              <w:rPr>
                <w:rFonts w:ascii="Cambria" w:hAnsi="Cambria" w:cs="Times New Roman"/>
                <w:sz w:val="20"/>
                <w:szCs w:val="20"/>
              </w:rPr>
              <w:t xml:space="preserve">transferred </w:t>
            </w:r>
            <w:r w:rsidRPr="007C4472">
              <w:rPr>
                <w:rFonts w:ascii="Cambria" w:hAnsi="Cambria" w:cs="Times New Roman"/>
                <w:sz w:val="20"/>
                <w:szCs w:val="20"/>
              </w:rPr>
              <w:t>and estimated weight (</w:t>
            </w:r>
            <w:r w:rsidR="00DE6392" w:rsidRPr="007C4472">
              <w:rPr>
                <w:rFonts w:ascii="Cambria" w:hAnsi="Cambria" w:cs="Times New Roman"/>
                <w:sz w:val="20"/>
                <w:szCs w:val="20"/>
              </w:rPr>
              <w:t>k</w:t>
            </w:r>
            <w:r w:rsidRPr="007C4472">
              <w:rPr>
                <w:rFonts w:ascii="Cambria" w:hAnsi="Cambria" w:cs="Times New Roman"/>
                <w:sz w:val="20"/>
                <w:szCs w:val="20"/>
              </w:rPr>
              <w:t>g)</w:t>
            </w:r>
            <w:r w:rsidR="0070701B" w:rsidRPr="007C4472">
              <w:rPr>
                <w:rFonts w:ascii="Cambria" w:hAnsi="Cambria" w:cs="Times New Roman"/>
                <w:sz w:val="20"/>
                <w:szCs w:val="20"/>
              </w:rPr>
              <w:t>(4)</w:t>
            </w:r>
            <w:r w:rsidRPr="007C4472">
              <w:rPr>
                <w:rFonts w:ascii="Cambria" w:hAnsi="Cambria" w:cs="Times New Roman"/>
                <w:sz w:val="20"/>
                <w:szCs w:val="20"/>
              </w:rPr>
              <w:t>:</w:t>
            </w:r>
          </w:p>
          <w:p w14:paraId="071D4C73" w14:textId="77777777" w:rsidR="0070701B" w:rsidRPr="007C4472" w:rsidRDefault="0070701B" w:rsidP="00315D93">
            <w:pPr>
              <w:pStyle w:val="Default"/>
              <w:jc w:val="both"/>
              <w:rPr>
                <w:rFonts w:ascii="Cambria" w:hAnsi="Cambria" w:cs="Times New Roman"/>
                <w:sz w:val="20"/>
                <w:szCs w:val="20"/>
              </w:rPr>
            </w:pPr>
            <w:r w:rsidRPr="007C4472">
              <w:rPr>
                <w:rFonts w:ascii="Cambria" w:hAnsi="Cambria" w:cs="Times New Roman"/>
                <w:sz w:val="20"/>
                <w:szCs w:val="20"/>
              </w:rPr>
              <w:t>Further transfer:</w:t>
            </w:r>
          </w:p>
          <w:p w14:paraId="6A70BF53" w14:textId="3FC86D7E" w:rsidR="00315D93" w:rsidRPr="007C4472" w:rsidRDefault="00315D93" w:rsidP="00315D93">
            <w:pPr>
              <w:pStyle w:val="Default"/>
              <w:jc w:val="both"/>
              <w:rPr>
                <w:rFonts w:ascii="Cambria" w:hAnsi="Cambria" w:cs="Times New Roman"/>
                <w:sz w:val="20"/>
                <w:szCs w:val="20"/>
              </w:rPr>
            </w:pPr>
            <w:r w:rsidRPr="007C4472">
              <w:rPr>
                <w:rFonts w:ascii="Cambria" w:hAnsi="Cambria" w:cs="Times New Roman"/>
                <w:sz w:val="20"/>
                <w:szCs w:val="20"/>
              </w:rPr>
              <w:t>Voluntary transfer:</w:t>
            </w:r>
          </w:p>
          <w:p w14:paraId="05F23F56" w14:textId="77777777" w:rsidR="00315D93" w:rsidRPr="007C4472" w:rsidRDefault="00315D93" w:rsidP="006A076D">
            <w:pPr>
              <w:pStyle w:val="Default"/>
              <w:jc w:val="both"/>
              <w:rPr>
                <w:rFonts w:ascii="Cambria" w:hAnsi="Cambria" w:cs="Times New Roman"/>
                <w:sz w:val="20"/>
                <w:szCs w:val="20"/>
              </w:rPr>
            </w:pPr>
            <w:r w:rsidRPr="007C4472">
              <w:rPr>
                <w:rFonts w:ascii="Cambria" w:hAnsi="Cambria" w:cs="Times New Roman"/>
                <w:sz w:val="20"/>
                <w:szCs w:val="20"/>
              </w:rPr>
              <w:t>Control transfer:</w:t>
            </w:r>
          </w:p>
          <w:p w14:paraId="1F316CA7" w14:textId="57ADB60B" w:rsidR="0070701B" w:rsidRPr="007C4472" w:rsidRDefault="0070701B" w:rsidP="00FD7F43">
            <w:pPr>
              <w:pStyle w:val="Default"/>
              <w:jc w:val="both"/>
              <w:rPr>
                <w:rFonts w:ascii="Cambria" w:eastAsiaTheme="minorEastAsia" w:hAnsi="Cambria" w:cs="Times New Roman"/>
                <w:sz w:val="20"/>
                <w:szCs w:val="20"/>
                <w:lang w:eastAsia="ja-JP"/>
              </w:rPr>
            </w:pPr>
            <w:r w:rsidRPr="007C4472">
              <w:rPr>
                <w:rFonts w:ascii="Cambria" w:eastAsiaTheme="minorEastAsia" w:hAnsi="Cambria" w:cs="Times New Roman"/>
                <w:sz w:val="20"/>
                <w:szCs w:val="20"/>
                <w:lang w:eastAsia="ja-JP"/>
              </w:rPr>
              <w:t>In case of voluntary or control transfer</w:t>
            </w:r>
            <w:r w:rsidR="004A48E9" w:rsidRPr="007C4472">
              <w:rPr>
                <w:rFonts w:ascii="Cambria" w:eastAsiaTheme="minorEastAsia" w:hAnsi="Cambria" w:cs="Times New Roman"/>
                <w:sz w:val="20"/>
                <w:szCs w:val="20"/>
                <w:lang w:eastAsia="ja-JP"/>
              </w:rPr>
              <w:t>:</w:t>
            </w:r>
          </w:p>
          <w:p w14:paraId="39746FC1" w14:textId="1BD33456" w:rsidR="00FD7F43" w:rsidRPr="007C4472" w:rsidRDefault="0070701B" w:rsidP="0070701B">
            <w:pPr>
              <w:pStyle w:val="Default"/>
              <w:ind w:firstLineChars="50" w:firstLine="100"/>
              <w:jc w:val="both"/>
              <w:rPr>
                <w:rFonts w:ascii="Cambria" w:eastAsiaTheme="minorEastAsia" w:hAnsi="Cambria" w:cs="Times New Roman"/>
                <w:sz w:val="20"/>
                <w:szCs w:val="20"/>
                <w:lang w:eastAsia="ja-JP"/>
              </w:rPr>
            </w:pPr>
            <w:proofErr w:type="spellStart"/>
            <w:r w:rsidRPr="007C4472">
              <w:rPr>
                <w:rFonts w:ascii="Cambria" w:eastAsiaTheme="minorEastAsia" w:hAnsi="Cambria" w:cs="Times New Roman"/>
                <w:sz w:val="20"/>
                <w:szCs w:val="20"/>
                <w:lang w:eastAsia="ja-JP"/>
              </w:rPr>
              <w:t>i</w:t>
            </w:r>
            <w:proofErr w:type="spellEnd"/>
            <w:r w:rsidRPr="007C4472">
              <w:rPr>
                <w:rFonts w:ascii="Cambria" w:eastAsiaTheme="minorEastAsia" w:hAnsi="Cambria" w:cs="Times New Roman"/>
                <w:sz w:val="20"/>
                <w:szCs w:val="20"/>
                <w:lang w:eastAsia="ja-JP"/>
              </w:rPr>
              <w:t xml:space="preserve">. </w:t>
            </w:r>
            <w:r w:rsidR="00FD7F43" w:rsidRPr="007C4472">
              <w:rPr>
                <w:rFonts w:ascii="Cambria" w:eastAsiaTheme="minorEastAsia" w:hAnsi="Cambria" w:cs="Times New Roman"/>
                <w:sz w:val="20"/>
                <w:szCs w:val="20"/>
                <w:lang w:eastAsia="ja-JP"/>
              </w:rPr>
              <w:t xml:space="preserve">Information on the </w:t>
            </w:r>
            <w:r w:rsidR="003D4DF2" w:rsidRPr="007C4472">
              <w:rPr>
                <w:rFonts w:ascii="Cambria" w:eastAsiaTheme="minorEastAsia" w:hAnsi="Cambria"/>
                <w:sz w:val="20"/>
              </w:rPr>
              <w:t>r</w:t>
            </w:r>
            <w:r w:rsidR="003D4DF2" w:rsidRPr="007C4472">
              <w:rPr>
                <w:rFonts w:ascii="Cambria" w:eastAsiaTheme="minorEastAsia" w:hAnsi="Cambria" w:cs="Times New Roman"/>
                <w:sz w:val="20"/>
                <w:szCs w:val="20"/>
                <w:lang w:eastAsia="ja-JP"/>
              </w:rPr>
              <w:t>eceivin</w:t>
            </w:r>
            <w:r w:rsidR="003D4DF2" w:rsidRPr="007C4472">
              <w:rPr>
                <w:rFonts w:ascii="Cambria" w:eastAsiaTheme="minorEastAsia" w:hAnsi="Cambria"/>
                <w:sz w:val="20"/>
              </w:rPr>
              <w:t xml:space="preserve">g </w:t>
            </w:r>
            <w:r w:rsidR="00FD7F43" w:rsidRPr="007C4472">
              <w:rPr>
                <w:rFonts w:ascii="Cambria" w:eastAsiaTheme="minorEastAsia" w:hAnsi="Cambria" w:cs="Times New Roman"/>
                <w:sz w:val="20"/>
                <w:szCs w:val="20"/>
                <w:lang w:eastAsia="ja-JP"/>
              </w:rPr>
              <w:t>towing vessel:</w:t>
            </w:r>
          </w:p>
          <w:p w14:paraId="42F00AB7" w14:textId="77777777" w:rsidR="00FD7F43" w:rsidRPr="007C4472" w:rsidRDefault="00FD7F43" w:rsidP="0070701B">
            <w:pPr>
              <w:pStyle w:val="Default"/>
              <w:ind w:firstLineChars="100" w:firstLine="200"/>
              <w:jc w:val="both"/>
              <w:rPr>
                <w:rFonts w:ascii="Cambria" w:eastAsiaTheme="minorEastAsia" w:hAnsi="Cambria" w:cs="Times New Roman"/>
                <w:sz w:val="20"/>
                <w:szCs w:val="20"/>
                <w:lang w:eastAsia="ja-JP"/>
              </w:rPr>
            </w:pPr>
            <w:r w:rsidRPr="007C4472">
              <w:rPr>
                <w:rFonts w:ascii="Cambria" w:eastAsiaTheme="minorEastAsia" w:hAnsi="Cambria" w:cs="Times New Roman"/>
                <w:sz w:val="20"/>
                <w:szCs w:val="20"/>
                <w:lang w:eastAsia="ja-JP"/>
              </w:rPr>
              <w:t>Name:</w:t>
            </w:r>
          </w:p>
          <w:p w14:paraId="0DD7F2E3" w14:textId="77777777" w:rsidR="00FD7F43" w:rsidRPr="007C4472" w:rsidRDefault="00FD7F43" w:rsidP="0070701B">
            <w:pPr>
              <w:pStyle w:val="Default"/>
              <w:ind w:firstLineChars="100" w:firstLine="200"/>
              <w:jc w:val="both"/>
              <w:rPr>
                <w:rFonts w:ascii="Cambria" w:eastAsiaTheme="minorEastAsia" w:hAnsi="Cambria" w:cs="Times New Roman"/>
                <w:sz w:val="20"/>
                <w:szCs w:val="20"/>
                <w:lang w:eastAsia="ja-JP"/>
              </w:rPr>
            </w:pPr>
            <w:r w:rsidRPr="007C4472">
              <w:rPr>
                <w:rFonts w:ascii="Cambria" w:eastAsiaTheme="minorEastAsia" w:hAnsi="Cambria" w:cs="Times New Roman" w:hint="eastAsia"/>
                <w:sz w:val="20"/>
                <w:szCs w:val="20"/>
                <w:lang w:eastAsia="ja-JP"/>
              </w:rPr>
              <w:t>F</w:t>
            </w:r>
            <w:r w:rsidRPr="007C4472">
              <w:rPr>
                <w:rFonts w:ascii="Cambria" w:eastAsiaTheme="minorEastAsia" w:hAnsi="Cambria" w:cs="Times New Roman"/>
                <w:sz w:val="20"/>
                <w:szCs w:val="20"/>
                <w:lang w:eastAsia="ja-JP"/>
              </w:rPr>
              <w:t>lag:</w:t>
            </w:r>
          </w:p>
          <w:p w14:paraId="308DB13A" w14:textId="77777777" w:rsidR="00FD7F43" w:rsidRPr="007C4472" w:rsidRDefault="00FD7F43" w:rsidP="0070701B">
            <w:pPr>
              <w:pStyle w:val="Default"/>
              <w:ind w:firstLineChars="100" w:firstLine="200"/>
              <w:jc w:val="both"/>
              <w:rPr>
                <w:rFonts w:ascii="Cambria" w:eastAsiaTheme="minorEastAsia" w:hAnsi="Cambria" w:cs="Times New Roman"/>
                <w:sz w:val="20"/>
                <w:szCs w:val="20"/>
                <w:lang w:eastAsia="ja-JP"/>
              </w:rPr>
            </w:pPr>
            <w:r w:rsidRPr="007C4472">
              <w:rPr>
                <w:rFonts w:ascii="Cambria" w:eastAsiaTheme="minorEastAsia" w:hAnsi="Cambria" w:cs="Times New Roman" w:hint="eastAsia"/>
                <w:sz w:val="20"/>
                <w:szCs w:val="20"/>
                <w:lang w:eastAsia="ja-JP"/>
              </w:rPr>
              <w:t>I</w:t>
            </w:r>
            <w:r w:rsidRPr="007C4472">
              <w:rPr>
                <w:rFonts w:ascii="Cambria" w:eastAsiaTheme="minorEastAsia" w:hAnsi="Cambria" w:cs="Times New Roman"/>
                <w:sz w:val="20"/>
                <w:szCs w:val="20"/>
                <w:lang w:eastAsia="ja-JP"/>
              </w:rPr>
              <w:t>CCAT Register No.:</w:t>
            </w:r>
          </w:p>
          <w:p w14:paraId="46D4D1D7" w14:textId="77777777" w:rsidR="00FD7F43" w:rsidRPr="007C4472" w:rsidRDefault="00FD7F43" w:rsidP="0070701B">
            <w:pPr>
              <w:pStyle w:val="Default"/>
              <w:ind w:firstLineChars="100" w:firstLine="200"/>
              <w:jc w:val="both"/>
              <w:rPr>
                <w:rFonts w:ascii="Cambria" w:eastAsiaTheme="minorEastAsia" w:hAnsi="Cambria" w:cs="Times New Roman"/>
                <w:sz w:val="20"/>
                <w:szCs w:val="20"/>
                <w:lang w:eastAsia="ja-JP"/>
              </w:rPr>
            </w:pPr>
            <w:r w:rsidRPr="007C4472">
              <w:rPr>
                <w:rFonts w:ascii="Cambria" w:eastAsiaTheme="minorEastAsia" w:hAnsi="Cambria" w:cs="Times New Roman"/>
                <w:sz w:val="20"/>
                <w:szCs w:val="20"/>
                <w:lang w:eastAsia="ja-JP"/>
              </w:rPr>
              <w:t>External identification:</w:t>
            </w:r>
          </w:p>
          <w:p w14:paraId="505AB445" w14:textId="223BE74B" w:rsidR="00FD7F43" w:rsidRPr="007C4472" w:rsidRDefault="0070701B" w:rsidP="0070701B">
            <w:pPr>
              <w:pStyle w:val="Default"/>
              <w:ind w:firstLineChars="50" w:firstLine="100"/>
              <w:jc w:val="both"/>
              <w:rPr>
                <w:rFonts w:ascii="Cambria" w:hAnsi="Cambria" w:cs="Times New Roman"/>
                <w:sz w:val="20"/>
                <w:szCs w:val="20"/>
              </w:rPr>
            </w:pPr>
            <w:r w:rsidRPr="007C4472">
              <w:rPr>
                <w:rFonts w:ascii="Cambria" w:eastAsiaTheme="minorEastAsia" w:hAnsi="Cambria" w:cs="Times New Roman"/>
                <w:sz w:val="20"/>
                <w:szCs w:val="20"/>
                <w:lang w:eastAsia="ja-JP"/>
              </w:rPr>
              <w:t xml:space="preserve">ii. </w:t>
            </w:r>
            <w:r w:rsidR="00FD7F43" w:rsidRPr="007C4472">
              <w:rPr>
                <w:rFonts w:ascii="Cambria" w:eastAsiaTheme="minorEastAsia" w:hAnsi="Cambria" w:cs="Times New Roman"/>
                <w:sz w:val="20"/>
                <w:szCs w:val="20"/>
                <w:lang w:eastAsia="ja-JP"/>
              </w:rPr>
              <w:t>Transport cage number:</w:t>
            </w:r>
            <w:bookmarkEnd w:id="23"/>
          </w:p>
        </w:tc>
        <w:tc>
          <w:tcPr>
            <w:tcW w:w="6406" w:type="dxa"/>
            <w:gridSpan w:val="3"/>
          </w:tcPr>
          <w:p w14:paraId="42C2944E" w14:textId="77777777" w:rsidR="00DD2B22" w:rsidRPr="007C4472" w:rsidRDefault="00DD2B22" w:rsidP="006A076D">
            <w:pPr>
              <w:pStyle w:val="Default"/>
              <w:jc w:val="both"/>
              <w:rPr>
                <w:rFonts w:ascii="Cambria" w:hAnsi="Cambria" w:cs="Times New Roman"/>
                <w:sz w:val="20"/>
                <w:szCs w:val="20"/>
              </w:rPr>
            </w:pPr>
            <w:r w:rsidRPr="007C4472">
              <w:rPr>
                <w:rFonts w:ascii="Cambria" w:hAnsi="Cambria" w:cs="Times New Roman"/>
                <w:sz w:val="20"/>
                <w:szCs w:val="20"/>
              </w:rPr>
              <w:t>Number of BFT that died during transfer:</w:t>
            </w:r>
          </w:p>
        </w:tc>
      </w:tr>
      <w:tr w:rsidR="0089017C" w:rsidRPr="007C4472" w14:paraId="2924E283" w14:textId="77777777" w:rsidTr="00665427">
        <w:trPr>
          <w:trHeight w:val="91"/>
          <w:jc w:val="center"/>
        </w:trPr>
        <w:tc>
          <w:tcPr>
            <w:tcW w:w="12780" w:type="dxa"/>
            <w:gridSpan w:val="5"/>
          </w:tcPr>
          <w:p w14:paraId="176F6FE8" w14:textId="77777777" w:rsidR="0089017C" w:rsidRPr="007C4472" w:rsidRDefault="0089017C" w:rsidP="006A076D">
            <w:pPr>
              <w:pStyle w:val="Default"/>
              <w:jc w:val="both"/>
              <w:rPr>
                <w:rFonts w:ascii="Cambria" w:hAnsi="Cambria" w:cs="Times New Roman"/>
                <w:sz w:val="20"/>
                <w:szCs w:val="20"/>
              </w:rPr>
            </w:pPr>
            <w:r w:rsidRPr="007C4472">
              <w:rPr>
                <w:rFonts w:ascii="Cambria" w:hAnsi="Cambria" w:cs="Times New Roman"/>
                <w:b/>
                <w:bCs/>
                <w:sz w:val="20"/>
                <w:szCs w:val="20"/>
              </w:rPr>
              <w:t>FURTHER TRANSFER 2</w:t>
            </w:r>
          </w:p>
        </w:tc>
      </w:tr>
      <w:tr w:rsidR="00CA5174" w:rsidRPr="007C4472" w14:paraId="235C9521" w14:textId="77777777" w:rsidTr="00727FDC">
        <w:trPr>
          <w:trHeight w:val="91"/>
          <w:jc w:val="center"/>
        </w:trPr>
        <w:tc>
          <w:tcPr>
            <w:tcW w:w="6374" w:type="dxa"/>
            <w:gridSpan w:val="2"/>
          </w:tcPr>
          <w:p w14:paraId="07127D28" w14:textId="77777777" w:rsidR="00CA5174" w:rsidRPr="007C4472" w:rsidRDefault="00CA5174" w:rsidP="006A076D">
            <w:pPr>
              <w:pStyle w:val="Default"/>
              <w:jc w:val="both"/>
              <w:rPr>
                <w:rFonts w:ascii="Cambria" w:hAnsi="Cambria" w:cs="Times New Roman"/>
                <w:sz w:val="20"/>
                <w:szCs w:val="20"/>
              </w:rPr>
            </w:pPr>
            <w:r w:rsidRPr="007C4472">
              <w:rPr>
                <w:rFonts w:ascii="Cambria" w:hAnsi="Cambria" w:cs="Times New Roman"/>
                <w:sz w:val="20"/>
                <w:szCs w:val="20"/>
              </w:rPr>
              <w:t xml:space="preserve">Date:_ _ / _ _ / _ _ _ _ </w:t>
            </w:r>
          </w:p>
          <w:p w14:paraId="6B581888" w14:textId="77777777" w:rsidR="00C825F7" w:rsidRPr="007C4472" w:rsidRDefault="00C825F7" w:rsidP="006A076D">
            <w:pPr>
              <w:pStyle w:val="Default"/>
              <w:jc w:val="both"/>
              <w:rPr>
                <w:rFonts w:ascii="Cambria" w:hAnsi="Cambria" w:cs="Times New Roman"/>
                <w:sz w:val="20"/>
                <w:szCs w:val="20"/>
              </w:rPr>
            </w:pPr>
            <w:r w:rsidRPr="007C4472">
              <w:rPr>
                <w:rFonts w:ascii="Cambria" w:hAnsi="Cambria" w:cs="Times New Roman"/>
                <w:sz w:val="20"/>
                <w:szCs w:val="20"/>
              </w:rPr>
              <w:t>ITD number</w:t>
            </w:r>
          </w:p>
        </w:tc>
        <w:tc>
          <w:tcPr>
            <w:tcW w:w="6406" w:type="dxa"/>
            <w:gridSpan w:val="3"/>
          </w:tcPr>
          <w:p w14:paraId="2DB211AB" w14:textId="77777777" w:rsidR="00CA5174" w:rsidRPr="007C4472" w:rsidRDefault="00CA5174" w:rsidP="006A076D">
            <w:pPr>
              <w:pStyle w:val="Default"/>
              <w:jc w:val="both"/>
              <w:rPr>
                <w:rFonts w:ascii="Cambria" w:hAnsi="Cambria" w:cs="Times New Roman"/>
                <w:sz w:val="20"/>
                <w:szCs w:val="20"/>
                <w:lang w:val="fr-BE"/>
              </w:rPr>
            </w:pPr>
            <w:r w:rsidRPr="007C4472">
              <w:rPr>
                <w:rFonts w:ascii="Cambria" w:hAnsi="Cambria" w:cs="Times New Roman"/>
                <w:sz w:val="20"/>
                <w:szCs w:val="20"/>
                <w:lang w:val="fr-BE"/>
              </w:rPr>
              <w:t xml:space="preserve">Place or position: Port:                                </w:t>
            </w:r>
            <w:proofErr w:type="spellStart"/>
            <w:r w:rsidRPr="007C4472">
              <w:rPr>
                <w:rFonts w:ascii="Cambria" w:hAnsi="Cambria" w:cs="Times New Roman"/>
                <w:sz w:val="20"/>
                <w:szCs w:val="20"/>
                <w:lang w:val="fr-BE"/>
              </w:rPr>
              <w:t>Lat</w:t>
            </w:r>
            <w:proofErr w:type="spellEnd"/>
            <w:r w:rsidRPr="007C4472">
              <w:rPr>
                <w:rFonts w:ascii="Cambria" w:hAnsi="Cambria" w:cs="Times New Roman"/>
                <w:sz w:val="20"/>
                <w:szCs w:val="20"/>
                <w:lang w:val="fr-BE"/>
              </w:rPr>
              <w:t xml:space="preserve">:                   Long: </w:t>
            </w:r>
          </w:p>
        </w:tc>
      </w:tr>
      <w:tr w:rsidR="00CA5174" w:rsidRPr="007C4472" w14:paraId="01559719" w14:textId="77777777" w:rsidTr="002050B3">
        <w:trPr>
          <w:trHeight w:val="91"/>
          <w:jc w:val="center"/>
        </w:trPr>
        <w:tc>
          <w:tcPr>
            <w:tcW w:w="4106" w:type="dxa"/>
          </w:tcPr>
          <w:p w14:paraId="31D1DBD2" w14:textId="77777777" w:rsidR="00E90301" w:rsidRPr="007C4472" w:rsidRDefault="00E90301" w:rsidP="006A076D">
            <w:pPr>
              <w:pStyle w:val="Default"/>
              <w:jc w:val="both"/>
              <w:rPr>
                <w:rFonts w:ascii="Cambria" w:hAnsi="Cambria" w:cs="Times New Roman"/>
                <w:sz w:val="20"/>
                <w:szCs w:val="20"/>
              </w:rPr>
            </w:pPr>
            <w:r w:rsidRPr="007C4472">
              <w:rPr>
                <w:rFonts w:ascii="Cambria" w:hAnsi="Cambria" w:cs="Times New Roman"/>
                <w:sz w:val="20"/>
                <w:szCs w:val="20"/>
              </w:rPr>
              <w:t xml:space="preserve">Donor </w:t>
            </w:r>
            <w:r w:rsidR="00674F45" w:rsidRPr="007C4472">
              <w:rPr>
                <w:rFonts w:ascii="Cambria" w:hAnsi="Cambria" w:cs="Times New Roman"/>
                <w:sz w:val="20"/>
                <w:szCs w:val="20"/>
              </w:rPr>
              <w:t>towing</w:t>
            </w:r>
            <w:r w:rsidR="00CA5174" w:rsidRPr="007C4472">
              <w:rPr>
                <w:rFonts w:ascii="Cambria" w:hAnsi="Cambria" w:cs="Times New Roman"/>
                <w:sz w:val="20"/>
                <w:szCs w:val="20"/>
              </w:rPr>
              <w:t xml:space="preserve"> vessel name:</w:t>
            </w:r>
          </w:p>
          <w:p w14:paraId="5AEAD00B" w14:textId="77777777" w:rsidR="0089017C" w:rsidRPr="007C4472" w:rsidRDefault="0089017C" w:rsidP="006A076D">
            <w:pPr>
              <w:pStyle w:val="Default"/>
              <w:jc w:val="both"/>
              <w:rPr>
                <w:rFonts w:ascii="Cambria" w:hAnsi="Cambria" w:cs="Times New Roman"/>
                <w:sz w:val="20"/>
                <w:szCs w:val="20"/>
              </w:rPr>
            </w:pPr>
          </w:p>
          <w:p w14:paraId="7D3C1E25" w14:textId="4A79442D" w:rsidR="00CA5174" w:rsidRPr="007C4472" w:rsidRDefault="00E90301" w:rsidP="006A076D">
            <w:pPr>
              <w:pStyle w:val="Default"/>
              <w:jc w:val="both"/>
              <w:rPr>
                <w:rFonts w:ascii="Cambria" w:hAnsi="Cambria" w:cs="Times New Roman"/>
                <w:sz w:val="20"/>
                <w:szCs w:val="20"/>
              </w:rPr>
            </w:pPr>
            <w:r w:rsidRPr="007C4472">
              <w:rPr>
                <w:rFonts w:ascii="Cambria" w:hAnsi="Cambria" w:cs="Times New Roman"/>
                <w:sz w:val="20"/>
                <w:szCs w:val="20"/>
              </w:rPr>
              <w:t>Receiving</w:t>
            </w:r>
            <w:r w:rsidR="00674F45" w:rsidRPr="007C4472">
              <w:rPr>
                <w:rFonts w:ascii="Cambria" w:hAnsi="Cambria" w:cs="Times New Roman"/>
                <w:sz w:val="20"/>
                <w:szCs w:val="20"/>
              </w:rPr>
              <w:t xml:space="preserve"> towing </w:t>
            </w:r>
            <w:r w:rsidRPr="007C4472">
              <w:rPr>
                <w:rFonts w:ascii="Cambria" w:hAnsi="Cambria" w:cs="Times New Roman"/>
                <w:sz w:val="20"/>
                <w:szCs w:val="20"/>
              </w:rPr>
              <w:t>vessel name:</w:t>
            </w:r>
            <w:r w:rsidR="00CA5174" w:rsidRPr="007C4472">
              <w:rPr>
                <w:rFonts w:ascii="Cambria" w:hAnsi="Cambria" w:cs="Times New Roman"/>
                <w:sz w:val="20"/>
                <w:szCs w:val="20"/>
              </w:rPr>
              <w:t xml:space="preserve"> </w:t>
            </w:r>
          </w:p>
          <w:p w14:paraId="502008BF" w14:textId="77777777" w:rsidR="0089017C" w:rsidRPr="007C4472" w:rsidRDefault="0089017C" w:rsidP="006A076D">
            <w:pPr>
              <w:pStyle w:val="Default"/>
              <w:jc w:val="both"/>
              <w:rPr>
                <w:rFonts w:ascii="Cambria" w:hAnsi="Cambria" w:cs="Times New Roman"/>
                <w:sz w:val="20"/>
                <w:szCs w:val="20"/>
              </w:rPr>
            </w:pPr>
          </w:p>
          <w:p w14:paraId="28B1D9AA" w14:textId="77777777" w:rsidR="00176CE7" w:rsidRPr="007C4472" w:rsidRDefault="00176CE7" w:rsidP="006A076D">
            <w:pPr>
              <w:pStyle w:val="Default"/>
              <w:jc w:val="both"/>
              <w:rPr>
                <w:rFonts w:ascii="Cambria" w:hAnsi="Cambria" w:cs="Times New Roman"/>
                <w:sz w:val="20"/>
                <w:szCs w:val="20"/>
              </w:rPr>
            </w:pPr>
          </w:p>
          <w:p w14:paraId="065D5DB7" w14:textId="77FC64BF" w:rsidR="00176CE7" w:rsidRPr="007C4472" w:rsidRDefault="00176CE7" w:rsidP="006A076D">
            <w:pPr>
              <w:pStyle w:val="Default"/>
              <w:jc w:val="both"/>
              <w:rPr>
                <w:rFonts w:ascii="Cambria" w:hAnsi="Cambria" w:cs="Times New Roman"/>
                <w:sz w:val="20"/>
                <w:szCs w:val="20"/>
              </w:rPr>
            </w:pPr>
          </w:p>
        </w:tc>
        <w:tc>
          <w:tcPr>
            <w:tcW w:w="2268" w:type="dxa"/>
          </w:tcPr>
          <w:p w14:paraId="46E0FB17" w14:textId="77777777" w:rsidR="00CA5174" w:rsidRPr="007C4472" w:rsidRDefault="00CA5174" w:rsidP="006A076D">
            <w:pPr>
              <w:pStyle w:val="Default"/>
              <w:jc w:val="both"/>
              <w:rPr>
                <w:rFonts w:ascii="Cambria" w:hAnsi="Cambria" w:cs="Times New Roman"/>
                <w:sz w:val="20"/>
                <w:szCs w:val="20"/>
              </w:rPr>
            </w:pPr>
            <w:r w:rsidRPr="007C4472">
              <w:rPr>
                <w:rFonts w:ascii="Cambria" w:hAnsi="Cambria" w:cs="Times New Roman"/>
                <w:sz w:val="20"/>
                <w:szCs w:val="20"/>
              </w:rPr>
              <w:t xml:space="preserve">Call sign: </w:t>
            </w:r>
          </w:p>
          <w:p w14:paraId="400D7161" w14:textId="77777777" w:rsidR="0089017C" w:rsidRPr="007C4472" w:rsidRDefault="0089017C" w:rsidP="006A076D">
            <w:pPr>
              <w:pStyle w:val="Default"/>
              <w:jc w:val="both"/>
              <w:rPr>
                <w:rFonts w:ascii="Cambria" w:hAnsi="Cambria" w:cs="Times New Roman"/>
                <w:sz w:val="20"/>
                <w:szCs w:val="20"/>
              </w:rPr>
            </w:pPr>
          </w:p>
          <w:p w14:paraId="5EC36FC7" w14:textId="77777777" w:rsidR="00E90301" w:rsidRPr="007C4472" w:rsidRDefault="00E90301" w:rsidP="006A076D">
            <w:pPr>
              <w:pStyle w:val="Default"/>
              <w:jc w:val="both"/>
              <w:rPr>
                <w:rFonts w:ascii="Cambria" w:hAnsi="Cambria" w:cs="Times New Roman"/>
                <w:sz w:val="20"/>
                <w:szCs w:val="20"/>
              </w:rPr>
            </w:pPr>
            <w:r w:rsidRPr="007C4472">
              <w:rPr>
                <w:rFonts w:ascii="Cambria" w:hAnsi="Cambria" w:cs="Times New Roman"/>
                <w:sz w:val="20"/>
                <w:szCs w:val="20"/>
              </w:rPr>
              <w:t>Call sign:</w:t>
            </w:r>
          </w:p>
        </w:tc>
        <w:tc>
          <w:tcPr>
            <w:tcW w:w="2268" w:type="dxa"/>
          </w:tcPr>
          <w:p w14:paraId="0AA40175" w14:textId="77777777" w:rsidR="00CA5174" w:rsidRPr="007C4472" w:rsidRDefault="00CA5174" w:rsidP="006A076D">
            <w:pPr>
              <w:pStyle w:val="Default"/>
              <w:jc w:val="both"/>
              <w:rPr>
                <w:rFonts w:ascii="Cambria" w:hAnsi="Cambria" w:cs="Times New Roman"/>
                <w:sz w:val="20"/>
                <w:szCs w:val="20"/>
              </w:rPr>
            </w:pPr>
            <w:r w:rsidRPr="007C4472">
              <w:rPr>
                <w:rFonts w:ascii="Cambria" w:hAnsi="Cambria" w:cs="Times New Roman"/>
                <w:sz w:val="20"/>
                <w:szCs w:val="20"/>
              </w:rPr>
              <w:t xml:space="preserve">Flag: </w:t>
            </w:r>
          </w:p>
          <w:p w14:paraId="50D8A903" w14:textId="77777777" w:rsidR="0089017C" w:rsidRPr="007C4472" w:rsidRDefault="0089017C" w:rsidP="006A076D">
            <w:pPr>
              <w:pStyle w:val="Default"/>
              <w:jc w:val="both"/>
              <w:rPr>
                <w:rFonts w:ascii="Cambria" w:hAnsi="Cambria" w:cs="Times New Roman"/>
                <w:sz w:val="20"/>
                <w:szCs w:val="20"/>
              </w:rPr>
            </w:pPr>
          </w:p>
          <w:p w14:paraId="22D8CB2F" w14:textId="77777777" w:rsidR="00716E81" w:rsidRPr="007C4472" w:rsidRDefault="00716E81" w:rsidP="006A076D">
            <w:pPr>
              <w:pStyle w:val="Default"/>
              <w:jc w:val="both"/>
              <w:rPr>
                <w:rFonts w:ascii="Cambria" w:hAnsi="Cambria" w:cs="Times New Roman"/>
                <w:sz w:val="20"/>
                <w:szCs w:val="20"/>
              </w:rPr>
            </w:pPr>
            <w:r w:rsidRPr="007C4472">
              <w:rPr>
                <w:rFonts w:ascii="Cambria" w:hAnsi="Cambria" w:cs="Times New Roman"/>
                <w:sz w:val="20"/>
                <w:szCs w:val="20"/>
              </w:rPr>
              <w:t>Flag:</w:t>
            </w:r>
          </w:p>
        </w:tc>
        <w:tc>
          <w:tcPr>
            <w:tcW w:w="4138" w:type="dxa"/>
            <w:gridSpan w:val="2"/>
          </w:tcPr>
          <w:p w14:paraId="71F77D8C" w14:textId="77777777" w:rsidR="00CA5174" w:rsidRPr="007C4472" w:rsidRDefault="00CA5174" w:rsidP="006A076D">
            <w:pPr>
              <w:pStyle w:val="Default"/>
              <w:jc w:val="both"/>
              <w:rPr>
                <w:rFonts w:ascii="Cambria" w:hAnsi="Cambria" w:cs="Times New Roman"/>
                <w:sz w:val="20"/>
                <w:szCs w:val="20"/>
              </w:rPr>
            </w:pPr>
            <w:r w:rsidRPr="007C4472">
              <w:rPr>
                <w:rFonts w:ascii="Cambria" w:hAnsi="Cambria" w:cs="Times New Roman"/>
                <w:sz w:val="20"/>
                <w:szCs w:val="20"/>
              </w:rPr>
              <w:t xml:space="preserve">ICCAT Register no. </w:t>
            </w:r>
          </w:p>
          <w:p w14:paraId="3E985BE5" w14:textId="77777777" w:rsidR="0089017C" w:rsidRPr="007C4472" w:rsidRDefault="0089017C" w:rsidP="006A076D">
            <w:pPr>
              <w:pStyle w:val="Default"/>
              <w:jc w:val="both"/>
              <w:rPr>
                <w:rFonts w:ascii="Cambria" w:hAnsi="Cambria" w:cs="Times New Roman"/>
                <w:sz w:val="20"/>
                <w:szCs w:val="20"/>
              </w:rPr>
            </w:pPr>
          </w:p>
          <w:p w14:paraId="760A39BA" w14:textId="77777777" w:rsidR="00716E81" w:rsidRPr="007C4472" w:rsidRDefault="00716E81" w:rsidP="006A076D">
            <w:pPr>
              <w:pStyle w:val="Default"/>
              <w:jc w:val="both"/>
              <w:rPr>
                <w:rFonts w:ascii="Cambria" w:hAnsi="Cambria" w:cs="Times New Roman"/>
                <w:sz w:val="20"/>
                <w:szCs w:val="20"/>
              </w:rPr>
            </w:pPr>
            <w:r w:rsidRPr="007C4472">
              <w:rPr>
                <w:rFonts w:ascii="Cambria" w:hAnsi="Cambria" w:cs="Times New Roman"/>
                <w:sz w:val="20"/>
                <w:szCs w:val="20"/>
              </w:rPr>
              <w:t>ICCAT Register no.</w:t>
            </w:r>
          </w:p>
        </w:tc>
      </w:tr>
      <w:tr w:rsidR="00CA5174" w:rsidRPr="007C4472" w14:paraId="7BB78F35" w14:textId="77777777" w:rsidTr="003215D7">
        <w:trPr>
          <w:trHeight w:val="983"/>
          <w:jc w:val="center"/>
        </w:trPr>
        <w:tc>
          <w:tcPr>
            <w:tcW w:w="4106" w:type="dxa"/>
          </w:tcPr>
          <w:p w14:paraId="4B925DBE" w14:textId="77777777" w:rsidR="00CA5174" w:rsidRPr="007C4472" w:rsidRDefault="006902C2" w:rsidP="006A076D">
            <w:pPr>
              <w:pStyle w:val="Default"/>
              <w:jc w:val="both"/>
              <w:rPr>
                <w:rFonts w:ascii="Cambria" w:hAnsi="Cambria" w:cs="Times New Roman"/>
                <w:sz w:val="20"/>
                <w:szCs w:val="20"/>
              </w:rPr>
            </w:pPr>
            <w:r w:rsidRPr="007C4472">
              <w:rPr>
                <w:rFonts w:ascii="Cambria" w:hAnsi="Cambria" w:cs="Times New Roman"/>
                <w:sz w:val="20"/>
                <w:szCs w:val="20"/>
              </w:rPr>
              <w:lastRenderedPageBreak/>
              <w:t>T</w:t>
            </w:r>
            <w:r w:rsidR="00CA5174" w:rsidRPr="007C4472">
              <w:rPr>
                <w:rFonts w:ascii="Cambria" w:hAnsi="Cambria" w:cs="Times New Roman"/>
                <w:sz w:val="20"/>
                <w:szCs w:val="20"/>
              </w:rPr>
              <w:t xml:space="preserve">ransfer </w:t>
            </w:r>
            <w:r w:rsidR="00127D72" w:rsidRPr="007C4472">
              <w:rPr>
                <w:rFonts w:ascii="Cambria" w:hAnsi="Cambria" w:cs="Times New Roman"/>
                <w:sz w:val="20"/>
                <w:szCs w:val="20"/>
              </w:rPr>
              <w:t>authoriz</w:t>
            </w:r>
            <w:r w:rsidR="00CA5174" w:rsidRPr="007C4472">
              <w:rPr>
                <w:rFonts w:ascii="Cambria" w:hAnsi="Cambria" w:cs="Times New Roman"/>
                <w:sz w:val="20"/>
                <w:szCs w:val="20"/>
              </w:rPr>
              <w:t xml:space="preserve">ation no: </w:t>
            </w:r>
          </w:p>
        </w:tc>
        <w:tc>
          <w:tcPr>
            <w:tcW w:w="2268" w:type="dxa"/>
          </w:tcPr>
          <w:p w14:paraId="49231CB0" w14:textId="77777777" w:rsidR="00CA5174" w:rsidRPr="007C4472" w:rsidRDefault="00CA5174" w:rsidP="006A076D">
            <w:pPr>
              <w:pStyle w:val="Default"/>
              <w:jc w:val="both"/>
              <w:rPr>
                <w:rFonts w:ascii="Cambria" w:hAnsi="Cambria" w:cs="Times New Roman"/>
                <w:sz w:val="20"/>
                <w:szCs w:val="20"/>
              </w:rPr>
            </w:pPr>
            <w:r w:rsidRPr="007C4472">
              <w:rPr>
                <w:rFonts w:ascii="Cambria" w:hAnsi="Cambria" w:cs="Times New Roman"/>
                <w:sz w:val="20"/>
                <w:szCs w:val="20"/>
              </w:rPr>
              <w:t xml:space="preserve">External identification: </w:t>
            </w:r>
          </w:p>
        </w:tc>
        <w:tc>
          <w:tcPr>
            <w:tcW w:w="2268" w:type="dxa"/>
          </w:tcPr>
          <w:p w14:paraId="1619FE5F" w14:textId="77777777" w:rsidR="00CA5174" w:rsidRPr="007C4472" w:rsidRDefault="0070701B" w:rsidP="006A076D">
            <w:pPr>
              <w:pStyle w:val="Default"/>
              <w:jc w:val="both"/>
              <w:rPr>
                <w:rFonts w:ascii="Cambria" w:hAnsi="Cambria" w:cs="Times New Roman"/>
                <w:sz w:val="20"/>
                <w:szCs w:val="20"/>
              </w:rPr>
            </w:pPr>
            <w:r w:rsidRPr="007C4472">
              <w:rPr>
                <w:rFonts w:ascii="Cambria" w:hAnsi="Cambria" w:cs="Times New Roman"/>
                <w:sz w:val="20"/>
                <w:szCs w:val="20"/>
              </w:rPr>
              <w:t xml:space="preserve">Donor </w:t>
            </w:r>
            <w:r w:rsidR="00CA5174" w:rsidRPr="007C4472">
              <w:rPr>
                <w:rFonts w:ascii="Cambria" w:hAnsi="Cambria" w:cs="Times New Roman"/>
                <w:sz w:val="20"/>
                <w:szCs w:val="20"/>
              </w:rPr>
              <w:t xml:space="preserve">Cage </w:t>
            </w:r>
            <w:r w:rsidR="001E31D7" w:rsidRPr="007C4472">
              <w:rPr>
                <w:rFonts w:ascii="Cambria" w:hAnsi="Cambria" w:cs="Times New Roman"/>
                <w:sz w:val="20"/>
                <w:szCs w:val="20"/>
              </w:rPr>
              <w:t>N</w:t>
            </w:r>
            <w:r w:rsidR="00CA5174" w:rsidRPr="007C4472">
              <w:rPr>
                <w:rFonts w:ascii="Cambria" w:hAnsi="Cambria" w:cs="Times New Roman"/>
                <w:sz w:val="20"/>
                <w:szCs w:val="20"/>
              </w:rPr>
              <w:t>o.</w:t>
            </w:r>
            <w:r w:rsidR="001E31D7" w:rsidRPr="007C4472">
              <w:rPr>
                <w:rFonts w:ascii="Cambria" w:hAnsi="Cambria" w:cs="Times New Roman"/>
                <w:sz w:val="20"/>
                <w:szCs w:val="20"/>
              </w:rPr>
              <w:t>:</w:t>
            </w:r>
            <w:r w:rsidR="00CA5174" w:rsidRPr="007C4472">
              <w:rPr>
                <w:rFonts w:ascii="Cambria" w:hAnsi="Cambria" w:cs="Times New Roman"/>
                <w:sz w:val="20"/>
                <w:szCs w:val="20"/>
              </w:rPr>
              <w:t xml:space="preserve"> </w:t>
            </w:r>
          </w:p>
          <w:p w14:paraId="0435509D" w14:textId="77777777" w:rsidR="00F5149D" w:rsidRPr="007C4472" w:rsidRDefault="00F5149D" w:rsidP="006A076D">
            <w:pPr>
              <w:pStyle w:val="Default"/>
              <w:jc w:val="both"/>
              <w:rPr>
                <w:rFonts w:ascii="Cambria" w:hAnsi="Cambria" w:cs="Times New Roman"/>
                <w:sz w:val="20"/>
                <w:szCs w:val="20"/>
              </w:rPr>
            </w:pPr>
          </w:p>
          <w:p w14:paraId="631068FF" w14:textId="0C625C7F" w:rsidR="00F5149D" w:rsidRPr="007C4472" w:rsidRDefault="00F5149D" w:rsidP="006A076D">
            <w:pPr>
              <w:pStyle w:val="Default"/>
              <w:jc w:val="both"/>
              <w:rPr>
                <w:rFonts w:ascii="Cambria" w:hAnsi="Cambria" w:cs="Times New Roman"/>
                <w:sz w:val="20"/>
                <w:szCs w:val="20"/>
              </w:rPr>
            </w:pPr>
            <w:r w:rsidRPr="007C4472">
              <w:rPr>
                <w:rFonts w:ascii="Cambria" w:eastAsiaTheme="minorEastAsia" w:hAnsi="Cambria" w:cs="Times New Roman" w:hint="eastAsia"/>
                <w:sz w:val="20"/>
                <w:szCs w:val="20"/>
                <w:lang w:eastAsia="ja-JP"/>
              </w:rPr>
              <w:t>R</w:t>
            </w:r>
            <w:r w:rsidRPr="007C4472">
              <w:rPr>
                <w:rFonts w:ascii="Cambria" w:eastAsiaTheme="minorEastAsia" w:hAnsi="Cambria" w:cs="Times New Roman"/>
                <w:sz w:val="20"/>
                <w:szCs w:val="20"/>
                <w:lang w:eastAsia="ja-JP"/>
              </w:rPr>
              <w:t>eceiving Cage No.:</w:t>
            </w:r>
          </w:p>
        </w:tc>
        <w:tc>
          <w:tcPr>
            <w:tcW w:w="4138" w:type="dxa"/>
            <w:gridSpan w:val="2"/>
          </w:tcPr>
          <w:p w14:paraId="0798EF68" w14:textId="77777777" w:rsidR="00CA5174" w:rsidRPr="007C4472" w:rsidRDefault="00CA5174" w:rsidP="006A076D">
            <w:pPr>
              <w:pStyle w:val="Default"/>
              <w:jc w:val="both"/>
              <w:rPr>
                <w:rFonts w:ascii="Cambria" w:hAnsi="Cambria" w:cs="Times New Roman"/>
                <w:sz w:val="20"/>
                <w:szCs w:val="20"/>
              </w:rPr>
            </w:pPr>
            <w:r w:rsidRPr="007C4472">
              <w:rPr>
                <w:rFonts w:ascii="Cambria" w:hAnsi="Cambria" w:cs="Times New Roman"/>
                <w:sz w:val="20"/>
                <w:szCs w:val="20"/>
              </w:rPr>
              <w:t xml:space="preserve">Master of </w:t>
            </w:r>
            <w:r w:rsidR="00CA3B9E" w:rsidRPr="007C4472">
              <w:rPr>
                <w:rFonts w:ascii="Cambria" w:hAnsi="Cambria" w:cs="Times New Roman"/>
                <w:sz w:val="20"/>
                <w:szCs w:val="20"/>
              </w:rPr>
              <w:t xml:space="preserve">donor </w:t>
            </w:r>
            <w:r w:rsidRPr="007C4472">
              <w:rPr>
                <w:rFonts w:ascii="Cambria" w:hAnsi="Cambria" w:cs="Times New Roman"/>
                <w:sz w:val="20"/>
                <w:szCs w:val="20"/>
              </w:rPr>
              <w:t xml:space="preserve">vessel name and signature: </w:t>
            </w:r>
          </w:p>
          <w:p w14:paraId="11252A6C" w14:textId="77777777" w:rsidR="00716E81" w:rsidRPr="007C4472" w:rsidRDefault="00716E81" w:rsidP="006A076D">
            <w:pPr>
              <w:pStyle w:val="Default"/>
              <w:jc w:val="both"/>
              <w:rPr>
                <w:rFonts w:ascii="Cambria" w:hAnsi="Cambria" w:cs="Times New Roman"/>
                <w:sz w:val="12"/>
                <w:szCs w:val="12"/>
              </w:rPr>
            </w:pPr>
          </w:p>
          <w:p w14:paraId="59D92934" w14:textId="77777777" w:rsidR="00716E81" w:rsidRPr="007C4472" w:rsidRDefault="00716E81" w:rsidP="006A076D">
            <w:pPr>
              <w:pStyle w:val="Default"/>
              <w:jc w:val="both"/>
              <w:rPr>
                <w:rFonts w:ascii="Cambria" w:hAnsi="Cambria" w:cs="Times New Roman"/>
                <w:sz w:val="20"/>
                <w:szCs w:val="20"/>
              </w:rPr>
            </w:pPr>
            <w:r w:rsidRPr="007C4472">
              <w:rPr>
                <w:rFonts w:ascii="Cambria" w:hAnsi="Cambria" w:cs="Times New Roman"/>
                <w:sz w:val="20"/>
                <w:szCs w:val="20"/>
              </w:rPr>
              <w:t xml:space="preserve">Master of </w:t>
            </w:r>
            <w:r w:rsidR="008C149A" w:rsidRPr="007C4472">
              <w:rPr>
                <w:rFonts w:ascii="Cambria" w:hAnsi="Cambria" w:cs="Times New Roman"/>
                <w:sz w:val="20"/>
                <w:szCs w:val="20"/>
              </w:rPr>
              <w:t xml:space="preserve">receiving </w:t>
            </w:r>
            <w:r w:rsidRPr="007C4472">
              <w:rPr>
                <w:rFonts w:ascii="Cambria" w:hAnsi="Cambria" w:cs="Times New Roman"/>
                <w:sz w:val="20"/>
                <w:szCs w:val="20"/>
              </w:rPr>
              <w:t xml:space="preserve">vessel name and signature: </w:t>
            </w:r>
          </w:p>
          <w:p w14:paraId="7B0EA407" w14:textId="77777777" w:rsidR="00CA5174" w:rsidRPr="007C4472" w:rsidRDefault="00CA5174" w:rsidP="006A076D">
            <w:pPr>
              <w:pStyle w:val="Default"/>
              <w:jc w:val="both"/>
              <w:rPr>
                <w:rFonts w:ascii="Cambria" w:hAnsi="Cambria" w:cs="Times New Roman"/>
                <w:sz w:val="12"/>
                <w:szCs w:val="12"/>
              </w:rPr>
            </w:pPr>
          </w:p>
        </w:tc>
      </w:tr>
      <w:tr w:rsidR="00DD2B22" w:rsidRPr="007C4472" w14:paraId="124D91A6" w14:textId="77777777" w:rsidTr="00727FDC">
        <w:trPr>
          <w:trHeight w:val="342"/>
          <w:jc w:val="center"/>
        </w:trPr>
        <w:tc>
          <w:tcPr>
            <w:tcW w:w="6374" w:type="dxa"/>
            <w:gridSpan w:val="2"/>
          </w:tcPr>
          <w:p w14:paraId="7D9F78B5" w14:textId="4FE40B22" w:rsidR="00DD2B22" w:rsidRPr="007C4472" w:rsidRDefault="00DD2B22" w:rsidP="006A076D">
            <w:pPr>
              <w:pStyle w:val="Default"/>
              <w:jc w:val="both"/>
              <w:rPr>
                <w:rFonts w:ascii="Cambria" w:hAnsi="Cambria" w:cs="Times New Roman"/>
                <w:sz w:val="20"/>
                <w:szCs w:val="20"/>
              </w:rPr>
            </w:pPr>
            <w:r w:rsidRPr="007C4472">
              <w:rPr>
                <w:rFonts w:ascii="Cambria" w:hAnsi="Cambria" w:cs="Times New Roman"/>
                <w:sz w:val="20"/>
                <w:szCs w:val="20"/>
              </w:rPr>
              <w:t>N° individuals</w:t>
            </w:r>
            <w:r w:rsidR="00F5149D" w:rsidRPr="007C4472">
              <w:rPr>
                <w:rFonts w:ascii="Cambria" w:hAnsi="Cambria" w:cs="Times New Roman"/>
                <w:sz w:val="20"/>
                <w:szCs w:val="20"/>
              </w:rPr>
              <w:t xml:space="preserve"> transferred </w:t>
            </w:r>
            <w:r w:rsidRPr="007C4472">
              <w:rPr>
                <w:rFonts w:ascii="Cambria" w:hAnsi="Cambria" w:cs="Times New Roman"/>
                <w:sz w:val="20"/>
                <w:szCs w:val="20"/>
              </w:rPr>
              <w:t>and estimated weight (</w:t>
            </w:r>
            <w:r w:rsidR="00176CE7" w:rsidRPr="007C4472">
              <w:rPr>
                <w:rFonts w:ascii="Cambria" w:hAnsi="Cambria" w:cs="Times New Roman"/>
                <w:sz w:val="20"/>
                <w:szCs w:val="20"/>
              </w:rPr>
              <w:t>k</w:t>
            </w:r>
            <w:r w:rsidRPr="007C4472">
              <w:rPr>
                <w:rFonts w:ascii="Cambria" w:hAnsi="Cambria" w:cs="Times New Roman"/>
                <w:sz w:val="20"/>
                <w:szCs w:val="20"/>
              </w:rPr>
              <w:t>g)</w:t>
            </w:r>
            <w:r w:rsidR="00F5149D" w:rsidRPr="007C4472">
              <w:rPr>
                <w:rFonts w:ascii="Cambria" w:hAnsi="Cambria" w:cs="Times New Roman"/>
                <w:sz w:val="20"/>
                <w:szCs w:val="20"/>
              </w:rPr>
              <w:t>(4)</w:t>
            </w:r>
          </w:p>
          <w:p w14:paraId="30FCCA2D" w14:textId="77777777" w:rsidR="00F5149D" w:rsidRPr="007C4472" w:rsidRDefault="00F5149D" w:rsidP="00F5149D">
            <w:pPr>
              <w:pStyle w:val="Default"/>
              <w:jc w:val="both"/>
              <w:rPr>
                <w:rFonts w:ascii="Cambria" w:hAnsi="Cambria" w:cs="Times New Roman"/>
                <w:sz w:val="20"/>
                <w:szCs w:val="20"/>
              </w:rPr>
            </w:pPr>
            <w:r w:rsidRPr="007C4472">
              <w:rPr>
                <w:rFonts w:ascii="Cambria" w:hAnsi="Cambria" w:cs="Times New Roman"/>
                <w:sz w:val="20"/>
                <w:szCs w:val="20"/>
              </w:rPr>
              <w:t>Further transfer:</w:t>
            </w:r>
          </w:p>
          <w:p w14:paraId="69E6BC3A" w14:textId="77777777" w:rsidR="00315D93" w:rsidRPr="007C4472" w:rsidRDefault="00315D93" w:rsidP="00315D93">
            <w:pPr>
              <w:pStyle w:val="Default"/>
              <w:jc w:val="both"/>
              <w:rPr>
                <w:rFonts w:ascii="Cambria" w:hAnsi="Cambria" w:cs="Times New Roman"/>
                <w:sz w:val="20"/>
                <w:szCs w:val="20"/>
              </w:rPr>
            </w:pPr>
            <w:r w:rsidRPr="007C4472">
              <w:rPr>
                <w:rFonts w:ascii="Cambria" w:hAnsi="Cambria" w:cs="Times New Roman"/>
                <w:sz w:val="20"/>
                <w:szCs w:val="20"/>
              </w:rPr>
              <w:t>Voluntary transfer:</w:t>
            </w:r>
          </w:p>
          <w:p w14:paraId="56E91ABA" w14:textId="77777777" w:rsidR="00315D93" w:rsidRPr="007C4472" w:rsidRDefault="00315D93" w:rsidP="006A076D">
            <w:pPr>
              <w:pStyle w:val="Default"/>
              <w:jc w:val="both"/>
              <w:rPr>
                <w:rFonts w:ascii="Cambria" w:hAnsi="Cambria" w:cs="Times New Roman"/>
                <w:sz w:val="20"/>
                <w:szCs w:val="20"/>
              </w:rPr>
            </w:pPr>
            <w:r w:rsidRPr="007C4472">
              <w:rPr>
                <w:rFonts w:ascii="Cambria" w:hAnsi="Cambria" w:cs="Times New Roman"/>
                <w:sz w:val="20"/>
                <w:szCs w:val="20"/>
              </w:rPr>
              <w:t>Control transfer:</w:t>
            </w:r>
          </w:p>
          <w:p w14:paraId="3125479A" w14:textId="77777777" w:rsidR="00F5149D" w:rsidRPr="007C4472" w:rsidRDefault="00F5149D" w:rsidP="00F5149D">
            <w:pPr>
              <w:pStyle w:val="Default"/>
              <w:jc w:val="both"/>
              <w:rPr>
                <w:rFonts w:ascii="Cambria" w:eastAsiaTheme="minorEastAsia" w:hAnsi="Cambria" w:cs="Times New Roman"/>
                <w:sz w:val="20"/>
                <w:szCs w:val="20"/>
                <w:lang w:eastAsia="ja-JP"/>
              </w:rPr>
            </w:pPr>
            <w:r w:rsidRPr="007C4472">
              <w:rPr>
                <w:rFonts w:ascii="Cambria" w:eastAsiaTheme="minorEastAsia" w:hAnsi="Cambria" w:cs="Times New Roman"/>
                <w:sz w:val="20"/>
                <w:szCs w:val="20"/>
                <w:lang w:eastAsia="ja-JP"/>
              </w:rPr>
              <w:t>In case of voluntary or control transfer</w:t>
            </w:r>
          </w:p>
          <w:p w14:paraId="7E38AFA4" w14:textId="13A68D79" w:rsidR="00F5149D" w:rsidRPr="007C4472" w:rsidRDefault="00F5149D" w:rsidP="00F5149D">
            <w:pPr>
              <w:pStyle w:val="Default"/>
              <w:ind w:firstLineChars="50" w:firstLine="100"/>
              <w:jc w:val="both"/>
              <w:rPr>
                <w:rFonts w:ascii="Cambria" w:eastAsiaTheme="minorEastAsia" w:hAnsi="Cambria" w:cs="Times New Roman"/>
                <w:sz w:val="20"/>
                <w:szCs w:val="20"/>
                <w:lang w:eastAsia="ja-JP"/>
              </w:rPr>
            </w:pPr>
            <w:proofErr w:type="spellStart"/>
            <w:r w:rsidRPr="007C4472">
              <w:rPr>
                <w:rFonts w:ascii="Cambria" w:eastAsiaTheme="minorEastAsia" w:hAnsi="Cambria" w:cs="Times New Roman"/>
                <w:sz w:val="20"/>
                <w:szCs w:val="20"/>
                <w:lang w:eastAsia="ja-JP"/>
              </w:rPr>
              <w:t>i</w:t>
            </w:r>
            <w:proofErr w:type="spellEnd"/>
            <w:r w:rsidRPr="007C4472">
              <w:rPr>
                <w:rFonts w:ascii="Cambria" w:eastAsiaTheme="minorEastAsia" w:hAnsi="Cambria" w:cs="Times New Roman"/>
                <w:sz w:val="20"/>
                <w:szCs w:val="20"/>
                <w:lang w:eastAsia="ja-JP"/>
              </w:rPr>
              <w:t>. Information on the</w:t>
            </w:r>
            <w:r w:rsidRPr="007C4472">
              <w:rPr>
                <w:rFonts w:ascii="Cambria" w:eastAsiaTheme="minorEastAsia" w:hAnsi="Cambria"/>
                <w:sz w:val="20"/>
              </w:rPr>
              <w:t xml:space="preserve"> </w:t>
            </w:r>
            <w:r w:rsidR="006E11EC" w:rsidRPr="007C4472">
              <w:rPr>
                <w:rFonts w:ascii="Cambria" w:eastAsiaTheme="minorEastAsia" w:hAnsi="Cambria"/>
                <w:sz w:val="20"/>
              </w:rPr>
              <w:t>r</w:t>
            </w:r>
            <w:r w:rsidR="006E11EC" w:rsidRPr="007C4472">
              <w:rPr>
                <w:rFonts w:ascii="Cambria" w:eastAsiaTheme="minorEastAsia" w:hAnsi="Cambria" w:cs="Times New Roman"/>
                <w:sz w:val="20"/>
                <w:szCs w:val="20"/>
                <w:lang w:eastAsia="ja-JP"/>
              </w:rPr>
              <w:t>eceivin</w:t>
            </w:r>
            <w:r w:rsidR="006E11EC" w:rsidRPr="007C4472">
              <w:rPr>
                <w:rFonts w:ascii="Cambria" w:eastAsiaTheme="minorEastAsia" w:hAnsi="Cambria"/>
                <w:sz w:val="20"/>
              </w:rPr>
              <w:t>g</w:t>
            </w:r>
            <w:r w:rsidR="006E11EC" w:rsidRPr="007C4472">
              <w:rPr>
                <w:rFonts w:ascii="Cambria" w:eastAsiaTheme="minorEastAsia" w:hAnsi="Cambria" w:cs="Times New Roman"/>
                <w:sz w:val="20"/>
                <w:szCs w:val="20"/>
                <w:lang w:eastAsia="ja-JP"/>
              </w:rPr>
              <w:t xml:space="preserve"> </w:t>
            </w:r>
            <w:r w:rsidRPr="007C4472">
              <w:rPr>
                <w:rFonts w:ascii="Cambria" w:eastAsiaTheme="minorEastAsia" w:hAnsi="Cambria" w:cs="Times New Roman"/>
                <w:sz w:val="20"/>
                <w:szCs w:val="20"/>
                <w:lang w:eastAsia="ja-JP"/>
              </w:rPr>
              <w:t>towing vessel:</w:t>
            </w:r>
          </w:p>
          <w:p w14:paraId="5FB71878" w14:textId="77777777" w:rsidR="00F5149D" w:rsidRPr="007C4472" w:rsidRDefault="00F5149D" w:rsidP="00F5149D">
            <w:pPr>
              <w:pStyle w:val="Default"/>
              <w:ind w:firstLineChars="100" w:firstLine="200"/>
              <w:jc w:val="both"/>
              <w:rPr>
                <w:rFonts w:ascii="Cambria" w:eastAsiaTheme="minorEastAsia" w:hAnsi="Cambria" w:cs="Times New Roman"/>
                <w:sz w:val="20"/>
                <w:szCs w:val="20"/>
                <w:lang w:eastAsia="ja-JP"/>
              </w:rPr>
            </w:pPr>
            <w:r w:rsidRPr="007C4472">
              <w:rPr>
                <w:rFonts w:ascii="Cambria" w:eastAsiaTheme="minorEastAsia" w:hAnsi="Cambria" w:cs="Times New Roman"/>
                <w:sz w:val="20"/>
                <w:szCs w:val="20"/>
                <w:lang w:eastAsia="ja-JP"/>
              </w:rPr>
              <w:t>Name:</w:t>
            </w:r>
          </w:p>
          <w:p w14:paraId="0E329108" w14:textId="77777777" w:rsidR="00F5149D" w:rsidRPr="007C4472" w:rsidRDefault="00F5149D" w:rsidP="00F5149D">
            <w:pPr>
              <w:pStyle w:val="Default"/>
              <w:ind w:firstLineChars="100" w:firstLine="200"/>
              <w:jc w:val="both"/>
              <w:rPr>
                <w:rFonts w:ascii="Cambria" w:eastAsiaTheme="minorEastAsia" w:hAnsi="Cambria" w:cs="Times New Roman"/>
                <w:sz w:val="20"/>
                <w:szCs w:val="20"/>
                <w:lang w:eastAsia="ja-JP"/>
              </w:rPr>
            </w:pPr>
            <w:r w:rsidRPr="007C4472">
              <w:rPr>
                <w:rFonts w:ascii="Cambria" w:eastAsiaTheme="minorEastAsia" w:hAnsi="Cambria" w:cs="Times New Roman" w:hint="eastAsia"/>
                <w:sz w:val="20"/>
                <w:szCs w:val="20"/>
                <w:lang w:eastAsia="ja-JP"/>
              </w:rPr>
              <w:t>F</w:t>
            </w:r>
            <w:r w:rsidRPr="007C4472">
              <w:rPr>
                <w:rFonts w:ascii="Cambria" w:eastAsiaTheme="minorEastAsia" w:hAnsi="Cambria" w:cs="Times New Roman"/>
                <w:sz w:val="20"/>
                <w:szCs w:val="20"/>
                <w:lang w:eastAsia="ja-JP"/>
              </w:rPr>
              <w:t>lag:</w:t>
            </w:r>
          </w:p>
          <w:p w14:paraId="44F2A6CA" w14:textId="77777777" w:rsidR="00F5149D" w:rsidRPr="007C4472" w:rsidRDefault="00F5149D" w:rsidP="00F5149D">
            <w:pPr>
              <w:pStyle w:val="Default"/>
              <w:ind w:firstLineChars="100" w:firstLine="200"/>
              <w:jc w:val="both"/>
              <w:rPr>
                <w:rFonts w:ascii="Cambria" w:eastAsiaTheme="minorEastAsia" w:hAnsi="Cambria" w:cs="Times New Roman"/>
                <w:sz w:val="20"/>
                <w:szCs w:val="20"/>
                <w:lang w:eastAsia="ja-JP"/>
              </w:rPr>
            </w:pPr>
            <w:r w:rsidRPr="007C4472">
              <w:rPr>
                <w:rFonts w:ascii="Cambria" w:eastAsiaTheme="minorEastAsia" w:hAnsi="Cambria" w:cs="Times New Roman" w:hint="eastAsia"/>
                <w:sz w:val="20"/>
                <w:szCs w:val="20"/>
                <w:lang w:eastAsia="ja-JP"/>
              </w:rPr>
              <w:t>I</w:t>
            </w:r>
            <w:r w:rsidRPr="007C4472">
              <w:rPr>
                <w:rFonts w:ascii="Cambria" w:eastAsiaTheme="minorEastAsia" w:hAnsi="Cambria" w:cs="Times New Roman"/>
                <w:sz w:val="20"/>
                <w:szCs w:val="20"/>
                <w:lang w:eastAsia="ja-JP"/>
              </w:rPr>
              <w:t>CCAT Register No.:</w:t>
            </w:r>
          </w:p>
          <w:p w14:paraId="2BF566C8" w14:textId="77777777" w:rsidR="00F5149D" w:rsidRPr="007C4472" w:rsidRDefault="00F5149D" w:rsidP="00F5149D">
            <w:pPr>
              <w:pStyle w:val="Default"/>
              <w:ind w:firstLineChars="100" w:firstLine="200"/>
              <w:jc w:val="both"/>
              <w:rPr>
                <w:rFonts w:ascii="Cambria" w:eastAsiaTheme="minorEastAsia" w:hAnsi="Cambria" w:cs="Times New Roman"/>
                <w:sz w:val="20"/>
                <w:szCs w:val="20"/>
                <w:lang w:eastAsia="ja-JP"/>
              </w:rPr>
            </w:pPr>
            <w:r w:rsidRPr="007C4472">
              <w:rPr>
                <w:rFonts w:ascii="Cambria" w:eastAsiaTheme="minorEastAsia" w:hAnsi="Cambria" w:cs="Times New Roman"/>
                <w:sz w:val="20"/>
                <w:szCs w:val="20"/>
                <w:lang w:eastAsia="ja-JP"/>
              </w:rPr>
              <w:t>External identification:</w:t>
            </w:r>
          </w:p>
          <w:p w14:paraId="4BFDEF65" w14:textId="3CB22604" w:rsidR="00FD7F43" w:rsidRPr="007C4472" w:rsidRDefault="00F5149D" w:rsidP="00F5149D">
            <w:pPr>
              <w:pStyle w:val="Default"/>
              <w:jc w:val="both"/>
              <w:rPr>
                <w:rFonts w:ascii="Cambria" w:hAnsi="Cambria" w:cs="Times New Roman"/>
                <w:sz w:val="20"/>
                <w:szCs w:val="20"/>
              </w:rPr>
            </w:pPr>
            <w:r w:rsidRPr="007C4472">
              <w:rPr>
                <w:rFonts w:ascii="Cambria" w:eastAsiaTheme="minorEastAsia" w:hAnsi="Cambria" w:cs="Times New Roman"/>
                <w:sz w:val="20"/>
                <w:szCs w:val="20"/>
                <w:lang w:eastAsia="ja-JP"/>
              </w:rPr>
              <w:t>ii. Transport cage number:</w:t>
            </w:r>
          </w:p>
        </w:tc>
        <w:tc>
          <w:tcPr>
            <w:tcW w:w="6406" w:type="dxa"/>
            <w:gridSpan w:val="3"/>
          </w:tcPr>
          <w:p w14:paraId="67D5DB5E" w14:textId="7A8DBD3D" w:rsidR="00DD2B22" w:rsidRPr="007C4472" w:rsidRDefault="00DD2B22" w:rsidP="006A076D">
            <w:pPr>
              <w:pStyle w:val="Default"/>
              <w:jc w:val="both"/>
              <w:rPr>
                <w:rFonts w:ascii="Cambria" w:hAnsi="Cambria" w:cs="Times New Roman"/>
                <w:sz w:val="20"/>
                <w:szCs w:val="20"/>
              </w:rPr>
            </w:pPr>
            <w:r w:rsidRPr="007C4472">
              <w:rPr>
                <w:rFonts w:ascii="Cambria" w:hAnsi="Cambria" w:cs="Times New Roman"/>
                <w:sz w:val="20"/>
                <w:szCs w:val="20"/>
              </w:rPr>
              <w:t>Number of BFT that died during transfer</w:t>
            </w:r>
            <w:r w:rsidR="003215D7" w:rsidRPr="007C4472">
              <w:rPr>
                <w:rFonts w:ascii="Cambria" w:hAnsi="Cambria" w:cs="Times New Roman"/>
                <w:sz w:val="20"/>
                <w:szCs w:val="20"/>
              </w:rPr>
              <w:t>:</w:t>
            </w:r>
          </w:p>
        </w:tc>
      </w:tr>
      <w:tr w:rsidR="00DD2B22" w:rsidRPr="007C4472" w14:paraId="5DAE094B" w14:textId="77777777" w:rsidTr="00665427">
        <w:trPr>
          <w:trHeight w:val="91"/>
          <w:jc w:val="center"/>
        </w:trPr>
        <w:tc>
          <w:tcPr>
            <w:tcW w:w="12780" w:type="dxa"/>
            <w:gridSpan w:val="5"/>
          </w:tcPr>
          <w:p w14:paraId="44D94161" w14:textId="77777777" w:rsidR="00DD2B22" w:rsidRPr="007C4472" w:rsidRDefault="00DD2B22" w:rsidP="00DD2B22">
            <w:pPr>
              <w:pStyle w:val="Default"/>
              <w:jc w:val="both"/>
              <w:rPr>
                <w:rFonts w:ascii="Cambria" w:hAnsi="Cambria" w:cs="Times New Roman"/>
                <w:sz w:val="20"/>
                <w:szCs w:val="20"/>
              </w:rPr>
            </w:pPr>
            <w:r w:rsidRPr="007C4472">
              <w:rPr>
                <w:rFonts w:ascii="Cambria" w:hAnsi="Cambria" w:cs="Times New Roman"/>
                <w:b/>
                <w:bCs/>
                <w:sz w:val="20"/>
                <w:szCs w:val="20"/>
              </w:rPr>
              <w:t>FURTHER TRANSFER 3</w:t>
            </w:r>
          </w:p>
        </w:tc>
      </w:tr>
      <w:tr w:rsidR="00DD2B22" w:rsidRPr="007C4472" w14:paraId="3931E56A" w14:textId="77777777" w:rsidTr="00727FDC">
        <w:trPr>
          <w:trHeight w:val="91"/>
          <w:jc w:val="center"/>
        </w:trPr>
        <w:tc>
          <w:tcPr>
            <w:tcW w:w="6374" w:type="dxa"/>
            <w:gridSpan w:val="2"/>
          </w:tcPr>
          <w:p w14:paraId="78A76107" w14:textId="77777777" w:rsidR="00DD2B22" w:rsidRPr="007C4472" w:rsidRDefault="00DD2B22" w:rsidP="00DD2B22">
            <w:pPr>
              <w:pStyle w:val="Default"/>
              <w:jc w:val="both"/>
              <w:rPr>
                <w:rFonts w:ascii="Cambria" w:hAnsi="Cambria" w:cs="Times New Roman"/>
                <w:sz w:val="20"/>
                <w:szCs w:val="20"/>
              </w:rPr>
            </w:pPr>
            <w:r w:rsidRPr="007C4472">
              <w:rPr>
                <w:rFonts w:ascii="Cambria" w:hAnsi="Cambria" w:cs="Times New Roman"/>
                <w:sz w:val="20"/>
                <w:szCs w:val="20"/>
              </w:rPr>
              <w:t xml:space="preserve">Date:_ _ / _ _ / _ _ _ _ </w:t>
            </w:r>
          </w:p>
          <w:p w14:paraId="48424121" w14:textId="77777777" w:rsidR="00DD2B22" w:rsidRPr="007C4472" w:rsidRDefault="00DD2B22" w:rsidP="00DD2B22">
            <w:pPr>
              <w:pStyle w:val="Default"/>
              <w:jc w:val="both"/>
              <w:rPr>
                <w:rFonts w:ascii="Cambria" w:hAnsi="Cambria" w:cs="Times New Roman"/>
                <w:sz w:val="20"/>
                <w:szCs w:val="20"/>
              </w:rPr>
            </w:pPr>
            <w:r w:rsidRPr="007C4472">
              <w:rPr>
                <w:rFonts w:ascii="Cambria" w:hAnsi="Cambria" w:cs="Times New Roman"/>
                <w:sz w:val="20"/>
                <w:szCs w:val="20"/>
              </w:rPr>
              <w:t>ITD number</w:t>
            </w:r>
          </w:p>
        </w:tc>
        <w:tc>
          <w:tcPr>
            <w:tcW w:w="6406" w:type="dxa"/>
            <w:gridSpan w:val="3"/>
          </w:tcPr>
          <w:p w14:paraId="30C964EF" w14:textId="77777777" w:rsidR="00DD2B22" w:rsidRPr="007C4472" w:rsidRDefault="00DD2B22" w:rsidP="00DD2B22">
            <w:pPr>
              <w:pStyle w:val="Default"/>
              <w:jc w:val="both"/>
              <w:rPr>
                <w:rFonts w:ascii="Cambria" w:hAnsi="Cambria" w:cs="Times New Roman"/>
                <w:sz w:val="20"/>
                <w:szCs w:val="20"/>
                <w:lang w:val="fr-BE"/>
              </w:rPr>
            </w:pPr>
            <w:r w:rsidRPr="007C4472">
              <w:rPr>
                <w:rFonts w:ascii="Cambria" w:hAnsi="Cambria" w:cs="Times New Roman"/>
                <w:sz w:val="20"/>
                <w:szCs w:val="20"/>
                <w:lang w:val="fr-BE"/>
              </w:rPr>
              <w:t xml:space="preserve">Place or position: Port:                                </w:t>
            </w:r>
            <w:proofErr w:type="spellStart"/>
            <w:r w:rsidRPr="007C4472">
              <w:rPr>
                <w:rFonts w:ascii="Cambria" w:hAnsi="Cambria" w:cs="Times New Roman"/>
                <w:sz w:val="20"/>
                <w:szCs w:val="20"/>
                <w:lang w:val="fr-BE"/>
              </w:rPr>
              <w:t>Lat</w:t>
            </w:r>
            <w:proofErr w:type="spellEnd"/>
            <w:r w:rsidRPr="007C4472">
              <w:rPr>
                <w:rFonts w:ascii="Cambria" w:hAnsi="Cambria" w:cs="Times New Roman"/>
                <w:sz w:val="20"/>
                <w:szCs w:val="20"/>
                <w:lang w:val="fr-BE"/>
              </w:rPr>
              <w:t xml:space="preserve">:                    Long: </w:t>
            </w:r>
          </w:p>
        </w:tc>
      </w:tr>
      <w:tr w:rsidR="00DD2B22" w:rsidRPr="007C4472" w14:paraId="02B7ED7E" w14:textId="77777777" w:rsidTr="002050B3">
        <w:trPr>
          <w:trHeight w:val="323"/>
          <w:jc w:val="center"/>
        </w:trPr>
        <w:tc>
          <w:tcPr>
            <w:tcW w:w="4106" w:type="dxa"/>
          </w:tcPr>
          <w:p w14:paraId="4A3ADD03" w14:textId="77777777" w:rsidR="00DD2B22" w:rsidRPr="007C4472" w:rsidRDefault="00DD2B22" w:rsidP="00DD2B22">
            <w:pPr>
              <w:pStyle w:val="Default"/>
              <w:jc w:val="both"/>
              <w:rPr>
                <w:rFonts w:ascii="Cambria" w:hAnsi="Cambria" w:cs="Times New Roman"/>
                <w:sz w:val="20"/>
                <w:szCs w:val="20"/>
              </w:rPr>
            </w:pPr>
            <w:r w:rsidRPr="007C4472">
              <w:rPr>
                <w:rFonts w:ascii="Cambria" w:hAnsi="Cambria" w:cs="Times New Roman"/>
                <w:sz w:val="20"/>
                <w:szCs w:val="20"/>
              </w:rPr>
              <w:t xml:space="preserve">Donor towing vessel name: </w:t>
            </w:r>
          </w:p>
          <w:p w14:paraId="4F3D9D32" w14:textId="77777777" w:rsidR="00DD2B22" w:rsidRPr="007C4472" w:rsidRDefault="00DD2B22" w:rsidP="00DD2B22">
            <w:pPr>
              <w:pStyle w:val="Default"/>
              <w:jc w:val="both"/>
              <w:rPr>
                <w:rFonts w:ascii="Cambria" w:hAnsi="Cambria" w:cs="Times New Roman"/>
                <w:sz w:val="20"/>
                <w:szCs w:val="20"/>
              </w:rPr>
            </w:pPr>
          </w:p>
          <w:p w14:paraId="09C47098" w14:textId="77777777" w:rsidR="00DD2B22" w:rsidRPr="007C4472" w:rsidRDefault="00DD2B22" w:rsidP="00DD2B22">
            <w:pPr>
              <w:pStyle w:val="Default"/>
              <w:jc w:val="both"/>
              <w:rPr>
                <w:rFonts w:ascii="Cambria" w:hAnsi="Cambria" w:cs="Times New Roman"/>
                <w:sz w:val="20"/>
                <w:szCs w:val="20"/>
              </w:rPr>
            </w:pPr>
            <w:r w:rsidRPr="007C4472">
              <w:rPr>
                <w:rFonts w:ascii="Cambria" w:hAnsi="Cambria" w:cs="Times New Roman"/>
                <w:sz w:val="20"/>
                <w:szCs w:val="20"/>
              </w:rPr>
              <w:t>Receiving towing vessel name:</w:t>
            </w:r>
          </w:p>
          <w:p w14:paraId="50201A22" w14:textId="77777777" w:rsidR="00DD2B22" w:rsidRPr="007C4472" w:rsidRDefault="00DD2B22" w:rsidP="00DD2B22">
            <w:pPr>
              <w:pStyle w:val="Default"/>
              <w:jc w:val="both"/>
              <w:rPr>
                <w:rFonts w:ascii="Cambria" w:hAnsi="Cambria" w:cs="Times New Roman"/>
                <w:sz w:val="20"/>
                <w:szCs w:val="20"/>
              </w:rPr>
            </w:pPr>
          </w:p>
        </w:tc>
        <w:tc>
          <w:tcPr>
            <w:tcW w:w="2268" w:type="dxa"/>
          </w:tcPr>
          <w:p w14:paraId="7A977CEA" w14:textId="77777777" w:rsidR="00DD2B22" w:rsidRPr="007C4472" w:rsidRDefault="00DD2B22" w:rsidP="00DD2B22">
            <w:pPr>
              <w:pStyle w:val="Default"/>
              <w:jc w:val="both"/>
              <w:rPr>
                <w:rFonts w:ascii="Cambria" w:hAnsi="Cambria" w:cs="Times New Roman"/>
                <w:sz w:val="20"/>
                <w:szCs w:val="20"/>
              </w:rPr>
            </w:pPr>
            <w:r w:rsidRPr="007C4472">
              <w:rPr>
                <w:rFonts w:ascii="Cambria" w:hAnsi="Cambria" w:cs="Times New Roman"/>
                <w:sz w:val="20"/>
                <w:szCs w:val="20"/>
              </w:rPr>
              <w:t xml:space="preserve">Call sign: </w:t>
            </w:r>
          </w:p>
          <w:p w14:paraId="20A012CC" w14:textId="77777777" w:rsidR="00DD2B22" w:rsidRPr="007C4472" w:rsidRDefault="00DD2B22" w:rsidP="00DD2B22">
            <w:pPr>
              <w:pStyle w:val="Default"/>
              <w:jc w:val="both"/>
              <w:rPr>
                <w:rFonts w:ascii="Cambria" w:hAnsi="Cambria" w:cs="Times New Roman"/>
                <w:sz w:val="20"/>
                <w:szCs w:val="20"/>
              </w:rPr>
            </w:pPr>
          </w:p>
          <w:p w14:paraId="37FDE444" w14:textId="77777777" w:rsidR="00DD2B22" w:rsidRPr="007C4472" w:rsidRDefault="00DD2B22" w:rsidP="00DD2B22">
            <w:pPr>
              <w:pStyle w:val="Default"/>
              <w:jc w:val="both"/>
              <w:rPr>
                <w:rFonts w:ascii="Cambria" w:hAnsi="Cambria" w:cs="Times New Roman"/>
                <w:sz w:val="20"/>
                <w:szCs w:val="20"/>
              </w:rPr>
            </w:pPr>
            <w:r w:rsidRPr="007C4472">
              <w:rPr>
                <w:rFonts w:ascii="Cambria" w:hAnsi="Cambria" w:cs="Times New Roman"/>
                <w:sz w:val="20"/>
                <w:szCs w:val="20"/>
              </w:rPr>
              <w:t>Call sign:</w:t>
            </w:r>
          </w:p>
        </w:tc>
        <w:tc>
          <w:tcPr>
            <w:tcW w:w="2268" w:type="dxa"/>
          </w:tcPr>
          <w:p w14:paraId="222ADB79" w14:textId="77777777" w:rsidR="00DD2B22" w:rsidRPr="007C4472" w:rsidRDefault="00DD2B22" w:rsidP="00DD2B22">
            <w:pPr>
              <w:pStyle w:val="Default"/>
              <w:jc w:val="both"/>
              <w:rPr>
                <w:rFonts w:ascii="Cambria" w:hAnsi="Cambria" w:cs="Times New Roman"/>
                <w:sz w:val="20"/>
                <w:szCs w:val="20"/>
              </w:rPr>
            </w:pPr>
            <w:r w:rsidRPr="007C4472">
              <w:rPr>
                <w:rFonts w:ascii="Cambria" w:hAnsi="Cambria" w:cs="Times New Roman"/>
                <w:sz w:val="20"/>
                <w:szCs w:val="20"/>
              </w:rPr>
              <w:t xml:space="preserve">Flag: </w:t>
            </w:r>
          </w:p>
          <w:p w14:paraId="61327178" w14:textId="77777777" w:rsidR="00DD2B22" w:rsidRPr="007C4472" w:rsidRDefault="00DD2B22" w:rsidP="00DD2B22">
            <w:pPr>
              <w:pStyle w:val="Default"/>
              <w:jc w:val="both"/>
              <w:rPr>
                <w:rFonts w:ascii="Cambria" w:hAnsi="Cambria" w:cs="Times New Roman"/>
                <w:sz w:val="20"/>
                <w:szCs w:val="20"/>
              </w:rPr>
            </w:pPr>
          </w:p>
          <w:p w14:paraId="6737F17E" w14:textId="77777777" w:rsidR="00DD2B22" w:rsidRPr="007C4472" w:rsidRDefault="00DD2B22" w:rsidP="00DD2B22">
            <w:pPr>
              <w:pStyle w:val="Default"/>
              <w:jc w:val="both"/>
              <w:rPr>
                <w:rFonts w:ascii="Cambria" w:hAnsi="Cambria" w:cs="Times New Roman"/>
                <w:sz w:val="20"/>
                <w:szCs w:val="20"/>
              </w:rPr>
            </w:pPr>
            <w:r w:rsidRPr="007C4472">
              <w:rPr>
                <w:rFonts w:ascii="Cambria" w:hAnsi="Cambria" w:cs="Times New Roman"/>
                <w:sz w:val="20"/>
                <w:szCs w:val="20"/>
              </w:rPr>
              <w:t>Flag:</w:t>
            </w:r>
          </w:p>
        </w:tc>
        <w:tc>
          <w:tcPr>
            <w:tcW w:w="4138" w:type="dxa"/>
            <w:gridSpan w:val="2"/>
          </w:tcPr>
          <w:p w14:paraId="68385400" w14:textId="53A48415" w:rsidR="00DD2B22" w:rsidRPr="007C4472" w:rsidRDefault="00DD2B22" w:rsidP="00DD2B22">
            <w:pPr>
              <w:pStyle w:val="Default"/>
              <w:jc w:val="both"/>
              <w:rPr>
                <w:rFonts w:ascii="Cambria" w:hAnsi="Cambria" w:cs="Times New Roman"/>
                <w:sz w:val="20"/>
                <w:szCs w:val="20"/>
              </w:rPr>
            </w:pPr>
            <w:r w:rsidRPr="007C4472">
              <w:rPr>
                <w:rFonts w:ascii="Cambria" w:hAnsi="Cambria" w:cs="Times New Roman"/>
                <w:sz w:val="20"/>
                <w:szCs w:val="20"/>
              </w:rPr>
              <w:t xml:space="preserve">ICCAT Register No.: </w:t>
            </w:r>
          </w:p>
          <w:p w14:paraId="53FB6D0C" w14:textId="77777777" w:rsidR="00DD2B22" w:rsidRPr="007C4472" w:rsidRDefault="00DD2B22" w:rsidP="00DD2B22">
            <w:pPr>
              <w:pStyle w:val="Default"/>
              <w:jc w:val="both"/>
              <w:rPr>
                <w:rFonts w:ascii="Cambria" w:hAnsi="Cambria" w:cs="Times New Roman"/>
                <w:sz w:val="20"/>
                <w:szCs w:val="20"/>
              </w:rPr>
            </w:pPr>
          </w:p>
          <w:p w14:paraId="6F935886" w14:textId="696BED2C" w:rsidR="00DD2B22" w:rsidRPr="007C4472" w:rsidRDefault="00DD2B22" w:rsidP="00DD2B22">
            <w:pPr>
              <w:pStyle w:val="Default"/>
              <w:jc w:val="both"/>
              <w:rPr>
                <w:rFonts w:ascii="Cambria" w:hAnsi="Cambria" w:cs="Times New Roman"/>
                <w:sz w:val="20"/>
                <w:szCs w:val="20"/>
              </w:rPr>
            </w:pPr>
            <w:r w:rsidRPr="007C4472">
              <w:rPr>
                <w:rFonts w:ascii="Cambria" w:hAnsi="Cambria" w:cs="Times New Roman"/>
                <w:sz w:val="20"/>
                <w:szCs w:val="20"/>
              </w:rPr>
              <w:t>ICCAT Register No.:</w:t>
            </w:r>
          </w:p>
        </w:tc>
      </w:tr>
      <w:tr w:rsidR="00DD2B22" w:rsidRPr="007C4472" w14:paraId="1F293E67" w14:textId="77777777" w:rsidTr="002050B3">
        <w:trPr>
          <w:trHeight w:val="91"/>
          <w:jc w:val="center"/>
        </w:trPr>
        <w:tc>
          <w:tcPr>
            <w:tcW w:w="4106" w:type="dxa"/>
          </w:tcPr>
          <w:p w14:paraId="651EA1F6" w14:textId="6B049231" w:rsidR="00DD2B22" w:rsidRPr="007C4472" w:rsidRDefault="00DD2B22" w:rsidP="00DD2B22">
            <w:pPr>
              <w:pStyle w:val="Default"/>
              <w:jc w:val="both"/>
              <w:rPr>
                <w:rFonts w:ascii="Cambria" w:hAnsi="Cambria" w:cs="Times New Roman"/>
                <w:sz w:val="20"/>
                <w:szCs w:val="20"/>
              </w:rPr>
            </w:pPr>
            <w:r w:rsidRPr="007C4472">
              <w:rPr>
                <w:rFonts w:ascii="Cambria" w:hAnsi="Cambria" w:cs="Times New Roman"/>
                <w:sz w:val="20"/>
                <w:szCs w:val="20"/>
              </w:rPr>
              <w:t xml:space="preserve">Transfer authorization No.: </w:t>
            </w:r>
          </w:p>
        </w:tc>
        <w:tc>
          <w:tcPr>
            <w:tcW w:w="2268" w:type="dxa"/>
          </w:tcPr>
          <w:p w14:paraId="63383422" w14:textId="77777777" w:rsidR="00DD2B22" w:rsidRPr="007C4472" w:rsidRDefault="00DD2B22" w:rsidP="00DD2B22">
            <w:pPr>
              <w:pStyle w:val="Default"/>
              <w:jc w:val="both"/>
              <w:rPr>
                <w:rFonts w:ascii="Cambria" w:hAnsi="Cambria" w:cs="Times New Roman"/>
                <w:sz w:val="20"/>
                <w:szCs w:val="20"/>
              </w:rPr>
            </w:pPr>
            <w:r w:rsidRPr="007C4472">
              <w:rPr>
                <w:rFonts w:ascii="Cambria" w:hAnsi="Cambria" w:cs="Times New Roman"/>
                <w:sz w:val="20"/>
                <w:szCs w:val="20"/>
              </w:rPr>
              <w:t xml:space="preserve">External identification: </w:t>
            </w:r>
          </w:p>
        </w:tc>
        <w:tc>
          <w:tcPr>
            <w:tcW w:w="2268" w:type="dxa"/>
          </w:tcPr>
          <w:p w14:paraId="3FF50714" w14:textId="77777777" w:rsidR="00F5149D" w:rsidRPr="007C4472" w:rsidRDefault="00F5149D" w:rsidP="00DD2B22">
            <w:pPr>
              <w:pStyle w:val="Default"/>
              <w:jc w:val="both"/>
              <w:rPr>
                <w:rFonts w:ascii="Cambria" w:hAnsi="Cambria" w:cs="Times New Roman"/>
                <w:sz w:val="20"/>
                <w:szCs w:val="20"/>
              </w:rPr>
            </w:pPr>
            <w:r w:rsidRPr="007C4472">
              <w:rPr>
                <w:rFonts w:ascii="Cambria" w:hAnsi="Cambria" w:cs="Times New Roman"/>
                <w:sz w:val="20"/>
                <w:szCs w:val="20"/>
              </w:rPr>
              <w:t xml:space="preserve">Donor </w:t>
            </w:r>
            <w:r w:rsidR="00DD2B22" w:rsidRPr="007C4472">
              <w:rPr>
                <w:rFonts w:ascii="Cambria" w:hAnsi="Cambria" w:cs="Times New Roman"/>
                <w:sz w:val="20"/>
                <w:szCs w:val="20"/>
              </w:rPr>
              <w:t>Cage No.:</w:t>
            </w:r>
          </w:p>
          <w:p w14:paraId="1F965CFE" w14:textId="77777777" w:rsidR="00F5149D" w:rsidRPr="007C4472" w:rsidRDefault="00F5149D" w:rsidP="00DD2B22">
            <w:pPr>
              <w:pStyle w:val="Default"/>
              <w:jc w:val="both"/>
              <w:rPr>
                <w:rFonts w:ascii="Cambria" w:hAnsi="Cambria" w:cs="Times New Roman"/>
                <w:sz w:val="20"/>
                <w:szCs w:val="20"/>
              </w:rPr>
            </w:pPr>
          </w:p>
          <w:p w14:paraId="7E34DE0E" w14:textId="07A7A881" w:rsidR="00DD2B22" w:rsidRPr="007C4472" w:rsidRDefault="00F5149D" w:rsidP="00DD2B22">
            <w:pPr>
              <w:pStyle w:val="Default"/>
              <w:jc w:val="both"/>
              <w:rPr>
                <w:rFonts w:ascii="Cambria" w:hAnsi="Cambria" w:cs="Times New Roman"/>
                <w:sz w:val="20"/>
                <w:szCs w:val="20"/>
              </w:rPr>
            </w:pPr>
            <w:r w:rsidRPr="007C4472">
              <w:rPr>
                <w:rFonts w:ascii="Cambria" w:hAnsi="Cambria" w:cs="Times New Roman"/>
                <w:sz w:val="20"/>
                <w:szCs w:val="20"/>
              </w:rPr>
              <w:t>Receiving Cage No.:</w:t>
            </w:r>
            <w:r w:rsidR="00DD2B22" w:rsidRPr="007C4472">
              <w:rPr>
                <w:rFonts w:ascii="Cambria" w:hAnsi="Cambria" w:cs="Times New Roman"/>
                <w:sz w:val="20"/>
                <w:szCs w:val="20"/>
              </w:rPr>
              <w:t xml:space="preserve"> </w:t>
            </w:r>
          </w:p>
        </w:tc>
        <w:tc>
          <w:tcPr>
            <w:tcW w:w="4138" w:type="dxa"/>
            <w:gridSpan w:val="2"/>
          </w:tcPr>
          <w:p w14:paraId="4D37B9E5" w14:textId="77777777" w:rsidR="00DD2B22" w:rsidRPr="007C4472" w:rsidRDefault="00DD2B22" w:rsidP="00DD2B22">
            <w:pPr>
              <w:pStyle w:val="Default"/>
              <w:jc w:val="both"/>
              <w:rPr>
                <w:rFonts w:ascii="Cambria" w:hAnsi="Cambria" w:cs="Times New Roman"/>
                <w:sz w:val="20"/>
                <w:szCs w:val="20"/>
              </w:rPr>
            </w:pPr>
            <w:r w:rsidRPr="007C4472">
              <w:rPr>
                <w:rFonts w:ascii="Cambria" w:hAnsi="Cambria" w:cs="Times New Roman"/>
                <w:sz w:val="20"/>
                <w:szCs w:val="20"/>
              </w:rPr>
              <w:t xml:space="preserve">Master of donor vessel name and signature: </w:t>
            </w:r>
          </w:p>
          <w:p w14:paraId="6DE354F0" w14:textId="77777777" w:rsidR="00DD2B22" w:rsidRPr="007C4472" w:rsidRDefault="00DD2B22" w:rsidP="00DD2B22">
            <w:pPr>
              <w:pStyle w:val="Default"/>
              <w:jc w:val="both"/>
              <w:rPr>
                <w:rFonts w:ascii="Cambria" w:hAnsi="Cambria" w:cs="Times New Roman"/>
                <w:sz w:val="20"/>
                <w:szCs w:val="20"/>
              </w:rPr>
            </w:pPr>
          </w:p>
          <w:p w14:paraId="0883A37E" w14:textId="0437143F" w:rsidR="00DD2B22" w:rsidRPr="007C4472" w:rsidRDefault="00DD2B22" w:rsidP="00DD2B22">
            <w:pPr>
              <w:pStyle w:val="Default"/>
              <w:jc w:val="both"/>
              <w:rPr>
                <w:rFonts w:ascii="Cambria" w:hAnsi="Cambria" w:cs="Times New Roman"/>
                <w:sz w:val="20"/>
                <w:szCs w:val="20"/>
              </w:rPr>
            </w:pPr>
            <w:r w:rsidRPr="007C4472">
              <w:rPr>
                <w:rFonts w:ascii="Cambria" w:hAnsi="Cambria" w:cs="Times New Roman"/>
                <w:sz w:val="20"/>
                <w:szCs w:val="20"/>
              </w:rPr>
              <w:t xml:space="preserve">Master of receiving vessel name and signature: </w:t>
            </w:r>
          </w:p>
          <w:p w14:paraId="3D23BD7D" w14:textId="77777777" w:rsidR="00DD2B22" w:rsidRPr="007C4472" w:rsidRDefault="00DD2B22" w:rsidP="00DD2B22">
            <w:pPr>
              <w:pStyle w:val="Default"/>
              <w:jc w:val="both"/>
              <w:rPr>
                <w:rFonts w:ascii="Cambria" w:hAnsi="Cambria" w:cs="Times New Roman"/>
                <w:sz w:val="20"/>
                <w:szCs w:val="20"/>
              </w:rPr>
            </w:pPr>
          </w:p>
        </w:tc>
      </w:tr>
      <w:tr w:rsidR="00DD2B22" w:rsidRPr="007C4472" w14:paraId="7FF61341" w14:textId="77777777" w:rsidTr="003215D7">
        <w:trPr>
          <w:trHeight w:val="36"/>
          <w:jc w:val="center"/>
        </w:trPr>
        <w:tc>
          <w:tcPr>
            <w:tcW w:w="6374" w:type="dxa"/>
            <w:gridSpan w:val="2"/>
          </w:tcPr>
          <w:p w14:paraId="54A404C0" w14:textId="730EA048" w:rsidR="00DD2B22" w:rsidRPr="007C4472" w:rsidRDefault="00DD2B22" w:rsidP="00DD2B22">
            <w:pPr>
              <w:pStyle w:val="Default"/>
              <w:jc w:val="both"/>
              <w:rPr>
                <w:rFonts w:ascii="Cambria" w:hAnsi="Cambria" w:cs="Times New Roman"/>
                <w:sz w:val="20"/>
                <w:szCs w:val="20"/>
              </w:rPr>
            </w:pPr>
            <w:r w:rsidRPr="007C4472">
              <w:rPr>
                <w:rFonts w:ascii="Cambria" w:hAnsi="Cambria" w:cs="Times New Roman"/>
                <w:sz w:val="20"/>
                <w:szCs w:val="20"/>
              </w:rPr>
              <w:t xml:space="preserve">No.  individuals </w:t>
            </w:r>
            <w:r w:rsidR="00F5149D" w:rsidRPr="007C4472">
              <w:rPr>
                <w:rFonts w:ascii="Cambria" w:hAnsi="Cambria" w:cs="Times New Roman"/>
                <w:sz w:val="20"/>
                <w:szCs w:val="20"/>
              </w:rPr>
              <w:t xml:space="preserve">transferred </w:t>
            </w:r>
            <w:r w:rsidRPr="007C4472">
              <w:rPr>
                <w:rFonts w:ascii="Cambria" w:hAnsi="Cambria" w:cs="Times New Roman"/>
                <w:sz w:val="20"/>
                <w:szCs w:val="20"/>
              </w:rPr>
              <w:t>and estimated weight (</w:t>
            </w:r>
            <w:r w:rsidR="003215D7" w:rsidRPr="007C4472">
              <w:rPr>
                <w:rFonts w:ascii="Cambria" w:hAnsi="Cambria" w:cs="Times New Roman"/>
                <w:sz w:val="20"/>
                <w:szCs w:val="20"/>
              </w:rPr>
              <w:t>k</w:t>
            </w:r>
            <w:r w:rsidRPr="007C4472">
              <w:rPr>
                <w:rFonts w:ascii="Cambria" w:hAnsi="Cambria" w:cs="Times New Roman"/>
                <w:sz w:val="20"/>
                <w:szCs w:val="20"/>
              </w:rPr>
              <w:t>g)</w:t>
            </w:r>
            <w:r w:rsidR="00F5149D" w:rsidRPr="007C4472">
              <w:rPr>
                <w:rFonts w:ascii="Cambria" w:hAnsi="Cambria" w:cs="Times New Roman"/>
                <w:sz w:val="20"/>
                <w:szCs w:val="20"/>
              </w:rPr>
              <w:t>(4)</w:t>
            </w:r>
          </w:p>
          <w:p w14:paraId="5C75FAC7" w14:textId="77777777" w:rsidR="00F5149D" w:rsidRPr="007C4472" w:rsidRDefault="00F5149D" w:rsidP="00315D93">
            <w:pPr>
              <w:pStyle w:val="Default"/>
              <w:jc w:val="both"/>
              <w:rPr>
                <w:rFonts w:ascii="Cambria" w:hAnsi="Cambria" w:cs="Times New Roman"/>
                <w:sz w:val="20"/>
                <w:szCs w:val="20"/>
              </w:rPr>
            </w:pPr>
            <w:r w:rsidRPr="007C4472">
              <w:rPr>
                <w:rFonts w:ascii="Cambria" w:hAnsi="Cambria" w:cs="Times New Roman"/>
                <w:sz w:val="20"/>
                <w:szCs w:val="20"/>
              </w:rPr>
              <w:t>Further transfer:</w:t>
            </w:r>
          </w:p>
          <w:p w14:paraId="3357147D" w14:textId="51AFB315" w:rsidR="00315D93" w:rsidRPr="007C4472" w:rsidRDefault="00315D93" w:rsidP="00315D93">
            <w:pPr>
              <w:pStyle w:val="Default"/>
              <w:jc w:val="both"/>
              <w:rPr>
                <w:rFonts w:ascii="Cambria" w:hAnsi="Cambria" w:cs="Times New Roman"/>
                <w:sz w:val="20"/>
                <w:szCs w:val="20"/>
              </w:rPr>
            </w:pPr>
            <w:r w:rsidRPr="007C4472">
              <w:rPr>
                <w:rFonts w:ascii="Cambria" w:hAnsi="Cambria" w:cs="Times New Roman"/>
                <w:sz w:val="20"/>
                <w:szCs w:val="20"/>
              </w:rPr>
              <w:t>Voluntary transfer:</w:t>
            </w:r>
          </w:p>
          <w:p w14:paraId="51F91888" w14:textId="77777777" w:rsidR="00315D93" w:rsidRPr="007C4472" w:rsidRDefault="00315D93" w:rsidP="00DD2B22">
            <w:pPr>
              <w:pStyle w:val="Default"/>
              <w:jc w:val="both"/>
              <w:rPr>
                <w:rFonts w:ascii="Cambria" w:hAnsi="Cambria" w:cs="Times New Roman"/>
                <w:sz w:val="20"/>
                <w:szCs w:val="20"/>
              </w:rPr>
            </w:pPr>
            <w:r w:rsidRPr="007C4472">
              <w:rPr>
                <w:rFonts w:ascii="Cambria" w:hAnsi="Cambria" w:cs="Times New Roman"/>
                <w:sz w:val="20"/>
                <w:szCs w:val="20"/>
              </w:rPr>
              <w:t>Control transfer:</w:t>
            </w:r>
          </w:p>
          <w:p w14:paraId="36DA5DA4" w14:textId="77777777" w:rsidR="00F5149D" w:rsidRPr="007C4472" w:rsidRDefault="00F5149D" w:rsidP="00F5149D">
            <w:pPr>
              <w:pStyle w:val="Default"/>
              <w:jc w:val="both"/>
              <w:rPr>
                <w:rFonts w:ascii="Cambria" w:eastAsiaTheme="minorEastAsia" w:hAnsi="Cambria" w:cs="Times New Roman"/>
                <w:sz w:val="20"/>
                <w:szCs w:val="20"/>
                <w:lang w:eastAsia="ja-JP"/>
              </w:rPr>
            </w:pPr>
            <w:r w:rsidRPr="007C4472">
              <w:rPr>
                <w:rFonts w:ascii="Cambria" w:eastAsiaTheme="minorEastAsia" w:hAnsi="Cambria" w:cs="Times New Roman"/>
                <w:sz w:val="20"/>
                <w:szCs w:val="20"/>
                <w:lang w:eastAsia="ja-JP"/>
              </w:rPr>
              <w:t>In case of voluntary or control transfer</w:t>
            </w:r>
          </w:p>
          <w:p w14:paraId="7247379D" w14:textId="377C7967" w:rsidR="00F5149D" w:rsidRPr="007C4472" w:rsidRDefault="00F5149D" w:rsidP="00F5149D">
            <w:pPr>
              <w:pStyle w:val="Default"/>
              <w:ind w:firstLineChars="50" w:firstLine="100"/>
              <w:jc w:val="both"/>
              <w:rPr>
                <w:rFonts w:ascii="Cambria" w:eastAsiaTheme="minorEastAsia" w:hAnsi="Cambria" w:cs="Times New Roman"/>
                <w:sz w:val="20"/>
                <w:szCs w:val="20"/>
                <w:lang w:eastAsia="ja-JP"/>
              </w:rPr>
            </w:pPr>
            <w:proofErr w:type="spellStart"/>
            <w:r w:rsidRPr="007C4472">
              <w:rPr>
                <w:rFonts w:ascii="Cambria" w:eastAsiaTheme="minorEastAsia" w:hAnsi="Cambria" w:cs="Times New Roman"/>
                <w:sz w:val="20"/>
                <w:szCs w:val="20"/>
                <w:lang w:eastAsia="ja-JP"/>
              </w:rPr>
              <w:t>i</w:t>
            </w:r>
            <w:proofErr w:type="spellEnd"/>
            <w:r w:rsidRPr="007C4472">
              <w:rPr>
                <w:rFonts w:ascii="Cambria" w:eastAsiaTheme="minorEastAsia" w:hAnsi="Cambria" w:cs="Times New Roman"/>
                <w:sz w:val="20"/>
                <w:szCs w:val="20"/>
                <w:lang w:eastAsia="ja-JP"/>
              </w:rPr>
              <w:t xml:space="preserve">. Information on the </w:t>
            </w:r>
            <w:r w:rsidR="006E11EC" w:rsidRPr="007C4472">
              <w:rPr>
                <w:rFonts w:ascii="Cambria" w:eastAsiaTheme="minorEastAsia" w:hAnsi="Cambria"/>
                <w:sz w:val="20"/>
              </w:rPr>
              <w:t>r</w:t>
            </w:r>
            <w:r w:rsidR="006E11EC" w:rsidRPr="007C4472">
              <w:rPr>
                <w:rFonts w:ascii="Cambria" w:eastAsiaTheme="minorEastAsia" w:hAnsi="Cambria" w:cs="Times New Roman"/>
                <w:sz w:val="20"/>
                <w:szCs w:val="20"/>
                <w:lang w:eastAsia="ja-JP"/>
              </w:rPr>
              <w:t>eceivin</w:t>
            </w:r>
            <w:r w:rsidR="006E11EC" w:rsidRPr="007C4472">
              <w:rPr>
                <w:rFonts w:ascii="Cambria" w:eastAsiaTheme="minorEastAsia" w:hAnsi="Cambria"/>
                <w:sz w:val="20"/>
              </w:rPr>
              <w:t>g</w:t>
            </w:r>
            <w:r w:rsidR="006E11EC" w:rsidRPr="007C4472">
              <w:rPr>
                <w:rFonts w:ascii="Cambria" w:eastAsiaTheme="minorEastAsia" w:hAnsi="Cambria" w:cs="Times New Roman"/>
                <w:sz w:val="20"/>
                <w:szCs w:val="20"/>
                <w:lang w:eastAsia="ja-JP"/>
              </w:rPr>
              <w:t xml:space="preserve"> </w:t>
            </w:r>
            <w:r w:rsidRPr="007C4472">
              <w:rPr>
                <w:rFonts w:ascii="Cambria" w:eastAsiaTheme="minorEastAsia" w:hAnsi="Cambria" w:cs="Times New Roman"/>
                <w:sz w:val="20"/>
                <w:szCs w:val="20"/>
                <w:lang w:eastAsia="ja-JP"/>
              </w:rPr>
              <w:t>towing vessel:</w:t>
            </w:r>
          </w:p>
          <w:p w14:paraId="312D84DC" w14:textId="77777777" w:rsidR="00F5149D" w:rsidRPr="007C4472" w:rsidRDefault="00F5149D" w:rsidP="00F5149D">
            <w:pPr>
              <w:pStyle w:val="Default"/>
              <w:ind w:firstLineChars="100" w:firstLine="200"/>
              <w:jc w:val="both"/>
              <w:rPr>
                <w:rFonts w:ascii="Cambria" w:eastAsiaTheme="minorEastAsia" w:hAnsi="Cambria" w:cs="Times New Roman"/>
                <w:sz w:val="20"/>
                <w:szCs w:val="20"/>
                <w:lang w:eastAsia="ja-JP"/>
              </w:rPr>
            </w:pPr>
            <w:r w:rsidRPr="007C4472">
              <w:rPr>
                <w:rFonts w:ascii="Cambria" w:eastAsiaTheme="minorEastAsia" w:hAnsi="Cambria" w:cs="Times New Roman"/>
                <w:sz w:val="20"/>
                <w:szCs w:val="20"/>
                <w:lang w:eastAsia="ja-JP"/>
              </w:rPr>
              <w:t>Name:</w:t>
            </w:r>
          </w:p>
          <w:p w14:paraId="3A4ECB75" w14:textId="77777777" w:rsidR="00F5149D" w:rsidRPr="007C4472" w:rsidRDefault="00F5149D" w:rsidP="00F5149D">
            <w:pPr>
              <w:pStyle w:val="Default"/>
              <w:ind w:firstLineChars="100" w:firstLine="200"/>
              <w:jc w:val="both"/>
              <w:rPr>
                <w:rFonts w:ascii="Cambria" w:eastAsiaTheme="minorEastAsia" w:hAnsi="Cambria" w:cs="Times New Roman"/>
                <w:sz w:val="20"/>
                <w:szCs w:val="20"/>
                <w:lang w:eastAsia="ja-JP"/>
              </w:rPr>
            </w:pPr>
            <w:r w:rsidRPr="007C4472">
              <w:rPr>
                <w:rFonts w:ascii="Cambria" w:eastAsiaTheme="minorEastAsia" w:hAnsi="Cambria" w:cs="Times New Roman" w:hint="eastAsia"/>
                <w:sz w:val="20"/>
                <w:szCs w:val="20"/>
                <w:lang w:eastAsia="ja-JP"/>
              </w:rPr>
              <w:t>F</w:t>
            </w:r>
            <w:r w:rsidRPr="007C4472">
              <w:rPr>
                <w:rFonts w:ascii="Cambria" w:eastAsiaTheme="minorEastAsia" w:hAnsi="Cambria" w:cs="Times New Roman"/>
                <w:sz w:val="20"/>
                <w:szCs w:val="20"/>
                <w:lang w:eastAsia="ja-JP"/>
              </w:rPr>
              <w:t>lag:</w:t>
            </w:r>
          </w:p>
          <w:p w14:paraId="7BE011AE" w14:textId="77777777" w:rsidR="00F5149D" w:rsidRPr="007C4472" w:rsidRDefault="00F5149D" w:rsidP="00F5149D">
            <w:pPr>
              <w:pStyle w:val="Default"/>
              <w:ind w:firstLineChars="100" w:firstLine="200"/>
              <w:jc w:val="both"/>
              <w:rPr>
                <w:rFonts w:ascii="Cambria" w:eastAsiaTheme="minorEastAsia" w:hAnsi="Cambria" w:cs="Times New Roman"/>
                <w:sz w:val="20"/>
                <w:szCs w:val="20"/>
                <w:lang w:eastAsia="ja-JP"/>
              </w:rPr>
            </w:pPr>
            <w:r w:rsidRPr="007C4472">
              <w:rPr>
                <w:rFonts w:ascii="Cambria" w:eastAsiaTheme="minorEastAsia" w:hAnsi="Cambria" w:cs="Times New Roman" w:hint="eastAsia"/>
                <w:sz w:val="20"/>
                <w:szCs w:val="20"/>
                <w:lang w:eastAsia="ja-JP"/>
              </w:rPr>
              <w:t>I</w:t>
            </w:r>
            <w:r w:rsidRPr="007C4472">
              <w:rPr>
                <w:rFonts w:ascii="Cambria" w:eastAsiaTheme="minorEastAsia" w:hAnsi="Cambria" w:cs="Times New Roman"/>
                <w:sz w:val="20"/>
                <w:szCs w:val="20"/>
                <w:lang w:eastAsia="ja-JP"/>
              </w:rPr>
              <w:t>CCAT Register No.:</w:t>
            </w:r>
          </w:p>
          <w:p w14:paraId="5E1339AB" w14:textId="77777777" w:rsidR="00F5149D" w:rsidRPr="007C4472" w:rsidRDefault="00F5149D" w:rsidP="00F5149D">
            <w:pPr>
              <w:pStyle w:val="Default"/>
              <w:ind w:firstLineChars="100" w:firstLine="200"/>
              <w:jc w:val="both"/>
              <w:rPr>
                <w:rFonts w:ascii="Cambria" w:eastAsiaTheme="minorEastAsia" w:hAnsi="Cambria" w:cs="Times New Roman"/>
                <w:sz w:val="20"/>
                <w:szCs w:val="20"/>
                <w:lang w:eastAsia="ja-JP"/>
              </w:rPr>
            </w:pPr>
            <w:r w:rsidRPr="007C4472">
              <w:rPr>
                <w:rFonts w:ascii="Cambria" w:eastAsiaTheme="minorEastAsia" w:hAnsi="Cambria" w:cs="Times New Roman"/>
                <w:sz w:val="20"/>
                <w:szCs w:val="20"/>
                <w:lang w:eastAsia="ja-JP"/>
              </w:rPr>
              <w:t>External identification:</w:t>
            </w:r>
          </w:p>
          <w:p w14:paraId="0C4BAEAB" w14:textId="1652191F" w:rsidR="00FD7F43" w:rsidRPr="007C4472" w:rsidRDefault="00F5149D" w:rsidP="00FD7F43">
            <w:pPr>
              <w:pStyle w:val="Default"/>
              <w:jc w:val="both"/>
              <w:rPr>
                <w:rFonts w:ascii="Cambria" w:eastAsiaTheme="minorEastAsia" w:hAnsi="Cambria" w:cs="Times New Roman"/>
                <w:sz w:val="20"/>
                <w:szCs w:val="20"/>
                <w:lang w:eastAsia="ja-JP"/>
              </w:rPr>
            </w:pPr>
            <w:r w:rsidRPr="007C4472">
              <w:rPr>
                <w:rFonts w:ascii="Cambria" w:eastAsiaTheme="minorEastAsia" w:hAnsi="Cambria" w:cs="Times New Roman"/>
                <w:sz w:val="20"/>
                <w:szCs w:val="20"/>
                <w:lang w:eastAsia="ja-JP"/>
              </w:rPr>
              <w:t>ii. Transport cage number:</w:t>
            </w:r>
          </w:p>
        </w:tc>
        <w:tc>
          <w:tcPr>
            <w:tcW w:w="6406" w:type="dxa"/>
            <w:gridSpan w:val="3"/>
          </w:tcPr>
          <w:p w14:paraId="4E7880E8" w14:textId="1327D7C8" w:rsidR="00DD2B22" w:rsidRPr="007C4472" w:rsidRDefault="00DD2B22" w:rsidP="00DD2B22">
            <w:pPr>
              <w:pStyle w:val="Default"/>
              <w:jc w:val="both"/>
              <w:rPr>
                <w:rFonts w:ascii="Cambria" w:hAnsi="Cambria" w:cs="Times New Roman"/>
                <w:sz w:val="20"/>
                <w:szCs w:val="20"/>
              </w:rPr>
            </w:pPr>
            <w:r w:rsidRPr="007C4472">
              <w:rPr>
                <w:rFonts w:ascii="Cambria" w:hAnsi="Cambria" w:cs="Times New Roman"/>
                <w:sz w:val="20"/>
                <w:szCs w:val="20"/>
              </w:rPr>
              <w:t>Number of BFT that died during transfer</w:t>
            </w:r>
            <w:r w:rsidR="003215D7" w:rsidRPr="007C4472">
              <w:rPr>
                <w:rFonts w:ascii="Cambria" w:hAnsi="Cambria" w:cs="Times New Roman"/>
                <w:sz w:val="20"/>
                <w:szCs w:val="20"/>
              </w:rPr>
              <w:t>:</w:t>
            </w:r>
          </w:p>
        </w:tc>
      </w:tr>
    </w:tbl>
    <w:p w14:paraId="1E4D8FB0" w14:textId="682FAFFC" w:rsidR="003D3868" w:rsidRPr="007C4472" w:rsidRDefault="00002CA6" w:rsidP="006A076D">
      <w:pPr>
        <w:tabs>
          <w:tab w:val="center" w:pos="7500"/>
        </w:tabs>
        <w:spacing w:line="240" w:lineRule="auto"/>
        <w:ind w:left="0" w:right="0" w:firstLine="0"/>
        <w:jc w:val="left"/>
        <w:rPr>
          <w:rFonts w:cs="Times New Roman"/>
          <w:szCs w:val="20"/>
        </w:rPr>
      </w:pPr>
      <w:r w:rsidRPr="007C4472">
        <w:rPr>
          <w:rFonts w:cs="Times New Roman"/>
          <w:szCs w:val="20"/>
        </w:rPr>
        <w:lastRenderedPageBreak/>
        <w:t xml:space="preserve"> </w:t>
      </w:r>
    </w:p>
    <w:p w14:paraId="208E1C25" w14:textId="7A9D7FBE" w:rsidR="00C5797F" w:rsidRPr="007C4472" w:rsidRDefault="00C5797F" w:rsidP="00DD3AC8">
      <w:pPr>
        <w:pStyle w:val="ListParagraph"/>
        <w:numPr>
          <w:ilvl w:val="0"/>
          <w:numId w:val="79"/>
        </w:numPr>
        <w:spacing w:after="160" w:line="240" w:lineRule="auto"/>
        <w:ind w:right="0"/>
        <w:contextualSpacing w:val="0"/>
        <w:jc w:val="left"/>
        <w:rPr>
          <w:rFonts w:cs="Times New Roman"/>
          <w:i/>
          <w:szCs w:val="20"/>
        </w:rPr>
      </w:pPr>
      <w:r w:rsidRPr="007C4472">
        <w:rPr>
          <w:rFonts w:cs="Times New Roman"/>
          <w:szCs w:val="20"/>
        </w:rPr>
        <w:t>To be completed i</w:t>
      </w:r>
      <w:r w:rsidR="00A64AF6" w:rsidRPr="007C4472">
        <w:rPr>
          <w:rFonts w:cs="Times New Roman"/>
          <w:szCs w:val="20"/>
        </w:rPr>
        <w:t>n case</w:t>
      </w:r>
      <w:r w:rsidRPr="007C4472">
        <w:rPr>
          <w:rFonts w:cs="Times New Roman"/>
          <w:szCs w:val="20"/>
        </w:rPr>
        <w:t xml:space="preserve"> </w:t>
      </w:r>
      <w:r w:rsidR="000840CF" w:rsidRPr="007C4472">
        <w:rPr>
          <w:rFonts w:cs="Times New Roman"/>
          <w:szCs w:val="20"/>
        </w:rPr>
        <w:t xml:space="preserve">of </w:t>
      </w:r>
      <w:r w:rsidRPr="007C4472">
        <w:rPr>
          <w:rFonts w:cs="Times New Roman"/>
          <w:szCs w:val="20"/>
        </w:rPr>
        <w:t>transfers</w:t>
      </w:r>
      <w:r w:rsidR="000840CF" w:rsidRPr="007C4472">
        <w:rPr>
          <w:rFonts w:cs="Times New Roman"/>
          <w:szCs w:val="20"/>
        </w:rPr>
        <w:t xml:space="preserve"> between two different farms</w:t>
      </w:r>
      <w:r w:rsidR="000D2F60" w:rsidRPr="007C4472">
        <w:rPr>
          <w:rFonts w:cs="Times New Roman"/>
          <w:szCs w:val="20"/>
        </w:rPr>
        <w:t>.</w:t>
      </w:r>
    </w:p>
    <w:p w14:paraId="06DA7CAE" w14:textId="52720102" w:rsidR="00C5797F" w:rsidRPr="007C4472" w:rsidRDefault="00C5797F" w:rsidP="00DD3AC8">
      <w:pPr>
        <w:pStyle w:val="ListParagraph"/>
        <w:numPr>
          <w:ilvl w:val="0"/>
          <w:numId w:val="79"/>
        </w:numPr>
        <w:spacing w:after="160" w:line="240" w:lineRule="auto"/>
        <w:ind w:right="0"/>
        <w:contextualSpacing w:val="0"/>
        <w:jc w:val="left"/>
        <w:rPr>
          <w:rFonts w:cs="Times New Roman"/>
          <w:szCs w:val="20"/>
        </w:rPr>
      </w:pPr>
      <w:r w:rsidRPr="007C4472">
        <w:rPr>
          <w:rFonts w:cs="Times New Roman"/>
          <w:szCs w:val="20"/>
        </w:rPr>
        <w:t>To be completed if the catch is transferred to more than one transport cage</w:t>
      </w:r>
      <w:r w:rsidR="000D2F60" w:rsidRPr="007C4472">
        <w:rPr>
          <w:rFonts w:cs="Times New Roman"/>
          <w:szCs w:val="20"/>
        </w:rPr>
        <w:t>.</w:t>
      </w:r>
    </w:p>
    <w:p w14:paraId="06EDCC66" w14:textId="2BEA314C" w:rsidR="006A0C0D" w:rsidRPr="007C4472" w:rsidRDefault="00C5797F" w:rsidP="00DD3AC8">
      <w:pPr>
        <w:pStyle w:val="ListParagraph"/>
        <w:numPr>
          <w:ilvl w:val="0"/>
          <w:numId w:val="79"/>
        </w:numPr>
        <w:spacing w:after="160" w:line="240" w:lineRule="auto"/>
        <w:ind w:right="0"/>
        <w:contextualSpacing w:val="0"/>
        <w:jc w:val="left"/>
        <w:rPr>
          <w:rFonts w:cs="Times New Roman"/>
          <w:szCs w:val="20"/>
        </w:rPr>
      </w:pPr>
      <w:r w:rsidRPr="007C4472">
        <w:rPr>
          <w:rFonts w:cs="Times New Roman"/>
          <w:szCs w:val="20"/>
        </w:rPr>
        <w:t xml:space="preserve">To be completed </w:t>
      </w:r>
      <w:r w:rsidR="006A0C0D" w:rsidRPr="007C4472">
        <w:rPr>
          <w:rFonts w:cs="Times New Roman"/>
          <w:szCs w:val="20"/>
        </w:rPr>
        <w:t>in case the transport cages are destined for more than one farm</w:t>
      </w:r>
      <w:r w:rsidR="000D2F60" w:rsidRPr="007C4472">
        <w:rPr>
          <w:rFonts w:cs="Times New Roman"/>
          <w:szCs w:val="20"/>
        </w:rPr>
        <w:t>.</w:t>
      </w:r>
    </w:p>
    <w:p w14:paraId="6BC70678" w14:textId="073A89F2" w:rsidR="00277BBB" w:rsidRPr="007C4472" w:rsidRDefault="006A0C0D" w:rsidP="00DD3AC8">
      <w:pPr>
        <w:pStyle w:val="ListParagraph"/>
        <w:numPr>
          <w:ilvl w:val="0"/>
          <w:numId w:val="79"/>
        </w:numPr>
        <w:spacing w:after="160" w:line="240" w:lineRule="auto"/>
        <w:ind w:right="0"/>
        <w:contextualSpacing w:val="0"/>
        <w:rPr>
          <w:rFonts w:cs="Times New Roman"/>
          <w:szCs w:val="20"/>
        </w:rPr>
      </w:pPr>
      <w:r w:rsidRPr="007C4472">
        <w:rPr>
          <w:rFonts w:cs="Times New Roman"/>
          <w:szCs w:val="20"/>
        </w:rPr>
        <w:t>Number of individuals and weight estimated by the donor operator for the transfer considered valid. In case the operation has to be repeated, indicate as N/A in the relevant row</w:t>
      </w:r>
      <w:r w:rsidR="008B629F" w:rsidRPr="007C4472">
        <w:rPr>
          <w:rFonts w:cs="Times New Roman"/>
          <w:szCs w:val="20"/>
        </w:rPr>
        <w:t xml:space="preserve"> (e.g. in case the first transfer and voluntary transfer did not provide an adequate video: First transfer: N/A, voluntary transfer: N/A, control transfer: 1030 pieces, 123,600 kg)</w:t>
      </w:r>
      <w:r w:rsidR="000D2F60" w:rsidRPr="007C4472">
        <w:rPr>
          <w:rFonts w:cs="Times New Roman"/>
          <w:szCs w:val="20"/>
        </w:rPr>
        <w:t>.</w:t>
      </w:r>
    </w:p>
    <w:p w14:paraId="4D502A3F" w14:textId="644846EF" w:rsidR="00277BBB" w:rsidRPr="007C4472" w:rsidRDefault="00277BBB" w:rsidP="00DD3AC8">
      <w:pPr>
        <w:pStyle w:val="ListParagraph"/>
        <w:numPr>
          <w:ilvl w:val="0"/>
          <w:numId w:val="79"/>
        </w:numPr>
        <w:spacing w:after="160" w:line="240" w:lineRule="auto"/>
        <w:ind w:right="0"/>
        <w:contextualSpacing w:val="0"/>
        <w:jc w:val="left"/>
        <w:rPr>
          <w:rFonts w:cs="Times New Roman"/>
          <w:szCs w:val="20"/>
        </w:rPr>
      </w:pPr>
      <w:r w:rsidRPr="007C4472">
        <w:rPr>
          <w:rFonts w:cs="Times New Roman"/>
          <w:szCs w:val="20"/>
        </w:rPr>
        <w:t xml:space="preserve">Number of individuals </w:t>
      </w:r>
      <w:r w:rsidR="00F92D6F" w:rsidRPr="007C4472">
        <w:rPr>
          <w:rFonts w:cs="Times New Roman"/>
          <w:szCs w:val="20"/>
        </w:rPr>
        <w:t xml:space="preserve">that died </w:t>
      </w:r>
      <w:r w:rsidRPr="007C4472">
        <w:rPr>
          <w:rFonts w:cs="Times New Roman"/>
          <w:szCs w:val="20"/>
        </w:rPr>
        <w:t>and estimated weight</w:t>
      </w:r>
      <w:r w:rsidR="00331C3C" w:rsidRPr="007C4472">
        <w:rPr>
          <w:rFonts w:cs="Times New Roman"/>
          <w:szCs w:val="20"/>
        </w:rPr>
        <w:t>.</w:t>
      </w:r>
    </w:p>
    <w:p w14:paraId="17718815" w14:textId="387A3298" w:rsidR="00917AE7" w:rsidRPr="007C4472" w:rsidRDefault="004231F6" w:rsidP="00DD3AC8">
      <w:pPr>
        <w:pStyle w:val="ListParagraph"/>
        <w:numPr>
          <w:ilvl w:val="0"/>
          <w:numId w:val="79"/>
        </w:numPr>
        <w:spacing w:after="160" w:line="240" w:lineRule="auto"/>
        <w:ind w:right="0"/>
        <w:contextualSpacing w:val="0"/>
        <w:jc w:val="left"/>
      </w:pPr>
      <w:r w:rsidRPr="007C4472">
        <w:rPr>
          <w:rFonts w:cs="Times New Roman"/>
          <w:szCs w:val="20"/>
        </w:rPr>
        <w:t>To be completed by the ICCAT Regional Observer i</w:t>
      </w:r>
      <w:r w:rsidR="00917AE7" w:rsidRPr="007C4472">
        <w:rPr>
          <w:rFonts w:cs="Times New Roman"/>
          <w:szCs w:val="20"/>
        </w:rPr>
        <w:t>n case the transport cage is to be sealed in accordance with</w:t>
      </w:r>
      <w:r w:rsidR="001F3111" w:rsidRPr="007C4472">
        <w:rPr>
          <w:rFonts w:cs="Times New Roman"/>
          <w:szCs w:val="20"/>
        </w:rPr>
        <w:t xml:space="preserve"> paragraph</w:t>
      </w:r>
      <w:r w:rsidR="00226DFC" w:rsidRPr="007C4472">
        <w:rPr>
          <w:rFonts w:cs="Times New Roman"/>
          <w:szCs w:val="20"/>
        </w:rPr>
        <w:t xml:space="preserve"> </w:t>
      </w:r>
      <w:r w:rsidR="00B0191D" w:rsidRPr="007C4472">
        <w:rPr>
          <w:rFonts w:cs="Times New Roman"/>
          <w:szCs w:val="20"/>
        </w:rPr>
        <w:t>12</w:t>
      </w:r>
      <w:r w:rsidR="006D185E" w:rsidRPr="007C4472">
        <w:rPr>
          <w:rFonts w:cs="Times New Roman"/>
          <w:szCs w:val="20"/>
        </w:rPr>
        <w:t>8</w:t>
      </w:r>
      <w:r w:rsidR="00917AE7" w:rsidRPr="007C4472">
        <w:rPr>
          <w:rFonts w:cs="Times New Roman"/>
          <w:szCs w:val="20"/>
        </w:rPr>
        <w:t xml:space="preserve"> and </w:t>
      </w:r>
      <w:r w:rsidR="003B19E5" w:rsidRPr="007C4472">
        <w:rPr>
          <w:b/>
          <w:bCs/>
        </w:rPr>
        <w:t>Annex</w:t>
      </w:r>
      <w:r w:rsidR="00917AE7" w:rsidRPr="007C4472">
        <w:rPr>
          <w:b/>
          <w:bCs/>
        </w:rPr>
        <w:t xml:space="preserve"> 14</w:t>
      </w:r>
      <w:r w:rsidR="00331C3C" w:rsidRPr="007C4472">
        <w:t>.</w:t>
      </w:r>
    </w:p>
    <w:p w14:paraId="797E5542" w14:textId="0A852084" w:rsidR="00917AE7" w:rsidRPr="007C4472" w:rsidRDefault="00917AE7" w:rsidP="00DD3AC8">
      <w:pPr>
        <w:pStyle w:val="ListParagraph"/>
        <w:numPr>
          <w:ilvl w:val="0"/>
          <w:numId w:val="79"/>
        </w:numPr>
        <w:spacing w:after="160" w:line="240" w:lineRule="auto"/>
        <w:ind w:right="0"/>
        <w:contextualSpacing w:val="0"/>
        <w:jc w:val="left"/>
        <w:rPr>
          <w:rFonts w:cs="Times New Roman"/>
          <w:szCs w:val="20"/>
        </w:rPr>
      </w:pPr>
      <w:r w:rsidRPr="007C4472">
        <w:rPr>
          <w:rFonts w:cs="Times New Roman"/>
          <w:szCs w:val="20"/>
        </w:rPr>
        <w:t xml:space="preserve">To be completed </w:t>
      </w:r>
      <w:r w:rsidR="00E90301" w:rsidRPr="007C4472">
        <w:rPr>
          <w:rFonts w:cs="Times New Roman"/>
          <w:szCs w:val="20"/>
        </w:rPr>
        <w:t xml:space="preserve">by the donor operator </w:t>
      </w:r>
      <w:r w:rsidRPr="007C4472">
        <w:rPr>
          <w:rFonts w:cs="Times New Roman"/>
          <w:szCs w:val="20"/>
        </w:rPr>
        <w:t>for each of the transfers between towing vessels, which take place after the first transfer</w:t>
      </w:r>
      <w:r w:rsidR="00331C3C" w:rsidRPr="007C4472">
        <w:rPr>
          <w:rFonts w:cs="Times New Roman"/>
          <w:szCs w:val="20"/>
        </w:rPr>
        <w:t>.</w:t>
      </w:r>
    </w:p>
    <w:p w14:paraId="7E99B7B0" w14:textId="77777777" w:rsidR="00BE0AA8" w:rsidRPr="007C4472" w:rsidRDefault="00BE0AA8" w:rsidP="00DD3AC8">
      <w:pPr>
        <w:pStyle w:val="ListParagraph"/>
        <w:numPr>
          <w:ilvl w:val="0"/>
          <w:numId w:val="79"/>
        </w:numPr>
        <w:spacing w:after="160" w:line="240" w:lineRule="auto"/>
        <w:ind w:right="0"/>
        <w:contextualSpacing w:val="0"/>
        <w:jc w:val="left"/>
        <w:rPr>
          <w:rFonts w:cs="Times New Roman"/>
          <w:i/>
          <w:szCs w:val="20"/>
        </w:rPr>
      </w:pPr>
      <w:r w:rsidRPr="007C4472">
        <w:rPr>
          <w:rFonts w:cs="Times New Roman"/>
          <w:szCs w:val="20"/>
        </w:rPr>
        <w:br w:type="page"/>
      </w:r>
    </w:p>
    <w:p w14:paraId="6A28DEBC" w14:textId="63FFDF45" w:rsidR="003D3868" w:rsidRPr="007C4472" w:rsidRDefault="003B19E5" w:rsidP="006A076D">
      <w:pPr>
        <w:spacing w:after="63" w:line="240" w:lineRule="auto"/>
        <w:ind w:left="10" w:right="0" w:hanging="10"/>
        <w:jc w:val="right"/>
        <w:rPr>
          <w:rFonts w:cs="Times New Roman"/>
          <w:szCs w:val="20"/>
        </w:rPr>
      </w:pPr>
      <w:r w:rsidRPr="007C4472">
        <w:rPr>
          <w:rFonts w:cs="Times New Roman"/>
          <w:b/>
          <w:szCs w:val="20"/>
        </w:rPr>
        <w:lastRenderedPageBreak/>
        <w:t>Annex</w:t>
      </w:r>
      <w:r w:rsidR="00002CA6" w:rsidRPr="007C4472">
        <w:rPr>
          <w:rFonts w:cs="Times New Roman"/>
          <w:b/>
          <w:szCs w:val="20"/>
        </w:rPr>
        <w:t xml:space="preserve"> 5 </w:t>
      </w:r>
    </w:p>
    <w:p w14:paraId="3CF5BF9E"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p w14:paraId="3AC4EAC3" w14:textId="106D2DFE" w:rsidR="003D3868" w:rsidRPr="007C4472" w:rsidRDefault="00002CA6" w:rsidP="006A076D">
      <w:pPr>
        <w:spacing w:after="0" w:line="240" w:lineRule="auto"/>
        <w:ind w:left="440" w:right="35" w:hanging="10"/>
        <w:jc w:val="center"/>
        <w:rPr>
          <w:rFonts w:cs="Times New Roman"/>
          <w:szCs w:val="20"/>
        </w:rPr>
      </w:pPr>
      <w:r w:rsidRPr="007C4472">
        <w:rPr>
          <w:rFonts w:cs="Times New Roman"/>
          <w:b/>
          <w:szCs w:val="20"/>
        </w:rPr>
        <w:t>J</w:t>
      </w:r>
      <w:r w:rsidR="003B0E02" w:rsidRPr="007C4472">
        <w:rPr>
          <w:rFonts w:cs="Times New Roman"/>
          <w:b/>
          <w:szCs w:val="20"/>
        </w:rPr>
        <w:t>oint Fishing Operation</w:t>
      </w:r>
      <w:r w:rsidRPr="007C4472">
        <w:rPr>
          <w:rFonts w:cs="Times New Roman"/>
          <w:b/>
          <w:szCs w:val="20"/>
        </w:rPr>
        <w:t xml:space="preserve"> (JFO) </w:t>
      </w:r>
    </w:p>
    <w:p w14:paraId="2F6F16EE"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tbl>
      <w:tblPr>
        <w:tblStyle w:val="TableGrid"/>
        <w:tblW w:w="13202" w:type="dxa"/>
        <w:jc w:val="center"/>
        <w:tblInd w:w="0" w:type="dxa"/>
        <w:tblCellMar>
          <w:left w:w="5" w:type="dxa"/>
        </w:tblCellMar>
        <w:tblLook w:val="04A0" w:firstRow="1" w:lastRow="0" w:firstColumn="1" w:lastColumn="0" w:noHBand="0" w:noVBand="1"/>
      </w:tblPr>
      <w:tblGrid>
        <w:gridCol w:w="1281"/>
        <w:gridCol w:w="996"/>
        <w:gridCol w:w="996"/>
        <w:gridCol w:w="1272"/>
        <w:gridCol w:w="2124"/>
        <w:gridCol w:w="1421"/>
        <w:gridCol w:w="1555"/>
        <w:gridCol w:w="1277"/>
        <w:gridCol w:w="2280"/>
      </w:tblGrid>
      <w:tr w:rsidR="003D3868" w:rsidRPr="007C4472" w14:paraId="0A1E04CD" w14:textId="77777777" w:rsidTr="001E31D7">
        <w:trPr>
          <w:trHeight w:val="245"/>
          <w:jc w:val="center"/>
        </w:trPr>
        <w:tc>
          <w:tcPr>
            <w:tcW w:w="1282" w:type="dxa"/>
            <w:vMerge w:val="restart"/>
            <w:tcBorders>
              <w:top w:val="single" w:sz="4" w:space="0" w:color="000000"/>
              <w:left w:val="single" w:sz="4" w:space="0" w:color="000000"/>
              <w:bottom w:val="single" w:sz="4" w:space="0" w:color="000000"/>
              <w:right w:val="single" w:sz="4" w:space="0" w:color="000000"/>
            </w:tcBorders>
          </w:tcPr>
          <w:p w14:paraId="53CF6501"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p w14:paraId="5662A836" w14:textId="478A303B" w:rsidR="003D3868" w:rsidRPr="007C4472" w:rsidRDefault="00002CA6" w:rsidP="003B0E02">
            <w:pPr>
              <w:spacing w:after="0" w:line="240" w:lineRule="auto"/>
              <w:ind w:left="14" w:right="0" w:firstLine="0"/>
              <w:jc w:val="center"/>
              <w:rPr>
                <w:rFonts w:cs="Times New Roman"/>
                <w:szCs w:val="20"/>
              </w:rPr>
            </w:pPr>
            <w:r w:rsidRPr="007C4472">
              <w:rPr>
                <w:rFonts w:cs="Times New Roman"/>
                <w:i/>
                <w:szCs w:val="20"/>
              </w:rPr>
              <w:t>Flag CPC</w:t>
            </w:r>
          </w:p>
        </w:tc>
        <w:tc>
          <w:tcPr>
            <w:tcW w:w="996" w:type="dxa"/>
            <w:vMerge w:val="restart"/>
            <w:tcBorders>
              <w:top w:val="single" w:sz="4" w:space="0" w:color="000000"/>
              <w:left w:val="single" w:sz="4" w:space="0" w:color="000000"/>
              <w:bottom w:val="single" w:sz="4" w:space="0" w:color="000000"/>
              <w:right w:val="single" w:sz="4" w:space="0" w:color="000000"/>
            </w:tcBorders>
            <w:vAlign w:val="center"/>
          </w:tcPr>
          <w:p w14:paraId="21DBF915" w14:textId="77777777" w:rsidR="003D3868" w:rsidRPr="007C4472" w:rsidRDefault="00002CA6" w:rsidP="006A076D">
            <w:pPr>
              <w:spacing w:after="0" w:line="240" w:lineRule="auto"/>
              <w:ind w:left="60" w:right="0" w:firstLine="0"/>
              <w:jc w:val="center"/>
              <w:rPr>
                <w:rFonts w:cs="Times New Roman"/>
                <w:szCs w:val="20"/>
              </w:rPr>
            </w:pPr>
            <w:r w:rsidRPr="007C4472">
              <w:rPr>
                <w:rFonts w:cs="Times New Roman"/>
                <w:i/>
                <w:szCs w:val="20"/>
              </w:rPr>
              <w:t xml:space="preserve">Vessel </w:t>
            </w:r>
          </w:p>
          <w:p w14:paraId="0EEF6FD3" w14:textId="77777777" w:rsidR="003D3868" w:rsidRPr="007C4472" w:rsidRDefault="00002CA6" w:rsidP="006A076D">
            <w:pPr>
              <w:spacing w:after="0" w:line="240" w:lineRule="auto"/>
              <w:ind w:left="45" w:right="0" w:firstLine="0"/>
              <w:jc w:val="center"/>
              <w:rPr>
                <w:rFonts w:cs="Times New Roman"/>
                <w:szCs w:val="20"/>
              </w:rPr>
            </w:pPr>
            <w:r w:rsidRPr="007C4472">
              <w:rPr>
                <w:rFonts w:cs="Times New Roman"/>
                <w:i/>
                <w:szCs w:val="20"/>
              </w:rPr>
              <w:t xml:space="preserve">Name </w:t>
            </w:r>
          </w:p>
        </w:tc>
        <w:tc>
          <w:tcPr>
            <w:tcW w:w="996" w:type="dxa"/>
            <w:vMerge w:val="restart"/>
            <w:tcBorders>
              <w:top w:val="single" w:sz="4" w:space="0" w:color="000000"/>
              <w:left w:val="single" w:sz="4" w:space="0" w:color="000000"/>
              <w:bottom w:val="single" w:sz="4" w:space="0" w:color="000000"/>
              <w:right w:val="single" w:sz="4" w:space="0" w:color="000000"/>
            </w:tcBorders>
            <w:vAlign w:val="center"/>
          </w:tcPr>
          <w:p w14:paraId="12A1B949" w14:textId="77777777" w:rsidR="003D3868" w:rsidRPr="007C4472" w:rsidRDefault="00002CA6" w:rsidP="006A076D">
            <w:pPr>
              <w:spacing w:after="0" w:line="240" w:lineRule="auto"/>
              <w:ind w:left="360" w:right="0" w:hanging="144"/>
              <w:jc w:val="left"/>
              <w:rPr>
                <w:rFonts w:cs="Times New Roman"/>
                <w:szCs w:val="20"/>
              </w:rPr>
            </w:pPr>
            <w:r w:rsidRPr="007C4472">
              <w:rPr>
                <w:rFonts w:cs="Times New Roman"/>
                <w:i/>
                <w:szCs w:val="20"/>
              </w:rPr>
              <w:t xml:space="preserve">ICCAT No. </w:t>
            </w:r>
          </w:p>
        </w:tc>
        <w:tc>
          <w:tcPr>
            <w:tcW w:w="1272" w:type="dxa"/>
            <w:vMerge w:val="restart"/>
            <w:tcBorders>
              <w:top w:val="single" w:sz="4" w:space="0" w:color="000000"/>
              <w:left w:val="single" w:sz="4" w:space="0" w:color="000000"/>
              <w:bottom w:val="single" w:sz="4" w:space="0" w:color="000000"/>
              <w:right w:val="single" w:sz="4" w:space="0" w:color="000000"/>
            </w:tcBorders>
          </w:tcPr>
          <w:p w14:paraId="614DF1DF" w14:textId="77777777" w:rsidR="003D3868" w:rsidRPr="007C4472" w:rsidRDefault="00002CA6" w:rsidP="006A076D">
            <w:pPr>
              <w:spacing w:after="0" w:line="240" w:lineRule="auto"/>
              <w:ind w:left="23" w:right="0" w:firstLine="0"/>
              <w:jc w:val="center"/>
              <w:rPr>
                <w:rFonts w:cs="Times New Roman"/>
                <w:szCs w:val="20"/>
              </w:rPr>
            </w:pPr>
            <w:r w:rsidRPr="007C4472">
              <w:rPr>
                <w:rFonts w:cs="Times New Roman"/>
                <w:i/>
                <w:szCs w:val="20"/>
              </w:rPr>
              <w:t xml:space="preserve">Duration of the </w:t>
            </w:r>
          </w:p>
          <w:p w14:paraId="0644D560" w14:textId="2B426B33" w:rsidR="003D3868" w:rsidRPr="007C4472" w:rsidRDefault="003B0E02" w:rsidP="006A076D">
            <w:pPr>
              <w:spacing w:after="0" w:line="240" w:lineRule="auto"/>
              <w:ind w:left="72" w:right="0" w:firstLine="0"/>
              <w:jc w:val="center"/>
              <w:rPr>
                <w:rFonts w:cs="Times New Roman"/>
                <w:szCs w:val="20"/>
              </w:rPr>
            </w:pPr>
            <w:r w:rsidRPr="007C4472">
              <w:rPr>
                <w:rFonts w:cs="Times New Roman"/>
                <w:i/>
                <w:szCs w:val="20"/>
              </w:rPr>
              <w:t>o</w:t>
            </w:r>
            <w:r w:rsidR="00002CA6" w:rsidRPr="007C4472">
              <w:rPr>
                <w:rFonts w:cs="Times New Roman"/>
                <w:i/>
                <w:szCs w:val="20"/>
              </w:rPr>
              <w:t xml:space="preserve">peration </w:t>
            </w:r>
          </w:p>
        </w:tc>
        <w:tc>
          <w:tcPr>
            <w:tcW w:w="2124" w:type="dxa"/>
            <w:vMerge w:val="restart"/>
            <w:tcBorders>
              <w:top w:val="single" w:sz="4" w:space="0" w:color="000000"/>
              <w:left w:val="single" w:sz="4" w:space="0" w:color="000000"/>
              <w:bottom w:val="single" w:sz="4" w:space="0" w:color="000000"/>
              <w:right w:val="single" w:sz="4" w:space="0" w:color="000000"/>
            </w:tcBorders>
          </w:tcPr>
          <w:p w14:paraId="19BA83CB"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p w14:paraId="235EB3E7" w14:textId="4D01C363" w:rsidR="003D3868" w:rsidRPr="007C4472" w:rsidRDefault="00002CA6" w:rsidP="006A076D">
            <w:pPr>
              <w:spacing w:after="0" w:line="240" w:lineRule="auto"/>
              <w:ind w:left="38" w:right="0" w:firstLine="0"/>
              <w:rPr>
                <w:rFonts w:cs="Times New Roman"/>
                <w:szCs w:val="20"/>
              </w:rPr>
            </w:pPr>
            <w:r w:rsidRPr="007C4472">
              <w:rPr>
                <w:rFonts w:cs="Times New Roman"/>
                <w:i/>
                <w:szCs w:val="20"/>
              </w:rPr>
              <w:t xml:space="preserve">Identity of the </w:t>
            </w:r>
            <w:r w:rsidR="003B0E02" w:rsidRPr="007C4472">
              <w:rPr>
                <w:rFonts w:cs="Times New Roman"/>
                <w:i/>
                <w:szCs w:val="20"/>
              </w:rPr>
              <w:t>o</w:t>
            </w:r>
            <w:r w:rsidRPr="007C4472">
              <w:rPr>
                <w:rFonts w:cs="Times New Roman"/>
                <w:i/>
                <w:szCs w:val="20"/>
              </w:rPr>
              <w:t xml:space="preserve">perators </w:t>
            </w:r>
          </w:p>
        </w:tc>
        <w:tc>
          <w:tcPr>
            <w:tcW w:w="1421" w:type="dxa"/>
            <w:vMerge w:val="restart"/>
            <w:tcBorders>
              <w:top w:val="single" w:sz="4" w:space="0" w:color="000000"/>
              <w:left w:val="single" w:sz="4" w:space="0" w:color="000000"/>
              <w:bottom w:val="single" w:sz="4" w:space="0" w:color="000000"/>
              <w:right w:val="single" w:sz="4" w:space="0" w:color="000000"/>
            </w:tcBorders>
          </w:tcPr>
          <w:p w14:paraId="03285E64" w14:textId="77777777" w:rsidR="003D3868" w:rsidRPr="007C4472" w:rsidRDefault="00002CA6" w:rsidP="006A076D">
            <w:pPr>
              <w:spacing w:after="0" w:line="240" w:lineRule="auto"/>
              <w:ind w:left="94" w:right="47" w:firstLine="0"/>
              <w:jc w:val="center"/>
              <w:rPr>
                <w:rFonts w:cs="Times New Roman"/>
                <w:szCs w:val="20"/>
              </w:rPr>
            </w:pPr>
            <w:r w:rsidRPr="007C4472">
              <w:rPr>
                <w:rFonts w:cs="Times New Roman"/>
                <w:i/>
                <w:szCs w:val="20"/>
              </w:rPr>
              <w:t xml:space="preserve">Vessels individual quota </w:t>
            </w:r>
          </w:p>
        </w:tc>
        <w:tc>
          <w:tcPr>
            <w:tcW w:w="1555" w:type="dxa"/>
            <w:vMerge w:val="restart"/>
            <w:tcBorders>
              <w:top w:val="single" w:sz="4" w:space="0" w:color="000000"/>
              <w:left w:val="single" w:sz="4" w:space="0" w:color="000000"/>
              <w:bottom w:val="single" w:sz="4" w:space="0" w:color="000000"/>
              <w:right w:val="single" w:sz="4" w:space="0" w:color="000000"/>
            </w:tcBorders>
            <w:vAlign w:val="center"/>
          </w:tcPr>
          <w:p w14:paraId="3EB9E205" w14:textId="77777777" w:rsidR="003D3868" w:rsidRPr="007C4472" w:rsidRDefault="00002CA6" w:rsidP="006A076D">
            <w:pPr>
              <w:spacing w:after="0" w:line="240" w:lineRule="auto"/>
              <w:ind w:left="55" w:right="0" w:firstLine="0"/>
              <w:jc w:val="center"/>
              <w:rPr>
                <w:rFonts w:cs="Times New Roman"/>
                <w:szCs w:val="20"/>
              </w:rPr>
            </w:pPr>
            <w:r w:rsidRPr="007C4472">
              <w:rPr>
                <w:rFonts w:cs="Times New Roman"/>
                <w:i/>
                <w:szCs w:val="20"/>
              </w:rPr>
              <w:t xml:space="preserve">Allocation key per vessel </w:t>
            </w:r>
          </w:p>
        </w:tc>
        <w:tc>
          <w:tcPr>
            <w:tcW w:w="3557" w:type="dxa"/>
            <w:gridSpan w:val="2"/>
            <w:tcBorders>
              <w:top w:val="single" w:sz="4" w:space="0" w:color="000000"/>
              <w:left w:val="single" w:sz="4" w:space="0" w:color="000000"/>
              <w:bottom w:val="single" w:sz="4" w:space="0" w:color="000000"/>
              <w:right w:val="single" w:sz="4" w:space="0" w:color="000000"/>
            </w:tcBorders>
          </w:tcPr>
          <w:p w14:paraId="7C209C6D" w14:textId="77777777" w:rsidR="003D3868" w:rsidRPr="007C4472" w:rsidRDefault="00002CA6" w:rsidP="006A076D">
            <w:pPr>
              <w:spacing w:after="0" w:line="240" w:lineRule="auto"/>
              <w:ind w:left="173" w:right="0" w:firstLine="0"/>
              <w:jc w:val="left"/>
              <w:rPr>
                <w:rFonts w:cs="Times New Roman"/>
                <w:szCs w:val="20"/>
              </w:rPr>
            </w:pPr>
            <w:r w:rsidRPr="007C4472">
              <w:rPr>
                <w:rFonts w:cs="Times New Roman"/>
                <w:i/>
                <w:szCs w:val="20"/>
              </w:rPr>
              <w:t xml:space="preserve">Fattening and farming farm destination </w:t>
            </w:r>
          </w:p>
        </w:tc>
      </w:tr>
      <w:tr w:rsidR="003D3868" w:rsidRPr="007C4472" w14:paraId="665A76CA" w14:textId="77777777" w:rsidTr="001E31D7">
        <w:trPr>
          <w:trHeight w:val="461"/>
          <w:jc w:val="center"/>
        </w:trPr>
        <w:tc>
          <w:tcPr>
            <w:tcW w:w="0" w:type="auto"/>
            <w:vMerge/>
            <w:tcBorders>
              <w:top w:val="nil"/>
              <w:left w:val="single" w:sz="4" w:space="0" w:color="000000"/>
              <w:bottom w:val="single" w:sz="4" w:space="0" w:color="000000"/>
              <w:right w:val="single" w:sz="4" w:space="0" w:color="000000"/>
            </w:tcBorders>
          </w:tcPr>
          <w:p w14:paraId="3CAAE20C" w14:textId="77777777" w:rsidR="003D3868" w:rsidRPr="007C4472" w:rsidRDefault="003D3868" w:rsidP="006A076D">
            <w:pPr>
              <w:spacing w:after="160" w:line="240" w:lineRule="auto"/>
              <w:ind w:left="0" w:right="0" w:firstLine="0"/>
              <w:jc w:val="left"/>
              <w:rPr>
                <w:rFonts w:cs="Times New Roman"/>
                <w:szCs w:val="20"/>
              </w:rPr>
            </w:pPr>
          </w:p>
        </w:tc>
        <w:tc>
          <w:tcPr>
            <w:tcW w:w="0" w:type="auto"/>
            <w:vMerge/>
            <w:tcBorders>
              <w:top w:val="nil"/>
              <w:left w:val="single" w:sz="4" w:space="0" w:color="000000"/>
              <w:bottom w:val="single" w:sz="4" w:space="0" w:color="000000"/>
              <w:right w:val="single" w:sz="4" w:space="0" w:color="000000"/>
            </w:tcBorders>
          </w:tcPr>
          <w:p w14:paraId="02AEBB55" w14:textId="77777777" w:rsidR="003D3868" w:rsidRPr="007C4472" w:rsidRDefault="003D3868" w:rsidP="006A076D">
            <w:pPr>
              <w:spacing w:after="160" w:line="240" w:lineRule="auto"/>
              <w:ind w:left="0" w:right="0" w:firstLine="0"/>
              <w:jc w:val="left"/>
              <w:rPr>
                <w:rFonts w:cs="Times New Roman"/>
                <w:szCs w:val="20"/>
              </w:rPr>
            </w:pPr>
          </w:p>
        </w:tc>
        <w:tc>
          <w:tcPr>
            <w:tcW w:w="0" w:type="auto"/>
            <w:vMerge/>
            <w:tcBorders>
              <w:top w:val="nil"/>
              <w:left w:val="single" w:sz="4" w:space="0" w:color="000000"/>
              <w:bottom w:val="single" w:sz="4" w:space="0" w:color="000000"/>
              <w:right w:val="single" w:sz="4" w:space="0" w:color="000000"/>
            </w:tcBorders>
          </w:tcPr>
          <w:p w14:paraId="04555E9C" w14:textId="77777777" w:rsidR="003D3868" w:rsidRPr="007C4472" w:rsidRDefault="003D3868" w:rsidP="006A076D">
            <w:pPr>
              <w:spacing w:after="160" w:line="240" w:lineRule="auto"/>
              <w:ind w:left="0" w:right="0" w:firstLine="0"/>
              <w:jc w:val="left"/>
              <w:rPr>
                <w:rFonts w:cs="Times New Roman"/>
                <w:szCs w:val="20"/>
              </w:rPr>
            </w:pPr>
          </w:p>
        </w:tc>
        <w:tc>
          <w:tcPr>
            <w:tcW w:w="0" w:type="auto"/>
            <w:vMerge/>
            <w:tcBorders>
              <w:top w:val="nil"/>
              <w:left w:val="single" w:sz="4" w:space="0" w:color="000000"/>
              <w:bottom w:val="single" w:sz="4" w:space="0" w:color="000000"/>
              <w:right w:val="single" w:sz="4" w:space="0" w:color="000000"/>
            </w:tcBorders>
          </w:tcPr>
          <w:p w14:paraId="5A1B3906" w14:textId="77777777" w:rsidR="003D3868" w:rsidRPr="007C4472" w:rsidRDefault="003D3868" w:rsidP="006A076D">
            <w:pPr>
              <w:spacing w:after="160" w:line="240" w:lineRule="auto"/>
              <w:ind w:left="0" w:right="0" w:firstLine="0"/>
              <w:jc w:val="left"/>
              <w:rPr>
                <w:rFonts w:cs="Times New Roman"/>
                <w:szCs w:val="20"/>
              </w:rPr>
            </w:pPr>
          </w:p>
        </w:tc>
        <w:tc>
          <w:tcPr>
            <w:tcW w:w="0" w:type="auto"/>
            <w:vMerge/>
            <w:tcBorders>
              <w:top w:val="nil"/>
              <w:left w:val="single" w:sz="4" w:space="0" w:color="000000"/>
              <w:bottom w:val="single" w:sz="4" w:space="0" w:color="000000"/>
              <w:right w:val="single" w:sz="4" w:space="0" w:color="000000"/>
            </w:tcBorders>
          </w:tcPr>
          <w:p w14:paraId="61678E69" w14:textId="77777777" w:rsidR="003D3868" w:rsidRPr="007C4472" w:rsidRDefault="003D3868" w:rsidP="006A076D">
            <w:pPr>
              <w:spacing w:after="160" w:line="240" w:lineRule="auto"/>
              <w:ind w:left="0" w:right="0" w:firstLine="0"/>
              <w:jc w:val="left"/>
              <w:rPr>
                <w:rFonts w:cs="Times New Roman"/>
                <w:szCs w:val="20"/>
              </w:rPr>
            </w:pPr>
          </w:p>
        </w:tc>
        <w:tc>
          <w:tcPr>
            <w:tcW w:w="0" w:type="auto"/>
            <w:vMerge/>
            <w:tcBorders>
              <w:top w:val="nil"/>
              <w:left w:val="single" w:sz="4" w:space="0" w:color="000000"/>
              <w:bottom w:val="single" w:sz="4" w:space="0" w:color="000000"/>
              <w:right w:val="single" w:sz="4" w:space="0" w:color="000000"/>
            </w:tcBorders>
          </w:tcPr>
          <w:p w14:paraId="5CCF2AA2" w14:textId="77777777" w:rsidR="003D3868" w:rsidRPr="007C4472" w:rsidRDefault="003D3868" w:rsidP="006A076D">
            <w:pPr>
              <w:spacing w:after="160" w:line="240" w:lineRule="auto"/>
              <w:ind w:left="0" w:right="0" w:firstLine="0"/>
              <w:jc w:val="left"/>
              <w:rPr>
                <w:rFonts w:cs="Times New Roman"/>
                <w:szCs w:val="20"/>
              </w:rPr>
            </w:pPr>
          </w:p>
        </w:tc>
        <w:tc>
          <w:tcPr>
            <w:tcW w:w="0" w:type="auto"/>
            <w:vMerge/>
            <w:tcBorders>
              <w:top w:val="nil"/>
              <w:left w:val="single" w:sz="4" w:space="0" w:color="000000"/>
              <w:bottom w:val="single" w:sz="4" w:space="0" w:color="000000"/>
              <w:right w:val="single" w:sz="4" w:space="0" w:color="000000"/>
            </w:tcBorders>
          </w:tcPr>
          <w:p w14:paraId="12A3768D" w14:textId="77777777" w:rsidR="003D3868" w:rsidRPr="007C4472" w:rsidRDefault="003D3868" w:rsidP="006A076D">
            <w:pPr>
              <w:spacing w:after="160" w:line="240" w:lineRule="auto"/>
              <w:ind w:left="0" w:right="0" w:firstLine="0"/>
              <w:jc w:val="left"/>
              <w:rPr>
                <w:rFonts w:cs="Times New Roman"/>
                <w:szCs w:val="20"/>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2407AFB4" w14:textId="77777777" w:rsidR="003D3868" w:rsidRPr="007C4472" w:rsidRDefault="00002CA6" w:rsidP="006A076D">
            <w:pPr>
              <w:spacing w:after="0" w:line="240" w:lineRule="auto"/>
              <w:ind w:left="9" w:right="0" w:firstLine="0"/>
              <w:jc w:val="center"/>
              <w:rPr>
                <w:rFonts w:cs="Times New Roman"/>
                <w:szCs w:val="20"/>
              </w:rPr>
            </w:pPr>
            <w:r w:rsidRPr="007C4472">
              <w:rPr>
                <w:rFonts w:cs="Times New Roman"/>
                <w:i/>
                <w:szCs w:val="20"/>
              </w:rPr>
              <w:t xml:space="preserve">CPC </w:t>
            </w:r>
          </w:p>
        </w:tc>
        <w:tc>
          <w:tcPr>
            <w:tcW w:w="2280" w:type="dxa"/>
            <w:tcBorders>
              <w:top w:val="single" w:sz="4" w:space="0" w:color="000000"/>
              <w:left w:val="single" w:sz="4" w:space="0" w:color="000000"/>
              <w:bottom w:val="single" w:sz="4" w:space="0" w:color="000000"/>
              <w:right w:val="single" w:sz="4" w:space="0" w:color="000000"/>
            </w:tcBorders>
            <w:vAlign w:val="center"/>
          </w:tcPr>
          <w:p w14:paraId="55EC53DF" w14:textId="77777777" w:rsidR="003D3868" w:rsidRPr="007C4472" w:rsidRDefault="00002CA6" w:rsidP="006A076D">
            <w:pPr>
              <w:spacing w:after="0" w:line="240" w:lineRule="auto"/>
              <w:ind w:left="6" w:right="0" w:firstLine="0"/>
              <w:jc w:val="center"/>
              <w:rPr>
                <w:rFonts w:cs="Times New Roman"/>
                <w:szCs w:val="20"/>
              </w:rPr>
            </w:pPr>
            <w:r w:rsidRPr="007C4472">
              <w:rPr>
                <w:rFonts w:cs="Times New Roman"/>
                <w:i/>
                <w:szCs w:val="20"/>
              </w:rPr>
              <w:t xml:space="preserve">ICCAT No. </w:t>
            </w:r>
          </w:p>
        </w:tc>
      </w:tr>
      <w:tr w:rsidR="003D3868" w:rsidRPr="007C4472" w14:paraId="2F387B0E" w14:textId="77777777" w:rsidTr="001E31D7">
        <w:trPr>
          <w:trHeight w:val="240"/>
          <w:jc w:val="center"/>
        </w:trPr>
        <w:tc>
          <w:tcPr>
            <w:tcW w:w="1282" w:type="dxa"/>
            <w:tcBorders>
              <w:top w:val="single" w:sz="4" w:space="0" w:color="000000"/>
              <w:left w:val="single" w:sz="4" w:space="0" w:color="000000"/>
              <w:bottom w:val="single" w:sz="4" w:space="0" w:color="000000"/>
              <w:right w:val="single" w:sz="4" w:space="0" w:color="000000"/>
            </w:tcBorders>
          </w:tcPr>
          <w:p w14:paraId="378C08FD"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12419114"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78676475"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3185E58D"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78C40E3D"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146326F6"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3ADA54F4" w14:textId="77777777" w:rsidR="003D3868" w:rsidRPr="007C4472" w:rsidRDefault="00002CA6" w:rsidP="006A076D">
            <w:pPr>
              <w:spacing w:after="0" w:line="240" w:lineRule="auto"/>
              <w:ind w:left="2" w:right="0" w:firstLine="0"/>
              <w:jc w:val="left"/>
              <w:rPr>
                <w:rFonts w:cs="Times New Roman"/>
                <w:szCs w:val="20"/>
              </w:rPr>
            </w:pPr>
            <w:r w:rsidRPr="007C4472">
              <w:rPr>
                <w:rFonts w:eastAsia="Times New Roman" w:cs="Times New Roman"/>
                <w:szCs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4F9E736"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6227E2E6"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r>
      <w:tr w:rsidR="003D3868" w:rsidRPr="007C4472" w14:paraId="409BE08C" w14:textId="77777777" w:rsidTr="001E31D7">
        <w:trPr>
          <w:trHeight w:val="240"/>
          <w:jc w:val="center"/>
        </w:trPr>
        <w:tc>
          <w:tcPr>
            <w:tcW w:w="1282" w:type="dxa"/>
            <w:tcBorders>
              <w:top w:val="single" w:sz="4" w:space="0" w:color="000000"/>
              <w:left w:val="single" w:sz="4" w:space="0" w:color="000000"/>
              <w:bottom w:val="single" w:sz="4" w:space="0" w:color="000000"/>
              <w:right w:val="single" w:sz="4" w:space="0" w:color="000000"/>
            </w:tcBorders>
          </w:tcPr>
          <w:p w14:paraId="24D59856"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3141E353"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47BAB6F3"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61097346"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42982CF4"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63017563"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4A01549F" w14:textId="77777777" w:rsidR="003D3868" w:rsidRPr="007C4472" w:rsidRDefault="00002CA6" w:rsidP="006A076D">
            <w:pPr>
              <w:spacing w:after="0" w:line="240" w:lineRule="auto"/>
              <w:ind w:left="2" w:right="0" w:firstLine="0"/>
              <w:jc w:val="left"/>
              <w:rPr>
                <w:rFonts w:cs="Times New Roman"/>
                <w:szCs w:val="20"/>
              </w:rPr>
            </w:pPr>
            <w:r w:rsidRPr="007C4472">
              <w:rPr>
                <w:rFonts w:eastAsia="Times New Roman" w:cs="Times New Roman"/>
                <w:szCs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01822B1"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28F7AC5B"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r>
      <w:tr w:rsidR="003D3868" w:rsidRPr="007C4472" w14:paraId="583EB42D" w14:textId="77777777" w:rsidTr="001E31D7">
        <w:trPr>
          <w:trHeight w:val="238"/>
          <w:jc w:val="center"/>
        </w:trPr>
        <w:tc>
          <w:tcPr>
            <w:tcW w:w="1282" w:type="dxa"/>
            <w:tcBorders>
              <w:top w:val="single" w:sz="4" w:space="0" w:color="000000"/>
              <w:left w:val="single" w:sz="4" w:space="0" w:color="000000"/>
              <w:bottom w:val="single" w:sz="4" w:space="0" w:color="000000"/>
              <w:right w:val="single" w:sz="4" w:space="0" w:color="000000"/>
            </w:tcBorders>
          </w:tcPr>
          <w:p w14:paraId="37022B42"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694258FE"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315CF632"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565DA18C"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610B5957"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0B6F4483"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46A40A44" w14:textId="77777777" w:rsidR="003D3868" w:rsidRPr="007C4472" w:rsidRDefault="00002CA6" w:rsidP="006A076D">
            <w:pPr>
              <w:spacing w:after="0" w:line="240" w:lineRule="auto"/>
              <w:ind w:left="2" w:right="0" w:firstLine="0"/>
              <w:jc w:val="left"/>
              <w:rPr>
                <w:rFonts w:cs="Times New Roman"/>
                <w:szCs w:val="20"/>
              </w:rPr>
            </w:pPr>
            <w:r w:rsidRPr="007C4472">
              <w:rPr>
                <w:rFonts w:eastAsia="Times New Roman" w:cs="Times New Roman"/>
                <w:szCs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E2AA0C8"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6466D678"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r>
      <w:tr w:rsidR="003D3868" w:rsidRPr="007C4472" w14:paraId="57EE69E5" w14:textId="77777777" w:rsidTr="001E31D7">
        <w:trPr>
          <w:trHeight w:val="238"/>
          <w:jc w:val="center"/>
        </w:trPr>
        <w:tc>
          <w:tcPr>
            <w:tcW w:w="1282" w:type="dxa"/>
            <w:tcBorders>
              <w:top w:val="single" w:sz="4" w:space="0" w:color="000000"/>
              <w:left w:val="single" w:sz="4" w:space="0" w:color="000000"/>
              <w:bottom w:val="single" w:sz="4" w:space="0" w:color="000000"/>
              <w:right w:val="single" w:sz="4" w:space="0" w:color="000000"/>
            </w:tcBorders>
          </w:tcPr>
          <w:p w14:paraId="7893027A"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3AD3043F"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4C56BD87"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36B1B950"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5B1F00A9"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4F6941FD"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141564A6" w14:textId="77777777" w:rsidR="003D3868" w:rsidRPr="007C4472" w:rsidRDefault="00002CA6" w:rsidP="006A076D">
            <w:pPr>
              <w:spacing w:after="0" w:line="240" w:lineRule="auto"/>
              <w:ind w:left="2" w:right="0" w:firstLine="0"/>
              <w:jc w:val="left"/>
              <w:rPr>
                <w:rFonts w:cs="Times New Roman"/>
                <w:szCs w:val="20"/>
              </w:rPr>
            </w:pPr>
            <w:r w:rsidRPr="007C4472">
              <w:rPr>
                <w:rFonts w:eastAsia="Times New Roman" w:cs="Times New Roman"/>
                <w:szCs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3C2F0B3"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3898C5F0"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r>
      <w:tr w:rsidR="003D3868" w:rsidRPr="007C4472" w14:paraId="1A6DD792" w14:textId="77777777" w:rsidTr="001E31D7">
        <w:trPr>
          <w:trHeight w:val="240"/>
          <w:jc w:val="center"/>
        </w:trPr>
        <w:tc>
          <w:tcPr>
            <w:tcW w:w="1282" w:type="dxa"/>
            <w:tcBorders>
              <w:top w:val="single" w:sz="4" w:space="0" w:color="000000"/>
              <w:left w:val="single" w:sz="4" w:space="0" w:color="000000"/>
              <w:bottom w:val="single" w:sz="4" w:space="0" w:color="000000"/>
              <w:right w:val="single" w:sz="4" w:space="0" w:color="000000"/>
            </w:tcBorders>
          </w:tcPr>
          <w:p w14:paraId="70614AA2"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5F791DE3"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447C832D"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77C13CE5"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4B4A1E71"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757EBBA0"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19F0DC84" w14:textId="77777777" w:rsidR="003D3868" w:rsidRPr="007C4472" w:rsidRDefault="00002CA6" w:rsidP="006A076D">
            <w:pPr>
              <w:spacing w:after="0" w:line="240" w:lineRule="auto"/>
              <w:ind w:left="2" w:right="0" w:firstLine="0"/>
              <w:jc w:val="left"/>
              <w:rPr>
                <w:rFonts w:cs="Times New Roman"/>
                <w:szCs w:val="20"/>
              </w:rPr>
            </w:pPr>
            <w:r w:rsidRPr="007C4472">
              <w:rPr>
                <w:rFonts w:eastAsia="Times New Roman" w:cs="Times New Roman"/>
                <w:szCs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848834D"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20E20887"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r>
      <w:tr w:rsidR="003D3868" w:rsidRPr="007C4472" w14:paraId="26F9D3E5" w14:textId="77777777" w:rsidTr="001E31D7">
        <w:trPr>
          <w:trHeight w:val="240"/>
          <w:jc w:val="center"/>
        </w:trPr>
        <w:tc>
          <w:tcPr>
            <w:tcW w:w="1282" w:type="dxa"/>
            <w:tcBorders>
              <w:top w:val="single" w:sz="4" w:space="0" w:color="000000"/>
              <w:left w:val="single" w:sz="4" w:space="0" w:color="000000"/>
              <w:bottom w:val="single" w:sz="4" w:space="0" w:color="000000"/>
              <w:right w:val="single" w:sz="4" w:space="0" w:color="000000"/>
            </w:tcBorders>
          </w:tcPr>
          <w:p w14:paraId="02F3BC2F"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5B86F6C4"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63B5B709"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4D3BD273"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0B055B20"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678589D4"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0905747E" w14:textId="77777777" w:rsidR="003D3868" w:rsidRPr="007C4472" w:rsidRDefault="00002CA6" w:rsidP="006A076D">
            <w:pPr>
              <w:spacing w:after="0" w:line="240" w:lineRule="auto"/>
              <w:ind w:left="2" w:right="0" w:firstLine="0"/>
              <w:jc w:val="left"/>
              <w:rPr>
                <w:rFonts w:cs="Times New Roman"/>
                <w:szCs w:val="20"/>
              </w:rPr>
            </w:pPr>
            <w:r w:rsidRPr="007C4472">
              <w:rPr>
                <w:rFonts w:eastAsia="Times New Roman" w:cs="Times New Roman"/>
                <w:szCs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152BD85"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4E3D768D"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r>
      <w:tr w:rsidR="003D3868" w:rsidRPr="007C4472" w14:paraId="3DE54521" w14:textId="77777777" w:rsidTr="001E31D7">
        <w:trPr>
          <w:trHeight w:val="240"/>
          <w:jc w:val="center"/>
        </w:trPr>
        <w:tc>
          <w:tcPr>
            <w:tcW w:w="1282" w:type="dxa"/>
            <w:tcBorders>
              <w:top w:val="single" w:sz="4" w:space="0" w:color="000000"/>
              <w:left w:val="single" w:sz="4" w:space="0" w:color="000000"/>
              <w:bottom w:val="single" w:sz="4" w:space="0" w:color="000000"/>
              <w:right w:val="single" w:sz="4" w:space="0" w:color="000000"/>
            </w:tcBorders>
          </w:tcPr>
          <w:p w14:paraId="5942B568"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6F363FFA"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0F415AED"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5949E860"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03648026"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4194DA0B"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067DA03B" w14:textId="77777777" w:rsidR="003D3868" w:rsidRPr="007C4472" w:rsidRDefault="00002CA6" w:rsidP="006A076D">
            <w:pPr>
              <w:spacing w:after="0" w:line="240" w:lineRule="auto"/>
              <w:ind w:left="2" w:right="0" w:firstLine="0"/>
              <w:jc w:val="left"/>
              <w:rPr>
                <w:rFonts w:cs="Times New Roman"/>
                <w:szCs w:val="20"/>
              </w:rPr>
            </w:pPr>
            <w:r w:rsidRPr="007C4472">
              <w:rPr>
                <w:rFonts w:eastAsia="Times New Roman" w:cs="Times New Roman"/>
                <w:szCs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C78AECF"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5CD6F797"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r>
      <w:tr w:rsidR="003D3868" w:rsidRPr="007C4472" w14:paraId="035D252E" w14:textId="77777777" w:rsidTr="001E31D7">
        <w:trPr>
          <w:trHeight w:val="240"/>
          <w:jc w:val="center"/>
        </w:trPr>
        <w:tc>
          <w:tcPr>
            <w:tcW w:w="1282" w:type="dxa"/>
            <w:tcBorders>
              <w:top w:val="single" w:sz="4" w:space="0" w:color="000000"/>
              <w:left w:val="single" w:sz="4" w:space="0" w:color="000000"/>
              <w:bottom w:val="single" w:sz="4" w:space="0" w:color="000000"/>
              <w:right w:val="single" w:sz="4" w:space="0" w:color="000000"/>
            </w:tcBorders>
          </w:tcPr>
          <w:p w14:paraId="1F99E4B2"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6DE7551B"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5EB8E1D8"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75BD112E"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7148F942"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178F5A61"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718B0963" w14:textId="77777777" w:rsidR="003D3868" w:rsidRPr="007C4472" w:rsidRDefault="00002CA6" w:rsidP="006A076D">
            <w:pPr>
              <w:spacing w:after="0" w:line="240" w:lineRule="auto"/>
              <w:ind w:left="2" w:right="0" w:firstLine="0"/>
              <w:jc w:val="left"/>
              <w:rPr>
                <w:rFonts w:cs="Times New Roman"/>
                <w:szCs w:val="20"/>
              </w:rPr>
            </w:pPr>
            <w:r w:rsidRPr="007C4472">
              <w:rPr>
                <w:rFonts w:eastAsia="Times New Roman" w:cs="Times New Roman"/>
                <w:szCs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DF4061C"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159B56C9"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r>
      <w:tr w:rsidR="003D3868" w:rsidRPr="007C4472" w14:paraId="6C3B91C5" w14:textId="77777777" w:rsidTr="001E31D7">
        <w:trPr>
          <w:trHeight w:val="238"/>
          <w:jc w:val="center"/>
        </w:trPr>
        <w:tc>
          <w:tcPr>
            <w:tcW w:w="1282" w:type="dxa"/>
            <w:tcBorders>
              <w:top w:val="single" w:sz="4" w:space="0" w:color="000000"/>
              <w:left w:val="single" w:sz="4" w:space="0" w:color="000000"/>
              <w:bottom w:val="single" w:sz="4" w:space="0" w:color="000000"/>
              <w:right w:val="single" w:sz="4" w:space="0" w:color="000000"/>
            </w:tcBorders>
          </w:tcPr>
          <w:p w14:paraId="2768061E"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5CBF6D69"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36D53E0C"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2DBA113A"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5633A0C1"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15AAFF48"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5C102799" w14:textId="77777777" w:rsidR="003D3868" w:rsidRPr="007C4472" w:rsidRDefault="00002CA6" w:rsidP="006A076D">
            <w:pPr>
              <w:spacing w:after="0" w:line="240" w:lineRule="auto"/>
              <w:ind w:left="2" w:right="0" w:firstLine="0"/>
              <w:jc w:val="left"/>
              <w:rPr>
                <w:rFonts w:cs="Times New Roman"/>
                <w:szCs w:val="20"/>
              </w:rPr>
            </w:pPr>
            <w:r w:rsidRPr="007C4472">
              <w:rPr>
                <w:rFonts w:eastAsia="Times New Roman" w:cs="Times New Roman"/>
                <w:szCs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2CC0C7E"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19083DE7"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r>
      <w:tr w:rsidR="003D3868" w:rsidRPr="007C4472" w14:paraId="0C7CAE47" w14:textId="77777777" w:rsidTr="001E31D7">
        <w:trPr>
          <w:trHeight w:val="240"/>
          <w:jc w:val="center"/>
        </w:trPr>
        <w:tc>
          <w:tcPr>
            <w:tcW w:w="1282" w:type="dxa"/>
            <w:tcBorders>
              <w:top w:val="single" w:sz="4" w:space="0" w:color="000000"/>
              <w:left w:val="single" w:sz="4" w:space="0" w:color="000000"/>
              <w:bottom w:val="single" w:sz="4" w:space="0" w:color="000000"/>
              <w:right w:val="single" w:sz="4" w:space="0" w:color="000000"/>
            </w:tcBorders>
          </w:tcPr>
          <w:p w14:paraId="44541E03"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6A104536"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0D3C0695"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52D52D10"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572E9BB9"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3218EB0A"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00FDA884" w14:textId="77777777" w:rsidR="003D3868" w:rsidRPr="007C4472" w:rsidRDefault="00002CA6" w:rsidP="006A076D">
            <w:pPr>
              <w:spacing w:after="0" w:line="240" w:lineRule="auto"/>
              <w:ind w:left="2" w:right="0" w:firstLine="0"/>
              <w:jc w:val="left"/>
              <w:rPr>
                <w:rFonts w:cs="Times New Roman"/>
                <w:szCs w:val="20"/>
              </w:rPr>
            </w:pPr>
            <w:r w:rsidRPr="007C4472">
              <w:rPr>
                <w:rFonts w:eastAsia="Times New Roman" w:cs="Times New Roman"/>
                <w:szCs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E36872D"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2CEC9E2B"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r>
      <w:tr w:rsidR="003D3868" w:rsidRPr="007C4472" w14:paraId="69277D98" w14:textId="77777777" w:rsidTr="001E31D7">
        <w:trPr>
          <w:trHeight w:val="238"/>
          <w:jc w:val="center"/>
        </w:trPr>
        <w:tc>
          <w:tcPr>
            <w:tcW w:w="1282" w:type="dxa"/>
            <w:tcBorders>
              <w:top w:val="single" w:sz="4" w:space="0" w:color="000000"/>
              <w:left w:val="single" w:sz="4" w:space="0" w:color="000000"/>
              <w:bottom w:val="single" w:sz="4" w:space="0" w:color="000000"/>
              <w:right w:val="single" w:sz="4" w:space="0" w:color="000000"/>
            </w:tcBorders>
          </w:tcPr>
          <w:p w14:paraId="2636A30A"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19196C2C"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7F579249"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5D93E8DA"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0E58CBD7"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7F90A602"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6B3D8FB0" w14:textId="77777777" w:rsidR="003D3868" w:rsidRPr="007C4472" w:rsidRDefault="00002CA6" w:rsidP="006A076D">
            <w:pPr>
              <w:spacing w:after="0" w:line="240" w:lineRule="auto"/>
              <w:ind w:left="2" w:right="0" w:firstLine="0"/>
              <w:jc w:val="left"/>
              <w:rPr>
                <w:rFonts w:cs="Times New Roman"/>
                <w:szCs w:val="20"/>
              </w:rPr>
            </w:pPr>
            <w:r w:rsidRPr="007C4472">
              <w:rPr>
                <w:rFonts w:eastAsia="Times New Roman" w:cs="Times New Roman"/>
                <w:szCs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3BE419C"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24E7BC17"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r>
      <w:tr w:rsidR="003D3868" w:rsidRPr="007C4472" w14:paraId="52D3C02A" w14:textId="77777777" w:rsidTr="001E31D7">
        <w:trPr>
          <w:trHeight w:val="240"/>
          <w:jc w:val="center"/>
        </w:trPr>
        <w:tc>
          <w:tcPr>
            <w:tcW w:w="1282" w:type="dxa"/>
            <w:tcBorders>
              <w:top w:val="single" w:sz="4" w:space="0" w:color="000000"/>
              <w:left w:val="single" w:sz="4" w:space="0" w:color="000000"/>
              <w:bottom w:val="single" w:sz="4" w:space="0" w:color="000000"/>
              <w:right w:val="single" w:sz="4" w:space="0" w:color="000000"/>
            </w:tcBorders>
          </w:tcPr>
          <w:p w14:paraId="2B0A15C0"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3CF11EF2"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093D0C99"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06190587"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08F5CB83"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588D0E4C"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366A4BCE" w14:textId="77777777" w:rsidR="003D3868" w:rsidRPr="007C4472" w:rsidRDefault="00002CA6" w:rsidP="006A076D">
            <w:pPr>
              <w:spacing w:after="0" w:line="240" w:lineRule="auto"/>
              <w:ind w:left="2" w:right="0" w:firstLine="0"/>
              <w:jc w:val="left"/>
              <w:rPr>
                <w:rFonts w:cs="Times New Roman"/>
                <w:szCs w:val="20"/>
              </w:rPr>
            </w:pPr>
            <w:r w:rsidRPr="007C4472">
              <w:rPr>
                <w:rFonts w:eastAsia="Times New Roman" w:cs="Times New Roman"/>
                <w:szCs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6EB01A4"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20AAC852"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r>
      <w:tr w:rsidR="003D3868" w:rsidRPr="007C4472" w14:paraId="70B37101" w14:textId="77777777" w:rsidTr="001E31D7">
        <w:trPr>
          <w:trHeight w:val="252"/>
          <w:jc w:val="center"/>
        </w:trPr>
        <w:tc>
          <w:tcPr>
            <w:tcW w:w="1282" w:type="dxa"/>
            <w:tcBorders>
              <w:top w:val="single" w:sz="4" w:space="0" w:color="000000"/>
              <w:left w:val="single" w:sz="4" w:space="0" w:color="000000"/>
              <w:bottom w:val="single" w:sz="4" w:space="0" w:color="000000"/>
              <w:right w:val="single" w:sz="4" w:space="0" w:color="000000"/>
            </w:tcBorders>
          </w:tcPr>
          <w:p w14:paraId="207FE4F3"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657F0203"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547D0EB8"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5CAA9CAE"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1849B85F"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5F32E356"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3E483761" w14:textId="77777777" w:rsidR="003D3868" w:rsidRPr="007C4472" w:rsidRDefault="00002CA6" w:rsidP="006A076D">
            <w:pPr>
              <w:spacing w:after="0" w:line="240" w:lineRule="auto"/>
              <w:ind w:left="2" w:right="0" w:firstLine="0"/>
              <w:jc w:val="left"/>
              <w:rPr>
                <w:rFonts w:cs="Times New Roman"/>
                <w:szCs w:val="20"/>
              </w:rPr>
            </w:pPr>
            <w:r w:rsidRPr="007C4472">
              <w:rPr>
                <w:rFonts w:eastAsia="Times New Roman" w:cs="Times New Roman"/>
                <w:szCs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381559C"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c>
          <w:tcPr>
            <w:tcW w:w="2280" w:type="dxa"/>
            <w:tcBorders>
              <w:top w:val="single" w:sz="4" w:space="0" w:color="000000"/>
              <w:left w:val="single" w:sz="4" w:space="0" w:color="000000"/>
              <w:bottom w:val="single" w:sz="4" w:space="0" w:color="000000"/>
              <w:right w:val="single" w:sz="4" w:space="0" w:color="000000"/>
            </w:tcBorders>
          </w:tcPr>
          <w:p w14:paraId="43BE258D" w14:textId="77777777" w:rsidR="003D3868" w:rsidRPr="007C4472" w:rsidRDefault="00002CA6" w:rsidP="006A076D">
            <w:pPr>
              <w:spacing w:after="0" w:line="240" w:lineRule="auto"/>
              <w:ind w:left="0" w:right="0" w:firstLine="0"/>
              <w:jc w:val="left"/>
              <w:rPr>
                <w:rFonts w:cs="Times New Roman"/>
                <w:szCs w:val="20"/>
              </w:rPr>
            </w:pPr>
            <w:r w:rsidRPr="007C4472">
              <w:rPr>
                <w:rFonts w:eastAsia="Times New Roman" w:cs="Times New Roman"/>
                <w:szCs w:val="20"/>
              </w:rPr>
              <w:t xml:space="preserve"> </w:t>
            </w:r>
          </w:p>
        </w:tc>
      </w:tr>
    </w:tbl>
    <w:p w14:paraId="2F032AF3"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p w14:paraId="27938239" w14:textId="57B1866E" w:rsidR="003D3868" w:rsidRPr="007C4472" w:rsidRDefault="00002CA6" w:rsidP="006A076D">
      <w:pPr>
        <w:spacing w:line="240" w:lineRule="auto"/>
        <w:ind w:left="867" w:right="123"/>
        <w:rPr>
          <w:rFonts w:cs="Times New Roman"/>
          <w:szCs w:val="20"/>
        </w:rPr>
      </w:pPr>
      <w:r w:rsidRPr="007C4472">
        <w:rPr>
          <w:rFonts w:cs="Times New Roman"/>
          <w:szCs w:val="20"/>
        </w:rPr>
        <w:t>Date</w:t>
      </w:r>
      <w:r w:rsidR="003B0E02" w:rsidRPr="007C4472">
        <w:rPr>
          <w:rFonts w:cs="Times New Roman"/>
          <w:szCs w:val="20"/>
        </w:rPr>
        <w:t>:</w:t>
      </w:r>
      <w:r w:rsidRPr="007C4472">
        <w:rPr>
          <w:rFonts w:cs="Times New Roman"/>
          <w:szCs w:val="20"/>
        </w:rPr>
        <w:t xml:space="preserve"> </w:t>
      </w:r>
    </w:p>
    <w:p w14:paraId="60F7854B" w14:textId="77777777" w:rsidR="003D3868" w:rsidRPr="007C4472" w:rsidRDefault="00002CA6" w:rsidP="006A076D">
      <w:pPr>
        <w:spacing w:after="171" w:line="240" w:lineRule="auto"/>
        <w:ind w:left="0" w:right="0" w:firstLine="0"/>
        <w:jc w:val="left"/>
        <w:rPr>
          <w:rFonts w:cs="Times New Roman"/>
          <w:szCs w:val="20"/>
        </w:rPr>
      </w:pPr>
      <w:r w:rsidRPr="007C4472">
        <w:rPr>
          <w:rFonts w:cs="Times New Roman"/>
          <w:szCs w:val="20"/>
        </w:rPr>
        <w:t xml:space="preserve"> </w:t>
      </w:r>
    </w:p>
    <w:p w14:paraId="12C17E1E" w14:textId="507EFF27" w:rsidR="003D3868" w:rsidRPr="007C4472" w:rsidRDefault="00002CA6" w:rsidP="006A076D">
      <w:pPr>
        <w:spacing w:after="3425" w:line="240" w:lineRule="auto"/>
        <w:ind w:left="867" w:right="123"/>
        <w:rPr>
          <w:rFonts w:cs="Times New Roman"/>
          <w:szCs w:val="20"/>
        </w:rPr>
      </w:pPr>
      <w:r w:rsidRPr="007C4472">
        <w:rPr>
          <w:rFonts w:cs="Times New Roman"/>
          <w:szCs w:val="20"/>
        </w:rPr>
        <w:t>Validation of the flag CPC</w:t>
      </w:r>
      <w:r w:rsidR="003B0E02" w:rsidRPr="007C4472">
        <w:rPr>
          <w:rFonts w:cs="Times New Roman"/>
          <w:szCs w:val="20"/>
        </w:rPr>
        <w:t>:</w:t>
      </w:r>
      <w:r w:rsidRPr="007C4472">
        <w:rPr>
          <w:rFonts w:cs="Times New Roman"/>
          <w:szCs w:val="20"/>
        </w:rPr>
        <w:t xml:space="preserve"> </w:t>
      </w:r>
    </w:p>
    <w:p w14:paraId="240FFFA5" w14:textId="77777777" w:rsidR="00BE0AA8" w:rsidRPr="007C4472" w:rsidRDefault="00BE0AA8" w:rsidP="006A076D">
      <w:pPr>
        <w:tabs>
          <w:tab w:val="center" w:pos="7500"/>
        </w:tabs>
        <w:spacing w:line="240" w:lineRule="auto"/>
        <w:ind w:left="0" w:right="0" w:firstLine="0"/>
        <w:jc w:val="left"/>
        <w:rPr>
          <w:rFonts w:cs="Times New Roman"/>
          <w:szCs w:val="20"/>
        </w:rPr>
        <w:sectPr w:rsidR="00BE0AA8" w:rsidRPr="007C4472" w:rsidSect="009F5BFE">
          <w:headerReference w:type="default" r:id="rId17"/>
          <w:footerReference w:type="even" r:id="rId18"/>
          <w:footerReference w:type="default" r:id="rId19"/>
          <w:footerReference w:type="first" r:id="rId20"/>
          <w:footnotePr>
            <w:numRestart w:val="eachPage"/>
          </w:footnotePr>
          <w:pgSz w:w="16840" w:h="11907" w:orient="landscape" w:code="9"/>
          <w:pgMar w:top="1418" w:right="1418" w:bottom="1418" w:left="1418" w:header="851" w:footer="1134" w:gutter="0"/>
          <w:cols w:space="720"/>
        </w:sectPr>
      </w:pPr>
    </w:p>
    <w:p w14:paraId="14CF2001" w14:textId="3535E40D" w:rsidR="003D3868" w:rsidRPr="00082E56" w:rsidRDefault="003B19E5" w:rsidP="006A076D">
      <w:pPr>
        <w:spacing w:after="0" w:line="240" w:lineRule="auto"/>
        <w:ind w:left="10" w:right="63" w:hanging="10"/>
        <w:jc w:val="right"/>
        <w:rPr>
          <w:rFonts w:cs="Times New Roman"/>
          <w:szCs w:val="20"/>
          <w:lang w:val="fr-FR"/>
        </w:rPr>
      </w:pPr>
      <w:r w:rsidRPr="00082E56">
        <w:rPr>
          <w:rFonts w:cs="Times New Roman"/>
          <w:b/>
          <w:szCs w:val="20"/>
          <w:lang w:val="fr-FR"/>
        </w:rPr>
        <w:lastRenderedPageBreak/>
        <w:t>Annex</w:t>
      </w:r>
      <w:r w:rsidR="00002CA6" w:rsidRPr="00082E56">
        <w:rPr>
          <w:rFonts w:cs="Times New Roman"/>
          <w:b/>
          <w:szCs w:val="20"/>
          <w:lang w:val="fr-FR"/>
        </w:rPr>
        <w:t xml:space="preserve"> 6 </w:t>
      </w:r>
    </w:p>
    <w:p w14:paraId="690B8FA4" w14:textId="77777777" w:rsidR="003D3868" w:rsidRPr="00082E56" w:rsidRDefault="00002CA6" w:rsidP="006A076D">
      <w:pPr>
        <w:spacing w:after="11" w:line="240" w:lineRule="auto"/>
        <w:ind w:left="0" w:right="0" w:firstLine="0"/>
        <w:jc w:val="left"/>
        <w:rPr>
          <w:rFonts w:cs="Times New Roman"/>
          <w:szCs w:val="20"/>
          <w:lang w:val="fr-FR"/>
        </w:rPr>
      </w:pPr>
      <w:r w:rsidRPr="00082E56">
        <w:rPr>
          <w:rFonts w:cs="Times New Roman"/>
          <w:b/>
          <w:szCs w:val="20"/>
          <w:lang w:val="fr-FR"/>
        </w:rPr>
        <w:t xml:space="preserve"> </w:t>
      </w:r>
    </w:p>
    <w:p w14:paraId="7B927924" w14:textId="77777777" w:rsidR="003D3868" w:rsidRPr="00082E56" w:rsidRDefault="00002CA6" w:rsidP="006A076D">
      <w:pPr>
        <w:spacing w:after="0" w:line="240" w:lineRule="auto"/>
        <w:ind w:left="0" w:right="-34" w:firstLine="0"/>
        <w:jc w:val="center"/>
        <w:rPr>
          <w:rFonts w:cs="Times New Roman"/>
          <w:szCs w:val="20"/>
          <w:lang w:val="fr-FR"/>
        </w:rPr>
      </w:pPr>
      <w:r w:rsidRPr="00082E56">
        <w:rPr>
          <w:rFonts w:cs="Times New Roman"/>
          <w:b/>
          <w:szCs w:val="20"/>
          <w:lang w:val="fr-FR"/>
        </w:rPr>
        <w:t>Observer Programme</w:t>
      </w:r>
      <w:r w:rsidR="0086652A" w:rsidRPr="00082E56">
        <w:rPr>
          <w:rFonts w:cs="Times New Roman"/>
          <w:b/>
          <w:szCs w:val="20"/>
          <w:lang w:val="fr-FR"/>
        </w:rPr>
        <w:t>s</w:t>
      </w:r>
    </w:p>
    <w:p w14:paraId="3D3E4FDE" w14:textId="77777777" w:rsidR="003D3868" w:rsidRPr="00082E56" w:rsidRDefault="00002CA6" w:rsidP="00EB4A1A">
      <w:pPr>
        <w:spacing w:after="243" w:line="240" w:lineRule="auto"/>
        <w:ind w:left="0" w:right="0" w:firstLine="0"/>
        <w:jc w:val="left"/>
        <w:rPr>
          <w:rFonts w:cs="Times New Roman"/>
          <w:b/>
          <w:szCs w:val="20"/>
          <w:lang w:val="fr-FR"/>
        </w:rPr>
      </w:pPr>
      <w:r w:rsidRPr="00082E56">
        <w:rPr>
          <w:rFonts w:cs="Times New Roman"/>
          <w:b/>
          <w:szCs w:val="20"/>
          <w:lang w:val="fr-FR"/>
        </w:rPr>
        <w:t xml:space="preserve"> </w:t>
      </w:r>
    </w:p>
    <w:p w14:paraId="1A8ABFCF" w14:textId="77777777" w:rsidR="006E255D" w:rsidRPr="00082E56" w:rsidRDefault="006E255D" w:rsidP="00EB4A1A">
      <w:pPr>
        <w:spacing w:after="243" w:line="240" w:lineRule="auto"/>
        <w:ind w:left="0" w:right="0" w:firstLine="0"/>
        <w:jc w:val="center"/>
        <w:rPr>
          <w:rFonts w:cs="Times New Roman"/>
          <w:b/>
          <w:szCs w:val="20"/>
          <w:lang w:val="fr-FR"/>
        </w:rPr>
      </w:pPr>
      <w:r w:rsidRPr="00082E56">
        <w:rPr>
          <w:rFonts w:cs="Times New Roman"/>
          <w:b/>
          <w:szCs w:val="20"/>
          <w:lang w:val="fr-FR"/>
        </w:rPr>
        <w:t>CPC Observer Programme</w:t>
      </w:r>
    </w:p>
    <w:p w14:paraId="57ED189A" w14:textId="77777777" w:rsidR="004E5CC7" w:rsidRPr="007C4472" w:rsidRDefault="006E255D" w:rsidP="006A076D">
      <w:pPr>
        <w:numPr>
          <w:ilvl w:val="0"/>
          <w:numId w:val="31"/>
        </w:numPr>
        <w:spacing w:line="240" w:lineRule="auto"/>
        <w:ind w:left="426" w:right="-34" w:hanging="426"/>
        <w:rPr>
          <w:rFonts w:cs="Times New Roman"/>
          <w:szCs w:val="20"/>
        </w:rPr>
      </w:pPr>
      <w:r w:rsidRPr="007C4472">
        <w:rPr>
          <w:rFonts w:cs="Times New Roman"/>
          <w:szCs w:val="20"/>
        </w:rPr>
        <w:t xml:space="preserve">The CPC observer tasks shall be, in </w:t>
      </w:r>
      <w:r w:rsidR="004830CC" w:rsidRPr="007C4472">
        <w:rPr>
          <w:rFonts w:cs="Times New Roman"/>
          <w:szCs w:val="20"/>
        </w:rPr>
        <w:t xml:space="preserve">general, to </w:t>
      </w:r>
      <w:r w:rsidRPr="007C4472">
        <w:rPr>
          <w:rFonts w:cs="Times New Roman"/>
          <w:szCs w:val="20"/>
        </w:rPr>
        <w:t xml:space="preserve">monitor the compliance of fishing vessels and traps with this </w:t>
      </w:r>
      <w:proofErr w:type="gramStart"/>
      <w:r w:rsidRPr="007C4472">
        <w:rPr>
          <w:rFonts w:cs="Times New Roman"/>
          <w:szCs w:val="20"/>
        </w:rPr>
        <w:t>Recommendation;</w:t>
      </w:r>
      <w:proofErr w:type="gramEnd"/>
    </w:p>
    <w:p w14:paraId="3DD5B2D3" w14:textId="77777777" w:rsidR="004830CC" w:rsidRPr="007C4472" w:rsidRDefault="006E255D" w:rsidP="006A076D">
      <w:pPr>
        <w:spacing w:line="240" w:lineRule="auto"/>
        <w:ind w:right="-34"/>
        <w:rPr>
          <w:rFonts w:cs="Times New Roman"/>
          <w:szCs w:val="20"/>
        </w:rPr>
      </w:pPr>
      <w:r w:rsidRPr="007C4472">
        <w:rPr>
          <w:rFonts w:cs="Times New Roman"/>
          <w:szCs w:val="20"/>
        </w:rPr>
        <w:t xml:space="preserve"> </w:t>
      </w:r>
    </w:p>
    <w:p w14:paraId="4A3A0B30" w14:textId="77777777" w:rsidR="004E5CC7" w:rsidRPr="007C4472" w:rsidRDefault="006F104D" w:rsidP="006A076D">
      <w:pPr>
        <w:numPr>
          <w:ilvl w:val="0"/>
          <w:numId w:val="31"/>
        </w:numPr>
        <w:spacing w:line="240" w:lineRule="auto"/>
        <w:ind w:left="426" w:right="-34" w:hanging="426"/>
        <w:rPr>
          <w:rFonts w:cs="Times New Roman"/>
          <w:szCs w:val="20"/>
        </w:rPr>
      </w:pPr>
      <w:r w:rsidRPr="007C4472">
        <w:rPr>
          <w:rFonts w:cs="Times New Roman"/>
          <w:szCs w:val="20"/>
        </w:rPr>
        <w:t>W</w:t>
      </w:r>
      <w:r w:rsidR="004E5CC7" w:rsidRPr="007C4472">
        <w:rPr>
          <w:rFonts w:cs="Times New Roman"/>
          <w:szCs w:val="20"/>
        </w:rPr>
        <w:t xml:space="preserve">hen deployed on board a catching vessel, the CPC observer shall record and report upon the fishing activity, which shall include, </w:t>
      </w:r>
      <w:r w:rsidR="004E5CC7" w:rsidRPr="007C4472">
        <w:rPr>
          <w:rFonts w:cs="Times New Roman"/>
          <w:i/>
          <w:iCs/>
          <w:szCs w:val="20"/>
        </w:rPr>
        <w:t>inter alia</w:t>
      </w:r>
      <w:r w:rsidR="004E5CC7" w:rsidRPr="007C4472">
        <w:rPr>
          <w:rFonts w:cs="Times New Roman"/>
          <w:szCs w:val="20"/>
        </w:rPr>
        <w:t xml:space="preserve">, the following: </w:t>
      </w:r>
    </w:p>
    <w:p w14:paraId="2FCC15AB" w14:textId="77777777" w:rsidR="006E255D" w:rsidRPr="007C4472" w:rsidRDefault="006E255D" w:rsidP="006A076D">
      <w:pPr>
        <w:spacing w:after="52" w:line="240" w:lineRule="auto"/>
        <w:ind w:left="0" w:right="0" w:firstLine="0"/>
        <w:rPr>
          <w:rFonts w:cs="Times New Roman"/>
          <w:szCs w:val="20"/>
        </w:rPr>
      </w:pPr>
    </w:p>
    <w:p w14:paraId="436803CF" w14:textId="77777777" w:rsidR="006E255D" w:rsidRPr="007C4472" w:rsidRDefault="006E255D" w:rsidP="001359D9">
      <w:pPr>
        <w:numPr>
          <w:ilvl w:val="2"/>
          <w:numId w:val="15"/>
        </w:numPr>
        <w:spacing w:line="240" w:lineRule="auto"/>
        <w:ind w:left="851" w:right="-1" w:hanging="425"/>
        <w:rPr>
          <w:rFonts w:cs="Times New Roman"/>
          <w:szCs w:val="20"/>
        </w:rPr>
      </w:pPr>
      <w:r w:rsidRPr="007C4472">
        <w:rPr>
          <w:rFonts w:cs="Times New Roman"/>
          <w:szCs w:val="20"/>
        </w:rPr>
        <w:t>their own estimation of the number and weight of bluefin tuna catches (including by-catch);</w:t>
      </w:r>
    </w:p>
    <w:p w14:paraId="0866E901" w14:textId="77777777" w:rsidR="006E255D" w:rsidRPr="007C4472" w:rsidRDefault="006E255D" w:rsidP="00293383">
      <w:pPr>
        <w:numPr>
          <w:ilvl w:val="2"/>
          <w:numId w:val="15"/>
        </w:numPr>
        <w:spacing w:line="240" w:lineRule="auto"/>
        <w:ind w:left="851" w:right="-1" w:hanging="425"/>
        <w:rPr>
          <w:rFonts w:cs="Times New Roman"/>
          <w:szCs w:val="20"/>
        </w:rPr>
      </w:pPr>
      <w:r w:rsidRPr="007C4472">
        <w:rPr>
          <w:rFonts w:cs="Times New Roman"/>
          <w:szCs w:val="20"/>
        </w:rPr>
        <w:t xml:space="preserve">disposition of the catch, such as retained on board, discarded dead or released alive; </w:t>
      </w:r>
    </w:p>
    <w:p w14:paraId="6F0585CE" w14:textId="77777777" w:rsidR="006E255D" w:rsidRPr="007C4472" w:rsidRDefault="006E255D" w:rsidP="00293383">
      <w:pPr>
        <w:numPr>
          <w:ilvl w:val="2"/>
          <w:numId w:val="15"/>
        </w:numPr>
        <w:spacing w:line="240" w:lineRule="auto"/>
        <w:ind w:left="851" w:right="-1" w:hanging="425"/>
        <w:rPr>
          <w:rFonts w:cs="Times New Roman"/>
          <w:szCs w:val="20"/>
        </w:rPr>
      </w:pPr>
      <w:r w:rsidRPr="007C4472">
        <w:rPr>
          <w:rFonts w:cs="Times New Roman"/>
          <w:szCs w:val="20"/>
        </w:rPr>
        <w:t xml:space="preserve">area of catch by latitude and longitude; </w:t>
      </w:r>
    </w:p>
    <w:p w14:paraId="41EB23C0" w14:textId="77777777" w:rsidR="006E255D" w:rsidRPr="007C4472" w:rsidRDefault="006E255D" w:rsidP="00293383">
      <w:pPr>
        <w:numPr>
          <w:ilvl w:val="2"/>
          <w:numId w:val="15"/>
        </w:numPr>
        <w:spacing w:line="240" w:lineRule="auto"/>
        <w:ind w:left="851" w:right="-1" w:hanging="425"/>
        <w:rPr>
          <w:rFonts w:cs="Times New Roman"/>
          <w:szCs w:val="20"/>
        </w:rPr>
      </w:pPr>
      <w:r w:rsidRPr="007C4472">
        <w:rPr>
          <w:rFonts w:cs="Times New Roman"/>
          <w:szCs w:val="20"/>
        </w:rPr>
        <w:t xml:space="preserve">measure of effort (e.g., number of sets, number of hooks, etc.), as defined in the ICCAT Manual for different gears; </w:t>
      </w:r>
    </w:p>
    <w:p w14:paraId="74C75696" w14:textId="77777777" w:rsidR="004E5CC7" w:rsidRPr="007C4472" w:rsidRDefault="006E255D" w:rsidP="00293383">
      <w:pPr>
        <w:numPr>
          <w:ilvl w:val="2"/>
          <w:numId w:val="15"/>
        </w:numPr>
        <w:spacing w:line="240" w:lineRule="auto"/>
        <w:ind w:left="851" w:right="-1" w:hanging="425"/>
        <w:rPr>
          <w:rFonts w:cs="Times New Roman"/>
          <w:szCs w:val="20"/>
        </w:rPr>
      </w:pPr>
      <w:r w:rsidRPr="007C4472">
        <w:rPr>
          <w:rFonts w:cs="Times New Roman"/>
          <w:szCs w:val="20"/>
        </w:rPr>
        <w:t xml:space="preserve">date of catch; </w:t>
      </w:r>
    </w:p>
    <w:p w14:paraId="1E51B088" w14:textId="040E1E8C" w:rsidR="004E5CC7" w:rsidRPr="007C4472" w:rsidRDefault="004E5CC7" w:rsidP="00293383">
      <w:pPr>
        <w:numPr>
          <w:ilvl w:val="2"/>
          <w:numId w:val="15"/>
        </w:numPr>
        <w:spacing w:line="240" w:lineRule="auto"/>
        <w:ind w:left="851" w:right="-1" w:hanging="425"/>
        <w:rPr>
          <w:rFonts w:cs="Times New Roman"/>
          <w:szCs w:val="20"/>
        </w:rPr>
      </w:pPr>
      <w:r w:rsidRPr="007C4472">
        <w:rPr>
          <w:rFonts w:cs="Times New Roman"/>
          <w:szCs w:val="20"/>
        </w:rPr>
        <w:t>verify consistency of entries made in the logbook with its own catch estimation</w:t>
      </w:r>
      <w:r w:rsidR="00903323" w:rsidRPr="007C4472">
        <w:rPr>
          <w:rFonts w:cs="Times New Roman"/>
          <w:szCs w:val="20"/>
        </w:rPr>
        <w:t>.</w:t>
      </w:r>
    </w:p>
    <w:p w14:paraId="3EEE0495" w14:textId="77777777" w:rsidR="006E255D" w:rsidRPr="007C4472" w:rsidRDefault="006E255D" w:rsidP="006A076D">
      <w:pPr>
        <w:spacing w:line="240" w:lineRule="auto"/>
        <w:ind w:left="1496" w:right="123" w:firstLine="0"/>
        <w:rPr>
          <w:rFonts w:cs="Times New Roman"/>
          <w:szCs w:val="20"/>
        </w:rPr>
      </w:pPr>
    </w:p>
    <w:p w14:paraId="4C32A44A" w14:textId="3FC62098" w:rsidR="00443DDB" w:rsidRPr="007C4472" w:rsidRDefault="00903323" w:rsidP="006A076D">
      <w:pPr>
        <w:numPr>
          <w:ilvl w:val="0"/>
          <w:numId w:val="31"/>
        </w:numPr>
        <w:spacing w:line="240" w:lineRule="auto"/>
        <w:ind w:left="426" w:right="-34" w:hanging="426"/>
        <w:rPr>
          <w:rFonts w:cs="Times New Roman"/>
          <w:color w:val="auto"/>
          <w:szCs w:val="20"/>
        </w:rPr>
      </w:pPr>
      <w:r w:rsidRPr="007C4472">
        <w:rPr>
          <w:rFonts w:cs="Times New Roman"/>
          <w:color w:val="auto"/>
          <w:szCs w:val="20"/>
        </w:rPr>
        <w:t>W</w:t>
      </w:r>
      <w:r w:rsidR="006E255D" w:rsidRPr="007C4472">
        <w:rPr>
          <w:rFonts w:cs="Times New Roman"/>
          <w:color w:val="auto"/>
          <w:szCs w:val="20"/>
        </w:rPr>
        <w:t>hen deployed on a towing vessel:</w:t>
      </w:r>
    </w:p>
    <w:p w14:paraId="4DD594C2" w14:textId="77777777" w:rsidR="00443DDB" w:rsidRPr="007C4472" w:rsidRDefault="00443DDB" w:rsidP="006A076D">
      <w:pPr>
        <w:spacing w:line="240" w:lineRule="auto"/>
        <w:ind w:right="-34"/>
        <w:rPr>
          <w:rFonts w:cs="Times New Roman"/>
          <w:color w:val="auto"/>
          <w:szCs w:val="20"/>
        </w:rPr>
      </w:pPr>
    </w:p>
    <w:p w14:paraId="15B8A335" w14:textId="24306531" w:rsidR="006E255D" w:rsidRPr="007C4472" w:rsidRDefault="00443DDB" w:rsidP="009602F2">
      <w:pPr>
        <w:tabs>
          <w:tab w:val="left" w:pos="851"/>
        </w:tabs>
        <w:spacing w:line="240" w:lineRule="auto"/>
        <w:ind w:left="0" w:firstLine="426"/>
        <w:rPr>
          <w:rFonts w:cs="Times New Roman"/>
          <w:color w:val="auto"/>
          <w:szCs w:val="20"/>
        </w:rPr>
      </w:pPr>
      <w:r w:rsidRPr="007C4472">
        <w:rPr>
          <w:rFonts w:cs="Times New Roman"/>
          <w:color w:val="auto"/>
          <w:szCs w:val="20"/>
        </w:rPr>
        <w:t>a)</w:t>
      </w:r>
      <w:r w:rsidR="009602F2" w:rsidRPr="007C4472">
        <w:rPr>
          <w:rFonts w:cs="Times New Roman"/>
          <w:color w:val="auto"/>
          <w:szCs w:val="20"/>
        </w:rPr>
        <w:tab/>
      </w:r>
      <w:r w:rsidR="005E4042" w:rsidRPr="007C4472">
        <w:rPr>
          <w:rFonts w:cs="Times New Roman"/>
          <w:color w:val="auto"/>
          <w:szCs w:val="20"/>
        </w:rPr>
        <w:t>in the event</w:t>
      </w:r>
      <w:r w:rsidR="00E72C12" w:rsidRPr="007C4472">
        <w:rPr>
          <w:rFonts w:cs="Times New Roman"/>
          <w:color w:val="auto"/>
          <w:szCs w:val="20"/>
        </w:rPr>
        <w:t xml:space="preserve"> of a further transfer involving movement of fish between two transport cages</w:t>
      </w:r>
      <w:r w:rsidRPr="007C4472">
        <w:rPr>
          <w:rFonts w:cs="Times New Roman"/>
          <w:color w:val="auto"/>
          <w:szCs w:val="20"/>
        </w:rPr>
        <w:t>:</w:t>
      </w:r>
    </w:p>
    <w:p w14:paraId="6759DBBA" w14:textId="77777777" w:rsidR="005E4042" w:rsidRPr="007C4472" w:rsidRDefault="005E4042" w:rsidP="006A076D">
      <w:pPr>
        <w:spacing w:line="240" w:lineRule="auto"/>
        <w:ind w:left="0" w:firstLine="0"/>
        <w:rPr>
          <w:rFonts w:cs="Times New Roman"/>
          <w:color w:val="auto"/>
          <w:szCs w:val="20"/>
        </w:rPr>
      </w:pPr>
    </w:p>
    <w:p w14:paraId="7D4F669A" w14:textId="38128048" w:rsidR="006E255D" w:rsidRPr="007C4472" w:rsidRDefault="006E255D" w:rsidP="006A076D">
      <w:pPr>
        <w:numPr>
          <w:ilvl w:val="3"/>
          <w:numId w:val="15"/>
        </w:numPr>
        <w:spacing w:line="240" w:lineRule="auto"/>
        <w:ind w:left="1276" w:right="123" w:hanging="425"/>
        <w:rPr>
          <w:rFonts w:cs="Times New Roman"/>
          <w:color w:val="auto"/>
          <w:szCs w:val="20"/>
        </w:rPr>
      </w:pPr>
      <w:r w:rsidRPr="007C4472">
        <w:rPr>
          <w:rFonts w:cs="Times New Roman"/>
          <w:color w:val="auto"/>
          <w:szCs w:val="20"/>
        </w:rPr>
        <w:t xml:space="preserve">without delay, </w:t>
      </w:r>
      <w:r w:rsidRPr="007C4472">
        <w:rPr>
          <w:szCs w:val="20"/>
        </w:rPr>
        <w:t>analyze the video footage of the further transfer concerned, to estimate the number of individuals that have been transferred</w:t>
      </w:r>
      <w:r w:rsidR="00D028AD" w:rsidRPr="007C4472">
        <w:rPr>
          <w:szCs w:val="20"/>
        </w:rPr>
        <w:t>;</w:t>
      </w:r>
    </w:p>
    <w:p w14:paraId="6A2021B2" w14:textId="77777777" w:rsidR="006E255D" w:rsidRPr="007C4472" w:rsidRDefault="006E255D" w:rsidP="006A076D">
      <w:pPr>
        <w:spacing w:line="240" w:lineRule="auto"/>
        <w:ind w:left="1276" w:right="123" w:firstLine="0"/>
        <w:rPr>
          <w:rFonts w:cs="Times New Roman"/>
          <w:color w:val="auto"/>
          <w:szCs w:val="20"/>
        </w:rPr>
      </w:pPr>
    </w:p>
    <w:p w14:paraId="6DB99E53" w14:textId="22A02F38" w:rsidR="006E255D" w:rsidRPr="007C4472" w:rsidRDefault="006E255D" w:rsidP="006A076D">
      <w:pPr>
        <w:numPr>
          <w:ilvl w:val="3"/>
          <w:numId w:val="15"/>
        </w:numPr>
        <w:spacing w:line="240" w:lineRule="auto"/>
        <w:ind w:left="1276" w:right="123" w:hanging="425"/>
        <w:rPr>
          <w:rFonts w:cs="Times New Roman"/>
          <w:color w:val="auto"/>
          <w:szCs w:val="20"/>
        </w:rPr>
      </w:pPr>
      <w:r w:rsidRPr="007C4472">
        <w:rPr>
          <w:color w:val="auto"/>
          <w:szCs w:val="20"/>
        </w:rPr>
        <w:t xml:space="preserve">communicate immediately to the flag CPC competent authority of the donor towing vessel his/her observations, including the number of individuals estimated by the </w:t>
      </w:r>
      <w:r w:rsidR="00DC267B" w:rsidRPr="007C4472">
        <w:rPr>
          <w:color w:val="auto"/>
          <w:szCs w:val="20"/>
        </w:rPr>
        <w:t>CPC</w:t>
      </w:r>
      <w:r w:rsidRPr="007C4472">
        <w:rPr>
          <w:color w:val="auto"/>
          <w:szCs w:val="20"/>
        </w:rPr>
        <w:t xml:space="preserve"> observer and the corresponding number reported on the ITD by the master of the donor towing vessel</w:t>
      </w:r>
      <w:r w:rsidR="00D028AD" w:rsidRPr="007C4472">
        <w:rPr>
          <w:color w:val="auto"/>
          <w:szCs w:val="20"/>
        </w:rPr>
        <w:t>;</w:t>
      </w:r>
      <w:r w:rsidRPr="007C4472">
        <w:rPr>
          <w:color w:val="auto"/>
          <w:szCs w:val="20"/>
        </w:rPr>
        <w:t xml:space="preserve"> and</w:t>
      </w:r>
    </w:p>
    <w:p w14:paraId="04FBCF3E" w14:textId="77777777" w:rsidR="006E255D" w:rsidRPr="007C4472" w:rsidRDefault="006E255D" w:rsidP="006A076D">
      <w:pPr>
        <w:spacing w:line="240" w:lineRule="auto"/>
        <w:ind w:left="1276" w:right="-1" w:firstLine="0"/>
        <w:rPr>
          <w:rFonts w:cs="Times New Roman"/>
          <w:color w:val="auto"/>
          <w:szCs w:val="20"/>
        </w:rPr>
      </w:pPr>
    </w:p>
    <w:p w14:paraId="4B4A1F04" w14:textId="77777777" w:rsidR="006E255D" w:rsidRPr="007C4472" w:rsidRDefault="006E255D" w:rsidP="006A076D">
      <w:pPr>
        <w:numPr>
          <w:ilvl w:val="3"/>
          <w:numId w:val="15"/>
        </w:numPr>
        <w:spacing w:line="240" w:lineRule="auto"/>
        <w:ind w:left="1276" w:right="123" w:hanging="425"/>
        <w:rPr>
          <w:rFonts w:cs="Times New Roman"/>
          <w:color w:val="auto"/>
          <w:szCs w:val="20"/>
        </w:rPr>
      </w:pPr>
      <w:r w:rsidRPr="007C4472">
        <w:rPr>
          <w:szCs w:val="20"/>
        </w:rPr>
        <w:t>include the results of its analysis in its observer report</w:t>
      </w:r>
      <w:r w:rsidR="00650660" w:rsidRPr="007C4472">
        <w:rPr>
          <w:szCs w:val="20"/>
        </w:rPr>
        <w:t xml:space="preserve"> to the flag CPC competent authority of the donor towing vessel</w:t>
      </w:r>
      <w:r w:rsidRPr="007C4472">
        <w:rPr>
          <w:szCs w:val="20"/>
        </w:rPr>
        <w:t>.</w:t>
      </w:r>
    </w:p>
    <w:p w14:paraId="7594BDB5" w14:textId="77777777" w:rsidR="006E255D" w:rsidRPr="007C4472" w:rsidRDefault="006E255D" w:rsidP="006A076D">
      <w:pPr>
        <w:spacing w:line="240" w:lineRule="auto"/>
        <w:ind w:left="2575" w:right="123" w:firstLine="0"/>
        <w:rPr>
          <w:rFonts w:cs="Times New Roman"/>
          <w:color w:val="auto"/>
          <w:szCs w:val="20"/>
        </w:rPr>
      </w:pPr>
    </w:p>
    <w:p w14:paraId="663EC01D" w14:textId="77777777" w:rsidR="006E255D" w:rsidRPr="007C4472" w:rsidRDefault="006E255D" w:rsidP="006A076D">
      <w:pPr>
        <w:numPr>
          <w:ilvl w:val="1"/>
          <w:numId w:val="15"/>
        </w:numPr>
        <w:spacing w:line="240" w:lineRule="auto"/>
        <w:ind w:left="851" w:right="123" w:hanging="425"/>
        <w:rPr>
          <w:rFonts w:cs="Times New Roman"/>
          <w:szCs w:val="20"/>
        </w:rPr>
      </w:pPr>
      <w:r w:rsidRPr="007C4472">
        <w:rPr>
          <w:rFonts w:cs="Times New Roman"/>
          <w:color w:val="auto"/>
          <w:szCs w:val="20"/>
        </w:rPr>
        <w:t>record and report in its observer report all bluefin tuna observed dead during the transport trip;</w:t>
      </w:r>
    </w:p>
    <w:p w14:paraId="105D0004" w14:textId="77777777" w:rsidR="006E255D" w:rsidRPr="007C4472" w:rsidRDefault="006E255D" w:rsidP="006A076D">
      <w:pPr>
        <w:pStyle w:val="ListParagraph"/>
        <w:spacing w:after="53" w:line="240" w:lineRule="auto"/>
        <w:ind w:left="1407" w:right="0" w:firstLine="0"/>
        <w:contextualSpacing w:val="0"/>
        <w:rPr>
          <w:rFonts w:cs="Times New Roman"/>
          <w:szCs w:val="20"/>
        </w:rPr>
      </w:pPr>
    </w:p>
    <w:p w14:paraId="5AD64702" w14:textId="155C6BA9" w:rsidR="006E255D" w:rsidRPr="007C4472" w:rsidRDefault="006E255D" w:rsidP="006A076D">
      <w:pPr>
        <w:numPr>
          <w:ilvl w:val="1"/>
          <w:numId w:val="15"/>
        </w:numPr>
        <w:spacing w:line="240" w:lineRule="auto"/>
        <w:ind w:left="851" w:right="123" w:hanging="425"/>
        <w:rPr>
          <w:rFonts w:cs="Times New Roman"/>
          <w:szCs w:val="20"/>
        </w:rPr>
      </w:pPr>
      <w:r w:rsidRPr="007C4472">
        <w:rPr>
          <w:rFonts w:cs="Times New Roman"/>
          <w:szCs w:val="20"/>
        </w:rPr>
        <w:t>sight and record vessels that may be fishing contrary to ICCAT conservation measures</w:t>
      </w:r>
      <w:r w:rsidR="00C631A0" w:rsidRPr="007C4472">
        <w:rPr>
          <w:rFonts w:cs="Times New Roman"/>
          <w:szCs w:val="20"/>
        </w:rPr>
        <w:t>;</w:t>
      </w:r>
      <w:r w:rsidRPr="007C4472">
        <w:rPr>
          <w:rFonts w:cs="Times New Roman"/>
          <w:szCs w:val="20"/>
        </w:rPr>
        <w:t xml:space="preserve"> and</w:t>
      </w:r>
    </w:p>
    <w:p w14:paraId="696F0259" w14:textId="77777777" w:rsidR="006E255D" w:rsidRPr="007C4472" w:rsidRDefault="006E255D" w:rsidP="006A076D">
      <w:pPr>
        <w:pStyle w:val="ListParagraph"/>
        <w:spacing w:line="240" w:lineRule="auto"/>
        <w:ind w:left="1418" w:hanging="371"/>
        <w:contextualSpacing w:val="0"/>
        <w:rPr>
          <w:rFonts w:cs="Times New Roman"/>
          <w:szCs w:val="20"/>
        </w:rPr>
      </w:pPr>
    </w:p>
    <w:p w14:paraId="62B9FC60" w14:textId="77777777" w:rsidR="006E255D" w:rsidRPr="007C4472" w:rsidRDefault="006E255D" w:rsidP="006A076D">
      <w:pPr>
        <w:numPr>
          <w:ilvl w:val="1"/>
          <w:numId w:val="15"/>
        </w:numPr>
        <w:spacing w:line="240" w:lineRule="auto"/>
        <w:ind w:left="851" w:right="123" w:hanging="425"/>
        <w:rPr>
          <w:rFonts w:cs="Times New Roman"/>
          <w:szCs w:val="20"/>
        </w:rPr>
      </w:pPr>
      <w:r w:rsidRPr="007C4472">
        <w:rPr>
          <w:szCs w:val="20"/>
        </w:rPr>
        <w:t>communicate the observer report to the flag CPC competent authority of the donor towing vessel without delay at the end of the towing trip</w:t>
      </w:r>
      <w:r w:rsidRPr="007C4472">
        <w:rPr>
          <w:rFonts w:cs="Times New Roman"/>
          <w:szCs w:val="20"/>
        </w:rPr>
        <w:t xml:space="preserve">. </w:t>
      </w:r>
    </w:p>
    <w:p w14:paraId="1413EC3C" w14:textId="77777777" w:rsidR="005E4042" w:rsidRPr="007C4472" w:rsidRDefault="005E4042" w:rsidP="006A076D">
      <w:pPr>
        <w:pStyle w:val="ListParagraph"/>
        <w:spacing w:line="240" w:lineRule="auto"/>
        <w:contextualSpacing w:val="0"/>
        <w:rPr>
          <w:rFonts w:cs="Times New Roman"/>
          <w:szCs w:val="20"/>
        </w:rPr>
      </w:pPr>
    </w:p>
    <w:p w14:paraId="5B5A68DA" w14:textId="77777777" w:rsidR="005E4042" w:rsidRPr="007C4472" w:rsidRDefault="00301037" w:rsidP="006A076D">
      <w:pPr>
        <w:numPr>
          <w:ilvl w:val="0"/>
          <w:numId w:val="31"/>
        </w:numPr>
        <w:spacing w:line="240" w:lineRule="auto"/>
        <w:ind w:left="426" w:right="-34" w:hanging="426"/>
        <w:rPr>
          <w:rFonts w:cs="Times New Roman"/>
          <w:b/>
          <w:szCs w:val="20"/>
        </w:rPr>
      </w:pPr>
      <w:r w:rsidRPr="007C4472">
        <w:rPr>
          <w:rFonts w:cs="Times New Roman"/>
          <w:color w:val="auto"/>
          <w:szCs w:val="20"/>
        </w:rPr>
        <w:t>W</w:t>
      </w:r>
      <w:r w:rsidR="005E4042" w:rsidRPr="007C4472">
        <w:rPr>
          <w:rFonts w:cs="Times New Roman"/>
          <w:color w:val="auto"/>
          <w:szCs w:val="20"/>
        </w:rPr>
        <w:t>hen deployed on a bluefin tuna trap:</w:t>
      </w:r>
    </w:p>
    <w:p w14:paraId="36754FBC" w14:textId="77777777" w:rsidR="003E3BCF" w:rsidRPr="007C4472" w:rsidRDefault="003E3BCF" w:rsidP="006A076D">
      <w:pPr>
        <w:spacing w:line="240" w:lineRule="auto"/>
        <w:ind w:right="-34"/>
        <w:rPr>
          <w:rFonts w:cs="Times New Roman"/>
          <w:b/>
          <w:szCs w:val="20"/>
        </w:rPr>
      </w:pPr>
    </w:p>
    <w:p w14:paraId="4D809F49" w14:textId="77777777" w:rsidR="003E3BCF" w:rsidRPr="007C4472" w:rsidRDefault="003E3BCF" w:rsidP="005A3468">
      <w:pPr>
        <w:pStyle w:val="ListParagraph"/>
        <w:numPr>
          <w:ilvl w:val="1"/>
          <w:numId w:val="24"/>
        </w:numPr>
        <w:tabs>
          <w:tab w:val="left" w:pos="851"/>
        </w:tabs>
        <w:spacing w:line="240" w:lineRule="auto"/>
        <w:ind w:right="-34"/>
        <w:contextualSpacing w:val="0"/>
        <w:rPr>
          <w:rFonts w:cs="Times New Roman"/>
          <w:szCs w:val="20"/>
        </w:rPr>
      </w:pPr>
      <w:r w:rsidRPr="007C4472">
        <w:rPr>
          <w:rFonts w:cs="Times New Roman"/>
          <w:szCs w:val="20"/>
        </w:rPr>
        <w:t xml:space="preserve">verify the harvesting </w:t>
      </w:r>
      <w:proofErr w:type="spellStart"/>
      <w:r w:rsidRPr="007C4472">
        <w:rPr>
          <w:rFonts w:cs="Times New Roman"/>
          <w:szCs w:val="20"/>
        </w:rPr>
        <w:t>authorisation</w:t>
      </w:r>
      <w:proofErr w:type="spellEnd"/>
      <w:r w:rsidRPr="007C4472">
        <w:rPr>
          <w:rFonts w:cs="Times New Roman"/>
          <w:szCs w:val="20"/>
        </w:rPr>
        <w:t xml:space="preserve"> issued by the trap CPC competent authority;</w:t>
      </w:r>
    </w:p>
    <w:p w14:paraId="5A6B9201" w14:textId="77777777" w:rsidR="00A36ED5" w:rsidRPr="007C4472" w:rsidRDefault="00A36ED5" w:rsidP="006A076D">
      <w:pPr>
        <w:pStyle w:val="ListParagraph"/>
        <w:spacing w:line="240" w:lineRule="auto"/>
        <w:ind w:left="946" w:right="-34" w:firstLine="0"/>
        <w:contextualSpacing w:val="0"/>
        <w:rPr>
          <w:rFonts w:cs="Times New Roman"/>
          <w:szCs w:val="20"/>
        </w:rPr>
      </w:pPr>
    </w:p>
    <w:p w14:paraId="6BCD0C13" w14:textId="77777777" w:rsidR="003E3BCF" w:rsidRPr="007C4472" w:rsidRDefault="00A36ED5" w:rsidP="009602F2">
      <w:pPr>
        <w:pStyle w:val="ListParagraph"/>
        <w:numPr>
          <w:ilvl w:val="1"/>
          <w:numId w:val="24"/>
        </w:numPr>
        <w:tabs>
          <w:tab w:val="left" w:pos="851"/>
        </w:tabs>
        <w:spacing w:line="240" w:lineRule="auto"/>
        <w:ind w:left="851" w:right="-34" w:hanging="433"/>
        <w:contextualSpacing w:val="0"/>
        <w:rPr>
          <w:rFonts w:cs="Times New Roman"/>
          <w:szCs w:val="20"/>
        </w:rPr>
      </w:pPr>
      <w:r w:rsidRPr="007C4472">
        <w:rPr>
          <w:rFonts w:cs="Times New Roman"/>
          <w:szCs w:val="20"/>
        </w:rPr>
        <w:t xml:space="preserve">validate the information in the processing and/or harvesting declarations made by the </w:t>
      </w:r>
      <w:r w:rsidR="00E50F9F" w:rsidRPr="007C4472">
        <w:rPr>
          <w:rFonts w:cs="Times New Roman"/>
          <w:color w:val="auto"/>
          <w:szCs w:val="20"/>
        </w:rPr>
        <w:t xml:space="preserve">master or representative of the processing vessel or the </w:t>
      </w:r>
      <w:r w:rsidRPr="007C4472">
        <w:rPr>
          <w:rFonts w:cs="Times New Roman"/>
          <w:szCs w:val="20"/>
        </w:rPr>
        <w:t>trap operator</w:t>
      </w:r>
      <w:r w:rsidR="00E50F9F" w:rsidRPr="007C4472">
        <w:rPr>
          <w:rFonts w:cs="Times New Roman"/>
          <w:szCs w:val="20"/>
        </w:rPr>
        <w:t>.</w:t>
      </w:r>
    </w:p>
    <w:p w14:paraId="34551B55" w14:textId="77777777" w:rsidR="003E3BCF" w:rsidRPr="007C4472" w:rsidRDefault="003E3BCF" w:rsidP="006A076D">
      <w:pPr>
        <w:spacing w:line="240" w:lineRule="auto"/>
        <w:ind w:right="-34"/>
        <w:rPr>
          <w:rFonts w:cs="Times New Roman"/>
          <w:szCs w:val="20"/>
        </w:rPr>
      </w:pPr>
    </w:p>
    <w:p w14:paraId="40064B0B" w14:textId="77777777" w:rsidR="006E255D" w:rsidRPr="007C4472" w:rsidRDefault="006E255D" w:rsidP="006A076D">
      <w:pPr>
        <w:numPr>
          <w:ilvl w:val="0"/>
          <w:numId w:val="31"/>
        </w:numPr>
        <w:spacing w:line="240" w:lineRule="auto"/>
        <w:ind w:left="426" w:right="-34" w:hanging="426"/>
        <w:rPr>
          <w:rFonts w:cs="Times New Roman"/>
          <w:szCs w:val="20"/>
        </w:rPr>
      </w:pPr>
      <w:r w:rsidRPr="007C4472">
        <w:rPr>
          <w:rFonts w:cs="Times New Roman"/>
          <w:szCs w:val="20"/>
        </w:rPr>
        <w:t xml:space="preserve">In addition, the CPC observer shall carry out scientific work, such as collecting all the necessary data required by the Commission, based on recommendations of the SCRS. </w:t>
      </w:r>
    </w:p>
    <w:p w14:paraId="4C79C38E" w14:textId="77777777" w:rsidR="005E4042" w:rsidRPr="007C4472" w:rsidRDefault="005E4042" w:rsidP="006A076D">
      <w:pPr>
        <w:tabs>
          <w:tab w:val="left" w:pos="426"/>
        </w:tabs>
        <w:spacing w:after="0" w:line="240" w:lineRule="auto"/>
        <w:ind w:right="-1"/>
        <w:rPr>
          <w:rFonts w:cs="Times New Roman"/>
          <w:szCs w:val="20"/>
        </w:rPr>
      </w:pPr>
    </w:p>
    <w:p w14:paraId="76500143" w14:textId="77777777" w:rsidR="006E255D" w:rsidRPr="007C4472" w:rsidRDefault="006E255D" w:rsidP="006A076D">
      <w:pPr>
        <w:spacing w:after="160" w:line="240" w:lineRule="auto"/>
        <w:ind w:left="0" w:right="0" w:firstLine="0"/>
        <w:jc w:val="left"/>
        <w:rPr>
          <w:rFonts w:cs="Times New Roman"/>
          <w:b/>
          <w:szCs w:val="20"/>
        </w:rPr>
      </w:pPr>
      <w:r w:rsidRPr="007C4472">
        <w:rPr>
          <w:rFonts w:cs="Times New Roman"/>
          <w:b/>
          <w:szCs w:val="20"/>
        </w:rPr>
        <w:br w:type="page"/>
      </w:r>
    </w:p>
    <w:p w14:paraId="764D7002" w14:textId="77777777" w:rsidR="006E255D" w:rsidRPr="007C4472" w:rsidRDefault="006E255D" w:rsidP="006A076D">
      <w:pPr>
        <w:spacing w:after="243" w:line="240" w:lineRule="auto"/>
        <w:ind w:left="0" w:right="0" w:firstLine="0"/>
        <w:jc w:val="center"/>
        <w:rPr>
          <w:rFonts w:cs="Times New Roman"/>
          <w:b/>
          <w:szCs w:val="20"/>
        </w:rPr>
      </w:pPr>
      <w:r w:rsidRPr="007C4472">
        <w:rPr>
          <w:rFonts w:cs="Times New Roman"/>
          <w:b/>
          <w:szCs w:val="20"/>
        </w:rPr>
        <w:lastRenderedPageBreak/>
        <w:t xml:space="preserve">ICCAT Regional Observer </w:t>
      </w:r>
      <w:proofErr w:type="spellStart"/>
      <w:r w:rsidRPr="007C4472">
        <w:rPr>
          <w:rFonts w:cs="Times New Roman"/>
          <w:b/>
          <w:szCs w:val="20"/>
        </w:rPr>
        <w:t>Programme</w:t>
      </w:r>
      <w:proofErr w:type="spellEnd"/>
    </w:p>
    <w:p w14:paraId="13CEE28F" w14:textId="5AAEFEE5" w:rsidR="003D3868" w:rsidRPr="007C4472" w:rsidRDefault="00002CA6" w:rsidP="006A076D">
      <w:pPr>
        <w:numPr>
          <w:ilvl w:val="0"/>
          <w:numId w:val="15"/>
        </w:numPr>
        <w:spacing w:line="240" w:lineRule="auto"/>
        <w:ind w:left="426" w:right="-34" w:hanging="426"/>
        <w:rPr>
          <w:rFonts w:cs="Times New Roman"/>
          <w:szCs w:val="20"/>
        </w:rPr>
      </w:pPr>
      <w:r w:rsidRPr="007C4472">
        <w:rPr>
          <w:rFonts w:cs="Times New Roman"/>
          <w:szCs w:val="20"/>
        </w:rPr>
        <w:t>Each CPC shall require its farms, traps and purse seine vessels to deploy an ICCAT regional observer</w:t>
      </w:r>
      <w:r w:rsidR="006C2B65" w:rsidRPr="007C4472">
        <w:rPr>
          <w:rFonts w:cs="Times New Roman"/>
          <w:szCs w:val="20"/>
        </w:rPr>
        <w:t xml:space="preserve">, as referred to in paragraph </w:t>
      </w:r>
      <w:r w:rsidR="00900CE7" w:rsidRPr="007C4472">
        <w:rPr>
          <w:rFonts w:cs="Times New Roman"/>
          <w:szCs w:val="20"/>
        </w:rPr>
        <w:t>101</w:t>
      </w:r>
      <w:r w:rsidRPr="007C4472">
        <w:rPr>
          <w:rFonts w:cs="Times New Roman"/>
          <w:szCs w:val="20"/>
        </w:rPr>
        <w:t xml:space="preserve">. </w:t>
      </w:r>
    </w:p>
    <w:p w14:paraId="02D635BC" w14:textId="77777777" w:rsidR="003D3868" w:rsidRPr="007C4472" w:rsidRDefault="00002CA6" w:rsidP="006A076D">
      <w:pPr>
        <w:spacing w:after="53" w:line="240" w:lineRule="auto"/>
        <w:ind w:left="0" w:right="0" w:firstLine="0"/>
        <w:jc w:val="left"/>
        <w:rPr>
          <w:rFonts w:cs="Times New Roman"/>
          <w:szCs w:val="20"/>
        </w:rPr>
      </w:pPr>
      <w:r w:rsidRPr="007C4472">
        <w:rPr>
          <w:rFonts w:cs="Times New Roman"/>
          <w:szCs w:val="20"/>
        </w:rPr>
        <w:t xml:space="preserve"> </w:t>
      </w:r>
    </w:p>
    <w:p w14:paraId="6ED82019" w14:textId="536D5F6C" w:rsidR="003D3868" w:rsidRPr="007C4472" w:rsidRDefault="00002CA6" w:rsidP="006A076D">
      <w:pPr>
        <w:numPr>
          <w:ilvl w:val="0"/>
          <w:numId w:val="15"/>
        </w:numPr>
        <w:spacing w:line="240" w:lineRule="auto"/>
        <w:ind w:left="426" w:right="-34" w:hanging="426"/>
        <w:rPr>
          <w:rFonts w:cs="Times New Roman"/>
          <w:szCs w:val="20"/>
        </w:rPr>
      </w:pPr>
      <w:r w:rsidRPr="007C4472">
        <w:rPr>
          <w:rFonts w:cs="Times New Roman"/>
          <w:szCs w:val="20"/>
        </w:rPr>
        <w:t xml:space="preserve">The </w:t>
      </w:r>
      <w:r w:rsidR="004777B5" w:rsidRPr="007C4472">
        <w:rPr>
          <w:rFonts w:cs="Times New Roman"/>
          <w:szCs w:val="20"/>
        </w:rPr>
        <w:t xml:space="preserve">ICCAT </w:t>
      </w:r>
      <w:r w:rsidRPr="007C4472">
        <w:rPr>
          <w:rFonts w:cs="Times New Roman"/>
          <w:szCs w:val="20"/>
        </w:rPr>
        <w:t xml:space="preserve">Secretariat shall appoint the </w:t>
      </w:r>
      <w:r w:rsidR="004777B5" w:rsidRPr="007C4472">
        <w:rPr>
          <w:rFonts w:cs="Times New Roman"/>
          <w:szCs w:val="20"/>
        </w:rPr>
        <w:t xml:space="preserve">ICCAT regional </w:t>
      </w:r>
      <w:r w:rsidRPr="007C4472">
        <w:rPr>
          <w:rFonts w:cs="Times New Roman"/>
          <w:szCs w:val="20"/>
        </w:rPr>
        <w:t xml:space="preserve">observers before 1 April </w:t>
      </w:r>
      <w:r w:rsidR="00810A68" w:rsidRPr="007C4472">
        <w:rPr>
          <w:rFonts w:cs="Times New Roman"/>
          <w:szCs w:val="20"/>
        </w:rPr>
        <w:t xml:space="preserve">or as soon as practical </w:t>
      </w:r>
      <w:r w:rsidRPr="007C4472">
        <w:rPr>
          <w:rFonts w:cs="Times New Roman"/>
          <w:szCs w:val="20"/>
        </w:rPr>
        <w:t>each year, and shall place them on farms, traps and on board the purse seine vessels flying the flag of C</w:t>
      </w:r>
      <w:r w:rsidR="004777B5" w:rsidRPr="007C4472">
        <w:rPr>
          <w:rFonts w:cs="Times New Roman"/>
          <w:szCs w:val="20"/>
        </w:rPr>
        <w:t>PCs</w:t>
      </w:r>
      <w:r w:rsidRPr="007C4472">
        <w:rPr>
          <w:rFonts w:cs="Times New Roman"/>
          <w:szCs w:val="20"/>
        </w:rPr>
        <w:t xml:space="preserve"> that implement the ICCAT </w:t>
      </w:r>
      <w:r w:rsidR="005A3468" w:rsidRPr="007C4472">
        <w:rPr>
          <w:rFonts w:cs="Times New Roman"/>
          <w:szCs w:val="20"/>
        </w:rPr>
        <w:t xml:space="preserve">Regional Observer </w:t>
      </w:r>
      <w:proofErr w:type="spellStart"/>
      <w:r w:rsidR="005A3468" w:rsidRPr="007C4472">
        <w:rPr>
          <w:rFonts w:cs="Times New Roman"/>
          <w:szCs w:val="20"/>
        </w:rPr>
        <w:t>Programme</w:t>
      </w:r>
      <w:proofErr w:type="spellEnd"/>
      <w:r w:rsidRPr="007C4472">
        <w:rPr>
          <w:rFonts w:cs="Times New Roman"/>
          <w:szCs w:val="20"/>
        </w:rPr>
        <w:t xml:space="preserve">. An ICCAT </w:t>
      </w:r>
      <w:r w:rsidR="004777B5" w:rsidRPr="007C4472">
        <w:rPr>
          <w:rFonts w:cs="Times New Roman"/>
          <w:szCs w:val="20"/>
        </w:rPr>
        <w:t xml:space="preserve">regional </w:t>
      </w:r>
      <w:r w:rsidRPr="007C4472">
        <w:rPr>
          <w:rFonts w:cs="Times New Roman"/>
          <w:szCs w:val="20"/>
        </w:rPr>
        <w:t xml:space="preserve">observer card shall be issued for each observer. </w:t>
      </w:r>
    </w:p>
    <w:p w14:paraId="74543EC4" w14:textId="77777777" w:rsidR="003D3868" w:rsidRPr="007C4472" w:rsidRDefault="00002CA6" w:rsidP="006A076D">
      <w:pPr>
        <w:spacing w:after="33" w:line="240" w:lineRule="auto"/>
        <w:ind w:left="0" w:right="0" w:firstLine="0"/>
        <w:jc w:val="left"/>
        <w:rPr>
          <w:rFonts w:cs="Times New Roman"/>
          <w:szCs w:val="20"/>
        </w:rPr>
      </w:pPr>
      <w:r w:rsidRPr="007C4472">
        <w:rPr>
          <w:rFonts w:cs="Times New Roman"/>
          <w:szCs w:val="20"/>
        </w:rPr>
        <w:t xml:space="preserve"> </w:t>
      </w:r>
    </w:p>
    <w:p w14:paraId="5EF8D452" w14:textId="77777777" w:rsidR="003D3868" w:rsidRPr="007C4472" w:rsidRDefault="00002CA6" w:rsidP="006A076D">
      <w:pPr>
        <w:numPr>
          <w:ilvl w:val="0"/>
          <w:numId w:val="15"/>
        </w:numPr>
        <w:spacing w:line="240" w:lineRule="auto"/>
        <w:ind w:left="426" w:right="-34" w:hanging="426"/>
        <w:rPr>
          <w:rFonts w:cs="Times New Roman"/>
          <w:szCs w:val="20"/>
        </w:rPr>
      </w:pPr>
      <w:r w:rsidRPr="007C4472">
        <w:rPr>
          <w:rFonts w:cs="Times New Roman"/>
          <w:szCs w:val="20"/>
        </w:rPr>
        <w:t xml:space="preserve">The </w:t>
      </w:r>
      <w:r w:rsidR="004777B5" w:rsidRPr="007C4472">
        <w:rPr>
          <w:rFonts w:cs="Times New Roman"/>
          <w:szCs w:val="20"/>
        </w:rPr>
        <w:t xml:space="preserve">ICCAT </w:t>
      </w:r>
      <w:r w:rsidRPr="007C4472">
        <w:rPr>
          <w:rFonts w:cs="Times New Roman"/>
          <w:szCs w:val="20"/>
        </w:rPr>
        <w:t xml:space="preserve">Secretariat shall issue a contract listing the rights and duties of the </w:t>
      </w:r>
      <w:r w:rsidR="004777B5" w:rsidRPr="007C4472">
        <w:rPr>
          <w:rFonts w:cs="Times New Roman"/>
          <w:szCs w:val="20"/>
        </w:rPr>
        <w:t xml:space="preserve">ICCAT regional </w:t>
      </w:r>
      <w:r w:rsidRPr="007C4472">
        <w:rPr>
          <w:rFonts w:cs="Times New Roman"/>
          <w:szCs w:val="20"/>
        </w:rPr>
        <w:t>observer and the master of the vessel</w:t>
      </w:r>
      <w:r w:rsidR="004777B5" w:rsidRPr="007C4472">
        <w:rPr>
          <w:rFonts w:cs="Times New Roman"/>
          <w:szCs w:val="20"/>
        </w:rPr>
        <w:t>,</w:t>
      </w:r>
      <w:r w:rsidRPr="007C4472">
        <w:rPr>
          <w:rFonts w:cs="Times New Roman"/>
          <w:szCs w:val="20"/>
        </w:rPr>
        <w:t xml:space="preserve"> farm</w:t>
      </w:r>
      <w:r w:rsidR="004777B5" w:rsidRPr="007C4472">
        <w:rPr>
          <w:rFonts w:cs="Times New Roman"/>
          <w:szCs w:val="20"/>
        </w:rPr>
        <w:t>,</w:t>
      </w:r>
      <w:r w:rsidRPr="007C4472">
        <w:rPr>
          <w:rFonts w:cs="Times New Roman"/>
          <w:szCs w:val="20"/>
        </w:rPr>
        <w:t xml:space="preserve"> or trap operator. This contract shall be signed by both parties involved. </w:t>
      </w:r>
    </w:p>
    <w:p w14:paraId="0AF63605"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p w14:paraId="22830455" w14:textId="77777777" w:rsidR="003D3868" w:rsidRPr="007C4472" w:rsidRDefault="00002CA6" w:rsidP="006A076D">
      <w:pPr>
        <w:numPr>
          <w:ilvl w:val="0"/>
          <w:numId w:val="15"/>
        </w:numPr>
        <w:spacing w:line="240" w:lineRule="auto"/>
        <w:ind w:left="426" w:right="123" w:hanging="426"/>
        <w:rPr>
          <w:rFonts w:cs="Times New Roman"/>
          <w:szCs w:val="20"/>
        </w:rPr>
      </w:pPr>
      <w:r w:rsidRPr="007C4472">
        <w:rPr>
          <w:rFonts w:cs="Times New Roman"/>
          <w:szCs w:val="20"/>
        </w:rPr>
        <w:t xml:space="preserve">The </w:t>
      </w:r>
      <w:r w:rsidR="004777B5" w:rsidRPr="007C4472">
        <w:rPr>
          <w:rFonts w:cs="Times New Roman"/>
          <w:szCs w:val="20"/>
        </w:rPr>
        <w:t xml:space="preserve">ICCAT </w:t>
      </w:r>
      <w:r w:rsidRPr="007C4472">
        <w:rPr>
          <w:rFonts w:cs="Times New Roman"/>
          <w:szCs w:val="20"/>
        </w:rPr>
        <w:t xml:space="preserve">Secretariat shall establish an ICCAT Observer </w:t>
      </w:r>
      <w:proofErr w:type="spellStart"/>
      <w:r w:rsidRPr="007C4472">
        <w:rPr>
          <w:rFonts w:cs="Times New Roman"/>
          <w:szCs w:val="20"/>
        </w:rPr>
        <w:t>Programme</w:t>
      </w:r>
      <w:proofErr w:type="spellEnd"/>
      <w:r w:rsidRPr="007C4472">
        <w:rPr>
          <w:rFonts w:cs="Times New Roman"/>
          <w:szCs w:val="20"/>
        </w:rPr>
        <w:t xml:space="preserve"> Manual. </w:t>
      </w:r>
    </w:p>
    <w:p w14:paraId="1749F24B"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p w14:paraId="0AE0F0AE" w14:textId="77777777" w:rsidR="003D3868" w:rsidRPr="007C4472" w:rsidRDefault="00D765D8" w:rsidP="006A076D">
      <w:pPr>
        <w:pStyle w:val="Heading1"/>
        <w:spacing w:line="240" w:lineRule="auto"/>
        <w:ind w:right="0"/>
        <w:rPr>
          <w:rFonts w:cs="Times New Roman"/>
          <w:szCs w:val="20"/>
        </w:rPr>
      </w:pPr>
      <w:r w:rsidRPr="007C4472">
        <w:rPr>
          <w:rFonts w:cs="Times New Roman"/>
          <w:szCs w:val="20"/>
        </w:rPr>
        <w:t xml:space="preserve">Qualification </w:t>
      </w:r>
      <w:r w:rsidR="00002CA6" w:rsidRPr="007C4472">
        <w:rPr>
          <w:rFonts w:cs="Times New Roman"/>
          <w:szCs w:val="20"/>
        </w:rPr>
        <w:t xml:space="preserve">of the </w:t>
      </w:r>
      <w:r w:rsidR="004777B5" w:rsidRPr="007C4472">
        <w:rPr>
          <w:rFonts w:cs="Times New Roman"/>
          <w:szCs w:val="20"/>
        </w:rPr>
        <w:t xml:space="preserve">ICCAT regional </w:t>
      </w:r>
      <w:r w:rsidR="00002CA6" w:rsidRPr="007C4472">
        <w:rPr>
          <w:rFonts w:cs="Times New Roman"/>
          <w:szCs w:val="20"/>
        </w:rPr>
        <w:t xml:space="preserve">observers </w:t>
      </w:r>
    </w:p>
    <w:p w14:paraId="727DF6FC" w14:textId="77777777" w:rsidR="003D3868" w:rsidRPr="007C4472" w:rsidRDefault="00002CA6" w:rsidP="006A076D">
      <w:pPr>
        <w:spacing w:after="33" w:line="240" w:lineRule="auto"/>
        <w:ind w:left="0" w:right="0" w:firstLine="0"/>
        <w:jc w:val="left"/>
        <w:rPr>
          <w:rFonts w:cs="Times New Roman"/>
          <w:szCs w:val="20"/>
        </w:rPr>
      </w:pPr>
      <w:r w:rsidRPr="007C4472">
        <w:rPr>
          <w:rFonts w:cs="Times New Roman"/>
          <w:b/>
          <w:szCs w:val="20"/>
        </w:rPr>
        <w:t xml:space="preserve"> </w:t>
      </w:r>
    </w:p>
    <w:p w14:paraId="65790F17" w14:textId="77777777" w:rsidR="003D3868" w:rsidRPr="007C4472" w:rsidRDefault="00002CA6" w:rsidP="006A076D">
      <w:pPr>
        <w:numPr>
          <w:ilvl w:val="0"/>
          <w:numId w:val="15"/>
        </w:numPr>
        <w:spacing w:line="240" w:lineRule="auto"/>
        <w:ind w:left="426" w:right="-34" w:hanging="426"/>
        <w:rPr>
          <w:rFonts w:cs="Times New Roman"/>
          <w:szCs w:val="20"/>
        </w:rPr>
      </w:pPr>
      <w:r w:rsidRPr="007C4472">
        <w:rPr>
          <w:rFonts w:cs="Times New Roman"/>
          <w:szCs w:val="20"/>
        </w:rPr>
        <w:t xml:space="preserve">The </w:t>
      </w:r>
      <w:r w:rsidR="004777B5" w:rsidRPr="007C4472">
        <w:rPr>
          <w:rFonts w:cs="Times New Roman"/>
          <w:szCs w:val="20"/>
        </w:rPr>
        <w:t xml:space="preserve">ICCAT regional </w:t>
      </w:r>
      <w:r w:rsidRPr="007C4472">
        <w:rPr>
          <w:rFonts w:cs="Times New Roman"/>
          <w:szCs w:val="20"/>
        </w:rPr>
        <w:t xml:space="preserve">observers shall have the following qualifications to accomplish their tasks: </w:t>
      </w:r>
    </w:p>
    <w:p w14:paraId="7044D4C5" w14:textId="77777777" w:rsidR="00106187" w:rsidRPr="007C4472" w:rsidRDefault="00106187" w:rsidP="006A076D">
      <w:pPr>
        <w:spacing w:line="240" w:lineRule="auto"/>
        <w:ind w:left="426" w:right="123" w:firstLine="0"/>
        <w:rPr>
          <w:rFonts w:cs="Times New Roman"/>
          <w:szCs w:val="20"/>
        </w:rPr>
      </w:pPr>
    </w:p>
    <w:p w14:paraId="1BA38D98" w14:textId="77777777" w:rsidR="003D3868" w:rsidRPr="007C4472" w:rsidRDefault="00002CA6" w:rsidP="006A076D">
      <w:pPr>
        <w:numPr>
          <w:ilvl w:val="0"/>
          <w:numId w:val="32"/>
        </w:numPr>
        <w:spacing w:after="61" w:line="240" w:lineRule="auto"/>
        <w:ind w:left="851" w:right="-34" w:hanging="425"/>
        <w:rPr>
          <w:rFonts w:cs="Times New Roman"/>
          <w:szCs w:val="20"/>
        </w:rPr>
      </w:pPr>
      <w:r w:rsidRPr="007C4472">
        <w:rPr>
          <w:rFonts w:cs="Times New Roman"/>
          <w:szCs w:val="20"/>
        </w:rPr>
        <w:t xml:space="preserve">sufficient experience to identify species and fishing gear; </w:t>
      </w:r>
    </w:p>
    <w:p w14:paraId="6C7BB5CA" w14:textId="77777777" w:rsidR="003D3868" w:rsidRPr="007C4472" w:rsidRDefault="00002CA6" w:rsidP="006A076D">
      <w:pPr>
        <w:numPr>
          <w:ilvl w:val="0"/>
          <w:numId w:val="32"/>
        </w:numPr>
        <w:spacing w:after="61" w:line="240" w:lineRule="auto"/>
        <w:ind w:left="851" w:right="-34" w:hanging="425"/>
        <w:rPr>
          <w:rFonts w:cs="Times New Roman"/>
          <w:szCs w:val="20"/>
        </w:rPr>
      </w:pPr>
      <w:r w:rsidRPr="007C4472">
        <w:rPr>
          <w:rFonts w:cs="Times New Roman"/>
          <w:szCs w:val="20"/>
        </w:rPr>
        <w:t xml:space="preserve">satisfactory knowledge of the ICCAT conservation and management measures and based on ICCAT training guidelines; </w:t>
      </w:r>
    </w:p>
    <w:p w14:paraId="60FA01B7" w14:textId="77777777" w:rsidR="003D3868" w:rsidRPr="007C4472" w:rsidRDefault="00002CA6" w:rsidP="006A076D">
      <w:pPr>
        <w:numPr>
          <w:ilvl w:val="0"/>
          <w:numId w:val="32"/>
        </w:numPr>
        <w:spacing w:after="61" w:line="240" w:lineRule="auto"/>
        <w:ind w:left="851" w:right="-34" w:hanging="425"/>
        <w:rPr>
          <w:rFonts w:cs="Times New Roman"/>
          <w:szCs w:val="20"/>
        </w:rPr>
      </w:pPr>
      <w:r w:rsidRPr="007C4472">
        <w:rPr>
          <w:rFonts w:cs="Times New Roman"/>
          <w:szCs w:val="20"/>
        </w:rPr>
        <w:t xml:space="preserve">the ability to observe and record accurately; </w:t>
      </w:r>
    </w:p>
    <w:p w14:paraId="7220A2B8" w14:textId="25F2A0C1" w:rsidR="006C2B65" w:rsidRPr="007C4472" w:rsidRDefault="006C2B65" w:rsidP="006A076D">
      <w:pPr>
        <w:numPr>
          <w:ilvl w:val="0"/>
          <w:numId w:val="32"/>
        </w:numPr>
        <w:spacing w:after="61" w:line="240" w:lineRule="auto"/>
        <w:ind w:left="851" w:right="-34" w:hanging="425"/>
        <w:rPr>
          <w:rFonts w:cs="Times New Roman"/>
          <w:szCs w:val="20"/>
        </w:rPr>
      </w:pPr>
      <w:r w:rsidRPr="007C4472">
        <w:rPr>
          <w:rFonts w:cs="Times New Roman"/>
          <w:szCs w:val="20"/>
        </w:rPr>
        <w:t>the ability to analyze video record footage</w:t>
      </w:r>
      <w:r w:rsidR="00B114D3" w:rsidRPr="007C4472">
        <w:rPr>
          <w:rFonts w:cs="Times New Roman"/>
          <w:szCs w:val="20"/>
        </w:rPr>
        <w:t>;</w:t>
      </w:r>
      <w:r w:rsidR="00974594" w:rsidRPr="007C4472">
        <w:rPr>
          <w:rFonts w:cs="Times New Roman"/>
          <w:szCs w:val="20"/>
        </w:rPr>
        <w:t xml:space="preserve"> </w:t>
      </w:r>
    </w:p>
    <w:p w14:paraId="690F537E" w14:textId="77777777" w:rsidR="003D3868" w:rsidRPr="007C4472" w:rsidRDefault="00974594" w:rsidP="006A076D">
      <w:pPr>
        <w:numPr>
          <w:ilvl w:val="0"/>
          <w:numId w:val="32"/>
        </w:numPr>
        <w:spacing w:after="61" w:line="240" w:lineRule="auto"/>
        <w:ind w:left="851" w:right="-34" w:hanging="425"/>
        <w:rPr>
          <w:rFonts w:cs="Times New Roman"/>
          <w:szCs w:val="20"/>
        </w:rPr>
      </w:pPr>
      <w:r w:rsidRPr="007C4472">
        <w:rPr>
          <w:rFonts w:cs="Times New Roman"/>
          <w:szCs w:val="20"/>
        </w:rPr>
        <w:t xml:space="preserve">to the extent possible, </w:t>
      </w:r>
      <w:r w:rsidR="00002CA6" w:rsidRPr="007C4472">
        <w:rPr>
          <w:rFonts w:cs="Times New Roman"/>
          <w:szCs w:val="20"/>
        </w:rPr>
        <w:t>a satisfactory knowledge of the language of the flag</w:t>
      </w:r>
      <w:r w:rsidRPr="007C4472">
        <w:rPr>
          <w:rFonts w:cs="Times New Roman"/>
          <w:szCs w:val="20"/>
        </w:rPr>
        <w:t>,</w:t>
      </w:r>
      <w:r w:rsidR="00002CA6" w:rsidRPr="007C4472">
        <w:rPr>
          <w:rFonts w:cs="Times New Roman"/>
          <w:szCs w:val="20"/>
        </w:rPr>
        <w:t xml:space="preserve"> the vessel</w:t>
      </w:r>
      <w:r w:rsidRPr="007C4472">
        <w:rPr>
          <w:rFonts w:cs="Times New Roman"/>
          <w:szCs w:val="20"/>
        </w:rPr>
        <w:t>, the</w:t>
      </w:r>
      <w:r w:rsidR="00002CA6" w:rsidRPr="007C4472">
        <w:rPr>
          <w:rFonts w:cs="Times New Roman"/>
          <w:szCs w:val="20"/>
        </w:rPr>
        <w:t xml:space="preserve"> farm or </w:t>
      </w:r>
      <w:r w:rsidRPr="007C4472">
        <w:rPr>
          <w:rFonts w:cs="Times New Roman"/>
          <w:szCs w:val="20"/>
        </w:rPr>
        <w:t xml:space="preserve">the </w:t>
      </w:r>
      <w:r w:rsidR="00002CA6" w:rsidRPr="007C4472">
        <w:rPr>
          <w:rFonts w:cs="Times New Roman"/>
          <w:szCs w:val="20"/>
        </w:rPr>
        <w:t xml:space="preserve">trap observed. </w:t>
      </w:r>
    </w:p>
    <w:p w14:paraId="0C030349" w14:textId="77777777" w:rsidR="003D3868" w:rsidRPr="007C4472" w:rsidRDefault="00002CA6" w:rsidP="006A076D">
      <w:pPr>
        <w:spacing w:after="0" w:line="240" w:lineRule="auto"/>
        <w:ind w:left="1" w:right="0" w:firstLine="0"/>
        <w:jc w:val="left"/>
        <w:rPr>
          <w:rFonts w:cs="Times New Roman"/>
          <w:szCs w:val="20"/>
        </w:rPr>
      </w:pPr>
      <w:r w:rsidRPr="007C4472">
        <w:rPr>
          <w:rFonts w:cs="Times New Roman"/>
          <w:szCs w:val="20"/>
        </w:rPr>
        <w:t xml:space="preserve"> </w:t>
      </w:r>
    </w:p>
    <w:p w14:paraId="6AA1BA52" w14:textId="12F2181D" w:rsidR="003D3868" w:rsidRPr="007C4472" w:rsidRDefault="00002CA6" w:rsidP="006A076D">
      <w:pPr>
        <w:pStyle w:val="Heading1"/>
        <w:spacing w:line="240" w:lineRule="auto"/>
        <w:ind w:right="0"/>
        <w:rPr>
          <w:rFonts w:cs="Times New Roman"/>
          <w:szCs w:val="20"/>
        </w:rPr>
      </w:pPr>
      <w:r w:rsidRPr="007C4472">
        <w:rPr>
          <w:rFonts w:cs="Times New Roman"/>
          <w:szCs w:val="20"/>
        </w:rPr>
        <w:t xml:space="preserve">Obligations of the </w:t>
      </w:r>
      <w:r w:rsidR="004777B5" w:rsidRPr="007C4472">
        <w:rPr>
          <w:rFonts w:cs="Times New Roman"/>
          <w:szCs w:val="20"/>
        </w:rPr>
        <w:t xml:space="preserve">ICCAT regional </w:t>
      </w:r>
      <w:r w:rsidRPr="007C4472">
        <w:rPr>
          <w:rFonts w:cs="Times New Roman"/>
          <w:szCs w:val="20"/>
        </w:rPr>
        <w:t>observer</w:t>
      </w:r>
      <w:r w:rsidR="00E82ACF" w:rsidRPr="007C4472">
        <w:rPr>
          <w:rFonts w:cs="Times New Roman"/>
          <w:szCs w:val="20"/>
        </w:rPr>
        <w:t>s</w:t>
      </w:r>
      <w:r w:rsidRPr="007C4472">
        <w:rPr>
          <w:rFonts w:cs="Times New Roman"/>
          <w:szCs w:val="20"/>
        </w:rPr>
        <w:t xml:space="preserve"> </w:t>
      </w:r>
    </w:p>
    <w:p w14:paraId="5975BB79" w14:textId="77777777" w:rsidR="003D3868" w:rsidRPr="007C4472" w:rsidRDefault="00002CA6" w:rsidP="006A076D">
      <w:pPr>
        <w:spacing w:after="41" w:line="240" w:lineRule="auto"/>
        <w:ind w:left="0" w:right="0" w:firstLine="0"/>
        <w:jc w:val="left"/>
        <w:rPr>
          <w:rFonts w:cs="Times New Roman"/>
          <w:szCs w:val="20"/>
        </w:rPr>
      </w:pPr>
      <w:r w:rsidRPr="007C4472">
        <w:rPr>
          <w:rFonts w:cs="Times New Roman"/>
          <w:b/>
          <w:szCs w:val="20"/>
        </w:rPr>
        <w:t xml:space="preserve"> </w:t>
      </w:r>
    </w:p>
    <w:p w14:paraId="14A5E913" w14:textId="77777777" w:rsidR="003D3868" w:rsidRPr="007C4472" w:rsidRDefault="004777B5" w:rsidP="006A076D">
      <w:pPr>
        <w:numPr>
          <w:ilvl w:val="0"/>
          <w:numId w:val="15"/>
        </w:numPr>
        <w:spacing w:line="240" w:lineRule="auto"/>
        <w:ind w:left="426" w:right="123" w:hanging="426"/>
        <w:rPr>
          <w:rFonts w:cs="Times New Roman"/>
          <w:szCs w:val="20"/>
        </w:rPr>
      </w:pPr>
      <w:r w:rsidRPr="007C4472">
        <w:rPr>
          <w:rFonts w:cs="Times New Roman"/>
          <w:szCs w:val="20"/>
        </w:rPr>
        <w:t>The ICCAT regional o</w:t>
      </w:r>
      <w:r w:rsidR="00002CA6" w:rsidRPr="007C4472">
        <w:rPr>
          <w:rFonts w:cs="Times New Roman"/>
          <w:szCs w:val="20"/>
        </w:rPr>
        <w:t xml:space="preserve">bservers shall: </w:t>
      </w:r>
    </w:p>
    <w:p w14:paraId="3BEB48C2" w14:textId="77777777" w:rsidR="003D3868" w:rsidRPr="007C4472" w:rsidRDefault="00002CA6" w:rsidP="006A076D">
      <w:pPr>
        <w:spacing w:after="43" w:line="240" w:lineRule="auto"/>
        <w:ind w:left="0" w:right="0" w:firstLine="0"/>
        <w:jc w:val="left"/>
        <w:rPr>
          <w:rFonts w:cs="Times New Roman"/>
          <w:szCs w:val="20"/>
        </w:rPr>
      </w:pPr>
      <w:r w:rsidRPr="007C4472">
        <w:rPr>
          <w:rFonts w:cs="Times New Roman"/>
          <w:szCs w:val="20"/>
        </w:rPr>
        <w:t xml:space="preserve"> </w:t>
      </w:r>
    </w:p>
    <w:p w14:paraId="4C52FF8F" w14:textId="77777777" w:rsidR="003D3868" w:rsidRPr="007C4472" w:rsidRDefault="00002CA6" w:rsidP="006A076D">
      <w:pPr>
        <w:numPr>
          <w:ilvl w:val="1"/>
          <w:numId w:val="33"/>
        </w:numPr>
        <w:tabs>
          <w:tab w:val="left" w:pos="9356"/>
        </w:tabs>
        <w:spacing w:line="240" w:lineRule="auto"/>
        <w:ind w:left="851" w:right="108" w:hanging="425"/>
        <w:rPr>
          <w:rFonts w:cs="Times New Roman"/>
          <w:szCs w:val="20"/>
        </w:rPr>
      </w:pPr>
      <w:r w:rsidRPr="007C4472">
        <w:rPr>
          <w:rFonts w:cs="Times New Roman"/>
          <w:szCs w:val="20"/>
        </w:rPr>
        <w:t xml:space="preserve">have completed the technical training required by the guidelines established by ICCAT; </w:t>
      </w:r>
    </w:p>
    <w:p w14:paraId="2722FCEC" w14:textId="77777777" w:rsidR="003D3868" w:rsidRPr="007C4472" w:rsidRDefault="00002CA6" w:rsidP="006A076D">
      <w:pPr>
        <w:spacing w:after="60" w:line="240" w:lineRule="auto"/>
        <w:ind w:left="0" w:right="0" w:firstLine="0"/>
        <w:jc w:val="left"/>
        <w:rPr>
          <w:rFonts w:cs="Times New Roman"/>
          <w:szCs w:val="20"/>
        </w:rPr>
      </w:pPr>
      <w:r w:rsidRPr="007C4472">
        <w:rPr>
          <w:rFonts w:cs="Times New Roman"/>
          <w:szCs w:val="20"/>
        </w:rPr>
        <w:t xml:space="preserve"> </w:t>
      </w:r>
    </w:p>
    <w:p w14:paraId="044DB9C3" w14:textId="77777777" w:rsidR="003D3868" w:rsidRPr="007C4472" w:rsidRDefault="00002CA6" w:rsidP="006A076D">
      <w:pPr>
        <w:numPr>
          <w:ilvl w:val="1"/>
          <w:numId w:val="33"/>
        </w:numPr>
        <w:spacing w:line="240" w:lineRule="auto"/>
        <w:ind w:left="851" w:right="-34" w:hanging="425"/>
        <w:rPr>
          <w:rFonts w:cs="Times New Roman"/>
          <w:szCs w:val="20"/>
        </w:rPr>
      </w:pPr>
      <w:r w:rsidRPr="007C4472">
        <w:rPr>
          <w:rFonts w:cs="Times New Roman"/>
          <w:szCs w:val="20"/>
        </w:rPr>
        <w:t xml:space="preserve">be nationals of one of the CPCs and, to the extent possible, not of the farm CPC, trap CPC or flag CPC of the purse seine vessel; </w:t>
      </w:r>
    </w:p>
    <w:p w14:paraId="34DC2104" w14:textId="77777777" w:rsidR="005D316B" w:rsidRPr="007C4472" w:rsidRDefault="005D316B" w:rsidP="006A076D">
      <w:pPr>
        <w:pStyle w:val="ListParagraph"/>
        <w:spacing w:line="240" w:lineRule="auto"/>
        <w:contextualSpacing w:val="0"/>
        <w:rPr>
          <w:rFonts w:cs="Times New Roman"/>
          <w:szCs w:val="20"/>
        </w:rPr>
      </w:pPr>
    </w:p>
    <w:p w14:paraId="7BEB729D" w14:textId="77777777" w:rsidR="003D3868" w:rsidRPr="007C4472" w:rsidRDefault="00002CA6" w:rsidP="006A076D">
      <w:pPr>
        <w:numPr>
          <w:ilvl w:val="1"/>
          <w:numId w:val="33"/>
        </w:numPr>
        <w:spacing w:line="240" w:lineRule="auto"/>
        <w:ind w:left="851" w:right="-34" w:hanging="425"/>
        <w:rPr>
          <w:rFonts w:cs="Times New Roman"/>
          <w:szCs w:val="20"/>
        </w:rPr>
      </w:pPr>
      <w:r w:rsidRPr="007C4472">
        <w:rPr>
          <w:rFonts w:cs="Times New Roman"/>
          <w:szCs w:val="20"/>
        </w:rPr>
        <w:t xml:space="preserve">be capable of performing the duties set forth in point 7 below; </w:t>
      </w:r>
    </w:p>
    <w:p w14:paraId="1298DAE9" w14:textId="77777777" w:rsidR="005D316B" w:rsidRPr="007C4472" w:rsidRDefault="005D316B" w:rsidP="006A076D">
      <w:pPr>
        <w:pStyle w:val="ListParagraph"/>
        <w:spacing w:line="240" w:lineRule="auto"/>
        <w:contextualSpacing w:val="0"/>
        <w:rPr>
          <w:rFonts w:cs="Times New Roman"/>
          <w:szCs w:val="20"/>
        </w:rPr>
      </w:pPr>
    </w:p>
    <w:p w14:paraId="0D12E973" w14:textId="77777777" w:rsidR="003D3868" w:rsidRPr="007C4472" w:rsidRDefault="00002CA6" w:rsidP="006A076D">
      <w:pPr>
        <w:numPr>
          <w:ilvl w:val="1"/>
          <w:numId w:val="33"/>
        </w:numPr>
        <w:spacing w:line="240" w:lineRule="auto"/>
        <w:ind w:left="851" w:right="-34" w:hanging="425"/>
        <w:rPr>
          <w:rFonts w:cs="Times New Roman"/>
          <w:szCs w:val="20"/>
        </w:rPr>
      </w:pPr>
      <w:r w:rsidRPr="007C4472">
        <w:rPr>
          <w:rFonts w:cs="Times New Roman"/>
          <w:szCs w:val="20"/>
        </w:rPr>
        <w:t xml:space="preserve">be included in the list of observers maintained by the </w:t>
      </w:r>
      <w:r w:rsidR="004777B5" w:rsidRPr="007C4472">
        <w:rPr>
          <w:rFonts w:cs="Times New Roman"/>
          <w:szCs w:val="20"/>
        </w:rPr>
        <w:t xml:space="preserve">ICCAT </w:t>
      </w:r>
      <w:r w:rsidRPr="007C4472">
        <w:rPr>
          <w:rFonts w:cs="Times New Roman"/>
          <w:szCs w:val="20"/>
        </w:rPr>
        <w:t xml:space="preserve">Secretariat; </w:t>
      </w:r>
    </w:p>
    <w:p w14:paraId="29929B39" w14:textId="77777777" w:rsidR="005D316B" w:rsidRPr="007C4472" w:rsidRDefault="005D316B" w:rsidP="006A076D">
      <w:pPr>
        <w:pStyle w:val="ListParagraph"/>
        <w:spacing w:line="240" w:lineRule="auto"/>
        <w:contextualSpacing w:val="0"/>
        <w:rPr>
          <w:rFonts w:cs="Times New Roman"/>
          <w:szCs w:val="20"/>
        </w:rPr>
      </w:pPr>
    </w:p>
    <w:p w14:paraId="7859A741" w14:textId="77777777" w:rsidR="003D3868" w:rsidRPr="007C4472" w:rsidRDefault="00002CA6" w:rsidP="006A076D">
      <w:pPr>
        <w:numPr>
          <w:ilvl w:val="1"/>
          <w:numId w:val="33"/>
        </w:numPr>
        <w:spacing w:line="240" w:lineRule="auto"/>
        <w:ind w:left="851" w:right="-34" w:hanging="425"/>
        <w:rPr>
          <w:rFonts w:cs="Times New Roman"/>
          <w:szCs w:val="20"/>
        </w:rPr>
      </w:pPr>
      <w:r w:rsidRPr="007C4472">
        <w:rPr>
          <w:rFonts w:cs="Times New Roman"/>
          <w:szCs w:val="20"/>
        </w:rPr>
        <w:t xml:space="preserve">not have current financial or beneficial interests in the bluefin tuna fishery. </w:t>
      </w:r>
    </w:p>
    <w:p w14:paraId="227268BE" w14:textId="77777777" w:rsidR="003D3868" w:rsidRPr="007C4472" w:rsidRDefault="00002CA6" w:rsidP="00840E33">
      <w:pPr>
        <w:spacing w:after="0" w:line="240" w:lineRule="auto"/>
        <w:ind w:left="0" w:right="0" w:firstLine="0"/>
        <w:jc w:val="left"/>
        <w:rPr>
          <w:rFonts w:cs="Times New Roman"/>
          <w:szCs w:val="20"/>
        </w:rPr>
      </w:pPr>
      <w:r w:rsidRPr="007C4472">
        <w:rPr>
          <w:rFonts w:cs="Times New Roman"/>
          <w:szCs w:val="20"/>
        </w:rPr>
        <w:t xml:space="preserve"> </w:t>
      </w:r>
    </w:p>
    <w:p w14:paraId="1A290BE1" w14:textId="77777777" w:rsidR="00D765D8" w:rsidRPr="007C4472" w:rsidRDefault="00D765D8" w:rsidP="006A076D">
      <w:pPr>
        <w:numPr>
          <w:ilvl w:val="0"/>
          <w:numId w:val="15"/>
        </w:numPr>
        <w:spacing w:line="240" w:lineRule="auto"/>
        <w:ind w:left="426" w:right="-65" w:hanging="426"/>
        <w:rPr>
          <w:rFonts w:cs="Times New Roman"/>
          <w:szCs w:val="20"/>
        </w:rPr>
      </w:pPr>
      <w:r w:rsidRPr="007C4472">
        <w:rPr>
          <w:rFonts w:cs="Times New Roman"/>
          <w:szCs w:val="20"/>
        </w:rPr>
        <w:t xml:space="preserve">The ICCAT regional observers shall treat as confidential all information with respect to the fishing and transfer operations </w:t>
      </w:r>
      <w:r w:rsidR="00974594" w:rsidRPr="007C4472">
        <w:rPr>
          <w:rFonts w:cs="Times New Roman"/>
          <w:szCs w:val="20"/>
        </w:rPr>
        <w:t xml:space="preserve">conducted by </w:t>
      </w:r>
      <w:r w:rsidRPr="007C4472">
        <w:rPr>
          <w:rFonts w:cs="Times New Roman"/>
          <w:szCs w:val="20"/>
        </w:rPr>
        <w:t>the purse seine vessels</w:t>
      </w:r>
      <w:r w:rsidR="00974594" w:rsidRPr="007C4472">
        <w:rPr>
          <w:rFonts w:cs="Times New Roman"/>
          <w:szCs w:val="20"/>
        </w:rPr>
        <w:t>,</w:t>
      </w:r>
      <w:r w:rsidRPr="007C4472">
        <w:rPr>
          <w:rFonts w:cs="Times New Roman"/>
          <w:szCs w:val="20"/>
        </w:rPr>
        <w:t xml:space="preserve"> the farms and </w:t>
      </w:r>
      <w:r w:rsidR="00974594" w:rsidRPr="007C4472">
        <w:rPr>
          <w:rFonts w:cs="Times New Roman"/>
          <w:szCs w:val="20"/>
        </w:rPr>
        <w:t xml:space="preserve">the </w:t>
      </w:r>
      <w:r w:rsidRPr="007C4472">
        <w:rPr>
          <w:rFonts w:cs="Times New Roman"/>
          <w:szCs w:val="20"/>
        </w:rPr>
        <w:t>traps</w:t>
      </w:r>
      <w:r w:rsidR="00974594" w:rsidRPr="007C4472">
        <w:rPr>
          <w:rFonts w:cs="Times New Roman"/>
          <w:szCs w:val="20"/>
        </w:rPr>
        <w:t>,</w:t>
      </w:r>
      <w:r w:rsidRPr="007C4472">
        <w:rPr>
          <w:rFonts w:cs="Times New Roman"/>
          <w:szCs w:val="20"/>
        </w:rPr>
        <w:t xml:space="preserve"> and accept this requirement in writing as a condition </w:t>
      </w:r>
      <w:r w:rsidR="00974594" w:rsidRPr="007C4472">
        <w:rPr>
          <w:rFonts w:cs="Times New Roman"/>
          <w:szCs w:val="20"/>
        </w:rPr>
        <w:t xml:space="preserve">to be appointed </w:t>
      </w:r>
      <w:r w:rsidRPr="007C4472">
        <w:rPr>
          <w:rFonts w:cs="Times New Roman"/>
          <w:szCs w:val="20"/>
        </w:rPr>
        <w:t xml:space="preserve">as an </w:t>
      </w:r>
      <w:r w:rsidR="00974594" w:rsidRPr="007C4472">
        <w:rPr>
          <w:rFonts w:cs="Times New Roman"/>
          <w:szCs w:val="20"/>
        </w:rPr>
        <w:t xml:space="preserve">ICCAT regional </w:t>
      </w:r>
      <w:r w:rsidRPr="007C4472">
        <w:rPr>
          <w:rFonts w:cs="Times New Roman"/>
          <w:szCs w:val="20"/>
        </w:rPr>
        <w:t xml:space="preserve">observer. </w:t>
      </w:r>
    </w:p>
    <w:p w14:paraId="33B97BD3" w14:textId="77777777" w:rsidR="00F479E2" w:rsidRPr="007C4472" w:rsidRDefault="00F479E2" w:rsidP="006A076D">
      <w:pPr>
        <w:spacing w:line="240" w:lineRule="auto"/>
        <w:ind w:left="587" w:right="-34" w:firstLine="0"/>
        <w:rPr>
          <w:rFonts w:cs="Times New Roman"/>
          <w:szCs w:val="20"/>
        </w:rPr>
      </w:pPr>
    </w:p>
    <w:p w14:paraId="6DD01342" w14:textId="77777777" w:rsidR="00D765D8" w:rsidRPr="007C4472" w:rsidRDefault="00D765D8" w:rsidP="00DC21E7">
      <w:pPr>
        <w:numPr>
          <w:ilvl w:val="0"/>
          <w:numId w:val="15"/>
        </w:numPr>
        <w:spacing w:line="240" w:lineRule="auto"/>
        <w:ind w:left="426" w:right="-65" w:hanging="426"/>
        <w:rPr>
          <w:rFonts w:cs="Times New Roman"/>
          <w:szCs w:val="20"/>
        </w:rPr>
      </w:pPr>
      <w:r w:rsidRPr="007C4472">
        <w:rPr>
          <w:rFonts w:cs="Times New Roman"/>
          <w:szCs w:val="20"/>
        </w:rPr>
        <w:t xml:space="preserve">The ICCAT regional observers shall comply with requirements established in the laws and regulations of the flag or farm </w:t>
      </w:r>
      <w:r w:rsidR="00974594" w:rsidRPr="007C4472">
        <w:rPr>
          <w:rFonts w:cs="Times New Roman"/>
          <w:szCs w:val="20"/>
        </w:rPr>
        <w:t>CPC</w:t>
      </w:r>
      <w:r w:rsidRPr="007C4472">
        <w:rPr>
          <w:rFonts w:cs="Times New Roman"/>
          <w:szCs w:val="20"/>
        </w:rPr>
        <w:t xml:space="preserve"> which exercises jurisdiction over the vessel, farm or trap to which the ICCAT</w:t>
      </w:r>
      <w:r w:rsidR="007E21E2" w:rsidRPr="007C4472">
        <w:rPr>
          <w:rFonts w:cs="Times New Roman"/>
          <w:szCs w:val="20"/>
        </w:rPr>
        <w:t xml:space="preserve"> regional observer is assigned.</w:t>
      </w:r>
    </w:p>
    <w:p w14:paraId="627FC15D" w14:textId="77777777" w:rsidR="00F86D4D" w:rsidRPr="007C4472" w:rsidRDefault="00F86D4D" w:rsidP="006A076D">
      <w:pPr>
        <w:spacing w:line="240" w:lineRule="auto"/>
        <w:ind w:left="587" w:right="123" w:firstLine="0"/>
        <w:rPr>
          <w:rFonts w:cs="Times New Roman"/>
          <w:szCs w:val="20"/>
        </w:rPr>
      </w:pPr>
    </w:p>
    <w:p w14:paraId="084518F1" w14:textId="4CD65859" w:rsidR="00D765D8" w:rsidRPr="007C4472" w:rsidRDefault="00D765D8" w:rsidP="006A076D">
      <w:pPr>
        <w:numPr>
          <w:ilvl w:val="0"/>
          <w:numId w:val="15"/>
        </w:numPr>
        <w:spacing w:after="0" w:line="240" w:lineRule="auto"/>
        <w:ind w:left="426" w:right="123" w:hanging="426"/>
        <w:rPr>
          <w:rFonts w:cs="Times New Roman"/>
          <w:szCs w:val="20"/>
        </w:rPr>
      </w:pPr>
      <w:r w:rsidRPr="007C4472">
        <w:rPr>
          <w:rFonts w:cs="Times New Roman"/>
          <w:szCs w:val="20"/>
        </w:rPr>
        <w:t xml:space="preserve">The ICCAT regional observers shall respect the hierarchy and general rules of </w:t>
      </w:r>
      <w:r w:rsidR="00974594" w:rsidRPr="007C4472">
        <w:rPr>
          <w:rFonts w:cs="Times New Roman"/>
          <w:szCs w:val="20"/>
        </w:rPr>
        <w:t>behavior which</w:t>
      </w:r>
      <w:r w:rsidRPr="007C4472">
        <w:rPr>
          <w:rFonts w:cs="Times New Roman"/>
          <w:szCs w:val="20"/>
        </w:rPr>
        <w:t xml:space="preserve"> apply to all vessel, farm and trap personnel, provided such rules do not interfere with the duties of the ICCAT regional observer under this program, and with the obligations of vessel</w:t>
      </w:r>
      <w:r w:rsidR="00974594" w:rsidRPr="007C4472">
        <w:rPr>
          <w:rFonts w:cs="Times New Roman"/>
          <w:szCs w:val="20"/>
        </w:rPr>
        <w:t>,</w:t>
      </w:r>
      <w:r w:rsidRPr="007C4472">
        <w:rPr>
          <w:rFonts w:cs="Times New Roman"/>
          <w:szCs w:val="20"/>
        </w:rPr>
        <w:t xml:space="preserve"> farm </w:t>
      </w:r>
      <w:r w:rsidR="00974594" w:rsidRPr="007C4472">
        <w:rPr>
          <w:rFonts w:cs="Times New Roman"/>
          <w:szCs w:val="20"/>
        </w:rPr>
        <w:t xml:space="preserve">and trap </w:t>
      </w:r>
      <w:r w:rsidRPr="007C4472">
        <w:rPr>
          <w:rFonts w:cs="Times New Roman"/>
          <w:szCs w:val="20"/>
        </w:rPr>
        <w:t>personnel set forth in</w:t>
      </w:r>
      <w:r w:rsidR="00F840E9" w:rsidRPr="007C4472">
        <w:rPr>
          <w:rFonts w:cs="Times New Roman"/>
          <w:szCs w:val="20"/>
        </w:rPr>
        <w:t xml:space="preserve"> </w:t>
      </w:r>
      <w:r w:rsidR="007D33C2" w:rsidRPr="007C4472">
        <w:rPr>
          <w:rFonts w:cs="Times New Roman"/>
          <w:szCs w:val="20"/>
        </w:rPr>
        <w:t xml:space="preserve">this </w:t>
      </w:r>
      <w:r w:rsidR="003B19E5" w:rsidRPr="007C4472">
        <w:rPr>
          <w:rFonts w:cs="Times New Roman"/>
          <w:b/>
          <w:bCs/>
          <w:szCs w:val="20"/>
        </w:rPr>
        <w:t>Annex</w:t>
      </w:r>
      <w:r w:rsidRPr="007C4472">
        <w:rPr>
          <w:rFonts w:cs="Times New Roman"/>
          <w:szCs w:val="20"/>
        </w:rPr>
        <w:t xml:space="preserve">. </w:t>
      </w:r>
    </w:p>
    <w:p w14:paraId="389336D4" w14:textId="77777777" w:rsidR="00840E33" w:rsidRPr="007C4472" w:rsidRDefault="00840E33" w:rsidP="006A076D">
      <w:pPr>
        <w:spacing w:after="0" w:line="240" w:lineRule="auto"/>
        <w:ind w:left="0" w:right="0" w:firstLine="0"/>
        <w:jc w:val="left"/>
        <w:rPr>
          <w:rFonts w:cs="Times New Roman"/>
          <w:b/>
          <w:szCs w:val="20"/>
        </w:rPr>
      </w:pPr>
    </w:p>
    <w:p w14:paraId="21D099D9" w14:textId="61474100" w:rsidR="00D765D8" w:rsidRPr="007C4472" w:rsidRDefault="00D765D8" w:rsidP="006A076D">
      <w:pPr>
        <w:spacing w:after="0" w:line="240" w:lineRule="auto"/>
        <w:ind w:left="0" w:right="0" w:firstLine="0"/>
        <w:jc w:val="left"/>
        <w:rPr>
          <w:rFonts w:cs="Times New Roman"/>
          <w:b/>
          <w:szCs w:val="20"/>
        </w:rPr>
      </w:pPr>
      <w:r w:rsidRPr="007C4472">
        <w:rPr>
          <w:rFonts w:cs="Times New Roman"/>
          <w:b/>
          <w:szCs w:val="20"/>
        </w:rPr>
        <w:lastRenderedPageBreak/>
        <w:t xml:space="preserve">Tasks of the ICCAT </w:t>
      </w:r>
      <w:r w:rsidR="00F92312" w:rsidRPr="007C4472">
        <w:rPr>
          <w:rFonts w:cs="Times New Roman"/>
          <w:b/>
          <w:szCs w:val="20"/>
        </w:rPr>
        <w:t>r</w:t>
      </w:r>
      <w:r w:rsidRPr="007C4472">
        <w:rPr>
          <w:rFonts w:cs="Times New Roman"/>
          <w:b/>
          <w:szCs w:val="20"/>
        </w:rPr>
        <w:t>egional observer</w:t>
      </w:r>
    </w:p>
    <w:p w14:paraId="5AAAEB81" w14:textId="77777777" w:rsidR="000535DB" w:rsidRPr="007C4472" w:rsidRDefault="000535DB" w:rsidP="006A076D">
      <w:pPr>
        <w:spacing w:after="0" w:line="240" w:lineRule="auto"/>
        <w:ind w:left="8"/>
        <w:jc w:val="left"/>
        <w:rPr>
          <w:rFonts w:cs="Times New Roman"/>
          <w:szCs w:val="20"/>
        </w:rPr>
      </w:pPr>
    </w:p>
    <w:p w14:paraId="6A198D40" w14:textId="77777777" w:rsidR="00B324E3" w:rsidRPr="007C4472" w:rsidRDefault="00B324E3" w:rsidP="006A076D">
      <w:pPr>
        <w:numPr>
          <w:ilvl w:val="0"/>
          <w:numId w:val="15"/>
        </w:numPr>
        <w:spacing w:line="240" w:lineRule="auto"/>
        <w:ind w:left="426" w:right="123" w:hanging="426"/>
        <w:rPr>
          <w:rFonts w:cs="Times New Roman"/>
          <w:szCs w:val="20"/>
        </w:rPr>
      </w:pPr>
      <w:r w:rsidRPr="007C4472">
        <w:rPr>
          <w:rFonts w:cs="Times New Roman"/>
          <w:szCs w:val="20"/>
        </w:rPr>
        <w:t>The ICCAT regional observer tasks shall be, in particular</w:t>
      </w:r>
      <w:r w:rsidR="003F71FB" w:rsidRPr="007C4472">
        <w:rPr>
          <w:rFonts w:cs="Times New Roman"/>
          <w:szCs w:val="20"/>
        </w:rPr>
        <w:t>, to</w:t>
      </w:r>
      <w:r w:rsidRPr="007C4472">
        <w:rPr>
          <w:rFonts w:cs="Times New Roman"/>
          <w:szCs w:val="20"/>
        </w:rPr>
        <w:t>:</w:t>
      </w:r>
    </w:p>
    <w:p w14:paraId="714CC4D6" w14:textId="77777777" w:rsidR="000F15CA" w:rsidRPr="007C4472" w:rsidRDefault="000F15CA" w:rsidP="006A076D">
      <w:pPr>
        <w:spacing w:line="240" w:lineRule="auto"/>
        <w:ind w:left="426" w:right="123" w:firstLine="0"/>
        <w:rPr>
          <w:rFonts w:cs="Times New Roman"/>
          <w:szCs w:val="20"/>
        </w:rPr>
      </w:pPr>
    </w:p>
    <w:p w14:paraId="292837DC" w14:textId="77777777" w:rsidR="000535DB" w:rsidRPr="007C4472" w:rsidRDefault="000535DB" w:rsidP="006A076D">
      <w:pPr>
        <w:spacing w:line="240" w:lineRule="auto"/>
        <w:ind w:left="8"/>
        <w:jc w:val="left"/>
        <w:rPr>
          <w:rFonts w:cs="Times New Roman"/>
          <w:b/>
          <w:i/>
          <w:iCs/>
          <w:szCs w:val="20"/>
        </w:rPr>
      </w:pPr>
      <w:r w:rsidRPr="007C4472">
        <w:rPr>
          <w:rFonts w:cs="Times New Roman"/>
          <w:b/>
          <w:i/>
          <w:iCs/>
          <w:szCs w:val="20"/>
        </w:rPr>
        <w:t>General tasks</w:t>
      </w:r>
    </w:p>
    <w:p w14:paraId="06F3BEFA" w14:textId="77777777" w:rsidR="000535DB" w:rsidRPr="007C4472" w:rsidRDefault="000535DB" w:rsidP="006A076D">
      <w:pPr>
        <w:spacing w:line="240" w:lineRule="auto"/>
        <w:ind w:left="8" w:right="77"/>
        <w:jc w:val="left"/>
        <w:rPr>
          <w:rFonts w:cs="Times New Roman"/>
          <w:szCs w:val="20"/>
        </w:rPr>
      </w:pPr>
    </w:p>
    <w:p w14:paraId="4FF23E4F" w14:textId="77777777" w:rsidR="001A5A0D" w:rsidRPr="007C4472" w:rsidRDefault="00B324E3" w:rsidP="00DD3AC8">
      <w:pPr>
        <w:pStyle w:val="ListParagraph"/>
        <w:numPr>
          <w:ilvl w:val="0"/>
          <w:numId w:val="61"/>
        </w:numPr>
        <w:spacing w:line="240" w:lineRule="auto"/>
        <w:ind w:left="851" w:right="-34" w:hanging="425"/>
        <w:contextualSpacing w:val="0"/>
        <w:rPr>
          <w:rFonts w:cs="Times New Roman"/>
          <w:szCs w:val="20"/>
        </w:rPr>
      </w:pPr>
      <w:r w:rsidRPr="007C4472">
        <w:rPr>
          <w:rFonts w:cs="Times New Roman"/>
          <w:szCs w:val="20"/>
        </w:rPr>
        <w:t>observe and monitor compliance of the bluefin tuna fishing and farming operations with the relevant ICCAT conservation and management measures;</w:t>
      </w:r>
    </w:p>
    <w:p w14:paraId="1B4D2D1A" w14:textId="77777777" w:rsidR="00233AFD" w:rsidRPr="007C4472" w:rsidRDefault="00233AFD" w:rsidP="006A076D">
      <w:pPr>
        <w:pStyle w:val="ListParagraph"/>
        <w:spacing w:line="240" w:lineRule="auto"/>
        <w:ind w:left="1088" w:firstLine="0"/>
        <w:contextualSpacing w:val="0"/>
        <w:rPr>
          <w:rFonts w:cs="Times New Roman"/>
          <w:szCs w:val="20"/>
        </w:rPr>
      </w:pPr>
    </w:p>
    <w:p w14:paraId="7AC7EE19" w14:textId="3A6A529B" w:rsidR="00233AFD" w:rsidRPr="007C4472" w:rsidRDefault="00233AFD" w:rsidP="00DD3AC8">
      <w:pPr>
        <w:pStyle w:val="ListParagraph"/>
        <w:numPr>
          <w:ilvl w:val="0"/>
          <w:numId w:val="61"/>
        </w:numPr>
        <w:spacing w:line="240" w:lineRule="auto"/>
        <w:ind w:left="851" w:right="-34" w:hanging="425"/>
        <w:contextualSpacing w:val="0"/>
        <w:rPr>
          <w:rFonts w:cs="Times New Roman"/>
          <w:szCs w:val="20"/>
        </w:rPr>
      </w:pPr>
      <w:r w:rsidRPr="007C4472">
        <w:rPr>
          <w:rFonts w:cs="Times New Roman"/>
          <w:szCs w:val="20"/>
        </w:rPr>
        <w:t xml:space="preserve">carry out such scientific work, such as collecting samples or Task </w:t>
      </w:r>
      <w:r w:rsidR="0061741E" w:rsidRPr="007C4472">
        <w:rPr>
          <w:rFonts w:cs="Times New Roman"/>
          <w:szCs w:val="20"/>
        </w:rPr>
        <w:t>2</w:t>
      </w:r>
      <w:r w:rsidRPr="007C4472">
        <w:rPr>
          <w:rFonts w:cs="Times New Roman"/>
          <w:szCs w:val="20"/>
        </w:rPr>
        <w:t xml:space="preserve"> data, as required by the Commission, based on the</w:t>
      </w:r>
      <w:r w:rsidR="00E15B38" w:rsidRPr="007C4472">
        <w:rPr>
          <w:rFonts w:cs="Times New Roman"/>
          <w:szCs w:val="20"/>
        </w:rPr>
        <w:t xml:space="preserve"> </w:t>
      </w:r>
      <w:r w:rsidR="00815B1A" w:rsidRPr="007C4472">
        <w:rPr>
          <w:rFonts w:cs="Times New Roman"/>
          <w:szCs w:val="20"/>
        </w:rPr>
        <w:t>recommendations of</w:t>
      </w:r>
      <w:r w:rsidRPr="007C4472">
        <w:rPr>
          <w:rFonts w:cs="Times New Roman"/>
          <w:szCs w:val="20"/>
        </w:rPr>
        <w:t xml:space="preserve"> the SCRS;</w:t>
      </w:r>
    </w:p>
    <w:p w14:paraId="63062300" w14:textId="77777777" w:rsidR="00233AFD" w:rsidRPr="007C4472" w:rsidRDefault="00233AFD" w:rsidP="006A076D">
      <w:pPr>
        <w:pStyle w:val="ListParagraph"/>
        <w:spacing w:line="240" w:lineRule="auto"/>
        <w:ind w:left="1088"/>
        <w:contextualSpacing w:val="0"/>
        <w:rPr>
          <w:rFonts w:cs="Times New Roman"/>
          <w:szCs w:val="20"/>
        </w:rPr>
      </w:pPr>
    </w:p>
    <w:p w14:paraId="7D79A2D2" w14:textId="77777777" w:rsidR="00233AFD" w:rsidRPr="007C4472" w:rsidRDefault="00233AFD" w:rsidP="00DD3AC8">
      <w:pPr>
        <w:pStyle w:val="ListParagraph"/>
        <w:numPr>
          <w:ilvl w:val="0"/>
          <w:numId w:val="61"/>
        </w:numPr>
        <w:spacing w:line="240" w:lineRule="auto"/>
        <w:ind w:left="851" w:right="-34" w:hanging="425"/>
        <w:contextualSpacing w:val="0"/>
        <w:rPr>
          <w:rFonts w:cs="Times New Roman"/>
          <w:szCs w:val="20"/>
        </w:rPr>
      </w:pPr>
      <w:r w:rsidRPr="007C4472">
        <w:rPr>
          <w:rFonts w:cs="Times New Roman"/>
          <w:szCs w:val="20"/>
        </w:rPr>
        <w:t>sight and record vessels which may be fishing in contravention to ICCAT conservation and management measures;</w:t>
      </w:r>
    </w:p>
    <w:p w14:paraId="3E683ABD" w14:textId="77777777" w:rsidR="001C5842" w:rsidRPr="007C4472" w:rsidRDefault="001C5842" w:rsidP="006A076D">
      <w:pPr>
        <w:spacing w:line="240" w:lineRule="auto"/>
        <w:ind w:left="0" w:firstLine="0"/>
        <w:rPr>
          <w:rFonts w:cs="Times New Roman"/>
          <w:szCs w:val="20"/>
        </w:rPr>
      </w:pPr>
    </w:p>
    <w:p w14:paraId="3FA24697" w14:textId="77777777" w:rsidR="00233AFD" w:rsidRPr="007C4472" w:rsidRDefault="00233AFD" w:rsidP="00DD3AC8">
      <w:pPr>
        <w:pStyle w:val="ListParagraph"/>
        <w:numPr>
          <w:ilvl w:val="0"/>
          <w:numId w:val="61"/>
        </w:numPr>
        <w:spacing w:line="240" w:lineRule="auto"/>
        <w:ind w:left="851" w:hanging="425"/>
        <w:contextualSpacing w:val="0"/>
        <w:rPr>
          <w:rFonts w:cs="Times New Roman"/>
          <w:szCs w:val="20"/>
        </w:rPr>
      </w:pPr>
      <w:r w:rsidRPr="007C4472">
        <w:rPr>
          <w:rFonts w:cs="Times New Roman"/>
          <w:szCs w:val="20"/>
        </w:rPr>
        <w:t>verify and record the name of the fishing vessel concerned and its ICCAT number;</w:t>
      </w:r>
    </w:p>
    <w:p w14:paraId="4F7AF834" w14:textId="77777777" w:rsidR="002470D1" w:rsidRPr="007C4472" w:rsidRDefault="002470D1" w:rsidP="006A076D">
      <w:pPr>
        <w:spacing w:line="240" w:lineRule="auto"/>
        <w:ind w:left="0" w:firstLine="0"/>
        <w:rPr>
          <w:rFonts w:cs="Times New Roman"/>
          <w:szCs w:val="20"/>
        </w:rPr>
      </w:pPr>
    </w:p>
    <w:p w14:paraId="3B90CB91" w14:textId="77777777" w:rsidR="002470D1" w:rsidRPr="007C4472" w:rsidRDefault="002470D1" w:rsidP="00DD3AC8">
      <w:pPr>
        <w:pStyle w:val="ListParagraph"/>
        <w:numPr>
          <w:ilvl w:val="0"/>
          <w:numId w:val="61"/>
        </w:numPr>
        <w:spacing w:line="240" w:lineRule="auto"/>
        <w:ind w:left="851" w:hanging="425"/>
        <w:contextualSpacing w:val="0"/>
        <w:rPr>
          <w:rFonts w:cs="Times New Roman"/>
          <w:szCs w:val="20"/>
        </w:rPr>
      </w:pPr>
      <w:r w:rsidRPr="007C4472">
        <w:rPr>
          <w:rFonts w:cs="Times New Roman"/>
          <w:szCs w:val="20"/>
        </w:rPr>
        <w:t>exercise any other functions as defined by the Commission;</w:t>
      </w:r>
    </w:p>
    <w:p w14:paraId="3CDE4A00" w14:textId="77777777" w:rsidR="0076570C" w:rsidRPr="007C4472" w:rsidRDefault="0076570C" w:rsidP="006A076D">
      <w:pPr>
        <w:spacing w:line="240" w:lineRule="auto"/>
        <w:ind w:left="0" w:firstLine="0"/>
        <w:rPr>
          <w:rFonts w:cs="Times New Roman"/>
          <w:szCs w:val="20"/>
        </w:rPr>
      </w:pPr>
    </w:p>
    <w:p w14:paraId="36C9B10D" w14:textId="77777777" w:rsidR="000535DB" w:rsidRPr="007C4472" w:rsidRDefault="000535DB" w:rsidP="006A076D">
      <w:pPr>
        <w:spacing w:line="240" w:lineRule="auto"/>
        <w:ind w:left="0" w:firstLine="0"/>
        <w:rPr>
          <w:rFonts w:cs="Times New Roman"/>
          <w:b/>
          <w:i/>
          <w:iCs/>
          <w:szCs w:val="20"/>
        </w:rPr>
      </w:pPr>
      <w:r w:rsidRPr="007C4472">
        <w:rPr>
          <w:rFonts w:cs="Times New Roman"/>
          <w:b/>
          <w:i/>
          <w:iCs/>
          <w:szCs w:val="20"/>
        </w:rPr>
        <w:t>As regard</w:t>
      </w:r>
      <w:r w:rsidR="00C83842" w:rsidRPr="007C4472">
        <w:rPr>
          <w:rFonts w:cs="Times New Roman"/>
          <w:b/>
          <w:i/>
          <w:iCs/>
          <w:szCs w:val="20"/>
        </w:rPr>
        <w:t>s</w:t>
      </w:r>
      <w:r w:rsidRPr="007C4472">
        <w:rPr>
          <w:rFonts w:cs="Times New Roman"/>
          <w:b/>
          <w:i/>
          <w:iCs/>
          <w:szCs w:val="20"/>
        </w:rPr>
        <w:t xml:space="preserve"> purse seine vessels or trap catching activity</w:t>
      </w:r>
    </w:p>
    <w:p w14:paraId="729A0B66" w14:textId="77777777" w:rsidR="000535DB" w:rsidRPr="007C4472" w:rsidRDefault="000535DB" w:rsidP="006A076D">
      <w:pPr>
        <w:spacing w:line="240" w:lineRule="auto"/>
        <w:ind w:left="0" w:firstLine="0"/>
        <w:rPr>
          <w:rFonts w:cs="Times New Roman"/>
          <w:szCs w:val="20"/>
        </w:rPr>
      </w:pPr>
    </w:p>
    <w:p w14:paraId="1AB4336E" w14:textId="77777777" w:rsidR="004A29A9" w:rsidRPr="007C4472" w:rsidRDefault="002C5D3E" w:rsidP="00DD3AC8">
      <w:pPr>
        <w:pStyle w:val="ListParagraph"/>
        <w:numPr>
          <w:ilvl w:val="0"/>
          <w:numId w:val="61"/>
        </w:numPr>
        <w:spacing w:line="240" w:lineRule="auto"/>
        <w:ind w:left="851" w:right="-34" w:hanging="425"/>
        <w:contextualSpacing w:val="0"/>
        <w:rPr>
          <w:rFonts w:cs="Times New Roman"/>
          <w:szCs w:val="20"/>
        </w:rPr>
      </w:pPr>
      <w:r w:rsidRPr="007C4472">
        <w:rPr>
          <w:rFonts w:cs="Times New Roman"/>
          <w:szCs w:val="20"/>
        </w:rPr>
        <w:t xml:space="preserve">observe </w:t>
      </w:r>
      <w:r w:rsidR="000535DB" w:rsidRPr="007C4472">
        <w:rPr>
          <w:rFonts w:cs="Times New Roman"/>
          <w:szCs w:val="20"/>
        </w:rPr>
        <w:t>and report upon the fishing activities carried out;</w:t>
      </w:r>
    </w:p>
    <w:p w14:paraId="0E25C1AE" w14:textId="77777777" w:rsidR="00233AFD" w:rsidRPr="007C4472" w:rsidRDefault="00233AFD" w:rsidP="004A29A9">
      <w:pPr>
        <w:pStyle w:val="ListParagraph"/>
        <w:spacing w:line="240" w:lineRule="auto"/>
        <w:ind w:left="851" w:right="-34" w:firstLine="0"/>
        <w:contextualSpacing w:val="0"/>
        <w:rPr>
          <w:rFonts w:cs="Times New Roman"/>
          <w:szCs w:val="20"/>
        </w:rPr>
      </w:pPr>
    </w:p>
    <w:p w14:paraId="5983E4F6" w14:textId="77777777" w:rsidR="000535DB" w:rsidRPr="007C4472" w:rsidRDefault="000535DB" w:rsidP="00DD3AC8">
      <w:pPr>
        <w:pStyle w:val="ListParagraph"/>
        <w:numPr>
          <w:ilvl w:val="0"/>
          <w:numId w:val="61"/>
        </w:numPr>
        <w:spacing w:line="240" w:lineRule="auto"/>
        <w:ind w:left="851" w:hanging="425"/>
        <w:contextualSpacing w:val="0"/>
        <w:rPr>
          <w:rFonts w:cs="Times New Roman"/>
          <w:szCs w:val="20"/>
        </w:rPr>
      </w:pPr>
      <w:r w:rsidRPr="007C4472">
        <w:rPr>
          <w:rFonts w:cs="Times New Roman"/>
          <w:szCs w:val="20"/>
        </w:rPr>
        <w:t>observe and estimate catches and verify entries made in the logbook;</w:t>
      </w:r>
    </w:p>
    <w:p w14:paraId="33F38669" w14:textId="77777777" w:rsidR="00233AFD" w:rsidRPr="007C4472" w:rsidRDefault="00233AFD" w:rsidP="006A076D">
      <w:pPr>
        <w:pStyle w:val="ListParagraph"/>
        <w:spacing w:line="240" w:lineRule="auto"/>
        <w:ind w:left="728" w:firstLine="0"/>
        <w:contextualSpacing w:val="0"/>
        <w:rPr>
          <w:rFonts w:cs="Times New Roman"/>
          <w:szCs w:val="20"/>
        </w:rPr>
      </w:pPr>
    </w:p>
    <w:p w14:paraId="20784A34" w14:textId="77777777" w:rsidR="00233AFD" w:rsidRPr="007C4472" w:rsidRDefault="000535DB" w:rsidP="006A076D">
      <w:pPr>
        <w:spacing w:line="240" w:lineRule="auto"/>
        <w:ind w:left="0" w:firstLine="0"/>
        <w:rPr>
          <w:rFonts w:cs="Times New Roman"/>
          <w:i/>
          <w:iCs/>
          <w:szCs w:val="20"/>
        </w:rPr>
      </w:pPr>
      <w:r w:rsidRPr="007C4472">
        <w:rPr>
          <w:rFonts w:cs="Times New Roman"/>
          <w:b/>
          <w:i/>
          <w:iCs/>
          <w:szCs w:val="20"/>
        </w:rPr>
        <w:t>As regard</w:t>
      </w:r>
      <w:r w:rsidR="00C83842" w:rsidRPr="007C4472">
        <w:rPr>
          <w:rFonts w:cs="Times New Roman"/>
          <w:b/>
          <w:i/>
          <w:iCs/>
          <w:szCs w:val="20"/>
        </w:rPr>
        <w:t>s</w:t>
      </w:r>
      <w:r w:rsidR="002470D1" w:rsidRPr="007C4472">
        <w:rPr>
          <w:rFonts w:cs="Times New Roman"/>
          <w:b/>
          <w:i/>
          <w:iCs/>
          <w:szCs w:val="20"/>
        </w:rPr>
        <w:t xml:space="preserve"> first </w:t>
      </w:r>
      <w:r w:rsidRPr="007C4472">
        <w:rPr>
          <w:rFonts w:cs="Times New Roman"/>
          <w:b/>
          <w:i/>
          <w:iCs/>
          <w:szCs w:val="20"/>
        </w:rPr>
        <w:t>transfers from a purse seine vessel or trap to transport cage(s)</w:t>
      </w:r>
    </w:p>
    <w:p w14:paraId="41C3817C" w14:textId="77777777" w:rsidR="000535DB" w:rsidRPr="007C4472" w:rsidRDefault="000535DB" w:rsidP="006A076D">
      <w:pPr>
        <w:spacing w:line="240" w:lineRule="auto"/>
        <w:ind w:left="0" w:firstLine="0"/>
        <w:rPr>
          <w:rFonts w:cs="Times New Roman"/>
          <w:szCs w:val="20"/>
        </w:rPr>
      </w:pPr>
    </w:p>
    <w:p w14:paraId="044B4EAA" w14:textId="77777777" w:rsidR="005D193D" w:rsidRPr="007C4472" w:rsidRDefault="00180DAF" w:rsidP="00DD3AC8">
      <w:pPr>
        <w:pStyle w:val="ListParagraph"/>
        <w:numPr>
          <w:ilvl w:val="0"/>
          <w:numId w:val="61"/>
        </w:numPr>
        <w:spacing w:line="240" w:lineRule="auto"/>
        <w:ind w:left="851" w:right="-34" w:hanging="425"/>
        <w:contextualSpacing w:val="0"/>
        <w:rPr>
          <w:rFonts w:cs="Times New Roman"/>
          <w:szCs w:val="20"/>
        </w:rPr>
      </w:pPr>
      <w:r w:rsidRPr="007C4472">
        <w:rPr>
          <w:rFonts w:cs="Times New Roman"/>
          <w:szCs w:val="20"/>
        </w:rPr>
        <w:t>record and report upon the transfer activities carried out;</w:t>
      </w:r>
    </w:p>
    <w:p w14:paraId="5815705A" w14:textId="77777777" w:rsidR="00233AFD" w:rsidRPr="007C4472" w:rsidRDefault="00233AFD" w:rsidP="005D193D">
      <w:pPr>
        <w:pStyle w:val="ListParagraph"/>
        <w:spacing w:line="240" w:lineRule="auto"/>
        <w:ind w:left="851" w:right="-34" w:firstLine="0"/>
        <w:contextualSpacing w:val="0"/>
        <w:rPr>
          <w:rFonts w:cs="Times New Roman"/>
          <w:szCs w:val="20"/>
        </w:rPr>
      </w:pPr>
    </w:p>
    <w:p w14:paraId="4984070F" w14:textId="77777777" w:rsidR="005D193D" w:rsidRPr="007C4472" w:rsidRDefault="00180DAF" w:rsidP="00DD3AC8">
      <w:pPr>
        <w:pStyle w:val="ListParagraph"/>
        <w:numPr>
          <w:ilvl w:val="0"/>
          <w:numId w:val="61"/>
        </w:numPr>
        <w:spacing w:line="240" w:lineRule="auto"/>
        <w:ind w:left="851" w:hanging="425"/>
        <w:contextualSpacing w:val="0"/>
        <w:rPr>
          <w:rFonts w:cs="Times New Roman"/>
          <w:szCs w:val="20"/>
        </w:rPr>
      </w:pPr>
      <w:r w:rsidRPr="007C4472">
        <w:rPr>
          <w:rFonts w:cs="Times New Roman"/>
          <w:szCs w:val="20"/>
        </w:rPr>
        <w:t>verify the position of the vessel when engaged in a transfer;</w:t>
      </w:r>
    </w:p>
    <w:p w14:paraId="690FA689" w14:textId="77777777" w:rsidR="00180DAF" w:rsidRPr="007C4472" w:rsidRDefault="00180DAF" w:rsidP="005D193D">
      <w:pPr>
        <w:pStyle w:val="ListParagraph"/>
        <w:spacing w:line="240" w:lineRule="auto"/>
        <w:ind w:left="851" w:firstLine="0"/>
        <w:contextualSpacing w:val="0"/>
        <w:rPr>
          <w:rFonts w:cs="Times New Roman"/>
          <w:szCs w:val="20"/>
        </w:rPr>
      </w:pPr>
    </w:p>
    <w:p w14:paraId="1874B8AD" w14:textId="77777777" w:rsidR="00180DAF" w:rsidRPr="007C4472" w:rsidRDefault="00815B1A" w:rsidP="00DD3AC8">
      <w:pPr>
        <w:pStyle w:val="ListParagraph"/>
        <w:numPr>
          <w:ilvl w:val="0"/>
          <w:numId w:val="61"/>
        </w:numPr>
        <w:spacing w:line="240" w:lineRule="auto"/>
        <w:ind w:left="851" w:hanging="425"/>
        <w:contextualSpacing w:val="0"/>
        <w:rPr>
          <w:rFonts w:cs="Times New Roman"/>
          <w:szCs w:val="20"/>
        </w:rPr>
      </w:pPr>
      <w:r w:rsidRPr="007C4472">
        <w:rPr>
          <w:rFonts w:cs="Times New Roman"/>
          <w:szCs w:val="20"/>
        </w:rPr>
        <w:t>review</w:t>
      </w:r>
      <w:r w:rsidR="00180DAF" w:rsidRPr="007C4472">
        <w:rPr>
          <w:rFonts w:cs="Times New Roman"/>
          <w:szCs w:val="20"/>
        </w:rPr>
        <w:t xml:space="preserve"> and analyze all the video footages related to the transfer operation concerned</w:t>
      </w:r>
      <w:r w:rsidR="008D76AC" w:rsidRPr="007C4472">
        <w:rPr>
          <w:rFonts w:cs="Times New Roman"/>
          <w:szCs w:val="20"/>
        </w:rPr>
        <w:t>,</w:t>
      </w:r>
      <w:r w:rsidR="00E15B38" w:rsidRPr="007C4472">
        <w:rPr>
          <w:rFonts w:cs="Times New Roman"/>
          <w:szCs w:val="20"/>
        </w:rPr>
        <w:t xml:space="preserve"> </w:t>
      </w:r>
      <w:r w:rsidR="008D76AC" w:rsidRPr="007C4472">
        <w:rPr>
          <w:rFonts w:cs="Times New Roman"/>
          <w:szCs w:val="20"/>
        </w:rPr>
        <w:t>where applicable</w:t>
      </w:r>
      <w:r w:rsidR="00180DAF" w:rsidRPr="007C4472">
        <w:rPr>
          <w:rFonts w:cs="Times New Roman"/>
          <w:szCs w:val="20"/>
        </w:rPr>
        <w:t>;</w:t>
      </w:r>
      <w:r w:rsidR="00180DAF" w:rsidRPr="007C4472">
        <w:rPr>
          <w:rFonts w:cs="Times New Roman"/>
          <w:szCs w:val="20"/>
        </w:rPr>
        <w:br/>
      </w:r>
    </w:p>
    <w:p w14:paraId="50DD95B2" w14:textId="49CBF89E" w:rsidR="00180DAF" w:rsidRPr="007C4472" w:rsidRDefault="00180DAF" w:rsidP="00DD3AC8">
      <w:pPr>
        <w:pStyle w:val="ListParagraph"/>
        <w:numPr>
          <w:ilvl w:val="0"/>
          <w:numId w:val="61"/>
        </w:numPr>
        <w:spacing w:line="240" w:lineRule="auto"/>
        <w:ind w:left="851" w:right="-34" w:hanging="425"/>
        <w:contextualSpacing w:val="0"/>
        <w:rPr>
          <w:rFonts w:cs="Times New Roman"/>
          <w:szCs w:val="20"/>
        </w:rPr>
      </w:pPr>
      <w:r w:rsidRPr="007C4472">
        <w:rPr>
          <w:rFonts w:cs="Times New Roman"/>
          <w:szCs w:val="20"/>
        </w:rPr>
        <w:t>estimate the number of fish transferred</w:t>
      </w:r>
      <w:r w:rsidR="00815B1A" w:rsidRPr="007C4472">
        <w:rPr>
          <w:rFonts w:cs="Times New Roman"/>
          <w:szCs w:val="20"/>
        </w:rPr>
        <w:t xml:space="preserve"> </w:t>
      </w:r>
      <w:r w:rsidR="00D9155F" w:rsidRPr="007C4472">
        <w:rPr>
          <w:rFonts w:cs="Times New Roman"/>
          <w:szCs w:val="20"/>
        </w:rPr>
        <w:t>and record the result in the ITD</w:t>
      </w:r>
      <w:r w:rsidRPr="007C4472">
        <w:rPr>
          <w:rFonts w:cs="Times New Roman"/>
          <w:szCs w:val="20"/>
        </w:rPr>
        <w:t>;</w:t>
      </w:r>
    </w:p>
    <w:p w14:paraId="5FC4A720" w14:textId="77777777" w:rsidR="00180DAF" w:rsidRPr="007C4472" w:rsidRDefault="00180DAF" w:rsidP="006A076D">
      <w:pPr>
        <w:pStyle w:val="ListParagraph"/>
        <w:spacing w:line="240" w:lineRule="auto"/>
        <w:ind w:left="728" w:right="77" w:firstLine="0"/>
        <w:contextualSpacing w:val="0"/>
        <w:rPr>
          <w:rFonts w:cs="Times New Roman"/>
          <w:szCs w:val="20"/>
        </w:rPr>
      </w:pPr>
    </w:p>
    <w:p w14:paraId="164C722F" w14:textId="77777777" w:rsidR="00180DAF" w:rsidRPr="007C4472" w:rsidRDefault="00180DAF" w:rsidP="00DD3AC8">
      <w:pPr>
        <w:pStyle w:val="ListParagraph"/>
        <w:numPr>
          <w:ilvl w:val="0"/>
          <w:numId w:val="61"/>
        </w:numPr>
        <w:spacing w:line="240" w:lineRule="auto"/>
        <w:ind w:left="851" w:hanging="425"/>
        <w:contextualSpacing w:val="0"/>
        <w:rPr>
          <w:rFonts w:cs="Times New Roman"/>
          <w:szCs w:val="20"/>
        </w:rPr>
      </w:pPr>
      <w:r w:rsidRPr="007C4472">
        <w:rPr>
          <w:rFonts w:cs="Times New Roman"/>
          <w:szCs w:val="20"/>
        </w:rPr>
        <w:t>issue a daily report of the transfer activities of purse seine vessels;</w:t>
      </w:r>
    </w:p>
    <w:p w14:paraId="0DC53CB6" w14:textId="77777777" w:rsidR="00180DAF" w:rsidRPr="007C4472" w:rsidRDefault="00180DAF" w:rsidP="006A076D">
      <w:pPr>
        <w:pStyle w:val="ListParagraph"/>
        <w:spacing w:line="240" w:lineRule="auto"/>
        <w:ind w:left="728" w:firstLine="0"/>
        <w:contextualSpacing w:val="0"/>
        <w:rPr>
          <w:rFonts w:cs="Times New Roman"/>
          <w:szCs w:val="20"/>
        </w:rPr>
      </w:pPr>
    </w:p>
    <w:p w14:paraId="62B6B81B" w14:textId="77777777" w:rsidR="00180DAF" w:rsidRPr="007C4472" w:rsidRDefault="00180DAF" w:rsidP="00DD3AC8">
      <w:pPr>
        <w:pStyle w:val="ListParagraph"/>
        <w:numPr>
          <w:ilvl w:val="0"/>
          <w:numId w:val="61"/>
        </w:numPr>
        <w:spacing w:line="240" w:lineRule="auto"/>
        <w:ind w:left="851" w:hanging="425"/>
        <w:contextualSpacing w:val="0"/>
        <w:rPr>
          <w:rFonts w:cs="Times New Roman"/>
          <w:szCs w:val="20"/>
        </w:rPr>
      </w:pPr>
      <w:r w:rsidRPr="007C4472">
        <w:rPr>
          <w:rFonts w:cs="Times New Roman"/>
          <w:szCs w:val="20"/>
        </w:rPr>
        <w:t>record and report upon the result of such analysis;</w:t>
      </w:r>
    </w:p>
    <w:p w14:paraId="16C1C12C" w14:textId="77777777" w:rsidR="00180DAF" w:rsidRPr="007C4472" w:rsidRDefault="00180DAF" w:rsidP="006A076D">
      <w:pPr>
        <w:pStyle w:val="ListParagraph"/>
        <w:spacing w:line="240" w:lineRule="auto"/>
        <w:contextualSpacing w:val="0"/>
        <w:rPr>
          <w:rFonts w:cs="Times New Roman"/>
          <w:szCs w:val="20"/>
        </w:rPr>
      </w:pPr>
    </w:p>
    <w:p w14:paraId="221C74E6" w14:textId="6E00CA2A" w:rsidR="00180DAF" w:rsidRPr="007C4472" w:rsidRDefault="00180DAF" w:rsidP="00DD3AC8">
      <w:pPr>
        <w:pStyle w:val="ListParagraph"/>
        <w:numPr>
          <w:ilvl w:val="0"/>
          <w:numId w:val="61"/>
        </w:numPr>
        <w:spacing w:line="240" w:lineRule="auto"/>
        <w:ind w:left="851" w:right="-65" w:hanging="425"/>
        <w:contextualSpacing w:val="0"/>
        <w:rPr>
          <w:rFonts w:cs="Times New Roman"/>
          <w:szCs w:val="20"/>
        </w:rPr>
      </w:pPr>
      <w:r w:rsidRPr="007C4472">
        <w:rPr>
          <w:rFonts w:cs="Times New Roman"/>
          <w:szCs w:val="20"/>
        </w:rPr>
        <w:t xml:space="preserve">verify entries made in the prior transfer authorization referred to in paragraph </w:t>
      </w:r>
      <w:r w:rsidR="00B0191D" w:rsidRPr="007C4472">
        <w:rPr>
          <w:rFonts w:cs="Times New Roman"/>
          <w:szCs w:val="20"/>
        </w:rPr>
        <w:t>11</w:t>
      </w:r>
      <w:r w:rsidR="00CB7996" w:rsidRPr="007C4472">
        <w:rPr>
          <w:rFonts w:cs="Times New Roman"/>
          <w:szCs w:val="20"/>
        </w:rPr>
        <w:t>2</w:t>
      </w:r>
      <w:r w:rsidR="00B34471" w:rsidRPr="007C4472">
        <w:rPr>
          <w:rFonts w:cs="Times New Roman"/>
          <w:szCs w:val="20"/>
        </w:rPr>
        <w:t>,</w:t>
      </w:r>
      <w:r w:rsidRPr="007C4472">
        <w:rPr>
          <w:rFonts w:cs="Times New Roman"/>
          <w:szCs w:val="20"/>
        </w:rPr>
        <w:t xml:space="preserve"> in the ITD referred to in paragraph</w:t>
      </w:r>
      <w:r w:rsidR="005470EF" w:rsidRPr="007C4472">
        <w:rPr>
          <w:rFonts w:cs="Times New Roman"/>
          <w:szCs w:val="20"/>
        </w:rPr>
        <w:t>s</w:t>
      </w:r>
      <w:r w:rsidRPr="007C4472">
        <w:rPr>
          <w:rFonts w:cs="Times New Roman"/>
          <w:szCs w:val="20"/>
        </w:rPr>
        <w:t xml:space="preserve"> </w:t>
      </w:r>
      <w:r w:rsidR="00B0191D" w:rsidRPr="007C4472">
        <w:rPr>
          <w:rFonts w:cs="Times New Roman"/>
          <w:szCs w:val="20"/>
        </w:rPr>
        <w:t>1</w:t>
      </w:r>
      <w:r w:rsidR="00CB7996" w:rsidRPr="007C4472">
        <w:rPr>
          <w:rFonts w:cs="Times New Roman"/>
          <w:szCs w:val="20"/>
        </w:rPr>
        <w:t>30</w:t>
      </w:r>
      <w:r w:rsidR="007D33C2" w:rsidRPr="007C4472">
        <w:rPr>
          <w:rFonts w:cs="Times New Roman"/>
          <w:szCs w:val="20"/>
        </w:rPr>
        <w:t xml:space="preserve"> to</w:t>
      </w:r>
      <w:r w:rsidR="00F840E9" w:rsidRPr="007C4472">
        <w:rPr>
          <w:rFonts w:cs="Times New Roman"/>
          <w:szCs w:val="20"/>
        </w:rPr>
        <w:t xml:space="preserve"> </w:t>
      </w:r>
      <w:r w:rsidR="00B0191D" w:rsidRPr="007C4472">
        <w:t>13</w:t>
      </w:r>
      <w:r w:rsidR="00CB7996" w:rsidRPr="007C4472">
        <w:t>3</w:t>
      </w:r>
      <w:r w:rsidRPr="007C4472">
        <w:rPr>
          <w:rFonts w:cs="Times New Roman"/>
          <w:szCs w:val="20"/>
        </w:rPr>
        <w:t>, and in the eBCD;</w:t>
      </w:r>
    </w:p>
    <w:p w14:paraId="38BD7312" w14:textId="77777777" w:rsidR="00180DAF" w:rsidRPr="007C4472" w:rsidRDefault="00180DAF" w:rsidP="006A076D">
      <w:pPr>
        <w:pStyle w:val="ListParagraph"/>
        <w:spacing w:line="240" w:lineRule="auto"/>
        <w:contextualSpacing w:val="0"/>
        <w:rPr>
          <w:rFonts w:cs="Times New Roman"/>
          <w:szCs w:val="20"/>
        </w:rPr>
      </w:pPr>
    </w:p>
    <w:p w14:paraId="56F4595F" w14:textId="717053D1" w:rsidR="00180DAF" w:rsidRPr="007C4472" w:rsidRDefault="00180DAF" w:rsidP="00DD3AC8">
      <w:pPr>
        <w:pStyle w:val="ListParagraph"/>
        <w:numPr>
          <w:ilvl w:val="0"/>
          <w:numId w:val="61"/>
        </w:numPr>
        <w:spacing w:line="240" w:lineRule="auto"/>
        <w:ind w:left="851" w:right="-34" w:hanging="425"/>
        <w:contextualSpacing w:val="0"/>
        <w:rPr>
          <w:rFonts w:cs="Times New Roman"/>
          <w:szCs w:val="20"/>
        </w:rPr>
      </w:pPr>
      <w:r w:rsidRPr="007C4472">
        <w:rPr>
          <w:rFonts w:cs="Times New Roman"/>
          <w:szCs w:val="20"/>
        </w:rPr>
        <w:t>verify that the ITD referred to in p</w:t>
      </w:r>
      <w:r w:rsidR="00DF62CB" w:rsidRPr="007C4472">
        <w:rPr>
          <w:rFonts w:cs="Times New Roman"/>
          <w:szCs w:val="20"/>
        </w:rPr>
        <w:t>aragraph</w:t>
      </w:r>
      <w:r w:rsidR="005470EF" w:rsidRPr="007C4472">
        <w:rPr>
          <w:rFonts w:cs="Times New Roman"/>
          <w:szCs w:val="20"/>
        </w:rPr>
        <w:t>s</w:t>
      </w:r>
      <w:r w:rsidRPr="007C4472">
        <w:rPr>
          <w:rFonts w:cs="Times New Roman"/>
          <w:szCs w:val="20"/>
        </w:rPr>
        <w:t xml:space="preserve"> </w:t>
      </w:r>
      <w:r w:rsidR="00B0191D" w:rsidRPr="007C4472">
        <w:rPr>
          <w:rFonts w:cs="Times New Roman"/>
          <w:szCs w:val="20"/>
        </w:rPr>
        <w:t>1</w:t>
      </w:r>
      <w:r w:rsidR="00CB7996" w:rsidRPr="007C4472">
        <w:rPr>
          <w:rFonts w:cs="Times New Roman"/>
          <w:szCs w:val="20"/>
        </w:rPr>
        <w:t>30</w:t>
      </w:r>
      <w:r w:rsidR="007D33C2" w:rsidRPr="007C4472">
        <w:rPr>
          <w:rFonts w:cs="Times New Roman"/>
          <w:szCs w:val="20"/>
        </w:rPr>
        <w:t xml:space="preserve"> to </w:t>
      </w:r>
      <w:r w:rsidR="00B0191D" w:rsidRPr="007C4472">
        <w:t>13</w:t>
      </w:r>
      <w:r w:rsidR="00CB7996" w:rsidRPr="007C4472">
        <w:t>3</w:t>
      </w:r>
      <w:r w:rsidRPr="007C4472">
        <w:rPr>
          <w:rFonts w:cs="Times New Roman"/>
          <w:szCs w:val="20"/>
        </w:rPr>
        <w:t xml:space="preserve"> is transmitted to the master of the towing vessel or to the representative of the farm or trap;</w:t>
      </w:r>
    </w:p>
    <w:p w14:paraId="77157790" w14:textId="77777777" w:rsidR="009056EC" w:rsidRPr="007C4472" w:rsidRDefault="009056EC" w:rsidP="00F840E9">
      <w:pPr>
        <w:pStyle w:val="ListParagraph"/>
        <w:spacing w:line="240" w:lineRule="auto"/>
        <w:ind w:right="-34" w:firstLine="131"/>
        <w:contextualSpacing w:val="0"/>
        <w:rPr>
          <w:rFonts w:cs="Times New Roman"/>
          <w:szCs w:val="20"/>
        </w:rPr>
      </w:pPr>
    </w:p>
    <w:p w14:paraId="0D98B84A" w14:textId="77777777" w:rsidR="009056EC" w:rsidRPr="007C4472" w:rsidRDefault="009056EC" w:rsidP="00DD3AC8">
      <w:pPr>
        <w:pStyle w:val="ListParagraph"/>
        <w:numPr>
          <w:ilvl w:val="0"/>
          <w:numId w:val="61"/>
        </w:numPr>
        <w:spacing w:line="240" w:lineRule="auto"/>
        <w:ind w:left="851" w:right="-34" w:hanging="425"/>
        <w:contextualSpacing w:val="0"/>
        <w:rPr>
          <w:rFonts w:cs="Times New Roman"/>
          <w:szCs w:val="20"/>
        </w:rPr>
      </w:pPr>
      <w:r w:rsidRPr="007C4472">
        <w:rPr>
          <w:rFonts w:cs="Times New Roman"/>
          <w:szCs w:val="20"/>
        </w:rPr>
        <w:t xml:space="preserve">in relation to control transfers, </w:t>
      </w:r>
      <w:r w:rsidRPr="007C4472">
        <w:rPr>
          <w:rFonts w:cs="Times New Roman"/>
          <w:color w:val="auto"/>
          <w:szCs w:val="20"/>
        </w:rPr>
        <w:t xml:space="preserve">verify the seals </w:t>
      </w:r>
      <w:r w:rsidR="00FC5E3D" w:rsidRPr="007C4472">
        <w:rPr>
          <w:rFonts w:cs="Times New Roman"/>
          <w:color w:val="auto"/>
          <w:szCs w:val="20"/>
        </w:rPr>
        <w:t>identification number and ensure that the seals are pl</w:t>
      </w:r>
      <w:r w:rsidRPr="007C4472">
        <w:rPr>
          <w:rFonts w:cs="Times New Roman"/>
          <w:color w:val="auto"/>
          <w:szCs w:val="20"/>
        </w:rPr>
        <w:t>aced in such a way to prevent the opening of the doors without the seals being broken</w:t>
      </w:r>
      <w:r w:rsidR="00FC5E3D" w:rsidRPr="007C4472">
        <w:rPr>
          <w:rFonts w:cs="Times New Roman"/>
          <w:color w:val="auto"/>
          <w:szCs w:val="20"/>
        </w:rPr>
        <w:t>;</w:t>
      </w:r>
    </w:p>
    <w:p w14:paraId="25F1B437" w14:textId="77777777" w:rsidR="00452CF4" w:rsidRPr="007C4472" w:rsidRDefault="00452CF4" w:rsidP="006A076D">
      <w:pPr>
        <w:spacing w:line="240" w:lineRule="auto"/>
        <w:ind w:left="0" w:right="-34" w:firstLine="0"/>
        <w:rPr>
          <w:rFonts w:cs="Times New Roman"/>
          <w:b/>
          <w:szCs w:val="20"/>
        </w:rPr>
      </w:pPr>
    </w:p>
    <w:p w14:paraId="449B5947" w14:textId="77777777" w:rsidR="00180DAF" w:rsidRPr="007C4472" w:rsidRDefault="00180DAF" w:rsidP="006A076D">
      <w:pPr>
        <w:spacing w:line="240" w:lineRule="auto"/>
        <w:ind w:left="0" w:right="-34" w:firstLine="0"/>
        <w:rPr>
          <w:rFonts w:cs="Times New Roman"/>
          <w:i/>
          <w:iCs/>
          <w:szCs w:val="20"/>
        </w:rPr>
      </w:pPr>
      <w:r w:rsidRPr="007C4472">
        <w:rPr>
          <w:rFonts w:cs="Times New Roman"/>
          <w:b/>
          <w:i/>
          <w:iCs/>
          <w:szCs w:val="20"/>
        </w:rPr>
        <w:t>As regard</w:t>
      </w:r>
      <w:r w:rsidR="00C83842" w:rsidRPr="007C4472">
        <w:rPr>
          <w:rFonts w:cs="Times New Roman"/>
          <w:b/>
          <w:i/>
          <w:iCs/>
          <w:szCs w:val="20"/>
        </w:rPr>
        <w:t>s</w:t>
      </w:r>
      <w:r w:rsidRPr="007C4472">
        <w:rPr>
          <w:rFonts w:cs="Times New Roman"/>
          <w:b/>
          <w:i/>
          <w:iCs/>
          <w:szCs w:val="20"/>
        </w:rPr>
        <w:t xml:space="preserve"> caging operations</w:t>
      </w:r>
    </w:p>
    <w:p w14:paraId="16BCD495" w14:textId="77777777" w:rsidR="00180DAF" w:rsidRPr="007C4472" w:rsidRDefault="00180DAF" w:rsidP="006A076D">
      <w:pPr>
        <w:spacing w:line="240" w:lineRule="auto"/>
        <w:ind w:left="0" w:right="-34" w:firstLine="0"/>
        <w:rPr>
          <w:rFonts w:cs="Times New Roman"/>
          <w:szCs w:val="20"/>
        </w:rPr>
      </w:pPr>
    </w:p>
    <w:p w14:paraId="65341F29" w14:textId="77777777" w:rsidR="00180DAF" w:rsidRPr="007C4472" w:rsidRDefault="00180DAF" w:rsidP="00DD3AC8">
      <w:pPr>
        <w:pStyle w:val="ListParagraph"/>
        <w:numPr>
          <w:ilvl w:val="0"/>
          <w:numId w:val="61"/>
        </w:numPr>
        <w:spacing w:line="240" w:lineRule="auto"/>
        <w:ind w:left="851" w:right="-34" w:hanging="425"/>
        <w:contextualSpacing w:val="0"/>
        <w:rPr>
          <w:rFonts w:cs="Times New Roman"/>
          <w:szCs w:val="20"/>
        </w:rPr>
      </w:pPr>
      <w:r w:rsidRPr="007C4472">
        <w:rPr>
          <w:rFonts w:cs="Times New Roman"/>
          <w:szCs w:val="20"/>
        </w:rPr>
        <w:t>Review the camera video footages at caging to estimate the number of fish caged, in due time to allow the farm operator to complete the related caging declaration;</w:t>
      </w:r>
    </w:p>
    <w:p w14:paraId="1B9C493B" w14:textId="77777777" w:rsidR="007A6BFF" w:rsidRPr="007C4472" w:rsidRDefault="007A6BFF" w:rsidP="006A076D">
      <w:pPr>
        <w:spacing w:line="240" w:lineRule="auto"/>
        <w:ind w:left="0" w:right="-34" w:firstLine="0"/>
        <w:rPr>
          <w:rFonts w:cs="Times New Roman"/>
          <w:szCs w:val="20"/>
        </w:rPr>
      </w:pPr>
    </w:p>
    <w:p w14:paraId="55B20E09" w14:textId="77777777" w:rsidR="00180DAF" w:rsidRPr="007C4472" w:rsidRDefault="00180DAF" w:rsidP="006A076D">
      <w:pPr>
        <w:spacing w:line="240" w:lineRule="auto"/>
        <w:ind w:left="0" w:right="-34" w:firstLine="0"/>
        <w:rPr>
          <w:rFonts w:cs="Times New Roman"/>
          <w:i/>
          <w:iCs/>
          <w:szCs w:val="20"/>
        </w:rPr>
      </w:pPr>
      <w:r w:rsidRPr="007C4472">
        <w:rPr>
          <w:rFonts w:cs="Times New Roman"/>
          <w:b/>
          <w:i/>
          <w:iCs/>
          <w:szCs w:val="20"/>
        </w:rPr>
        <w:t>As regard</w:t>
      </w:r>
      <w:r w:rsidR="00E579E9" w:rsidRPr="007C4472">
        <w:rPr>
          <w:rFonts w:cs="Times New Roman"/>
          <w:b/>
          <w:i/>
          <w:iCs/>
          <w:szCs w:val="20"/>
        </w:rPr>
        <w:t>s</w:t>
      </w:r>
      <w:r w:rsidRPr="007C4472">
        <w:rPr>
          <w:rFonts w:cs="Times New Roman"/>
          <w:b/>
          <w:i/>
          <w:iCs/>
          <w:szCs w:val="20"/>
        </w:rPr>
        <w:t xml:space="preserve"> verification of data</w:t>
      </w:r>
    </w:p>
    <w:p w14:paraId="2AD1528D" w14:textId="77777777" w:rsidR="00180DAF" w:rsidRPr="007C4472" w:rsidRDefault="00180DAF" w:rsidP="006A076D">
      <w:pPr>
        <w:spacing w:line="240" w:lineRule="auto"/>
        <w:ind w:left="0" w:right="-34" w:firstLine="0"/>
        <w:rPr>
          <w:rFonts w:cs="Times New Roman"/>
          <w:szCs w:val="20"/>
        </w:rPr>
      </w:pPr>
    </w:p>
    <w:p w14:paraId="3B58B88D" w14:textId="77777777" w:rsidR="00180DAF" w:rsidRPr="007C4472" w:rsidRDefault="00180DAF" w:rsidP="00DD3AC8">
      <w:pPr>
        <w:pStyle w:val="ListParagraph"/>
        <w:numPr>
          <w:ilvl w:val="0"/>
          <w:numId w:val="61"/>
        </w:numPr>
        <w:spacing w:line="240" w:lineRule="auto"/>
        <w:ind w:left="851" w:right="-34" w:hanging="425"/>
        <w:contextualSpacing w:val="0"/>
        <w:rPr>
          <w:rFonts w:cs="Times New Roman"/>
          <w:szCs w:val="20"/>
        </w:rPr>
      </w:pPr>
      <w:r w:rsidRPr="007C4472">
        <w:rPr>
          <w:rFonts w:cs="Times New Roman"/>
          <w:szCs w:val="20"/>
        </w:rPr>
        <w:t xml:space="preserve">verify </w:t>
      </w:r>
      <w:r w:rsidR="00763C4D" w:rsidRPr="007C4472">
        <w:rPr>
          <w:rFonts w:cs="Times New Roman"/>
          <w:szCs w:val="20"/>
        </w:rPr>
        <w:t xml:space="preserve">and certify </w:t>
      </w:r>
      <w:r w:rsidRPr="007C4472">
        <w:rPr>
          <w:rFonts w:cs="Times New Roman"/>
          <w:szCs w:val="20"/>
        </w:rPr>
        <w:t>the data contained in the ITDs, the caging declarations and the eBCD, including through the analysis of video records;</w:t>
      </w:r>
    </w:p>
    <w:p w14:paraId="5F0502B2" w14:textId="77777777" w:rsidR="00180DAF" w:rsidRPr="007C4472" w:rsidRDefault="00180DAF" w:rsidP="00DD3AC8">
      <w:pPr>
        <w:pStyle w:val="ListParagraph"/>
        <w:numPr>
          <w:ilvl w:val="0"/>
          <w:numId w:val="61"/>
        </w:numPr>
        <w:spacing w:line="240" w:lineRule="auto"/>
        <w:ind w:left="851" w:right="-34" w:hanging="425"/>
        <w:contextualSpacing w:val="0"/>
        <w:rPr>
          <w:rFonts w:cs="Times New Roman"/>
          <w:szCs w:val="20"/>
        </w:rPr>
      </w:pPr>
      <w:r w:rsidRPr="007C4472">
        <w:rPr>
          <w:rFonts w:cs="Times New Roman"/>
          <w:szCs w:val="20"/>
        </w:rPr>
        <w:lastRenderedPageBreak/>
        <w:t>issue a daily report of the purse seine vessels</w:t>
      </w:r>
      <w:r w:rsidR="0029490E" w:rsidRPr="007C4472">
        <w:rPr>
          <w:rFonts w:cs="Times New Roman"/>
          <w:szCs w:val="20"/>
        </w:rPr>
        <w:t>’</w:t>
      </w:r>
      <w:r w:rsidRPr="007C4472">
        <w:rPr>
          <w:rFonts w:cs="Times New Roman"/>
          <w:szCs w:val="20"/>
        </w:rPr>
        <w:t>, farms' and traps</w:t>
      </w:r>
      <w:r w:rsidR="0029490E" w:rsidRPr="007C4472">
        <w:rPr>
          <w:rFonts w:cs="Times New Roman"/>
          <w:szCs w:val="20"/>
        </w:rPr>
        <w:t>’</w:t>
      </w:r>
      <w:r w:rsidRPr="007C4472">
        <w:rPr>
          <w:rFonts w:cs="Times New Roman"/>
          <w:szCs w:val="20"/>
        </w:rPr>
        <w:t xml:space="preserve"> transfer activities;</w:t>
      </w:r>
    </w:p>
    <w:p w14:paraId="5E45430D" w14:textId="77777777" w:rsidR="00180DAF" w:rsidRPr="007C4472" w:rsidRDefault="00180DAF" w:rsidP="006A076D">
      <w:pPr>
        <w:pStyle w:val="ListParagraph"/>
        <w:spacing w:line="240" w:lineRule="auto"/>
        <w:ind w:right="-34"/>
        <w:contextualSpacing w:val="0"/>
        <w:rPr>
          <w:rFonts w:cs="Times New Roman"/>
          <w:szCs w:val="20"/>
        </w:rPr>
      </w:pPr>
    </w:p>
    <w:p w14:paraId="222A2224" w14:textId="77777777" w:rsidR="00180DAF" w:rsidRPr="007C4472" w:rsidRDefault="00180DAF" w:rsidP="00DD3AC8">
      <w:pPr>
        <w:pStyle w:val="ListParagraph"/>
        <w:numPr>
          <w:ilvl w:val="0"/>
          <w:numId w:val="61"/>
        </w:numPr>
        <w:spacing w:line="240" w:lineRule="auto"/>
        <w:ind w:left="851" w:right="-34" w:hanging="425"/>
        <w:contextualSpacing w:val="0"/>
        <w:rPr>
          <w:rFonts w:cs="Times New Roman"/>
          <w:szCs w:val="20"/>
        </w:rPr>
      </w:pPr>
      <w:r w:rsidRPr="007C4472">
        <w:rPr>
          <w:rFonts w:cs="Times New Roman"/>
          <w:szCs w:val="20"/>
        </w:rPr>
        <w:t>sign the ITDs, the caging declarations and the eBCD, with clearly written name and ICCAT number, when the relevant operation is in accordance with the ICCAT conservation and management measures and the information contained within these documents is consistent with his/her observations. In case of disagreement, the ICCAT regional observer shall indicate his/her presence on the relevant ITD and caging declarations and/or the eBCD concerned, and the reasons of disagreement, quoting specifically the rule(s) or procedure(s) that in his/her view has(</w:t>
      </w:r>
      <w:proofErr w:type="spellStart"/>
      <w:r w:rsidRPr="007C4472">
        <w:rPr>
          <w:rFonts w:cs="Times New Roman"/>
          <w:szCs w:val="20"/>
        </w:rPr>
        <w:t>ve</w:t>
      </w:r>
      <w:proofErr w:type="spellEnd"/>
      <w:r w:rsidRPr="007C4472">
        <w:rPr>
          <w:rFonts w:cs="Times New Roman"/>
          <w:szCs w:val="20"/>
        </w:rPr>
        <w:t>) not been respected;</w:t>
      </w:r>
    </w:p>
    <w:p w14:paraId="456C7F71" w14:textId="77777777" w:rsidR="0064137B" w:rsidRPr="007C4472" w:rsidRDefault="0064137B" w:rsidP="006A076D">
      <w:pPr>
        <w:pStyle w:val="ListParagraph"/>
        <w:spacing w:line="240" w:lineRule="auto"/>
        <w:ind w:right="-34"/>
        <w:contextualSpacing w:val="0"/>
        <w:rPr>
          <w:rFonts w:cs="Times New Roman"/>
          <w:szCs w:val="20"/>
        </w:rPr>
      </w:pPr>
    </w:p>
    <w:p w14:paraId="6E61ED03" w14:textId="77777777" w:rsidR="0064137B" w:rsidRPr="007C4472" w:rsidRDefault="0064137B" w:rsidP="006A076D">
      <w:pPr>
        <w:spacing w:line="240" w:lineRule="auto"/>
        <w:ind w:left="0" w:right="-34" w:firstLine="0"/>
        <w:rPr>
          <w:rFonts w:cs="Times New Roman"/>
          <w:b/>
          <w:i/>
          <w:iCs/>
          <w:szCs w:val="20"/>
        </w:rPr>
      </w:pPr>
      <w:r w:rsidRPr="007C4472">
        <w:rPr>
          <w:rFonts w:cs="Times New Roman"/>
          <w:b/>
          <w:i/>
          <w:iCs/>
          <w:szCs w:val="20"/>
        </w:rPr>
        <w:t>As regard</w:t>
      </w:r>
      <w:r w:rsidR="00C83842" w:rsidRPr="007C4472">
        <w:rPr>
          <w:rFonts w:cs="Times New Roman"/>
          <w:b/>
          <w:i/>
          <w:iCs/>
          <w:szCs w:val="20"/>
        </w:rPr>
        <w:t>s</w:t>
      </w:r>
      <w:r w:rsidRPr="007C4472">
        <w:rPr>
          <w:rFonts w:cs="Times New Roman"/>
          <w:b/>
          <w:i/>
          <w:iCs/>
          <w:szCs w:val="20"/>
        </w:rPr>
        <w:t xml:space="preserve"> releases</w:t>
      </w:r>
    </w:p>
    <w:p w14:paraId="3DCE798F" w14:textId="77777777" w:rsidR="006161D1" w:rsidRPr="007C4472" w:rsidRDefault="006161D1" w:rsidP="006A076D">
      <w:pPr>
        <w:spacing w:line="240" w:lineRule="auto"/>
        <w:ind w:left="0" w:right="-34" w:firstLine="0"/>
        <w:rPr>
          <w:rFonts w:cs="Times New Roman"/>
          <w:szCs w:val="20"/>
        </w:rPr>
      </w:pPr>
    </w:p>
    <w:p w14:paraId="351A4B53" w14:textId="135E619F" w:rsidR="00E50193" w:rsidRPr="007C4472" w:rsidRDefault="00E50193" w:rsidP="00DD3AC8">
      <w:pPr>
        <w:pStyle w:val="ListParagraph"/>
        <w:numPr>
          <w:ilvl w:val="0"/>
          <w:numId w:val="61"/>
        </w:numPr>
        <w:spacing w:line="240" w:lineRule="auto"/>
        <w:ind w:left="851" w:right="-34" w:hanging="425"/>
        <w:contextualSpacing w:val="0"/>
        <w:rPr>
          <w:rFonts w:cs="Times New Roman"/>
          <w:b/>
          <w:szCs w:val="20"/>
        </w:rPr>
      </w:pPr>
      <w:r w:rsidRPr="007C4472">
        <w:rPr>
          <w:rFonts w:cs="Times New Roman"/>
          <w:szCs w:val="20"/>
        </w:rPr>
        <w:t xml:space="preserve">as regards releases </w:t>
      </w:r>
      <w:r w:rsidR="00F86E8A" w:rsidRPr="007C4472">
        <w:rPr>
          <w:rFonts w:cs="Times New Roman"/>
          <w:szCs w:val="20"/>
        </w:rPr>
        <w:t xml:space="preserve">before caging, observe and report </w:t>
      </w:r>
      <w:r w:rsidR="007A1B74" w:rsidRPr="007C4472">
        <w:rPr>
          <w:rFonts w:cs="Times New Roman"/>
          <w:szCs w:val="20"/>
        </w:rPr>
        <w:t xml:space="preserve">on </w:t>
      </w:r>
      <w:r w:rsidR="00F86E8A" w:rsidRPr="007C4472">
        <w:rPr>
          <w:rFonts w:cs="Times New Roman"/>
          <w:szCs w:val="20"/>
        </w:rPr>
        <w:t xml:space="preserve">the release operation from the purse seine net or the transport cage, in accordance with the release protocol in </w:t>
      </w:r>
      <w:r w:rsidR="003B19E5" w:rsidRPr="007C4472">
        <w:rPr>
          <w:rFonts w:cs="Times New Roman"/>
          <w:b/>
          <w:bCs/>
          <w:szCs w:val="20"/>
        </w:rPr>
        <w:t>Annex</w:t>
      </w:r>
      <w:r w:rsidR="00F86E8A" w:rsidRPr="007C4472">
        <w:rPr>
          <w:rFonts w:cs="Times New Roman"/>
          <w:b/>
          <w:bCs/>
          <w:szCs w:val="20"/>
        </w:rPr>
        <w:t xml:space="preserve"> 10</w:t>
      </w:r>
      <w:r w:rsidR="00F86E8A" w:rsidRPr="007C4472">
        <w:rPr>
          <w:rFonts w:cs="Times New Roman"/>
          <w:szCs w:val="20"/>
        </w:rPr>
        <w:t>;</w:t>
      </w:r>
    </w:p>
    <w:p w14:paraId="4CC889F7" w14:textId="77777777" w:rsidR="00E50193" w:rsidRPr="007C4472" w:rsidRDefault="00E50193" w:rsidP="006A076D">
      <w:pPr>
        <w:spacing w:line="240" w:lineRule="auto"/>
        <w:ind w:left="0" w:right="-34" w:firstLine="0"/>
        <w:rPr>
          <w:rFonts w:cs="Times New Roman"/>
          <w:szCs w:val="20"/>
        </w:rPr>
      </w:pPr>
    </w:p>
    <w:p w14:paraId="4461A844" w14:textId="0BD9DE24" w:rsidR="00180DAF" w:rsidRPr="007C4472" w:rsidRDefault="00180DAF" w:rsidP="00DD3AC8">
      <w:pPr>
        <w:pStyle w:val="ListParagraph"/>
        <w:numPr>
          <w:ilvl w:val="0"/>
          <w:numId w:val="61"/>
        </w:numPr>
        <w:spacing w:line="240" w:lineRule="auto"/>
        <w:ind w:left="851" w:right="-34" w:hanging="425"/>
        <w:contextualSpacing w:val="0"/>
        <w:rPr>
          <w:rFonts w:cs="Times New Roman"/>
          <w:szCs w:val="20"/>
        </w:rPr>
      </w:pPr>
      <w:r w:rsidRPr="007C4472">
        <w:rPr>
          <w:rFonts w:cs="Times New Roman"/>
          <w:szCs w:val="20"/>
        </w:rPr>
        <w:t>as regard</w:t>
      </w:r>
      <w:r w:rsidR="00C83842" w:rsidRPr="007C4472">
        <w:rPr>
          <w:rFonts w:cs="Times New Roman"/>
          <w:szCs w:val="20"/>
        </w:rPr>
        <w:t>s</w:t>
      </w:r>
      <w:r w:rsidRPr="007C4472">
        <w:rPr>
          <w:rFonts w:cs="Times New Roman"/>
          <w:szCs w:val="20"/>
        </w:rPr>
        <w:t xml:space="preserve"> releases</w:t>
      </w:r>
      <w:r w:rsidR="00F86E8A" w:rsidRPr="007C4472">
        <w:rPr>
          <w:rFonts w:cs="Times New Roman"/>
          <w:szCs w:val="20"/>
        </w:rPr>
        <w:t xml:space="preserve"> after caging</w:t>
      </w:r>
      <w:r w:rsidRPr="007C4472">
        <w:rPr>
          <w:rFonts w:cs="Times New Roman"/>
          <w:szCs w:val="20"/>
        </w:rPr>
        <w:t xml:space="preserve">, observe and report on the prior segregation of fish and the subsequent release operation, in accordance with the release protocol in </w:t>
      </w:r>
      <w:r w:rsidR="003B19E5" w:rsidRPr="007C4472">
        <w:rPr>
          <w:rFonts w:cs="Times New Roman"/>
          <w:b/>
          <w:szCs w:val="20"/>
        </w:rPr>
        <w:t>Annex</w:t>
      </w:r>
      <w:r w:rsidRPr="007C4472">
        <w:rPr>
          <w:rFonts w:cs="Times New Roman"/>
          <w:b/>
          <w:szCs w:val="20"/>
        </w:rPr>
        <w:t xml:space="preserve"> 10</w:t>
      </w:r>
      <w:r w:rsidR="007B030F" w:rsidRPr="007C4472">
        <w:rPr>
          <w:rFonts w:cs="Times New Roman"/>
          <w:b/>
          <w:szCs w:val="20"/>
        </w:rPr>
        <w:t xml:space="preserve">, </w:t>
      </w:r>
      <w:r w:rsidR="007B030F" w:rsidRPr="007C4472">
        <w:rPr>
          <w:rFonts w:cs="Times New Roman"/>
          <w:szCs w:val="20"/>
        </w:rPr>
        <w:t>including verifying that the quality of the video footage</w:t>
      </w:r>
      <w:r w:rsidR="007A1B74" w:rsidRPr="007C4472">
        <w:rPr>
          <w:rFonts w:cs="Times New Roman"/>
          <w:szCs w:val="20"/>
        </w:rPr>
        <w:t xml:space="preserve"> of the prior segregation </w:t>
      </w:r>
      <w:r w:rsidR="007B030F" w:rsidRPr="007C4472">
        <w:rPr>
          <w:rFonts w:cs="Times New Roman"/>
          <w:szCs w:val="20"/>
        </w:rPr>
        <w:t xml:space="preserve">satisfies the minimum standards of </w:t>
      </w:r>
      <w:r w:rsidR="003B19E5" w:rsidRPr="007C4472">
        <w:rPr>
          <w:rFonts w:cs="Times New Roman"/>
          <w:b/>
          <w:szCs w:val="20"/>
        </w:rPr>
        <w:t>Annex</w:t>
      </w:r>
      <w:r w:rsidR="007B030F" w:rsidRPr="007C4472">
        <w:rPr>
          <w:rFonts w:cs="Times New Roman"/>
          <w:b/>
          <w:szCs w:val="20"/>
        </w:rPr>
        <w:t xml:space="preserve"> 8</w:t>
      </w:r>
      <w:r w:rsidR="007B030F" w:rsidRPr="007C4472">
        <w:rPr>
          <w:rFonts w:cs="Times New Roman"/>
          <w:szCs w:val="20"/>
        </w:rPr>
        <w:t xml:space="preserve"> and estimating the number of fish released</w:t>
      </w:r>
      <w:r w:rsidRPr="007C4472">
        <w:rPr>
          <w:rFonts w:cs="Times New Roman"/>
          <w:szCs w:val="20"/>
        </w:rPr>
        <w:t>;</w:t>
      </w:r>
      <w:r w:rsidR="007B030F" w:rsidRPr="007C4472">
        <w:rPr>
          <w:rFonts w:cs="Times New Roman"/>
          <w:szCs w:val="20"/>
        </w:rPr>
        <w:t xml:space="preserve"> </w:t>
      </w:r>
    </w:p>
    <w:p w14:paraId="718102E1" w14:textId="77777777" w:rsidR="002842E5" w:rsidRPr="007C4472" w:rsidRDefault="002842E5" w:rsidP="006A076D">
      <w:pPr>
        <w:pStyle w:val="ListParagraph"/>
        <w:spacing w:line="240" w:lineRule="auto"/>
        <w:contextualSpacing w:val="0"/>
        <w:rPr>
          <w:rFonts w:cs="Times New Roman"/>
          <w:szCs w:val="20"/>
        </w:rPr>
      </w:pPr>
    </w:p>
    <w:p w14:paraId="7D586B32" w14:textId="77777777" w:rsidR="002842E5" w:rsidRPr="007C4472" w:rsidRDefault="00526FF3" w:rsidP="009602F2">
      <w:pPr>
        <w:pStyle w:val="ListParagraph"/>
        <w:numPr>
          <w:ilvl w:val="0"/>
          <w:numId w:val="61"/>
        </w:numPr>
        <w:spacing w:line="240" w:lineRule="auto"/>
        <w:ind w:left="851" w:right="-34" w:hanging="425"/>
        <w:contextualSpacing w:val="0"/>
        <w:rPr>
          <w:rFonts w:cs="Times New Roman"/>
          <w:szCs w:val="20"/>
        </w:rPr>
      </w:pPr>
      <w:r w:rsidRPr="007C4472">
        <w:rPr>
          <w:rFonts w:cs="Times New Roman"/>
          <w:szCs w:val="20"/>
        </w:rPr>
        <w:t>in both cases, verify the release order issued by the competent authority and validate the information in the release declaration made by the donor or farm operator;</w:t>
      </w:r>
    </w:p>
    <w:p w14:paraId="441547F0" w14:textId="77777777" w:rsidR="00A36ED5" w:rsidRPr="007C4472" w:rsidRDefault="00A36ED5" w:rsidP="006A076D">
      <w:pPr>
        <w:spacing w:line="240" w:lineRule="auto"/>
        <w:ind w:right="-34"/>
        <w:rPr>
          <w:rFonts w:cs="Times New Roman"/>
          <w:szCs w:val="20"/>
        </w:rPr>
      </w:pPr>
    </w:p>
    <w:p w14:paraId="7F7595E1" w14:textId="77777777" w:rsidR="00A36ED5" w:rsidRPr="007C4472" w:rsidRDefault="00A36ED5" w:rsidP="006A076D">
      <w:pPr>
        <w:spacing w:line="240" w:lineRule="auto"/>
        <w:ind w:left="0" w:right="-34" w:firstLine="0"/>
        <w:rPr>
          <w:rFonts w:cs="Times New Roman"/>
          <w:i/>
          <w:iCs/>
          <w:szCs w:val="20"/>
        </w:rPr>
      </w:pPr>
      <w:r w:rsidRPr="007C4472">
        <w:rPr>
          <w:rFonts w:cs="Times New Roman"/>
          <w:b/>
          <w:i/>
          <w:iCs/>
          <w:szCs w:val="20"/>
        </w:rPr>
        <w:t>As regards harvesting operation in farms</w:t>
      </w:r>
    </w:p>
    <w:p w14:paraId="5D03D4D1" w14:textId="77777777" w:rsidR="00E50F9F" w:rsidRPr="007C4472" w:rsidRDefault="00E50F9F" w:rsidP="006A076D">
      <w:pPr>
        <w:spacing w:line="240" w:lineRule="auto"/>
        <w:ind w:left="0" w:right="-34" w:firstLine="0"/>
        <w:rPr>
          <w:rFonts w:cs="Times New Roman"/>
          <w:szCs w:val="20"/>
        </w:rPr>
      </w:pPr>
    </w:p>
    <w:p w14:paraId="77084E55" w14:textId="77777777" w:rsidR="00E50F9F" w:rsidRPr="007C4472" w:rsidRDefault="00E50F9F" w:rsidP="00DD3AC8">
      <w:pPr>
        <w:pStyle w:val="ListParagraph"/>
        <w:numPr>
          <w:ilvl w:val="0"/>
          <w:numId w:val="61"/>
        </w:numPr>
        <w:spacing w:line="240" w:lineRule="auto"/>
        <w:ind w:left="851" w:right="-34" w:hanging="425"/>
        <w:contextualSpacing w:val="0"/>
        <w:rPr>
          <w:rFonts w:cs="Times New Roman"/>
          <w:szCs w:val="20"/>
        </w:rPr>
      </w:pPr>
      <w:r w:rsidRPr="007C4472">
        <w:rPr>
          <w:rFonts w:cs="Times New Roman"/>
          <w:szCs w:val="20"/>
        </w:rPr>
        <w:t xml:space="preserve">verify the harvesting </w:t>
      </w:r>
      <w:proofErr w:type="spellStart"/>
      <w:r w:rsidRPr="007C4472">
        <w:rPr>
          <w:rFonts w:cs="Times New Roman"/>
          <w:szCs w:val="20"/>
        </w:rPr>
        <w:t>authorisation</w:t>
      </w:r>
      <w:proofErr w:type="spellEnd"/>
      <w:r w:rsidRPr="007C4472">
        <w:rPr>
          <w:rFonts w:cs="Times New Roman"/>
          <w:szCs w:val="20"/>
        </w:rPr>
        <w:t xml:space="preserve"> issued by the farm CPC competent authority;</w:t>
      </w:r>
    </w:p>
    <w:p w14:paraId="14B20F1D" w14:textId="77777777" w:rsidR="00E50F9F" w:rsidRPr="007C4472" w:rsidRDefault="00E50F9F" w:rsidP="006A076D">
      <w:pPr>
        <w:pStyle w:val="ListParagraph"/>
        <w:spacing w:line="240" w:lineRule="auto"/>
        <w:ind w:left="946" w:right="-34" w:firstLine="0"/>
        <w:contextualSpacing w:val="0"/>
        <w:rPr>
          <w:rFonts w:cs="Times New Roman"/>
          <w:szCs w:val="20"/>
        </w:rPr>
      </w:pPr>
    </w:p>
    <w:p w14:paraId="0DFA854F" w14:textId="77777777" w:rsidR="00E50F9F" w:rsidRPr="007C4472" w:rsidRDefault="00E50F9F" w:rsidP="00DD3AC8">
      <w:pPr>
        <w:pStyle w:val="ListParagraph"/>
        <w:numPr>
          <w:ilvl w:val="0"/>
          <w:numId w:val="61"/>
        </w:numPr>
        <w:spacing w:line="240" w:lineRule="auto"/>
        <w:ind w:left="851" w:right="-34" w:hanging="425"/>
        <w:contextualSpacing w:val="0"/>
        <w:rPr>
          <w:rFonts w:cs="Times New Roman"/>
          <w:szCs w:val="20"/>
        </w:rPr>
      </w:pPr>
      <w:r w:rsidRPr="007C4472">
        <w:rPr>
          <w:rFonts w:cs="Times New Roman"/>
          <w:szCs w:val="20"/>
        </w:rPr>
        <w:t xml:space="preserve">validate the information in the processing and harvesting declarations made by </w:t>
      </w:r>
      <w:r w:rsidRPr="007C4472">
        <w:rPr>
          <w:rFonts w:cs="Times New Roman"/>
          <w:color w:val="auto"/>
          <w:szCs w:val="20"/>
        </w:rPr>
        <w:t>master or representative of the processing vessel or</w:t>
      </w:r>
      <w:r w:rsidR="007A1B74" w:rsidRPr="007C4472">
        <w:rPr>
          <w:rFonts w:cs="Times New Roman"/>
          <w:color w:val="auto"/>
          <w:szCs w:val="20"/>
        </w:rPr>
        <w:t xml:space="preserve"> by</w:t>
      </w:r>
      <w:r w:rsidRPr="007C4472">
        <w:rPr>
          <w:rFonts w:cs="Times New Roman"/>
          <w:color w:val="auto"/>
          <w:szCs w:val="20"/>
        </w:rPr>
        <w:t xml:space="preserve"> </w:t>
      </w:r>
      <w:r w:rsidRPr="007C4472">
        <w:rPr>
          <w:rFonts w:cs="Times New Roman"/>
          <w:szCs w:val="20"/>
        </w:rPr>
        <w:t>the farm operator</w:t>
      </w:r>
      <w:r w:rsidR="007A1B74" w:rsidRPr="007C4472">
        <w:rPr>
          <w:rFonts w:cs="Times New Roman"/>
          <w:szCs w:val="20"/>
        </w:rPr>
        <w:t>;</w:t>
      </w:r>
    </w:p>
    <w:p w14:paraId="5ED8DCE6" w14:textId="77777777" w:rsidR="00A01C70" w:rsidRPr="007C4472" w:rsidRDefault="00A01C70" w:rsidP="006A076D">
      <w:pPr>
        <w:spacing w:line="240" w:lineRule="auto"/>
        <w:ind w:left="0" w:right="-34" w:firstLine="0"/>
        <w:rPr>
          <w:rFonts w:cs="Times New Roman"/>
          <w:szCs w:val="20"/>
        </w:rPr>
      </w:pPr>
    </w:p>
    <w:p w14:paraId="409F3C0C" w14:textId="77777777" w:rsidR="00180DAF" w:rsidRPr="007C4472" w:rsidRDefault="00180DAF" w:rsidP="006A076D">
      <w:pPr>
        <w:spacing w:line="240" w:lineRule="auto"/>
        <w:ind w:left="0" w:right="-34" w:firstLine="0"/>
        <w:rPr>
          <w:rFonts w:cs="Times New Roman"/>
          <w:i/>
          <w:iCs/>
          <w:szCs w:val="20"/>
        </w:rPr>
      </w:pPr>
      <w:r w:rsidRPr="007C4472">
        <w:rPr>
          <w:rFonts w:cs="Times New Roman"/>
          <w:b/>
          <w:i/>
          <w:iCs/>
          <w:szCs w:val="20"/>
        </w:rPr>
        <w:t>As regard</w:t>
      </w:r>
      <w:r w:rsidR="00223F09" w:rsidRPr="007C4472">
        <w:rPr>
          <w:rFonts w:cs="Times New Roman"/>
          <w:b/>
          <w:i/>
          <w:iCs/>
          <w:szCs w:val="20"/>
        </w:rPr>
        <w:t>s</w:t>
      </w:r>
      <w:r w:rsidRPr="007C4472">
        <w:rPr>
          <w:rFonts w:cs="Times New Roman"/>
          <w:b/>
          <w:i/>
          <w:iCs/>
          <w:szCs w:val="20"/>
        </w:rPr>
        <w:t xml:space="preserve"> reporting</w:t>
      </w:r>
    </w:p>
    <w:p w14:paraId="37CF5FB1" w14:textId="77777777" w:rsidR="00180DAF" w:rsidRPr="007C4472" w:rsidRDefault="00180DAF" w:rsidP="006A076D">
      <w:pPr>
        <w:pStyle w:val="ListParagraph"/>
        <w:spacing w:line="240" w:lineRule="auto"/>
        <w:ind w:right="-34" w:firstLine="0"/>
        <w:contextualSpacing w:val="0"/>
        <w:rPr>
          <w:rFonts w:cs="Times New Roman"/>
          <w:szCs w:val="20"/>
        </w:rPr>
      </w:pPr>
    </w:p>
    <w:p w14:paraId="2996E025" w14:textId="77777777" w:rsidR="00180DAF" w:rsidRPr="007C4472" w:rsidRDefault="00180DAF" w:rsidP="00DD3AC8">
      <w:pPr>
        <w:pStyle w:val="ListParagraph"/>
        <w:numPr>
          <w:ilvl w:val="0"/>
          <w:numId w:val="61"/>
        </w:numPr>
        <w:spacing w:line="240" w:lineRule="auto"/>
        <w:ind w:left="851" w:right="-34" w:hanging="425"/>
        <w:contextualSpacing w:val="0"/>
        <w:rPr>
          <w:rFonts w:cs="Times New Roman"/>
          <w:szCs w:val="20"/>
        </w:rPr>
      </w:pPr>
      <w:r w:rsidRPr="007C4472">
        <w:rPr>
          <w:rFonts w:cs="Times New Roman"/>
          <w:szCs w:val="20"/>
        </w:rPr>
        <w:t>register and verify the presence of any type of tag, including natural marks, and notify any sign of recent tag removals. For all individuals tagged with electronic tags, conduct full biological sampling (otoliths, spine and genetic sample) following guidelines by the SCRS;</w:t>
      </w:r>
    </w:p>
    <w:p w14:paraId="1C21B2ED" w14:textId="77777777" w:rsidR="002470D1" w:rsidRPr="007C4472" w:rsidRDefault="002470D1" w:rsidP="006A076D">
      <w:pPr>
        <w:pStyle w:val="ListParagraph"/>
        <w:spacing w:line="240" w:lineRule="auto"/>
        <w:ind w:left="851" w:right="-34" w:firstLine="0"/>
        <w:contextualSpacing w:val="0"/>
        <w:rPr>
          <w:rFonts w:cs="Times New Roman"/>
          <w:szCs w:val="20"/>
        </w:rPr>
      </w:pPr>
    </w:p>
    <w:p w14:paraId="53D9EC83" w14:textId="77777777" w:rsidR="00180DAF" w:rsidRPr="007C4472" w:rsidRDefault="00180DAF" w:rsidP="00DD3AC8">
      <w:pPr>
        <w:pStyle w:val="ListParagraph"/>
        <w:numPr>
          <w:ilvl w:val="0"/>
          <w:numId w:val="61"/>
        </w:numPr>
        <w:spacing w:line="240" w:lineRule="auto"/>
        <w:ind w:left="851" w:right="-34" w:hanging="425"/>
        <w:contextualSpacing w:val="0"/>
        <w:rPr>
          <w:rFonts w:cs="Times New Roman"/>
          <w:szCs w:val="20"/>
        </w:rPr>
      </w:pPr>
      <w:r w:rsidRPr="007C4472">
        <w:rPr>
          <w:rFonts w:cs="Times New Roman"/>
          <w:szCs w:val="20"/>
        </w:rPr>
        <w:t>establish general reports compiling the information collected in accordance with this paragraph and provide the master and farm operator the opportunity to include therein any relevant information;</w:t>
      </w:r>
    </w:p>
    <w:p w14:paraId="6A534331" w14:textId="77777777" w:rsidR="00180DAF" w:rsidRPr="007C4472" w:rsidRDefault="00180DAF" w:rsidP="006A076D">
      <w:pPr>
        <w:pStyle w:val="ListParagraph"/>
        <w:spacing w:line="240" w:lineRule="auto"/>
        <w:ind w:right="-34"/>
        <w:contextualSpacing w:val="0"/>
        <w:rPr>
          <w:rFonts w:cs="Times New Roman"/>
          <w:szCs w:val="20"/>
        </w:rPr>
      </w:pPr>
    </w:p>
    <w:p w14:paraId="17459455" w14:textId="77777777" w:rsidR="00180DAF" w:rsidRPr="007C4472" w:rsidRDefault="00180DAF" w:rsidP="00DD3AC8">
      <w:pPr>
        <w:pStyle w:val="ListParagraph"/>
        <w:numPr>
          <w:ilvl w:val="0"/>
          <w:numId w:val="61"/>
        </w:numPr>
        <w:spacing w:line="240" w:lineRule="auto"/>
        <w:ind w:left="851" w:right="-34" w:hanging="425"/>
        <w:contextualSpacing w:val="0"/>
        <w:rPr>
          <w:rFonts w:cs="Times New Roman"/>
          <w:szCs w:val="20"/>
        </w:rPr>
      </w:pPr>
      <w:r w:rsidRPr="007C4472">
        <w:rPr>
          <w:rFonts w:cs="Times New Roman"/>
          <w:szCs w:val="20"/>
        </w:rPr>
        <w:t xml:space="preserve">submit the aforementioned general report to </w:t>
      </w:r>
      <w:r w:rsidR="00763C4D" w:rsidRPr="007C4472">
        <w:rPr>
          <w:rFonts w:cs="Times New Roman"/>
          <w:szCs w:val="20"/>
        </w:rPr>
        <w:t xml:space="preserve">the </w:t>
      </w:r>
      <w:r w:rsidR="005A70A8" w:rsidRPr="007C4472">
        <w:rPr>
          <w:rFonts w:cs="Times New Roman"/>
          <w:szCs w:val="20"/>
        </w:rPr>
        <w:t>provider responsible for the ROP</w:t>
      </w:r>
      <w:r w:rsidRPr="007C4472">
        <w:rPr>
          <w:rFonts w:cs="Times New Roman"/>
          <w:szCs w:val="20"/>
        </w:rPr>
        <w:t>, for subsequent transmission to the ICCAT Secretariat within 20 days from the end of the period of observation;</w:t>
      </w:r>
    </w:p>
    <w:p w14:paraId="63583913" w14:textId="78EA5F48" w:rsidR="007B332D" w:rsidRPr="007C4472" w:rsidRDefault="007B332D" w:rsidP="006A076D">
      <w:pPr>
        <w:pStyle w:val="ListParagraph"/>
        <w:spacing w:line="240" w:lineRule="auto"/>
        <w:ind w:right="-34"/>
        <w:contextualSpacing w:val="0"/>
        <w:rPr>
          <w:rFonts w:cs="Times New Roman"/>
          <w:szCs w:val="20"/>
        </w:rPr>
      </w:pPr>
    </w:p>
    <w:p w14:paraId="4A927095" w14:textId="77777777" w:rsidR="00180DAF" w:rsidRPr="007C4472" w:rsidRDefault="00180DAF" w:rsidP="00DD3AC8">
      <w:pPr>
        <w:pStyle w:val="ListParagraph"/>
        <w:numPr>
          <w:ilvl w:val="0"/>
          <w:numId w:val="61"/>
        </w:numPr>
        <w:spacing w:line="240" w:lineRule="auto"/>
        <w:ind w:left="851" w:right="-34" w:hanging="425"/>
        <w:contextualSpacing w:val="0"/>
        <w:rPr>
          <w:rFonts w:cs="Times New Roman"/>
          <w:szCs w:val="20"/>
        </w:rPr>
      </w:pPr>
      <w:r w:rsidRPr="007C4472">
        <w:rPr>
          <w:rFonts w:cs="Times New Roman"/>
          <w:szCs w:val="20"/>
        </w:rPr>
        <w:t>in cases where the ICCAT regional observer observes a potential non-compliance with an ICCAT Recommendation, he/she shall submit this information without delay to the</w:t>
      </w:r>
      <w:r w:rsidR="005A70A8" w:rsidRPr="007C4472">
        <w:rPr>
          <w:rFonts w:cs="Times New Roman"/>
          <w:szCs w:val="20"/>
        </w:rPr>
        <w:t xml:space="preserve"> provider responsible for the</w:t>
      </w:r>
      <w:r w:rsidRPr="007C4472">
        <w:rPr>
          <w:rFonts w:cs="Times New Roman"/>
          <w:szCs w:val="20"/>
        </w:rPr>
        <w:t xml:space="preserve"> </w:t>
      </w:r>
      <w:r w:rsidR="00815B1A" w:rsidRPr="007C4472">
        <w:rPr>
          <w:rFonts w:cs="Times New Roman"/>
          <w:szCs w:val="20"/>
        </w:rPr>
        <w:t xml:space="preserve">ROP </w:t>
      </w:r>
      <w:r w:rsidRPr="007C4472">
        <w:rPr>
          <w:rFonts w:cs="Times New Roman"/>
          <w:szCs w:val="20"/>
        </w:rPr>
        <w:t xml:space="preserve">who shall forward it without delay to the flag, trap or farm CPC competent authority concerned, and to the ICCAT Secretariat. For this purpose, the </w:t>
      </w:r>
      <w:r w:rsidR="005A70A8" w:rsidRPr="007C4472">
        <w:rPr>
          <w:rFonts w:cs="Times New Roman"/>
          <w:szCs w:val="20"/>
        </w:rPr>
        <w:t xml:space="preserve">provider responsible for the </w:t>
      </w:r>
      <w:r w:rsidR="00815B1A" w:rsidRPr="007C4472">
        <w:rPr>
          <w:rFonts w:cs="Times New Roman"/>
          <w:szCs w:val="20"/>
        </w:rPr>
        <w:t xml:space="preserve">ROP </w:t>
      </w:r>
      <w:r w:rsidRPr="007C4472">
        <w:rPr>
          <w:rFonts w:cs="Times New Roman"/>
          <w:szCs w:val="20"/>
        </w:rPr>
        <w:t>shall set up a system through which this information can be securely communicated</w:t>
      </w:r>
      <w:r w:rsidR="00533D69" w:rsidRPr="007C4472">
        <w:rPr>
          <w:rFonts w:cs="Times New Roman"/>
          <w:szCs w:val="20"/>
        </w:rPr>
        <w:t>;</w:t>
      </w:r>
    </w:p>
    <w:p w14:paraId="6EF5E66F" w14:textId="77777777" w:rsidR="00533D69" w:rsidRPr="007C4472" w:rsidRDefault="00533D69" w:rsidP="006A076D">
      <w:pPr>
        <w:pStyle w:val="ListParagraph"/>
        <w:spacing w:line="240" w:lineRule="auto"/>
        <w:contextualSpacing w:val="0"/>
        <w:rPr>
          <w:rFonts w:cs="Times New Roman"/>
          <w:szCs w:val="20"/>
        </w:rPr>
      </w:pPr>
    </w:p>
    <w:p w14:paraId="6A961626" w14:textId="06612FA7" w:rsidR="00533D69" w:rsidRPr="007C4472" w:rsidRDefault="00592A84" w:rsidP="009602F2">
      <w:pPr>
        <w:pStyle w:val="ListParagraph"/>
        <w:numPr>
          <w:ilvl w:val="0"/>
          <w:numId w:val="61"/>
        </w:numPr>
        <w:spacing w:line="240" w:lineRule="auto"/>
        <w:ind w:left="851" w:right="-34" w:hanging="425"/>
        <w:contextualSpacing w:val="0"/>
        <w:rPr>
          <w:rFonts w:cs="Times New Roman"/>
          <w:szCs w:val="20"/>
        </w:rPr>
      </w:pPr>
      <w:r w:rsidRPr="007C4472">
        <w:rPr>
          <w:rFonts w:cs="Times New Roman"/>
          <w:szCs w:val="20"/>
        </w:rPr>
        <w:t>o</w:t>
      </w:r>
      <w:r w:rsidR="00533D69" w:rsidRPr="007C4472">
        <w:rPr>
          <w:rFonts w:cs="Times New Roman"/>
          <w:szCs w:val="20"/>
        </w:rPr>
        <w:t>btain, as far as possible, evidence (i.e. photos, videos) of potential non-compliance detected and attach them to his/her report</w:t>
      </w:r>
      <w:r w:rsidR="00910CD8" w:rsidRPr="007C4472">
        <w:rPr>
          <w:rFonts w:cs="Times New Roman"/>
          <w:szCs w:val="20"/>
        </w:rPr>
        <w:t>.</w:t>
      </w:r>
    </w:p>
    <w:p w14:paraId="1ADCAA51" w14:textId="77777777" w:rsidR="00E23834" w:rsidRPr="007C4472" w:rsidRDefault="00E23834" w:rsidP="006A076D">
      <w:pPr>
        <w:spacing w:after="46" w:line="240" w:lineRule="auto"/>
        <w:ind w:left="0" w:right="0" w:firstLine="0"/>
        <w:jc w:val="left"/>
        <w:rPr>
          <w:rFonts w:cs="Times New Roman"/>
          <w:szCs w:val="20"/>
        </w:rPr>
      </w:pPr>
    </w:p>
    <w:p w14:paraId="2ABC4754" w14:textId="77777777" w:rsidR="003433CD" w:rsidRPr="007C4472" w:rsidRDefault="003433CD">
      <w:pPr>
        <w:spacing w:after="160" w:line="259" w:lineRule="auto"/>
        <w:ind w:left="0" w:right="0" w:firstLine="0"/>
        <w:jc w:val="left"/>
        <w:rPr>
          <w:rFonts w:cs="Times New Roman"/>
          <w:b/>
          <w:szCs w:val="20"/>
        </w:rPr>
      </w:pPr>
      <w:r w:rsidRPr="007C4472">
        <w:rPr>
          <w:rFonts w:cs="Times New Roman"/>
          <w:szCs w:val="20"/>
        </w:rPr>
        <w:br w:type="page"/>
      </w:r>
    </w:p>
    <w:p w14:paraId="1E7E983B" w14:textId="021CECFD" w:rsidR="003D3868" w:rsidRPr="007C4472" w:rsidRDefault="00002CA6" w:rsidP="006A076D">
      <w:pPr>
        <w:pStyle w:val="Heading1"/>
        <w:spacing w:line="240" w:lineRule="auto"/>
        <w:ind w:right="0"/>
        <w:rPr>
          <w:rFonts w:cs="Times New Roman"/>
          <w:szCs w:val="20"/>
        </w:rPr>
      </w:pPr>
      <w:r w:rsidRPr="007C4472">
        <w:rPr>
          <w:rFonts w:cs="Times New Roman"/>
          <w:szCs w:val="20"/>
        </w:rPr>
        <w:lastRenderedPageBreak/>
        <w:t>Obligations of the flag</w:t>
      </w:r>
      <w:r w:rsidR="00644097" w:rsidRPr="007C4472">
        <w:rPr>
          <w:rFonts w:cs="Times New Roman"/>
          <w:szCs w:val="20"/>
        </w:rPr>
        <w:t>, trap and farm</w:t>
      </w:r>
      <w:r w:rsidRPr="007C4472">
        <w:rPr>
          <w:rFonts w:cs="Times New Roman"/>
          <w:szCs w:val="20"/>
        </w:rPr>
        <w:t xml:space="preserve"> CPCs </w:t>
      </w:r>
    </w:p>
    <w:p w14:paraId="79A2C8C0" w14:textId="77777777" w:rsidR="003D3868" w:rsidRPr="007C4472" w:rsidRDefault="00002CA6" w:rsidP="006A076D">
      <w:pPr>
        <w:spacing w:after="50" w:line="240" w:lineRule="auto"/>
        <w:ind w:left="0" w:right="0" w:firstLine="0"/>
        <w:jc w:val="left"/>
        <w:rPr>
          <w:rFonts w:cs="Times New Roman"/>
          <w:szCs w:val="20"/>
        </w:rPr>
      </w:pPr>
      <w:r w:rsidRPr="007C4472">
        <w:rPr>
          <w:rFonts w:cs="Times New Roman"/>
          <w:b/>
          <w:szCs w:val="20"/>
        </w:rPr>
        <w:t xml:space="preserve"> </w:t>
      </w:r>
    </w:p>
    <w:p w14:paraId="74FC6C3A" w14:textId="77777777" w:rsidR="003D3868" w:rsidRPr="007C4472" w:rsidRDefault="00644097" w:rsidP="006A076D">
      <w:pPr>
        <w:numPr>
          <w:ilvl w:val="0"/>
          <w:numId w:val="15"/>
        </w:numPr>
        <w:spacing w:line="240" w:lineRule="auto"/>
        <w:ind w:left="426" w:right="123" w:hanging="426"/>
        <w:rPr>
          <w:rFonts w:cs="Times New Roman"/>
          <w:szCs w:val="20"/>
        </w:rPr>
      </w:pPr>
      <w:r w:rsidRPr="007C4472">
        <w:rPr>
          <w:rFonts w:eastAsia="Arial" w:cs="Times New Roman"/>
          <w:szCs w:val="20"/>
        </w:rPr>
        <w:t>The flag, farm and trap CPCs shall ensure that</w:t>
      </w:r>
      <w:r w:rsidR="00EE12E7" w:rsidRPr="007C4472">
        <w:rPr>
          <w:rFonts w:cs="Times New Roman"/>
          <w:szCs w:val="20"/>
        </w:rPr>
        <w:t>, notably,</w:t>
      </w:r>
      <w:r w:rsidR="00A37995" w:rsidRPr="007C4472">
        <w:rPr>
          <w:rFonts w:eastAsia="Arial" w:cs="Times New Roman"/>
          <w:szCs w:val="20"/>
        </w:rPr>
        <w:t xml:space="preserve"> the ICCAT regional observer</w:t>
      </w:r>
      <w:r w:rsidR="00002CA6" w:rsidRPr="007C4472">
        <w:rPr>
          <w:rFonts w:cs="Times New Roman"/>
          <w:szCs w:val="20"/>
        </w:rPr>
        <w:t xml:space="preserve">: </w:t>
      </w:r>
    </w:p>
    <w:p w14:paraId="12D0DE4A" w14:textId="77777777" w:rsidR="003D3868" w:rsidRPr="007C4472" w:rsidRDefault="00002CA6" w:rsidP="006A076D">
      <w:pPr>
        <w:spacing w:after="50" w:line="240" w:lineRule="auto"/>
        <w:ind w:left="0" w:right="0" w:firstLine="0"/>
        <w:jc w:val="left"/>
        <w:rPr>
          <w:rFonts w:cs="Times New Roman"/>
          <w:szCs w:val="20"/>
        </w:rPr>
      </w:pPr>
      <w:r w:rsidRPr="007C4472">
        <w:rPr>
          <w:rFonts w:cs="Times New Roman"/>
          <w:szCs w:val="20"/>
        </w:rPr>
        <w:t xml:space="preserve"> </w:t>
      </w:r>
    </w:p>
    <w:p w14:paraId="71EC820A" w14:textId="77777777" w:rsidR="003D3868" w:rsidRPr="007C4472" w:rsidRDefault="00A37995" w:rsidP="006A076D">
      <w:pPr>
        <w:numPr>
          <w:ilvl w:val="0"/>
          <w:numId w:val="34"/>
        </w:numPr>
        <w:spacing w:line="240" w:lineRule="auto"/>
        <w:ind w:left="851" w:right="108" w:hanging="425"/>
        <w:rPr>
          <w:rFonts w:cs="Times New Roman"/>
          <w:szCs w:val="20"/>
        </w:rPr>
      </w:pPr>
      <w:r w:rsidRPr="007C4472">
        <w:rPr>
          <w:rFonts w:cs="Times New Roman"/>
          <w:szCs w:val="20"/>
        </w:rPr>
        <w:t>is</w:t>
      </w:r>
      <w:r w:rsidR="00002CA6" w:rsidRPr="007C4472">
        <w:rPr>
          <w:rFonts w:cs="Times New Roman"/>
          <w:szCs w:val="20"/>
        </w:rPr>
        <w:t xml:space="preserve"> allowed access to the </w:t>
      </w:r>
      <w:r w:rsidR="00644097" w:rsidRPr="007C4472">
        <w:rPr>
          <w:rFonts w:cs="Times New Roman"/>
          <w:szCs w:val="20"/>
        </w:rPr>
        <w:t xml:space="preserve">purse seine </w:t>
      </w:r>
      <w:r w:rsidR="00002CA6" w:rsidRPr="007C4472">
        <w:rPr>
          <w:rFonts w:cs="Times New Roman"/>
          <w:szCs w:val="20"/>
        </w:rPr>
        <w:t>vessel, farm and trap personnel and to the gear, cages equipment</w:t>
      </w:r>
      <w:r w:rsidR="00815B1A" w:rsidRPr="007C4472">
        <w:rPr>
          <w:rFonts w:cs="Times New Roman"/>
          <w:szCs w:val="20"/>
        </w:rPr>
        <w:t xml:space="preserve">, and stereoscopic camera and </w:t>
      </w:r>
      <w:r w:rsidR="00303014" w:rsidRPr="007C4472">
        <w:rPr>
          <w:rFonts w:cs="Times New Roman"/>
          <w:szCs w:val="20"/>
        </w:rPr>
        <w:t>conventional</w:t>
      </w:r>
      <w:r w:rsidR="00815B1A" w:rsidRPr="007C4472">
        <w:rPr>
          <w:rFonts w:cs="Times New Roman"/>
          <w:szCs w:val="20"/>
        </w:rPr>
        <w:t xml:space="preserve"> video camera footage</w:t>
      </w:r>
      <w:r w:rsidR="00002CA6" w:rsidRPr="007C4472">
        <w:rPr>
          <w:rFonts w:cs="Times New Roman"/>
          <w:szCs w:val="20"/>
        </w:rPr>
        <w:t xml:space="preserve">; </w:t>
      </w:r>
    </w:p>
    <w:p w14:paraId="1945AC93" w14:textId="77777777" w:rsidR="003D3868" w:rsidRPr="007C4472" w:rsidRDefault="00002CA6" w:rsidP="006A076D">
      <w:pPr>
        <w:spacing w:after="50" w:line="240" w:lineRule="auto"/>
        <w:ind w:left="0" w:right="0" w:firstLine="0"/>
        <w:jc w:val="left"/>
        <w:rPr>
          <w:rFonts w:cs="Times New Roman"/>
          <w:szCs w:val="20"/>
        </w:rPr>
      </w:pPr>
      <w:r w:rsidRPr="007C4472">
        <w:rPr>
          <w:rFonts w:cs="Times New Roman"/>
          <w:szCs w:val="20"/>
        </w:rPr>
        <w:t xml:space="preserve"> </w:t>
      </w:r>
    </w:p>
    <w:p w14:paraId="20FA4F75" w14:textId="77777777" w:rsidR="000B4B1E" w:rsidRPr="007C4472" w:rsidRDefault="00644097" w:rsidP="006A076D">
      <w:pPr>
        <w:numPr>
          <w:ilvl w:val="0"/>
          <w:numId w:val="34"/>
        </w:numPr>
        <w:spacing w:line="240" w:lineRule="auto"/>
        <w:ind w:left="851" w:right="108" w:hanging="425"/>
        <w:rPr>
          <w:rFonts w:cs="Times New Roman"/>
          <w:szCs w:val="20"/>
        </w:rPr>
      </w:pPr>
      <w:r w:rsidRPr="007C4472">
        <w:rPr>
          <w:rFonts w:cs="Times New Roman"/>
          <w:szCs w:val="20"/>
        </w:rPr>
        <w:t>u</w:t>
      </w:r>
      <w:r w:rsidR="00002CA6" w:rsidRPr="007C4472">
        <w:rPr>
          <w:rFonts w:cs="Times New Roman"/>
          <w:szCs w:val="20"/>
        </w:rPr>
        <w:t>pon request</w:t>
      </w:r>
      <w:r w:rsidRPr="007C4472">
        <w:rPr>
          <w:rFonts w:cs="Times New Roman"/>
          <w:szCs w:val="20"/>
        </w:rPr>
        <w:t xml:space="preserve"> and in order to carry out their duties set forth in this </w:t>
      </w:r>
      <w:proofErr w:type="spellStart"/>
      <w:r w:rsidRPr="007C4472">
        <w:rPr>
          <w:rFonts w:cs="Times New Roman"/>
          <w:szCs w:val="20"/>
        </w:rPr>
        <w:t>Programme</w:t>
      </w:r>
      <w:proofErr w:type="spellEnd"/>
      <w:r w:rsidR="00002CA6" w:rsidRPr="007C4472">
        <w:rPr>
          <w:rFonts w:cs="Times New Roman"/>
          <w:szCs w:val="20"/>
        </w:rPr>
        <w:t xml:space="preserve">, </w:t>
      </w:r>
      <w:r w:rsidR="00EE12E7" w:rsidRPr="007C4472">
        <w:rPr>
          <w:rFonts w:cs="Times New Roman"/>
          <w:szCs w:val="20"/>
        </w:rPr>
        <w:t>is</w:t>
      </w:r>
      <w:r w:rsidR="00002CA6" w:rsidRPr="007C4472">
        <w:rPr>
          <w:rFonts w:cs="Times New Roman"/>
          <w:szCs w:val="20"/>
        </w:rPr>
        <w:t xml:space="preserve"> allowed access to the following equipment, if present on the vessels to which they are assigned</w:t>
      </w:r>
      <w:r w:rsidR="000B4B1E" w:rsidRPr="007C4472">
        <w:rPr>
          <w:rFonts w:cs="Times New Roman"/>
          <w:szCs w:val="20"/>
        </w:rPr>
        <w:t>:</w:t>
      </w:r>
    </w:p>
    <w:p w14:paraId="3DC6FCFE" w14:textId="77777777" w:rsidR="000B4B1E" w:rsidRPr="007C4472" w:rsidRDefault="000B4B1E" w:rsidP="006A076D">
      <w:pPr>
        <w:pStyle w:val="ListParagraph"/>
        <w:spacing w:line="240" w:lineRule="auto"/>
        <w:contextualSpacing w:val="0"/>
        <w:rPr>
          <w:rFonts w:cs="Times New Roman"/>
          <w:szCs w:val="20"/>
        </w:rPr>
      </w:pPr>
    </w:p>
    <w:p w14:paraId="15E46CAD" w14:textId="7681CE98" w:rsidR="003D3868" w:rsidRPr="007C4472" w:rsidRDefault="000B4B1E" w:rsidP="00910CD8">
      <w:pPr>
        <w:numPr>
          <w:ilvl w:val="1"/>
          <w:numId w:val="34"/>
        </w:numPr>
        <w:spacing w:after="114" w:line="240" w:lineRule="auto"/>
        <w:ind w:left="1276" w:right="123" w:hanging="283"/>
        <w:rPr>
          <w:rFonts w:cs="Times New Roman"/>
          <w:szCs w:val="20"/>
        </w:rPr>
      </w:pPr>
      <w:r w:rsidRPr="007C4472">
        <w:rPr>
          <w:rFonts w:cs="Times New Roman"/>
          <w:szCs w:val="20"/>
        </w:rPr>
        <w:t>Satellite navigation equipment</w:t>
      </w:r>
      <w:r w:rsidR="00B11F61" w:rsidRPr="007C4472">
        <w:rPr>
          <w:rFonts w:cs="Times New Roman"/>
          <w:szCs w:val="20"/>
        </w:rPr>
        <w:t>;</w:t>
      </w:r>
    </w:p>
    <w:p w14:paraId="7729D880" w14:textId="56CCEAD4" w:rsidR="000B4B1E" w:rsidRPr="007C4472" w:rsidRDefault="000B4B1E" w:rsidP="00910CD8">
      <w:pPr>
        <w:numPr>
          <w:ilvl w:val="1"/>
          <w:numId w:val="34"/>
        </w:numPr>
        <w:spacing w:after="114" w:line="240" w:lineRule="auto"/>
        <w:ind w:left="1276" w:right="123" w:hanging="283"/>
        <w:rPr>
          <w:rFonts w:cs="Times New Roman"/>
          <w:szCs w:val="20"/>
        </w:rPr>
      </w:pPr>
      <w:r w:rsidRPr="007C4472">
        <w:rPr>
          <w:rFonts w:cs="Times New Roman"/>
          <w:szCs w:val="20"/>
        </w:rPr>
        <w:t>Radar display screens when in use</w:t>
      </w:r>
      <w:r w:rsidR="00B11F61" w:rsidRPr="007C4472">
        <w:rPr>
          <w:rFonts w:cs="Times New Roman"/>
          <w:szCs w:val="20"/>
        </w:rPr>
        <w:t>;</w:t>
      </w:r>
    </w:p>
    <w:p w14:paraId="1B63946C" w14:textId="221D64F8" w:rsidR="000B4B1E" w:rsidRPr="007C4472" w:rsidRDefault="000B4B1E" w:rsidP="00910CD8">
      <w:pPr>
        <w:numPr>
          <w:ilvl w:val="1"/>
          <w:numId w:val="34"/>
        </w:numPr>
        <w:spacing w:after="114" w:line="240" w:lineRule="auto"/>
        <w:ind w:left="1276" w:right="-2" w:hanging="283"/>
        <w:rPr>
          <w:rFonts w:cs="Times New Roman"/>
          <w:szCs w:val="20"/>
        </w:rPr>
      </w:pPr>
      <w:r w:rsidRPr="007C4472">
        <w:rPr>
          <w:rFonts w:cs="Times New Roman"/>
          <w:szCs w:val="20"/>
        </w:rPr>
        <w:t>Electronic means of communication</w:t>
      </w:r>
      <w:r w:rsidR="00B11F61" w:rsidRPr="007C4472">
        <w:rPr>
          <w:rFonts w:cs="Times New Roman"/>
          <w:szCs w:val="20"/>
        </w:rPr>
        <w:t>.</w:t>
      </w:r>
    </w:p>
    <w:p w14:paraId="5641B8B1" w14:textId="77777777" w:rsidR="003D3868" w:rsidRPr="007C4472" w:rsidRDefault="00EE12E7" w:rsidP="00E60654">
      <w:pPr>
        <w:numPr>
          <w:ilvl w:val="0"/>
          <w:numId w:val="34"/>
        </w:numPr>
        <w:spacing w:after="0" w:line="240" w:lineRule="auto"/>
        <w:ind w:left="851" w:right="-34" w:hanging="425"/>
        <w:rPr>
          <w:rFonts w:cs="Times New Roman"/>
          <w:szCs w:val="20"/>
        </w:rPr>
      </w:pPr>
      <w:r w:rsidRPr="007C4472">
        <w:rPr>
          <w:rFonts w:cs="Times New Roman"/>
          <w:szCs w:val="20"/>
        </w:rPr>
        <w:t>is</w:t>
      </w:r>
      <w:r w:rsidR="00002CA6" w:rsidRPr="007C4472">
        <w:rPr>
          <w:rFonts w:cs="Times New Roman"/>
          <w:szCs w:val="20"/>
        </w:rPr>
        <w:t xml:space="preserve"> provided accommodations, including lodging, food and adequate sanitary facilities, equal to those of officers; </w:t>
      </w:r>
    </w:p>
    <w:p w14:paraId="325746C1" w14:textId="77777777" w:rsidR="0003368A" w:rsidRPr="007C4472" w:rsidRDefault="0003368A" w:rsidP="00E60654">
      <w:pPr>
        <w:spacing w:after="0" w:line="240" w:lineRule="auto"/>
        <w:ind w:left="0" w:right="123" w:firstLine="0"/>
        <w:rPr>
          <w:rFonts w:cs="Times New Roman"/>
          <w:szCs w:val="20"/>
        </w:rPr>
      </w:pPr>
    </w:p>
    <w:p w14:paraId="59421588" w14:textId="77777777" w:rsidR="003D3868" w:rsidRPr="007C4472" w:rsidRDefault="00EE12E7" w:rsidP="00E60654">
      <w:pPr>
        <w:numPr>
          <w:ilvl w:val="0"/>
          <w:numId w:val="34"/>
        </w:numPr>
        <w:spacing w:after="0" w:line="240" w:lineRule="auto"/>
        <w:ind w:left="851" w:right="-34" w:hanging="425"/>
        <w:rPr>
          <w:rFonts w:cs="Times New Roman"/>
          <w:szCs w:val="20"/>
        </w:rPr>
      </w:pPr>
      <w:r w:rsidRPr="007C4472">
        <w:rPr>
          <w:rFonts w:cs="Times New Roman"/>
          <w:szCs w:val="20"/>
        </w:rPr>
        <w:t>is</w:t>
      </w:r>
      <w:r w:rsidR="00002CA6" w:rsidRPr="007C4472">
        <w:rPr>
          <w:rFonts w:cs="Times New Roman"/>
          <w:szCs w:val="20"/>
        </w:rPr>
        <w:t xml:space="preserve"> provided with adequate space on the bridge or pilot house for clerical work, as well as space on deck adequate for carrying out observer duties; and </w:t>
      </w:r>
    </w:p>
    <w:p w14:paraId="5740DDD1" w14:textId="77777777" w:rsidR="003D3868" w:rsidRPr="007C4472" w:rsidRDefault="00002CA6" w:rsidP="006A076D">
      <w:pPr>
        <w:spacing w:after="41" w:line="240" w:lineRule="auto"/>
        <w:ind w:left="0" w:right="0" w:firstLine="0"/>
        <w:jc w:val="left"/>
        <w:rPr>
          <w:rFonts w:cs="Times New Roman"/>
          <w:szCs w:val="20"/>
        </w:rPr>
      </w:pPr>
      <w:r w:rsidRPr="007C4472">
        <w:rPr>
          <w:rFonts w:cs="Times New Roman"/>
          <w:szCs w:val="20"/>
        </w:rPr>
        <w:t xml:space="preserve"> </w:t>
      </w:r>
    </w:p>
    <w:p w14:paraId="6E8A8BD7" w14:textId="77777777" w:rsidR="003D3868" w:rsidRPr="007C4472" w:rsidRDefault="00002CA6" w:rsidP="006A076D">
      <w:pPr>
        <w:numPr>
          <w:ilvl w:val="0"/>
          <w:numId w:val="15"/>
        </w:numPr>
        <w:spacing w:line="240" w:lineRule="auto"/>
        <w:ind w:left="426" w:right="123" w:hanging="426"/>
        <w:rPr>
          <w:rFonts w:cs="Times New Roman"/>
          <w:szCs w:val="20"/>
        </w:rPr>
      </w:pPr>
      <w:r w:rsidRPr="007C4472">
        <w:rPr>
          <w:rFonts w:cs="Times New Roman"/>
          <w:szCs w:val="20"/>
        </w:rPr>
        <w:t>The flag</w:t>
      </w:r>
      <w:r w:rsidR="00CE6B6A" w:rsidRPr="007C4472">
        <w:rPr>
          <w:rFonts w:cs="Times New Roman"/>
          <w:szCs w:val="20"/>
        </w:rPr>
        <w:t>, trap and farm</w:t>
      </w:r>
      <w:r w:rsidRPr="007C4472">
        <w:rPr>
          <w:rFonts w:cs="Times New Roman"/>
          <w:szCs w:val="20"/>
        </w:rPr>
        <w:t xml:space="preserve"> CPCs shall ensure that masters, crew, farm, trap and vessel owners do not obstruct, intimidate, interfere with, influence, bribe or attempt to bribe an </w:t>
      </w:r>
      <w:r w:rsidR="004777B5" w:rsidRPr="007C4472">
        <w:rPr>
          <w:rFonts w:cs="Times New Roman"/>
          <w:szCs w:val="20"/>
        </w:rPr>
        <w:t xml:space="preserve">ICCAT regional </w:t>
      </w:r>
      <w:r w:rsidRPr="007C4472">
        <w:rPr>
          <w:rFonts w:cs="Times New Roman"/>
          <w:szCs w:val="20"/>
        </w:rPr>
        <w:t xml:space="preserve">observer in the performance of his/her duties. </w:t>
      </w:r>
    </w:p>
    <w:p w14:paraId="5423AD0B"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p w14:paraId="77B2553C" w14:textId="77777777" w:rsidR="003D3868" w:rsidRPr="007C4472" w:rsidRDefault="00002CA6" w:rsidP="006A076D">
      <w:pPr>
        <w:numPr>
          <w:ilvl w:val="0"/>
          <w:numId w:val="15"/>
        </w:numPr>
        <w:spacing w:line="240" w:lineRule="auto"/>
        <w:ind w:left="426" w:right="123" w:hanging="426"/>
        <w:rPr>
          <w:rFonts w:cs="Times New Roman"/>
          <w:szCs w:val="20"/>
        </w:rPr>
      </w:pPr>
      <w:r w:rsidRPr="007C4472">
        <w:rPr>
          <w:rFonts w:cs="Times New Roman"/>
          <w:szCs w:val="20"/>
        </w:rPr>
        <w:t xml:space="preserve">The </w:t>
      </w:r>
      <w:r w:rsidR="004777B5" w:rsidRPr="007C4472">
        <w:rPr>
          <w:rFonts w:cs="Times New Roman"/>
          <w:szCs w:val="20"/>
        </w:rPr>
        <w:t xml:space="preserve">ICCAT </w:t>
      </w:r>
      <w:r w:rsidRPr="007C4472">
        <w:rPr>
          <w:rFonts w:cs="Times New Roman"/>
          <w:szCs w:val="20"/>
        </w:rPr>
        <w:t xml:space="preserve">Secretariat, in a manner consistent with any applicable confidentiality requirements, is requested to provide to the </w:t>
      </w:r>
      <w:r w:rsidR="00EE12E7" w:rsidRPr="007C4472">
        <w:rPr>
          <w:rFonts w:cs="Times New Roman"/>
          <w:szCs w:val="20"/>
        </w:rPr>
        <w:t>flag, trap or farm CPC</w:t>
      </w:r>
      <w:r w:rsidRPr="007C4472">
        <w:rPr>
          <w:rFonts w:cs="Times New Roman"/>
          <w:szCs w:val="20"/>
        </w:rPr>
        <w:t xml:space="preserve">, copies of all raw data, summaries, and reports pertaining to the trip. The </w:t>
      </w:r>
      <w:r w:rsidR="004777B5" w:rsidRPr="007C4472">
        <w:rPr>
          <w:rFonts w:cs="Times New Roman"/>
          <w:szCs w:val="20"/>
        </w:rPr>
        <w:t xml:space="preserve">ICCAT </w:t>
      </w:r>
      <w:r w:rsidRPr="007C4472">
        <w:rPr>
          <w:rFonts w:cs="Times New Roman"/>
          <w:szCs w:val="20"/>
        </w:rPr>
        <w:t xml:space="preserve">Secretariat shall submit the </w:t>
      </w:r>
      <w:r w:rsidR="004777B5" w:rsidRPr="007C4472">
        <w:rPr>
          <w:rFonts w:cs="Times New Roman"/>
          <w:szCs w:val="20"/>
        </w:rPr>
        <w:t xml:space="preserve">ICCAT regional </w:t>
      </w:r>
      <w:r w:rsidRPr="007C4472">
        <w:rPr>
          <w:rFonts w:cs="Times New Roman"/>
          <w:szCs w:val="20"/>
        </w:rPr>
        <w:t xml:space="preserve">observer reports to the Compliance Committee and to the SCRS. </w:t>
      </w:r>
    </w:p>
    <w:p w14:paraId="0F7CE1A0" w14:textId="77777777" w:rsidR="00303014" w:rsidRPr="007C4472" w:rsidRDefault="00303014" w:rsidP="006A076D">
      <w:pPr>
        <w:pStyle w:val="ListParagraph"/>
        <w:spacing w:line="240" w:lineRule="auto"/>
        <w:contextualSpacing w:val="0"/>
        <w:rPr>
          <w:rFonts w:cs="Times New Roman"/>
          <w:szCs w:val="20"/>
        </w:rPr>
      </w:pPr>
    </w:p>
    <w:p w14:paraId="44E8704C" w14:textId="77777777" w:rsidR="00303014" w:rsidRPr="007C4472" w:rsidRDefault="00303014" w:rsidP="00AE70A3">
      <w:pPr>
        <w:numPr>
          <w:ilvl w:val="0"/>
          <w:numId w:val="15"/>
        </w:numPr>
        <w:spacing w:line="240" w:lineRule="auto"/>
        <w:ind w:left="426" w:right="-2" w:hanging="426"/>
        <w:rPr>
          <w:rFonts w:cs="Times New Roman"/>
          <w:szCs w:val="20"/>
        </w:rPr>
      </w:pPr>
      <w:r w:rsidRPr="007C4472">
        <w:rPr>
          <w:rFonts w:cs="Times New Roman"/>
          <w:szCs w:val="20"/>
        </w:rPr>
        <w:t>The flag, farm or trap CPC competent authority where the ICCAT regional observe</w:t>
      </w:r>
      <w:r w:rsidR="000C46AD" w:rsidRPr="007C4472">
        <w:rPr>
          <w:rFonts w:cs="Times New Roman"/>
          <w:szCs w:val="20"/>
        </w:rPr>
        <w:t>r</w:t>
      </w:r>
      <w:r w:rsidRPr="007C4472">
        <w:rPr>
          <w:rFonts w:cs="Times New Roman"/>
          <w:szCs w:val="20"/>
        </w:rPr>
        <w:t xml:space="preserve"> is providing his/her services, may request that the observer be </w:t>
      </w:r>
      <w:r w:rsidR="000C46AD" w:rsidRPr="007C4472">
        <w:rPr>
          <w:rFonts w:cs="Times New Roman"/>
          <w:szCs w:val="20"/>
        </w:rPr>
        <w:t>replaced</w:t>
      </w:r>
      <w:r w:rsidRPr="007C4472">
        <w:rPr>
          <w:rFonts w:cs="Times New Roman"/>
          <w:szCs w:val="20"/>
        </w:rPr>
        <w:t xml:space="preserve"> if the</w:t>
      </w:r>
      <w:r w:rsidR="000C46AD" w:rsidRPr="007C4472">
        <w:rPr>
          <w:rFonts w:cs="Times New Roman"/>
          <w:szCs w:val="20"/>
        </w:rPr>
        <w:t>y have</w:t>
      </w:r>
      <w:r w:rsidRPr="007C4472">
        <w:rPr>
          <w:rFonts w:cs="Times New Roman"/>
          <w:szCs w:val="20"/>
        </w:rPr>
        <w:t xml:space="preserve"> evidence that the </w:t>
      </w:r>
      <w:r w:rsidR="000C46AD" w:rsidRPr="007C4472">
        <w:rPr>
          <w:rFonts w:cs="Times New Roman"/>
          <w:szCs w:val="20"/>
        </w:rPr>
        <w:t>ICCAT regional observer</w:t>
      </w:r>
      <w:r w:rsidRPr="007C4472">
        <w:rPr>
          <w:rFonts w:cs="Times New Roman"/>
          <w:szCs w:val="20"/>
        </w:rPr>
        <w:t xml:space="preserve"> does not meet its obligations or </w:t>
      </w:r>
      <w:r w:rsidR="00AE5BFB" w:rsidRPr="007C4472">
        <w:rPr>
          <w:rFonts w:cs="Times New Roman"/>
          <w:szCs w:val="20"/>
        </w:rPr>
        <w:t xml:space="preserve">adequately </w:t>
      </w:r>
      <w:r w:rsidRPr="007C4472">
        <w:rPr>
          <w:rFonts w:cs="Times New Roman"/>
          <w:szCs w:val="20"/>
        </w:rPr>
        <w:t>ca</w:t>
      </w:r>
      <w:r w:rsidR="000C46AD" w:rsidRPr="007C4472">
        <w:rPr>
          <w:rFonts w:cs="Times New Roman"/>
          <w:szCs w:val="20"/>
        </w:rPr>
        <w:t>rry out the tasks set out in this</w:t>
      </w:r>
      <w:r w:rsidRPr="007C4472">
        <w:rPr>
          <w:rFonts w:cs="Times New Roman"/>
          <w:szCs w:val="20"/>
        </w:rPr>
        <w:t xml:space="preserve"> </w:t>
      </w:r>
      <w:r w:rsidR="000A6541" w:rsidRPr="007C4472">
        <w:rPr>
          <w:rFonts w:cs="Times New Roman"/>
          <w:szCs w:val="20"/>
        </w:rPr>
        <w:t>R</w:t>
      </w:r>
      <w:r w:rsidRPr="007C4472">
        <w:rPr>
          <w:rFonts w:cs="Times New Roman"/>
          <w:szCs w:val="20"/>
        </w:rPr>
        <w:t>ecommendation</w:t>
      </w:r>
      <w:r w:rsidR="000C46AD" w:rsidRPr="007C4472">
        <w:rPr>
          <w:rFonts w:cs="Times New Roman"/>
          <w:szCs w:val="20"/>
        </w:rPr>
        <w:t>.</w:t>
      </w:r>
      <w:r w:rsidR="00913B30" w:rsidRPr="007C4472">
        <w:rPr>
          <w:rFonts w:cs="Times New Roman"/>
          <w:szCs w:val="20"/>
        </w:rPr>
        <w:t xml:space="preserve"> </w:t>
      </w:r>
      <w:r w:rsidR="00EA45FC" w:rsidRPr="007C4472">
        <w:rPr>
          <w:rFonts w:cs="Times New Roman"/>
          <w:szCs w:val="20"/>
        </w:rPr>
        <w:t>Any such</w:t>
      </w:r>
      <w:r w:rsidR="001F09D5" w:rsidRPr="007C4472">
        <w:rPr>
          <w:rFonts w:cs="Times New Roman"/>
          <w:szCs w:val="20"/>
        </w:rPr>
        <w:t xml:space="preserve"> </w:t>
      </w:r>
      <w:r w:rsidR="00AE5BFB" w:rsidRPr="007C4472">
        <w:rPr>
          <w:rFonts w:cs="Times New Roman"/>
          <w:szCs w:val="20"/>
        </w:rPr>
        <w:t>case</w:t>
      </w:r>
      <w:r w:rsidR="001F09D5" w:rsidRPr="007C4472">
        <w:rPr>
          <w:rFonts w:cs="Times New Roman"/>
          <w:szCs w:val="20"/>
        </w:rPr>
        <w:t xml:space="preserve">s </w:t>
      </w:r>
      <w:r w:rsidR="00AE5BFB" w:rsidRPr="007C4472">
        <w:rPr>
          <w:rFonts w:cs="Times New Roman"/>
          <w:szCs w:val="20"/>
        </w:rPr>
        <w:t xml:space="preserve">shall be reported to </w:t>
      </w:r>
      <w:r w:rsidR="00A8263A" w:rsidRPr="007C4472">
        <w:rPr>
          <w:rFonts w:cs="Times New Roman"/>
          <w:szCs w:val="20"/>
        </w:rPr>
        <w:t>Panel 2</w:t>
      </w:r>
      <w:r w:rsidR="00AE5BFB" w:rsidRPr="007C4472">
        <w:rPr>
          <w:rFonts w:cs="Times New Roman"/>
          <w:szCs w:val="20"/>
        </w:rPr>
        <w:t>.</w:t>
      </w:r>
    </w:p>
    <w:p w14:paraId="2428DDCA" w14:textId="77777777" w:rsidR="00B27AEE" w:rsidRPr="007C4472" w:rsidRDefault="00002CA6" w:rsidP="006A076D">
      <w:pPr>
        <w:spacing w:after="1" w:line="240" w:lineRule="auto"/>
        <w:ind w:left="0" w:right="0" w:firstLine="0"/>
        <w:jc w:val="left"/>
        <w:rPr>
          <w:rFonts w:cs="Times New Roman"/>
          <w:szCs w:val="20"/>
        </w:rPr>
      </w:pPr>
      <w:r w:rsidRPr="007C4472">
        <w:rPr>
          <w:rFonts w:cs="Times New Roman"/>
          <w:szCs w:val="20"/>
        </w:rPr>
        <w:t xml:space="preserve"> </w:t>
      </w:r>
    </w:p>
    <w:p w14:paraId="4ED1617A" w14:textId="77777777" w:rsidR="003D3868" w:rsidRPr="007C4472" w:rsidRDefault="00EE12E7" w:rsidP="006A076D">
      <w:pPr>
        <w:pStyle w:val="Heading1"/>
        <w:spacing w:line="240" w:lineRule="auto"/>
        <w:ind w:right="0"/>
        <w:rPr>
          <w:rFonts w:cs="Times New Roman"/>
          <w:szCs w:val="20"/>
        </w:rPr>
      </w:pPr>
      <w:r w:rsidRPr="007C4472">
        <w:rPr>
          <w:rFonts w:cs="Times New Roman"/>
          <w:szCs w:val="20"/>
        </w:rPr>
        <w:t>F</w:t>
      </w:r>
      <w:r w:rsidR="00002CA6" w:rsidRPr="007C4472">
        <w:rPr>
          <w:rFonts w:cs="Times New Roman"/>
          <w:szCs w:val="20"/>
        </w:rPr>
        <w:t xml:space="preserve">ees and organization </w:t>
      </w:r>
    </w:p>
    <w:p w14:paraId="51957004" w14:textId="77777777" w:rsidR="003D3868" w:rsidRPr="007C4472" w:rsidRDefault="00002CA6" w:rsidP="006A076D">
      <w:pPr>
        <w:spacing w:after="48" w:line="240" w:lineRule="auto"/>
        <w:ind w:left="0" w:right="0" w:firstLine="0"/>
        <w:jc w:val="left"/>
        <w:rPr>
          <w:rFonts w:cs="Times New Roman"/>
          <w:b/>
          <w:szCs w:val="20"/>
        </w:rPr>
      </w:pPr>
      <w:r w:rsidRPr="007C4472">
        <w:rPr>
          <w:rFonts w:cs="Times New Roman"/>
          <w:b/>
          <w:szCs w:val="20"/>
        </w:rPr>
        <w:t xml:space="preserve"> </w:t>
      </w:r>
    </w:p>
    <w:p w14:paraId="6CF73C77" w14:textId="22425448" w:rsidR="00965896" w:rsidRPr="007C4472" w:rsidRDefault="00965896" w:rsidP="006A076D">
      <w:pPr>
        <w:numPr>
          <w:ilvl w:val="0"/>
          <w:numId w:val="15"/>
        </w:numPr>
        <w:spacing w:line="240" w:lineRule="auto"/>
        <w:ind w:left="426" w:right="-65" w:hanging="426"/>
        <w:rPr>
          <w:rFonts w:cs="Times New Roman"/>
          <w:szCs w:val="20"/>
        </w:rPr>
      </w:pPr>
      <w:r w:rsidRPr="007C4472">
        <w:rPr>
          <w:rFonts w:cs="Times New Roman"/>
          <w:szCs w:val="20"/>
        </w:rPr>
        <w:t xml:space="preserve">The costs of implementing this program shall be financed by the farm and trap operators and the purse seine vessel owners. The fee shall be calculated on the basis of the total costs of the </w:t>
      </w:r>
      <w:r w:rsidR="00812EE3" w:rsidRPr="007C4472">
        <w:rPr>
          <w:rFonts w:cs="Times New Roman"/>
          <w:szCs w:val="20"/>
        </w:rPr>
        <w:t>p</w:t>
      </w:r>
      <w:r w:rsidRPr="007C4472">
        <w:rPr>
          <w:rFonts w:cs="Times New Roman"/>
          <w:szCs w:val="20"/>
        </w:rPr>
        <w:t>rogram, and paid into a special account of the ICCAT Secretariat. The ICCAT Secretariat shall manage the account for implementing the program;</w:t>
      </w:r>
    </w:p>
    <w:p w14:paraId="63D79A76" w14:textId="77777777" w:rsidR="006161D1" w:rsidRPr="007C4472" w:rsidRDefault="006161D1" w:rsidP="006A076D">
      <w:pPr>
        <w:spacing w:line="240" w:lineRule="auto"/>
        <w:ind w:left="587" w:right="123" w:firstLine="0"/>
        <w:rPr>
          <w:rFonts w:cs="Times New Roman"/>
          <w:szCs w:val="20"/>
        </w:rPr>
      </w:pPr>
    </w:p>
    <w:p w14:paraId="614D9D2C" w14:textId="6A98CF7A" w:rsidR="00965896" w:rsidRPr="007C4472" w:rsidRDefault="00965896" w:rsidP="006A076D">
      <w:pPr>
        <w:pStyle w:val="ListParagraph"/>
        <w:spacing w:after="48" w:line="240" w:lineRule="auto"/>
        <w:ind w:left="426" w:right="0" w:firstLine="0"/>
        <w:contextualSpacing w:val="0"/>
        <w:rPr>
          <w:rFonts w:cs="Times New Roman"/>
          <w:szCs w:val="20"/>
        </w:rPr>
      </w:pPr>
      <w:r w:rsidRPr="007C4472">
        <w:rPr>
          <w:rFonts w:cs="Times New Roman"/>
          <w:szCs w:val="20"/>
        </w:rPr>
        <w:t xml:space="preserve">No ICCAT regional observer shall be assigned to a vessel, trap or farm for which the fees, as required under </w:t>
      </w:r>
      <w:r w:rsidR="00A044A1" w:rsidRPr="007C4472">
        <w:rPr>
          <w:rFonts w:cs="Times New Roman"/>
          <w:szCs w:val="20"/>
        </w:rPr>
        <w:t xml:space="preserve">this </w:t>
      </w:r>
      <w:r w:rsidR="003B19E5" w:rsidRPr="007C4472">
        <w:rPr>
          <w:rFonts w:cs="Times New Roman"/>
          <w:b/>
          <w:bCs/>
          <w:szCs w:val="20"/>
        </w:rPr>
        <w:t>Annex</w:t>
      </w:r>
      <w:r w:rsidRPr="007C4472">
        <w:rPr>
          <w:rFonts w:cs="Times New Roman"/>
          <w:szCs w:val="20"/>
        </w:rPr>
        <w:t>, have not been paid.</w:t>
      </w:r>
    </w:p>
    <w:p w14:paraId="799387EF" w14:textId="77777777" w:rsidR="006E255D" w:rsidRPr="007C4472" w:rsidRDefault="006E255D" w:rsidP="006A076D">
      <w:pPr>
        <w:spacing w:after="160" w:line="240" w:lineRule="auto"/>
        <w:ind w:left="0" w:right="0" w:firstLine="0"/>
        <w:jc w:val="left"/>
        <w:rPr>
          <w:rFonts w:cs="Times New Roman"/>
          <w:b/>
          <w:szCs w:val="20"/>
        </w:rPr>
      </w:pPr>
      <w:r w:rsidRPr="007C4472">
        <w:rPr>
          <w:rFonts w:cs="Times New Roman"/>
          <w:b/>
          <w:szCs w:val="20"/>
        </w:rPr>
        <w:br w:type="page"/>
      </w:r>
    </w:p>
    <w:p w14:paraId="2BD2CBB2" w14:textId="0D4F1D1D" w:rsidR="003D3868" w:rsidRPr="007C4472" w:rsidRDefault="003B19E5" w:rsidP="00C6590E">
      <w:pPr>
        <w:spacing w:after="0" w:line="240" w:lineRule="auto"/>
        <w:ind w:left="10" w:right="-2" w:hanging="10"/>
        <w:jc w:val="right"/>
        <w:rPr>
          <w:rFonts w:cs="Times New Roman"/>
          <w:szCs w:val="20"/>
        </w:rPr>
      </w:pPr>
      <w:r w:rsidRPr="007C4472">
        <w:rPr>
          <w:rFonts w:cs="Times New Roman"/>
          <w:b/>
          <w:szCs w:val="20"/>
        </w:rPr>
        <w:lastRenderedPageBreak/>
        <w:t>Annex</w:t>
      </w:r>
      <w:r w:rsidR="00002CA6" w:rsidRPr="007C4472">
        <w:rPr>
          <w:rFonts w:cs="Times New Roman"/>
          <w:b/>
          <w:szCs w:val="20"/>
        </w:rPr>
        <w:t xml:space="preserve"> 7 </w:t>
      </w:r>
    </w:p>
    <w:p w14:paraId="50DD267B" w14:textId="77777777" w:rsidR="003D3868" w:rsidRPr="007C4472" w:rsidRDefault="00002CA6" w:rsidP="006A076D">
      <w:pPr>
        <w:spacing w:after="141" w:line="240" w:lineRule="auto"/>
        <w:ind w:left="0" w:right="0" w:firstLine="0"/>
        <w:jc w:val="left"/>
        <w:rPr>
          <w:rFonts w:cs="Times New Roman"/>
          <w:szCs w:val="20"/>
        </w:rPr>
      </w:pPr>
      <w:r w:rsidRPr="007C4472">
        <w:rPr>
          <w:rFonts w:cs="Times New Roman"/>
          <w:b/>
          <w:szCs w:val="20"/>
        </w:rPr>
        <w:t xml:space="preserve"> </w:t>
      </w:r>
    </w:p>
    <w:p w14:paraId="4F1A2D13" w14:textId="77777777" w:rsidR="003D3868" w:rsidRPr="007C4472" w:rsidRDefault="00002CA6" w:rsidP="006A076D">
      <w:pPr>
        <w:spacing w:after="0" w:line="240" w:lineRule="auto"/>
        <w:ind w:left="440" w:right="376" w:hanging="10"/>
        <w:jc w:val="center"/>
        <w:rPr>
          <w:rFonts w:cs="Times New Roman"/>
          <w:szCs w:val="20"/>
        </w:rPr>
      </w:pPr>
      <w:r w:rsidRPr="007C4472">
        <w:rPr>
          <w:rFonts w:cs="Times New Roman"/>
          <w:b/>
          <w:szCs w:val="20"/>
        </w:rPr>
        <w:t xml:space="preserve">ICCAT Scheme of Joint International Inspection </w:t>
      </w:r>
    </w:p>
    <w:p w14:paraId="3A401D6D"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b/>
          <w:szCs w:val="20"/>
        </w:rPr>
        <w:t xml:space="preserve"> </w:t>
      </w:r>
    </w:p>
    <w:p w14:paraId="48B5AB2D" w14:textId="77777777" w:rsidR="003D3868" w:rsidRPr="007C4472" w:rsidRDefault="00002CA6" w:rsidP="006A076D">
      <w:pPr>
        <w:spacing w:line="240" w:lineRule="auto"/>
        <w:ind w:left="0" w:right="-34" w:firstLine="0"/>
        <w:rPr>
          <w:rFonts w:cs="Times New Roman"/>
          <w:szCs w:val="20"/>
        </w:rPr>
      </w:pPr>
      <w:r w:rsidRPr="007C4472">
        <w:rPr>
          <w:rFonts w:cs="Times New Roman"/>
          <w:szCs w:val="20"/>
        </w:rPr>
        <w:t>Pursuant to paragraph 3 of Article IX of the Convention, the Commission recommends the establishment of the following arrangements for international control outside the waters under national jurisdiction for the purpose of ensuring the application of the Convention and the measures in force</w:t>
      </w:r>
      <w:r w:rsidR="00426475" w:rsidRPr="007C4472">
        <w:rPr>
          <w:rFonts w:cs="Times New Roman"/>
          <w:szCs w:val="20"/>
        </w:rPr>
        <w:t xml:space="preserve"> </w:t>
      </w:r>
      <w:r w:rsidRPr="007C4472">
        <w:rPr>
          <w:rFonts w:cs="Times New Roman"/>
          <w:szCs w:val="20"/>
        </w:rPr>
        <w:t xml:space="preserve">thereunder: </w:t>
      </w:r>
    </w:p>
    <w:p w14:paraId="7C74A93F" w14:textId="77777777" w:rsidR="003D3868" w:rsidRPr="007C4472" w:rsidRDefault="00002CA6" w:rsidP="006A076D">
      <w:pPr>
        <w:spacing w:after="41" w:line="240" w:lineRule="auto"/>
        <w:ind w:left="0" w:right="0" w:firstLine="0"/>
        <w:rPr>
          <w:rFonts w:cs="Times New Roman"/>
          <w:szCs w:val="20"/>
        </w:rPr>
      </w:pPr>
      <w:r w:rsidRPr="007C4472">
        <w:rPr>
          <w:rFonts w:cs="Times New Roman"/>
          <w:szCs w:val="20"/>
        </w:rPr>
        <w:t xml:space="preserve"> </w:t>
      </w:r>
    </w:p>
    <w:p w14:paraId="228DD62B" w14:textId="77777777" w:rsidR="003D3868" w:rsidRPr="007C4472" w:rsidRDefault="00002CA6" w:rsidP="006A076D">
      <w:pPr>
        <w:pStyle w:val="Heading1"/>
        <w:spacing w:line="240" w:lineRule="auto"/>
        <w:ind w:right="0"/>
        <w:jc w:val="both"/>
        <w:rPr>
          <w:rFonts w:cs="Times New Roman"/>
          <w:szCs w:val="20"/>
        </w:rPr>
      </w:pPr>
      <w:r w:rsidRPr="007C4472">
        <w:rPr>
          <w:rFonts w:eastAsia="Times New Roman" w:cs="Times New Roman"/>
          <w:szCs w:val="20"/>
        </w:rPr>
        <w:t>I.</w:t>
      </w:r>
      <w:r w:rsidRPr="007C4472">
        <w:rPr>
          <w:rFonts w:eastAsia="Arial" w:cs="Times New Roman"/>
          <w:szCs w:val="20"/>
        </w:rPr>
        <w:t xml:space="preserve"> </w:t>
      </w:r>
      <w:r w:rsidRPr="007C4472">
        <w:rPr>
          <w:rFonts w:cs="Times New Roman"/>
          <w:szCs w:val="20"/>
        </w:rPr>
        <w:t xml:space="preserve">Serious violations </w:t>
      </w:r>
    </w:p>
    <w:p w14:paraId="365DE1E6" w14:textId="77777777" w:rsidR="003D3868" w:rsidRPr="007C4472" w:rsidRDefault="00002CA6" w:rsidP="006A076D">
      <w:pPr>
        <w:spacing w:after="26" w:line="240" w:lineRule="auto"/>
        <w:ind w:left="0" w:right="0" w:firstLine="0"/>
        <w:rPr>
          <w:rFonts w:cs="Times New Roman"/>
          <w:szCs w:val="20"/>
        </w:rPr>
      </w:pPr>
      <w:r w:rsidRPr="007C4472">
        <w:rPr>
          <w:rFonts w:cs="Times New Roman"/>
          <w:b/>
          <w:szCs w:val="20"/>
        </w:rPr>
        <w:t xml:space="preserve"> </w:t>
      </w:r>
    </w:p>
    <w:p w14:paraId="4AB009D3" w14:textId="77777777" w:rsidR="003D3868" w:rsidRPr="007C4472" w:rsidRDefault="00002CA6" w:rsidP="006A076D">
      <w:pPr>
        <w:numPr>
          <w:ilvl w:val="0"/>
          <w:numId w:val="35"/>
        </w:numPr>
        <w:spacing w:after="235" w:line="240" w:lineRule="auto"/>
        <w:ind w:left="426" w:right="-34" w:hanging="426"/>
        <w:rPr>
          <w:rFonts w:cs="Times New Roman"/>
          <w:szCs w:val="20"/>
        </w:rPr>
      </w:pPr>
      <w:r w:rsidRPr="007C4472">
        <w:rPr>
          <w:rFonts w:cs="Times New Roman"/>
          <w:szCs w:val="20"/>
        </w:rPr>
        <w:t xml:space="preserve">For the purposes of these procedures, a serious violation means the following violations of the provisions of the ICCAT conservation and management measures adopted by the Commission: </w:t>
      </w:r>
    </w:p>
    <w:p w14:paraId="5E75B240" w14:textId="77777777" w:rsidR="003D3868" w:rsidRPr="007C4472" w:rsidRDefault="00002CA6" w:rsidP="006A076D">
      <w:pPr>
        <w:numPr>
          <w:ilvl w:val="1"/>
          <w:numId w:val="35"/>
        </w:numPr>
        <w:spacing w:after="249" w:line="240" w:lineRule="auto"/>
        <w:ind w:left="851" w:right="123" w:hanging="425"/>
        <w:rPr>
          <w:rFonts w:cs="Times New Roman"/>
          <w:szCs w:val="20"/>
        </w:rPr>
      </w:pPr>
      <w:r w:rsidRPr="007C4472">
        <w:rPr>
          <w:rFonts w:cs="Times New Roman"/>
          <w:szCs w:val="20"/>
        </w:rPr>
        <w:t xml:space="preserve">fishing without a license, permit or </w:t>
      </w:r>
      <w:r w:rsidR="00127D72" w:rsidRPr="007C4472">
        <w:rPr>
          <w:rFonts w:cs="Times New Roman"/>
          <w:szCs w:val="20"/>
        </w:rPr>
        <w:t>authoriz</w:t>
      </w:r>
      <w:r w:rsidR="00B66B8A" w:rsidRPr="007C4472">
        <w:rPr>
          <w:rFonts w:cs="Times New Roman"/>
          <w:szCs w:val="20"/>
        </w:rPr>
        <w:t>ation</w:t>
      </w:r>
      <w:r w:rsidRPr="007C4472">
        <w:rPr>
          <w:rFonts w:cs="Times New Roman"/>
          <w:szCs w:val="20"/>
        </w:rPr>
        <w:t xml:space="preserve"> issued by the flag CPC; </w:t>
      </w:r>
    </w:p>
    <w:p w14:paraId="64442FD8" w14:textId="77777777" w:rsidR="003D3868" w:rsidRPr="007C4472" w:rsidRDefault="00002CA6" w:rsidP="006A076D">
      <w:pPr>
        <w:numPr>
          <w:ilvl w:val="1"/>
          <w:numId w:val="35"/>
        </w:numPr>
        <w:spacing w:after="249" w:line="240" w:lineRule="auto"/>
        <w:ind w:left="851" w:right="-34" w:hanging="425"/>
        <w:rPr>
          <w:rFonts w:cs="Times New Roman"/>
          <w:szCs w:val="20"/>
        </w:rPr>
      </w:pPr>
      <w:r w:rsidRPr="007C4472">
        <w:rPr>
          <w:rFonts w:cs="Times New Roman"/>
          <w:szCs w:val="20"/>
        </w:rPr>
        <w:t xml:space="preserve">failure to maintain sufficient records of catch and catch-related data in accordance with the Commission’s reporting requirements or significant misreporting of such catch and/or catch- related data; </w:t>
      </w:r>
    </w:p>
    <w:p w14:paraId="26EC4F35" w14:textId="77777777" w:rsidR="003D3868" w:rsidRPr="007C4472" w:rsidRDefault="00002CA6" w:rsidP="006A076D">
      <w:pPr>
        <w:numPr>
          <w:ilvl w:val="1"/>
          <w:numId w:val="35"/>
        </w:numPr>
        <w:spacing w:after="249" w:line="240" w:lineRule="auto"/>
        <w:ind w:left="851" w:right="123" w:hanging="425"/>
        <w:rPr>
          <w:rFonts w:cs="Times New Roman"/>
          <w:szCs w:val="20"/>
        </w:rPr>
      </w:pPr>
      <w:r w:rsidRPr="007C4472">
        <w:rPr>
          <w:rFonts w:cs="Times New Roman"/>
          <w:szCs w:val="20"/>
        </w:rPr>
        <w:t xml:space="preserve">fishing in a closed area; </w:t>
      </w:r>
    </w:p>
    <w:p w14:paraId="52A760A5" w14:textId="77777777" w:rsidR="003D3868" w:rsidRPr="007C4472" w:rsidRDefault="00002CA6" w:rsidP="006A076D">
      <w:pPr>
        <w:numPr>
          <w:ilvl w:val="1"/>
          <w:numId w:val="35"/>
        </w:numPr>
        <w:spacing w:after="249" w:line="240" w:lineRule="auto"/>
        <w:ind w:left="851" w:right="123" w:hanging="425"/>
        <w:rPr>
          <w:rFonts w:cs="Times New Roman"/>
          <w:szCs w:val="20"/>
        </w:rPr>
      </w:pPr>
      <w:r w:rsidRPr="007C4472">
        <w:rPr>
          <w:rFonts w:cs="Times New Roman"/>
          <w:szCs w:val="20"/>
        </w:rPr>
        <w:t xml:space="preserve">fishing during a closed season; </w:t>
      </w:r>
    </w:p>
    <w:p w14:paraId="7A338336" w14:textId="77777777" w:rsidR="003D3868" w:rsidRPr="007C4472" w:rsidRDefault="00002CA6" w:rsidP="006A076D">
      <w:pPr>
        <w:numPr>
          <w:ilvl w:val="1"/>
          <w:numId w:val="35"/>
        </w:numPr>
        <w:spacing w:after="249" w:line="240" w:lineRule="auto"/>
        <w:ind w:left="851" w:right="-34" w:hanging="425"/>
        <w:rPr>
          <w:rFonts w:cs="Times New Roman"/>
          <w:szCs w:val="20"/>
        </w:rPr>
      </w:pPr>
      <w:r w:rsidRPr="007C4472">
        <w:rPr>
          <w:rFonts w:cs="Times New Roman"/>
          <w:szCs w:val="20"/>
        </w:rPr>
        <w:t xml:space="preserve">intentional taking or retention of species in contravention of any applicable conservation and management measure adopted by the ICCAT; </w:t>
      </w:r>
    </w:p>
    <w:p w14:paraId="253DB6B0" w14:textId="77777777" w:rsidR="003D3868" w:rsidRPr="007C4472" w:rsidRDefault="00002CA6" w:rsidP="006A076D">
      <w:pPr>
        <w:numPr>
          <w:ilvl w:val="1"/>
          <w:numId w:val="35"/>
        </w:numPr>
        <w:spacing w:after="249" w:line="240" w:lineRule="auto"/>
        <w:ind w:left="851" w:right="123" w:hanging="425"/>
        <w:rPr>
          <w:rFonts w:cs="Times New Roman"/>
          <w:szCs w:val="20"/>
        </w:rPr>
      </w:pPr>
      <w:r w:rsidRPr="007C4472">
        <w:rPr>
          <w:rFonts w:cs="Times New Roman"/>
          <w:szCs w:val="20"/>
        </w:rPr>
        <w:t xml:space="preserve">significant violation of catch limits or quotas in force pursuant to the ICCAT rules; </w:t>
      </w:r>
    </w:p>
    <w:p w14:paraId="4B965262" w14:textId="77777777" w:rsidR="003D3868" w:rsidRPr="007C4472" w:rsidRDefault="00002CA6" w:rsidP="006A076D">
      <w:pPr>
        <w:numPr>
          <w:ilvl w:val="1"/>
          <w:numId w:val="35"/>
        </w:numPr>
        <w:spacing w:after="249" w:line="240" w:lineRule="auto"/>
        <w:ind w:left="851" w:right="123" w:hanging="425"/>
        <w:rPr>
          <w:rFonts w:cs="Times New Roman"/>
          <w:szCs w:val="20"/>
        </w:rPr>
      </w:pPr>
      <w:r w:rsidRPr="007C4472">
        <w:rPr>
          <w:rFonts w:cs="Times New Roman"/>
          <w:szCs w:val="20"/>
        </w:rPr>
        <w:t xml:space="preserve">using prohibited fishing gear; </w:t>
      </w:r>
    </w:p>
    <w:p w14:paraId="60E34846" w14:textId="77777777" w:rsidR="003D3868" w:rsidRPr="007C4472" w:rsidRDefault="00002CA6" w:rsidP="006A076D">
      <w:pPr>
        <w:numPr>
          <w:ilvl w:val="1"/>
          <w:numId w:val="35"/>
        </w:numPr>
        <w:spacing w:after="249" w:line="240" w:lineRule="auto"/>
        <w:ind w:left="851" w:right="123" w:hanging="425"/>
        <w:rPr>
          <w:rFonts w:cs="Times New Roman"/>
          <w:szCs w:val="20"/>
        </w:rPr>
      </w:pPr>
      <w:r w:rsidRPr="007C4472">
        <w:rPr>
          <w:rFonts w:cs="Times New Roman"/>
          <w:szCs w:val="20"/>
        </w:rPr>
        <w:t xml:space="preserve">falsifying or intentionally concealing the markings, identity or registration of a fishing vessel; </w:t>
      </w:r>
    </w:p>
    <w:p w14:paraId="0A589AFF" w14:textId="77777777" w:rsidR="003D3868" w:rsidRPr="007C4472" w:rsidRDefault="00002CA6" w:rsidP="006A076D">
      <w:pPr>
        <w:numPr>
          <w:ilvl w:val="1"/>
          <w:numId w:val="35"/>
        </w:numPr>
        <w:tabs>
          <w:tab w:val="left" w:pos="851"/>
        </w:tabs>
        <w:spacing w:after="249" w:line="240" w:lineRule="auto"/>
        <w:ind w:left="0" w:right="0" w:firstLine="425"/>
        <w:rPr>
          <w:rFonts w:cs="Times New Roman"/>
          <w:szCs w:val="20"/>
        </w:rPr>
      </w:pPr>
      <w:r w:rsidRPr="007C4472">
        <w:rPr>
          <w:rFonts w:cs="Times New Roman"/>
          <w:szCs w:val="20"/>
        </w:rPr>
        <w:t xml:space="preserve">concealing, tampering with or disposing of evidence relating to investigation of a violation;  </w:t>
      </w:r>
    </w:p>
    <w:p w14:paraId="043EDBE4" w14:textId="77777777" w:rsidR="003D3868" w:rsidRPr="007C4472" w:rsidRDefault="00002CA6" w:rsidP="006A076D">
      <w:pPr>
        <w:numPr>
          <w:ilvl w:val="1"/>
          <w:numId w:val="35"/>
        </w:numPr>
        <w:tabs>
          <w:tab w:val="left" w:pos="851"/>
        </w:tabs>
        <w:spacing w:after="249" w:line="240" w:lineRule="auto"/>
        <w:ind w:left="851" w:right="0" w:hanging="425"/>
        <w:rPr>
          <w:rFonts w:cs="Times New Roman"/>
          <w:szCs w:val="20"/>
        </w:rPr>
      </w:pPr>
      <w:r w:rsidRPr="007C4472">
        <w:rPr>
          <w:rFonts w:cs="Times New Roman"/>
          <w:szCs w:val="20"/>
        </w:rPr>
        <w:t xml:space="preserve">multiple violations which taken together constitute a serious disregard of measures in force pursuant to the ICCAT;  </w:t>
      </w:r>
    </w:p>
    <w:p w14:paraId="7A867697" w14:textId="77777777" w:rsidR="003D3868" w:rsidRPr="007C4472" w:rsidRDefault="00002CA6" w:rsidP="006A076D">
      <w:pPr>
        <w:numPr>
          <w:ilvl w:val="1"/>
          <w:numId w:val="35"/>
        </w:numPr>
        <w:spacing w:after="249" w:line="240" w:lineRule="auto"/>
        <w:ind w:left="851" w:right="-34" w:hanging="425"/>
        <w:rPr>
          <w:rFonts w:cs="Times New Roman"/>
          <w:szCs w:val="20"/>
        </w:rPr>
      </w:pPr>
      <w:r w:rsidRPr="007C4472">
        <w:rPr>
          <w:rFonts w:cs="Times New Roman"/>
          <w:szCs w:val="20"/>
        </w:rPr>
        <w:t xml:space="preserve">assault, resist, intimidate, sexually harass, interfere with, or unduly obstruct or delay an authorized inspector or observer; </w:t>
      </w:r>
    </w:p>
    <w:p w14:paraId="13808AF9" w14:textId="77777777" w:rsidR="003D3868" w:rsidRPr="007C4472" w:rsidRDefault="00002CA6" w:rsidP="006A076D">
      <w:pPr>
        <w:numPr>
          <w:ilvl w:val="1"/>
          <w:numId w:val="35"/>
        </w:numPr>
        <w:spacing w:after="249" w:line="240" w:lineRule="auto"/>
        <w:ind w:left="851" w:right="123" w:hanging="425"/>
        <w:rPr>
          <w:rFonts w:cs="Times New Roman"/>
          <w:szCs w:val="20"/>
        </w:rPr>
      </w:pPr>
      <w:r w:rsidRPr="007C4472">
        <w:rPr>
          <w:rFonts w:cs="Times New Roman"/>
          <w:szCs w:val="20"/>
        </w:rPr>
        <w:t xml:space="preserve">intentionally tampering with or disabling the vessel monitoring system; </w:t>
      </w:r>
    </w:p>
    <w:p w14:paraId="45603FB5" w14:textId="77777777" w:rsidR="003D3868" w:rsidRPr="007C4472" w:rsidRDefault="00002CA6" w:rsidP="006A076D">
      <w:pPr>
        <w:numPr>
          <w:ilvl w:val="1"/>
          <w:numId w:val="35"/>
        </w:numPr>
        <w:spacing w:after="249" w:line="240" w:lineRule="auto"/>
        <w:ind w:left="851" w:right="-34" w:hanging="425"/>
        <w:rPr>
          <w:rFonts w:cs="Times New Roman"/>
          <w:szCs w:val="20"/>
        </w:rPr>
      </w:pPr>
      <w:r w:rsidRPr="007C4472">
        <w:rPr>
          <w:rFonts w:cs="Times New Roman"/>
          <w:szCs w:val="20"/>
        </w:rPr>
        <w:t xml:space="preserve">such other violations as may be determined by the ICCAT, once these are included and circulated in a revised version of these procedures; </w:t>
      </w:r>
    </w:p>
    <w:p w14:paraId="1878E703" w14:textId="77777777" w:rsidR="003D3868" w:rsidRPr="007C4472" w:rsidRDefault="00002CA6" w:rsidP="006A076D">
      <w:pPr>
        <w:numPr>
          <w:ilvl w:val="1"/>
          <w:numId w:val="35"/>
        </w:numPr>
        <w:spacing w:after="249" w:line="240" w:lineRule="auto"/>
        <w:ind w:left="851" w:right="-34" w:hanging="425"/>
        <w:rPr>
          <w:rFonts w:cs="Times New Roman"/>
          <w:szCs w:val="20"/>
        </w:rPr>
      </w:pPr>
      <w:r w:rsidRPr="007C4472">
        <w:rPr>
          <w:rFonts w:cs="Times New Roman"/>
          <w:szCs w:val="20"/>
        </w:rPr>
        <w:t xml:space="preserve">fishing with the assistance of spotter planes; </w:t>
      </w:r>
    </w:p>
    <w:p w14:paraId="714312E9" w14:textId="77777777" w:rsidR="003D3868" w:rsidRPr="007C4472" w:rsidRDefault="00002CA6" w:rsidP="006A076D">
      <w:pPr>
        <w:numPr>
          <w:ilvl w:val="1"/>
          <w:numId w:val="35"/>
        </w:numPr>
        <w:spacing w:after="249" w:line="240" w:lineRule="auto"/>
        <w:ind w:left="851" w:right="-34" w:hanging="425"/>
        <w:rPr>
          <w:rFonts w:cs="Times New Roman"/>
          <w:szCs w:val="20"/>
        </w:rPr>
      </w:pPr>
      <w:r w:rsidRPr="007C4472">
        <w:rPr>
          <w:rFonts w:cs="Times New Roman"/>
          <w:szCs w:val="20"/>
        </w:rPr>
        <w:t xml:space="preserve">interference with the satellite monitoring system and/or operation of a vessel without a VMS system; </w:t>
      </w:r>
    </w:p>
    <w:p w14:paraId="35397705" w14:textId="77777777" w:rsidR="003D3868" w:rsidRPr="007C4472" w:rsidRDefault="00002CA6" w:rsidP="006A076D">
      <w:pPr>
        <w:numPr>
          <w:ilvl w:val="1"/>
          <w:numId w:val="35"/>
        </w:numPr>
        <w:spacing w:after="249" w:line="240" w:lineRule="auto"/>
        <w:ind w:left="851" w:right="-34" w:hanging="425"/>
        <w:rPr>
          <w:rFonts w:cs="Times New Roman"/>
          <w:szCs w:val="20"/>
        </w:rPr>
      </w:pPr>
      <w:r w:rsidRPr="007C4472">
        <w:rPr>
          <w:rFonts w:cs="Times New Roman"/>
          <w:szCs w:val="20"/>
        </w:rPr>
        <w:t xml:space="preserve">transfer activity without transfer declaration; </w:t>
      </w:r>
    </w:p>
    <w:p w14:paraId="7897D6C0" w14:textId="10C54D86" w:rsidR="003D3868" w:rsidRPr="00474927" w:rsidRDefault="00002CA6" w:rsidP="006A076D">
      <w:pPr>
        <w:numPr>
          <w:ilvl w:val="1"/>
          <w:numId w:val="35"/>
        </w:numPr>
        <w:spacing w:after="249" w:line="240" w:lineRule="auto"/>
        <w:ind w:left="851" w:right="-34" w:hanging="425"/>
        <w:rPr>
          <w:rFonts w:cs="Times New Roman"/>
          <w:szCs w:val="20"/>
        </w:rPr>
      </w:pPr>
      <w:proofErr w:type="spellStart"/>
      <w:r w:rsidRPr="00474927">
        <w:rPr>
          <w:rFonts w:cs="Times New Roman"/>
          <w:szCs w:val="20"/>
        </w:rPr>
        <w:t>transhipment</w:t>
      </w:r>
      <w:proofErr w:type="spellEnd"/>
      <w:r w:rsidRPr="00474927">
        <w:rPr>
          <w:rFonts w:cs="Times New Roman"/>
          <w:szCs w:val="20"/>
        </w:rPr>
        <w:t xml:space="preserve"> at </w:t>
      </w:r>
      <w:proofErr w:type="gramStart"/>
      <w:r w:rsidRPr="00474927">
        <w:rPr>
          <w:rFonts w:cs="Times New Roman"/>
          <w:szCs w:val="20"/>
        </w:rPr>
        <w:t>sea</w:t>
      </w:r>
      <w:r w:rsidR="00082E56" w:rsidRPr="00474927">
        <w:rPr>
          <w:rFonts w:cs="Times New Roman"/>
          <w:szCs w:val="20"/>
        </w:rPr>
        <w:t>;</w:t>
      </w:r>
      <w:proofErr w:type="gramEnd"/>
    </w:p>
    <w:p w14:paraId="32B9EE8E" w14:textId="25030369" w:rsidR="00082E56" w:rsidRPr="00474927" w:rsidRDefault="001E60B5" w:rsidP="00082E56">
      <w:pPr>
        <w:numPr>
          <w:ilvl w:val="1"/>
          <w:numId w:val="35"/>
        </w:numPr>
        <w:spacing w:after="249" w:line="240" w:lineRule="auto"/>
        <w:ind w:left="851" w:right="-34" w:hanging="425"/>
        <w:rPr>
          <w:lang w:val="en-GB"/>
        </w:rPr>
      </w:pPr>
      <w:r w:rsidRPr="00474927">
        <w:rPr>
          <w:lang w:val="en-GB"/>
        </w:rPr>
        <w:t>n</w:t>
      </w:r>
      <w:r w:rsidR="00082E56" w:rsidRPr="00474927">
        <w:rPr>
          <w:lang w:val="en-GB"/>
        </w:rPr>
        <w:t>ot providing to ICCAT inspectors a boarding ladder meeting the requirements of IMO Resolution</w:t>
      </w:r>
      <w:r w:rsidR="003B4D26" w:rsidRPr="00474927">
        <w:rPr>
          <w:lang w:val="en-GB"/>
        </w:rPr>
        <w:t> </w:t>
      </w:r>
      <w:r w:rsidR="00082E56" w:rsidRPr="00474927">
        <w:rPr>
          <w:lang w:val="en-GB"/>
        </w:rPr>
        <w:t>A.889(21) to facilitate safe access to any fishing vessel which requires a climb of 1</w:t>
      </w:r>
      <w:r w:rsidR="003B4D26" w:rsidRPr="00474927">
        <w:rPr>
          <w:lang w:val="en-GB"/>
        </w:rPr>
        <w:t>.</w:t>
      </w:r>
      <w:r w:rsidR="00082E56" w:rsidRPr="00474927">
        <w:rPr>
          <w:lang w:val="en-GB"/>
        </w:rPr>
        <w:t>5</w:t>
      </w:r>
      <w:r w:rsidR="008F7250" w:rsidRPr="00474927">
        <w:rPr>
          <w:lang w:val="en-GB"/>
        </w:rPr>
        <w:t> </w:t>
      </w:r>
      <w:r w:rsidR="00082E56" w:rsidRPr="00474927">
        <w:rPr>
          <w:lang w:val="en-GB"/>
        </w:rPr>
        <w:t xml:space="preserve">metres or more. </w:t>
      </w:r>
    </w:p>
    <w:p w14:paraId="1E1621DF" w14:textId="790B890C" w:rsidR="003D3868" w:rsidRPr="007C4472" w:rsidRDefault="00002CA6" w:rsidP="006A076D">
      <w:pPr>
        <w:numPr>
          <w:ilvl w:val="0"/>
          <w:numId w:val="35"/>
        </w:numPr>
        <w:spacing w:after="235" w:line="240" w:lineRule="auto"/>
        <w:ind w:left="426" w:right="-34" w:hanging="426"/>
        <w:rPr>
          <w:rFonts w:cs="Times New Roman"/>
          <w:szCs w:val="20"/>
        </w:rPr>
      </w:pPr>
      <w:r w:rsidRPr="007C4472">
        <w:rPr>
          <w:rFonts w:cs="Times New Roman"/>
          <w:szCs w:val="20"/>
        </w:rPr>
        <w:lastRenderedPageBreak/>
        <w:t>In the case of any boarding and inspection of a fishing vessel during which the authorized inspectors observe an activity or condition that would constitute a serious violation, as defined in paragraph 1</w:t>
      </w:r>
      <w:r w:rsidR="009C0574" w:rsidRPr="007C4472">
        <w:rPr>
          <w:rFonts w:cs="Times New Roman"/>
          <w:szCs w:val="20"/>
        </w:rPr>
        <w:t xml:space="preserve"> of this </w:t>
      </w:r>
      <w:r w:rsidR="003B19E5" w:rsidRPr="007C4472">
        <w:rPr>
          <w:rFonts w:cs="Times New Roman"/>
          <w:b/>
          <w:bCs/>
          <w:szCs w:val="20"/>
        </w:rPr>
        <w:t>Annex</w:t>
      </w:r>
      <w:r w:rsidRPr="007C4472">
        <w:rPr>
          <w:rFonts w:cs="Times New Roman"/>
          <w:szCs w:val="20"/>
        </w:rPr>
        <w:t xml:space="preserve">, the authorities of the flag CPC of the inspection vessel shall immediately notify the flag CPC of the fishing vessel, directly as well as through the </w:t>
      </w:r>
      <w:r w:rsidR="00B3670F" w:rsidRPr="007C4472">
        <w:rPr>
          <w:rFonts w:cs="Times New Roman"/>
          <w:szCs w:val="20"/>
        </w:rPr>
        <w:t xml:space="preserve">ICCAT </w:t>
      </w:r>
      <w:r w:rsidRPr="007C4472">
        <w:rPr>
          <w:rFonts w:cs="Times New Roman"/>
          <w:szCs w:val="20"/>
        </w:rPr>
        <w:t xml:space="preserve">Secretariat. In such situations, the inspector should also inform any inspection ship of the flag CPC of the fishing vessel known to be in the vicinity. </w:t>
      </w:r>
    </w:p>
    <w:p w14:paraId="521E2860" w14:textId="77777777" w:rsidR="003D3868" w:rsidRPr="007C4472" w:rsidRDefault="00002CA6" w:rsidP="006A076D">
      <w:pPr>
        <w:numPr>
          <w:ilvl w:val="0"/>
          <w:numId w:val="35"/>
        </w:numPr>
        <w:spacing w:after="235" w:line="240" w:lineRule="auto"/>
        <w:ind w:left="426" w:right="-34" w:hanging="426"/>
        <w:rPr>
          <w:rFonts w:cs="Times New Roman"/>
          <w:szCs w:val="20"/>
        </w:rPr>
      </w:pPr>
      <w:r w:rsidRPr="007C4472">
        <w:rPr>
          <w:rFonts w:cs="Times New Roman"/>
          <w:szCs w:val="20"/>
        </w:rPr>
        <w:t xml:space="preserve">ICCAT inspectors should register the inspections undertaken and the infringements detected (if any) in the fishing vessel logbook. </w:t>
      </w:r>
    </w:p>
    <w:p w14:paraId="69FFC5D6" w14:textId="67CD09BF" w:rsidR="003D3868" w:rsidRPr="007C4472" w:rsidRDefault="00002CA6" w:rsidP="006A076D">
      <w:pPr>
        <w:numPr>
          <w:ilvl w:val="0"/>
          <w:numId w:val="35"/>
        </w:numPr>
        <w:spacing w:after="235" w:line="240" w:lineRule="auto"/>
        <w:ind w:left="426" w:right="-34" w:hanging="426"/>
        <w:rPr>
          <w:rFonts w:cs="Times New Roman"/>
          <w:szCs w:val="20"/>
        </w:rPr>
      </w:pPr>
      <w:r w:rsidRPr="007C4472">
        <w:rPr>
          <w:rFonts w:cs="Times New Roman"/>
          <w:szCs w:val="20"/>
        </w:rPr>
        <w:t xml:space="preserve">The flag CPC shall ensure that, following the inspection referred to in paragraph 2 of this </w:t>
      </w:r>
      <w:r w:rsidR="003B19E5" w:rsidRPr="007C4472">
        <w:rPr>
          <w:rFonts w:cs="Times New Roman"/>
          <w:b/>
          <w:bCs/>
          <w:szCs w:val="20"/>
        </w:rPr>
        <w:t>Annex</w:t>
      </w:r>
      <w:r w:rsidRPr="007C4472">
        <w:rPr>
          <w:rFonts w:cs="Times New Roman"/>
          <w:szCs w:val="20"/>
        </w:rPr>
        <w:t xml:space="preserve">, the fishing vessel concerned ceases all fishing activities. The flag CPC shall require the fishing vessel to proceed within 72 hours to a port designated by it, where an investigation shall be initiated. </w:t>
      </w:r>
    </w:p>
    <w:p w14:paraId="14559037" w14:textId="2DCC528B" w:rsidR="003D3868" w:rsidRPr="007C4472" w:rsidRDefault="00002CA6" w:rsidP="006A076D">
      <w:pPr>
        <w:numPr>
          <w:ilvl w:val="0"/>
          <w:numId w:val="35"/>
        </w:numPr>
        <w:spacing w:after="235" w:line="240" w:lineRule="auto"/>
        <w:ind w:left="426" w:right="-34" w:hanging="426"/>
        <w:rPr>
          <w:rFonts w:cs="Times New Roman"/>
          <w:szCs w:val="20"/>
        </w:rPr>
      </w:pPr>
      <w:r w:rsidRPr="007C4472">
        <w:rPr>
          <w:rFonts w:cs="Times New Roman"/>
          <w:szCs w:val="20"/>
        </w:rPr>
        <w:t xml:space="preserve">In the case where an inspection has detected an activity or condition that would constitute a serious violation, the vessel should be reviewed under the procedures described in the </w:t>
      </w:r>
      <w:r w:rsidRPr="007C4472">
        <w:rPr>
          <w:rFonts w:cs="Times New Roman"/>
          <w:i/>
          <w:szCs w:val="20"/>
        </w:rPr>
        <w:t xml:space="preserve">Recommendation by ICCAT on Establishing a List of Vessels Presumed to Have Carried Out Illegal, Unreported and Unregulated Fishing Activities </w:t>
      </w:r>
      <w:r w:rsidRPr="007C4472">
        <w:rPr>
          <w:rFonts w:cs="Times New Roman"/>
          <w:szCs w:val="20"/>
        </w:rPr>
        <w:t>(Rec. 18-08</w:t>
      </w:r>
      <w:r w:rsidR="005D42E0" w:rsidRPr="007C4472">
        <w:rPr>
          <w:rStyle w:val="FootnoteReference"/>
          <w:rFonts w:cs="Times New Roman"/>
          <w:szCs w:val="20"/>
        </w:rPr>
        <w:footnoteReference w:customMarkFollows="1" w:id="2"/>
        <w:t>*</w:t>
      </w:r>
      <w:r w:rsidRPr="007C4472">
        <w:rPr>
          <w:rFonts w:cs="Times New Roman"/>
          <w:szCs w:val="20"/>
        </w:rPr>
        <w:t xml:space="preserve">), taking into account any response actions and other follow up. </w:t>
      </w:r>
    </w:p>
    <w:p w14:paraId="318A4FEB" w14:textId="77777777" w:rsidR="003D3868" w:rsidRPr="007C4472" w:rsidRDefault="00002CA6" w:rsidP="006A076D">
      <w:pPr>
        <w:spacing w:after="31" w:line="240" w:lineRule="auto"/>
        <w:ind w:left="0" w:right="0" w:firstLine="0"/>
        <w:rPr>
          <w:rFonts w:cs="Times New Roman"/>
          <w:b/>
          <w:bCs/>
          <w:szCs w:val="20"/>
        </w:rPr>
      </w:pPr>
      <w:r w:rsidRPr="007C4472">
        <w:rPr>
          <w:rFonts w:eastAsia="Times New Roman" w:cs="Times New Roman"/>
          <w:b/>
          <w:bCs/>
          <w:szCs w:val="20"/>
        </w:rPr>
        <w:t>II.</w:t>
      </w:r>
      <w:r w:rsidRPr="007C4472">
        <w:rPr>
          <w:rFonts w:eastAsia="Arial" w:cs="Times New Roman"/>
          <w:b/>
          <w:bCs/>
          <w:szCs w:val="20"/>
        </w:rPr>
        <w:t xml:space="preserve"> </w:t>
      </w:r>
      <w:r w:rsidRPr="007C4472">
        <w:rPr>
          <w:rFonts w:cs="Times New Roman"/>
          <w:b/>
          <w:bCs/>
          <w:szCs w:val="20"/>
        </w:rPr>
        <w:t xml:space="preserve">Conduct of inspections </w:t>
      </w:r>
    </w:p>
    <w:p w14:paraId="58393599" w14:textId="77777777" w:rsidR="00082E56" w:rsidRPr="007C4472" w:rsidRDefault="00082E56" w:rsidP="006A076D">
      <w:pPr>
        <w:spacing w:after="35" w:line="240" w:lineRule="auto"/>
        <w:ind w:left="0" w:right="0" w:firstLine="0"/>
        <w:rPr>
          <w:rFonts w:cs="Times New Roman"/>
          <w:szCs w:val="20"/>
        </w:rPr>
      </w:pPr>
    </w:p>
    <w:p w14:paraId="101627A3" w14:textId="77777777" w:rsidR="003D3868" w:rsidRPr="007C4472" w:rsidRDefault="00002CA6" w:rsidP="006A076D">
      <w:pPr>
        <w:numPr>
          <w:ilvl w:val="0"/>
          <w:numId w:val="35"/>
        </w:numPr>
        <w:spacing w:after="235" w:line="240" w:lineRule="auto"/>
        <w:ind w:left="426" w:right="-34" w:hanging="426"/>
        <w:rPr>
          <w:rFonts w:cs="Times New Roman"/>
          <w:szCs w:val="20"/>
        </w:rPr>
      </w:pPr>
      <w:r w:rsidRPr="007C4472">
        <w:rPr>
          <w:rFonts w:cs="Times New Roman"/>
          <w:szCs w:val="20"/>
        </w:rPr>
        <w:t>Inspections shall be carried out by inspectors designated by the Contracting Governments. The names of the authorized government agencies and individual inspectors designated for that purpose by their respective governments shall be notified to the Commission.</w:t>
      </w:r>
      <w:r w:rsidRPr="007C4472">
        <w:rPr>
          <w:rFonts w:eastAsia="Times New Roman" w:cs="Times New Roman"/>
          <w:szCs w:val="20"/>
        </w:rPr>
        <w:t xml:space="preserve"> </w:t>
      </w:r>
    </w:p>
    <w:p w14:paraId="3CFB6205" w14:textId="3A3E8BE7" w:rsidR="003D3868" w:rsidRPr="007C4472" w:rsidRDefault="00002CA6" w:rsidP="006A076D">
      <w:pPr>
        <w:numPr>
          <w:ilvl w:val="0"/>
          <w:numId w:val="35"/>
        </w:numPr>
        <w:spacing w:after="235" w:line="240" w:lineRule="auto"/>
        <w:ind w:left="426" w:right="-34" w:hanging="426"/>
        <w:rPr>
          <w:rFonts w:cs="Times New Roman"/>
          <w:szCs w:val="20"/>
        </w:rPr>
      </w:pPr>
      <w:r w:rsidRPr="007C4472">
        <w:rPr>
          <w:rFonts w:cs="Times New Roman"/>
          <w:szCs w:val="20"/>
        </w:rPr>
        <w:t xml:space="preserve">Ships carrying out international boarding and inspection duties in accordance with this </w:t>
      </w:r>
      <w:r w:rsidR="003B19E5" w:rsidRPr="007C4472">
        <w:rPr>
          <w:rFonts w:cs="Times New Roman"/>
          <w:b/>
          <w:bCs/>
          <w:szCs w:val="20"/>
        </w:rPr>
        <w:t>Annex</w:t>
      </w:r>
      <w:r w:rsidRPr="007C4472">
        <w:rPr>
          <w:rFonts w:cs="Times New Roman"/>
          <w:szCs w:val="20"/>
        </w:rPr>
        <w:t xml:space="preserve"> shall fly a special flag or pennant approved by the Commission and issued by the</w:t>
      </w:r>
      <w:r w:rsidR="00B3670F" w:rsidRPr="007C4472">
        <w:rPr>
          <w:rFonts w:cs="Times New Roman"/>
          <w:szCs w:val="20"/>
        </w:rPr>
        <w:t xml:space="preserve"> ICCAT</w:t>
      </w:r>
      <w:r w:rsidRPr="007C4472">
        <w:rPr>
          <w:rFonts w:cs="Times New Roman"/>
          <w:szCs w:val="20"/>
        </w:rPr>
        <w:t xml:space="preserve"> Secretariat. The names of the ships so used shall be notified to the </w:t>
      </w:r>
      <w:r w:rsidR="00B3670F" w:rsidRPr="007C4472">
        <w:rPr>
          <w:rFonts w:cs="Times New Roman"/>
          <w:szCs w:val="20"/>
        </w:rPr>
        <w:t xml:space="preserve">ICCAT </w:t>
      </w:r>
      <w:r w:rsidRPr="007C4472">
        <w:rPr>
          <w:rFonts w:cs="Times New Roman"/>
          <w:szCs w:val="20"/>
        </w:rPr>
        <w:t xml:space="preserve">Secretariat as soon as practical in advance of the commencement of inspection activities. The Secretariat shall make information regarding designated inspection vessels available to all CPCs, including by posting on its password-protected website. </w:t>
      </w:r>
    </w:p>
    <w:p w14:paraId="12EC3070" w14:textId="23FD1FF4" w:rsidR="003D3868" w:rsidRPr="007C4472" w:rsidRDefault="00002CA6" w:rsidP="006A076D">
      <w:pPr>
        <w:numPr>
          <w:ilvl w:val="0"/>
          <w:numId w:val="35"/>
        </w:numPr>
        <w:spacing w:after="235" w:line="240" w:lineRule="auto"/>
        <w:ind w:left="426" w:right="-34" w:hanging="426"/>
        <w:rPr>
          <w:rFonts w:cs="Times New Roman"/>
          <w:szCs w:val="20"/>
        </w:rPr>
      </w:pPr>
      <w:r w:rsidRPr="007C4472">
        <w:rPr>
          <w:rFonts w:cs="Times New Roman"/>
          <w:szCs w:val="20"/>
        </w:rPr>
        <w:t xml:space="preserve">Inspectors shall carry appropriate identity documentation issued by the authorities of the flag CPC, which shall be in the form shown in paragraph 20 of this </w:t>
      </w:r>
      <w:r w:rsidR="003B19E5" w:rsidRPr="007C4472">
        <w:rPr>
          <w:rFonts w:cs="Times New Roman"/>
          <w:b/>
          <w:bCs/>
          <w:szCs w:val="20"/>
        </w:rPr>
        <w:t>Annex</w:t>
      </w:r>
      <w:r w:rsidRPr="007C4472">
        <w:rPr>
          <w:rFonts w:cs="Times New Roman"/>
          <w:szCs w:val="20"/>
        </w:rPr>
        <w:t xml:space="preserve">. </w:t>
      </w:r>
    </w:p>
    <w:p w14:paraId="0AAEFE52" w14:textId="03E83B8E" w:rsidR="00082E56" w:rsidRPr="00474927" w:rsidRDefault="00082E56" w:rsidP="00082E56">
      <w:pPr>
        <w:numPr>
          <w:ilvl w:val="0"/>
          <w:numId w:val="35"/>
        </w:numPr>
        <w:spacing w:after="235" w:line="240" w:lineRule="auto"/>
        <w:ind w:left="426" w:right="-34" w:hanging="426"/>
        <w:rPr>
          <w:lang w:val="en-GB"/>
        </w:rPr>
      </w:pPr>
      <w:r w:rsidRPr="000E20CB">
        <w:rPr>
          <w:lang w:val="en-GB"/>
        </w:rPr>
        <w:t xml:space="preserve">Subject to the arrangements agreed under paragraph 15 of this </w:t>
      </w:r>
      <w:r w:rsidRPr="000E20CB">
        <w:rPr>
          <w:b/>
          <w:bCs/>
          <w:lang w:val="en-GB"/>
        </w:rPr>
        <w:t>Annex</w:t>
      </w:r>
      <w:r w:rsidRPr="000E20CB">
        <w:rPr>
          <w:lang w:val="en-GB"/>
        </w:rPr>
        <w:t>, a vessel flagged to a Contracting Government and fishing for tuna or tuna-like fishes in the Convention area outside waters under national jurisdiction shall stop when given the appropriate signal in the International Code of Signals by a ship flying the ICCAT pen</w:t>
      </w:r>
      <w:r w:rsidRPr="00474927">
        <w:rPr>
          <w:lang w:val="en-GB"/>
        </w:rPr>
        <w:t>nant described in paragraph 7</w:t>
      </w:r>
      <w:r w:rsidR="00C472F0" w:rsidRPr="00474927">
        <w:rPr>
          <w:lang w:val="en-GB"/>
        </w:rPr>
        <w:t xml:space="preserve"> of the </w:t>
      </w:r>
      <w:r w:rsidR="00C472F0" w:rsidRPr="00474927">
        <w:rPr>
          <w:b/>
          <w:bCs/>
          <w:lang w:val="en-GB"/>
        </w:rPr>
        <w:t>Annex</w:t>
      </w:r>
      <w:r w:rsidRPr="00474927">
        <w:rPr>
          <w:lang w:val="en-GB"/>
        </w:rPr>
        <w:t xml:space="preserve"> and carrying an inspector unless the vessel is actually carrying out fishing operations, in which case it shall stop immediately once it has finished such operations. The master</w:t>
      </w:r>
      <w:r w:rsidR="00A90223" w:rsidRPr="00474927">
        <w:rPr>
          <w:rFonts w:eastAsia="Times New Roman" w:cs="Times New Roman"/>
          <w:color w:val="auto"/>
          <w:szCs w:val="20"/>
          <w:vertAlign w:val="superscript"/>
        </w:rPr>
        <w:footnoteReference w:customMarkFollows="1" w:id="3"/>
        <w:t xml:space="preserve">** </w:t>
      </w:r>
      <w:r w:rsidRPr="00474927">
        <w:rPr>
          <w:lang w:val="en-GB"/>
        </w:rPr>
        <w:t xml:space="preserve">of the vessel shall permit the inspection party, as specified in paragraph 10 of this </w:t>
      </w:r>
      <w:r w:rsidRPr="00474927">
        <w:rPr>
          <w:b/>
          <w:bCs/>
          <w:lang w:val="en-GB"/>
        </w:rPr>
        <w:t>Annex</w:t>
      </w:r>
      <w:r w:rsidRPr="00474927">
        <w:rPr>
          <w:lang w:val="en-GB"/>
        </w:rPr>
        <w:t>, to board it and must provide a boarding ladder meeting the requirements of IMO Resolution A.889(21), to facilitate safe and convenient access to any vessel which requires a climb of 1</w:t>
      </w:r>
      <w:r w:rsidR="001509B0" w:rsidRPr="00474927">
        <w:rPr>
          <w:lang w:val="en-GB"/>
        </w:rPr>
        <w:t>.</w:t>
      </w:r>
      <w:r w:rsidRPr="00474927">
        <w:rPr>
          <w:lang w:val="en-GB"/>
        </w:rPr>
        <w:t>5 metre</w:t>
      </w:r>
      <w:r w:rsidR="007D1D3E" w:rsidRPr="00474927">
        <w:rPr>
          <w:lang w:val="en-GB"/>
        </w:rPr>
        <w:t>s</w:t>
      </w:r>
      <w:r w:rsidRPr="00474927">
        <w:rPr>
          <w:lang w:val="en-GB"/>
        </w:rPr>
        <w:t xml:space="preserve"> or more. </w:t>
      </w:r>
      <w:r w:rsidRPr="00474927">
        <w:rPr>
          <w:rFonts w:cs="Times New Roman"/>
          <w:szCs w:val="20"/>
        </w:rPr>
        <w:t>For compliance with the requirements of boarding ladders, a transitional period is allowed for vessels operating in the Atlantic, until January 2024.</w:t>
      </w:r>
    </w:p>
    <w:p w14:paraId="59F7E612" w14:textId="3AE14FA2" w:rsidR="00256A39" w:rsidRPr="0050454C" w:rsidRDefault="00256A39" w:rsidP="00256A39">
      <w:pPr>
        <w:spacing w:after="235" w:line="240" w:lineRule="auto"/>
        <w:ind w:left="426" w:right="-34" w:firstLine="0"/>
        <w:rPr>
          <w:highlight w:val="yellow"/>
          <w:lang w:val="en-GB"/>
        </w:rPr>
      </w:pPr>
      <w:r w:rsidRPr="00256A39">
        <w:rPr>
          <w:lang w:val="en-GB"/>
        </w:rPr>
        <w:t>The master shall enable the inspection party to make such examination of equipment, catch or gear and any relevant documents as an inspector deems necessary to verify compliance with the ICCAT Commission’s Recommendations in force in relation to the flag CPC of the vessel being inspected. Further, an inspector may ask for any explanations that he or she deems necessary. </w:t>
      </w:r>
    </w:p>
    <w:p w14:paraId="5FF05A7B" w14:textId="7770755A" w:rsidR="003D3868" w:rsidRPr="007C4472" w:rsidRDefault="00002CA6" w:rsidP="006A076D">
      <w:pPr>
        <w:numPr>
          <w:ilvl w:val="0"/>
          <w:numId w:val="35"/>
        </w:numPr>
        <w:spacing w:after="235" w:line="240" w:lineRule="auto"/>
        <w:ind w:left="426" w:right="-34" w:hanging="426"/>
        <w:rPr>
          <w:rFonts w:cs="Times New Roman"/>
          <w:szCs w:val="20"/>
        </w:rPr>
      </w:pPr>
      <w:r w:rsidRPr="007C4472">
        <w:rPr>
          <w:rFonts w:cs="Times New Roman"/>
          <w:szCs w:val="20"/>
        </w:rPr>
        <w:t xml:space="preserve">The size of the inspection party shall be determined by the commanding officer of the inspection vessel </w:t>
      </w:r>
      <w:proofErr w:type="gramStart"/>
      <w:r w:rsidRPr="007C4472">
        <w:rPr>
          <w:rFonts w:cs="Times New Roman"/>
          <w:szCs w:val="20"/>
        </w:rPr>
        <w:t>taking into account</w:t>
      </w:r>
      <w:proofErr w:type="gramEnd"/>
      <w:r w:rsidRPr="007C4472">
        <w:rPr>
          <w:rFonts w:cs="Times New Roman"/>
          <w:szCs w:val="20"/>
        </w:rPr>
        <w:t xml:space="preserve"> relevant circumstances. The inspection party should be as small as possible to accomplish the duties set out in this </w:t>
      </w:r>
      <w:r w:rsidR="003B19E5" w:rsidRPr="007C4472">
        <w:rPr>
          <w:rFonts w:cs="Times New Roman"/>
          <w:b/>
          <w:bCs/>
          <w:szCs w:val="20"/>
        </w:rPr>
        <w:t>Annex</w:t>
      </w:r>
      <w:r w:rsidRPr="007C4472">
        <w:rPr>
          <w:rFonts w:cs="Times New Roman"/>
          <w:szCs w:val="20"/>
        </w:rPr>
        <w:t xml:space="preserve"> safely and securely. </w:t>
      </w:r>
    </w:p>
    <w:p w14:paraId="22CC052A" w14:textId="7A36BA0F" w:rsidR="003D3868" w:rsidRPr="007C4472" w:rsidRDefault="00002CA6" w:rsidP="006A076D">
      <w:pPr>
        <w:numPr>
          <w:ilvl w:val="0"/>
          <w:numId w:val="35"/>
        </w:numPr>
        <w:spacing w:after="235" w:line="240" w:lineRule="auto"/>
        <w:ind w:left="426" w:right="-34" w:hanging="426"/>
        <w:rPr>
          <w:rFonts w:cs="Times New Roman"/>
          <w:szCs w:val="20"/>
        </w:rPr>
      </w:pPr>
      <w:r w:rsidRPr="007C4472">
        <w:rPr>
          <w:rFonts w:cs="Times New Roman"/>
          <w:szCs w:val="20"/>
        </w:rPr>
        <w:t>Upon boarding the vessel, inspectors shall produce the identity documentation described in paragraph</w:t>
      </w:r>
      <w:r w:rsidR="007A5C8D" w:rsidRPr="007C4472">
        <w:rPr>
          <w:rFonts w:cs="Times New Roman"/>
          <w:szCs w:val="20"/>
        </w:rPr>
        <w:t> </w:t>
      </w:r>
      <w:r w:rsidRPr="007C4472">
        <w:rPr>
          <w:rFonts w:cs="Times New Roman"/>
          <w:szCs w:val="20"/>
        </w:rPr>
        <w:t xml:space="preserve">8 of this </w:t>
      </w:r>
      <w:r w:rsidR="003B19E5" w:rsidRPr="007C4472">
        <w:rPr>
          <w:rFonts w:cs="Times New Roman"/>
          <w:b/>
          <w:bCs/>
          <w:szCs w:val="20"/>
        </w:rPr>
        <w:t>Annex</w:t>
      </w:r>
      <w:r w:rsidRPr="007C4472">
        <w:rPr>
          <w:rFonts w:cs="Times New Roman"/>
          <w:szCs w:val="20"/>
        </w:rPr>
        <w:t xml:space="preserve">. Inspectors shall observe generally accepted international regulations, procedures and practices relating to the safety of the vessel being inspected and its crew, and shall </w:t>
      </w:r>
      <w:r w:rsidRPr="007C4472">
        <w:rPr>
          <w:rFonts w:cs="Times New Roman"/>
          <w:szCs w:val="20"/>
        </w:rPr>
        <w:lastRenderedPageBreak/>
        <w:t>minimize interference with fishing activities or stowage of product and, to the extent practicable, avoid action which would adversely affect the quality of the catch on board</w:t>
      </w:r>
      <w:r w:rsidR="008007DB" w:rsidRPr="007C4472">
        <w:rPr>
          <w:rFonts w:cs="Times New Roman"/>
          <w:szCs w:val="20"/>
        </w:rPr>
        <w:t>.</w:t>
      </w:r>
      <w:r w:rsidRPr="007C4472">
        <w:rPr>
          <w:rFonts w:cs="Times New Roman"/>
          <w:szCs w:val="20"/>
        </w:rPr>
        <w:t xml:space="preserve"> Inspectors shall limit their enquiries to the ascertainment of the observance of the Commission’s Recommendations in force in relation to the flag CPC of the vessel concerned. In making the inspection, inspectors may ask the master of the fishing vessel for any assistance he/she may require. Inspectors shall draw up a report of the inspection in a form approved by the Commission. Inspectors shall sign the report in the presence of the master of the vessel who shall be entitled to add or have added to the report any observations which he or she may think suitable and must sign such observations. </w:t>
      </w:r>
    </w:p>
    <w:p w14:paraId="07EEE5FE" w14:textId="77777777" w:rsidR="003D3868" w:rsidRPr="007C4472" w:rsidRDefault="00002CA6" w:rsidP="006A076D">
      <w:pPr>
        <w:numPr>
          <w:ilvl w:val="0"/>
          <w:numId w:val="35"/>
        </w:numPr>
        <w:spacing w:after="235" w:line="240" w:lineRule="auto"/>
        <w:ind w:left="426" w:right="-34" w:hanging="426"/>
        <w:rPr>
          <w:rFonts w:cs="Times New Roman"/>
          <w:szCs w:val="20"/>
        </w:rPr>
      </w:pPr>
      <w:r w:rsidRPr="007C4472">
        <w:rPr>
          <w:rFonts w:cs="Times New Roman"/>
          <w:szCs w:val="20"/>
        </w:rPr>
        <w:t xml:space="preserve">Copies of the report shall be given to the master of the vessel and to the government of the inspection party, which shall transmit copies to the appropriate authorities of the flag CPC of the inspected vessel and to the ICCAT Commission. Where any infringement of ICCAT Recommendations is discovered, the inspector should, where possible, also inform any inspection ship of the flag CPC of the fishing vessel known to be in the vicinity. </w:t>
      </w:r>
    </w:p>
    <w:p w14:paraId="72F9EA8E" w14:textId="77777777" w:rsidR="003D3868" w:rsidRPr="007C4472" w:rsidRDefault="00002CA6" w:rsidP="006A076D">
      <w:pPr>
        <w:numPr>
          <w:ilvl w:val="0"/>
          <w:numId w:val="35"/>
        </w:numPr>
        <w:spacing w:after="235" w:line="240" w:lineRule="auto"/>
        <w:ind w:left="426" w:right="-34" w:hanging="426"/>
        <w:rPr>
          <w:rFonts w:cs="Times New Roman"/>
          <w:szCs w:val="20"/>
        </w:rPr>
      </w:pPr>
      <w:r w:rsidRPr="007C4472">
        <w:rPr>
          <w:rFonts w:cs="Times New Roman"/>
          <w:szCs w:val="20"/>
        </w:rPr>
        <w:t xml:space="preserve">Resistance to inspectors or failure to comply with their directions shall be treated by the flag CPC of the inspected vessel in a manner similar to such conduct committed with respect to a national inspector. </w:t>
      </w:r>
    </w:p>
    <w:p w14:paraId="78A84D02" w14:textId="77777777" w:rsidR="003D3868" w:rsidRPr="007C4472" w:rsidRDefault="00002CA6" w:rsidP="006A076D">
      <w:pPr>
        <w:numPr>
          <w:ilvl w:val="0"/>
          <w:numId w:val="35"/>
        </w:numPr>
        <w:spacing w:after="235" w:line="240" w:lineRule="auto"/>
        <w:ind w:left="426" w:right="-34" w:hanging="426"/>
        <w:rPr>
          <w:rFonts w:cs="Times New Roman"/>
          <w:szCs w:val="20"/>
        </w:rPr>
      </w:pPr>
      <w:r w:rsidRPr="007C4472">
        <w:rPr>
          <w:rFonts w:cs="Times New Roman"/>
          <w:szCs w:val="20"/>
        </w:rPr>
        <w:t xml:space="preserve">Inspectors shall carry out their duties under these arrangements in accordance with the rules set out in this Recommendation, but they shall remain under the operational control of their national authorities and shall be responsible to them. </w:t>
      </w:r>
    </w:p>
    <w:p w14:paraId="6B9F36A4" w14:textId="77777777" w:rsidR="003D3868" w:rsidRPr="007C4472" w:rsidRDefault="00002CA6" w:rsidP="006A076D">
      <w:pPr>
        <w:numPr>
          <w:ilvl w:val="0"/>
          <w:numId w:val="35"/>
        </w:numPr>
        <w:spacing w:after="235" w:line="240" w:lineRule="auto"/>
        <w:ind w:left="426" w:right="-34" w:hanging="426"/>
        <w:rPr>
          <w:rFonts w:cs="Times New Roman"/>
          <w:szCs w:val="20"/>
        </w:rPr>
      </w:pPr>
      <w:r w:rsidRPr="007C4472">
        <w:rPr>
          <w:rFonts w:cs="Times New Roman"/>
          <w:szCs w:val="20"/>
        </w:rPr>
        <w:t xml:space="preserve">Contracting Governments shall consider and act on inspection reports, sighting information sheets as per Rec. 19-09 and statements resulting from documentary inspections of foreign inspectors under these arrangements on a similar basis in accordance with their national legislation to the reports of national inspectors. The provisions of this paragraph shall not impose any obligation on a Contracting Government to give the report of a foreign inspector a higher evidential value than it would possess in the inspector’s own country. Contracting Governments shall collaborate in order to facilitate judicial or other proceedings arising from a report of an inspector under these arrangements. </w:t>
      </w:r>
    </w:p>
    <w:p w14:paraId="56002797" w14:textId="77777777" w:rsidR="003D3868" w:rsidRPr="007C4472" w:rsidRDefault="00002CA6" w:rsidP="006A076D">
      <w:pPr>
        <w:pStyle w:val="ListParagraph"/>
        <w:numPr>
          <w:ilvl w:val="1"/>
          <w:numId w:val="35"/>
        </w:numPr>
        <w:spacing w:after="43" w:line="240" w:lineRule="auto"/>
        <w:ind w:left="851" w:right="0" w:hanging="425"/>
        <w:contextualSpacing w:val="0"/>
        <w:rPr>
          <w:rFonts w:cs="Times New Roman"/>
          <w:szCs w:val="20"/>
        </w:rPr>
      </w:pPr>
      <w:r w:rsidRPr="007C4472">
        <w:rPr>
          <w:rFonts w:cs="Times New Roman"/>
          <w:szCs w:val="20"/>
        </w:rPr>
        <w:t xml:space="preserve">Contracting Governments shall inform the Commission by 15 February each year of their provisional plans for conducting inspection activities under this Recommendation in that calendar year and the Commission may make suggestions to Contracting Governments for the coordination of national operations in this field including the number of inspectors and ships carrying inspectors; </w:t>
      </w:r>
    </w:p>
    <w:p w14:paraId="5EFBA8FD" w14:textId="77777777" w:rsidR="003D3868" w:rsidRPr="007C4472" w:rsidRDefault="00002CA6" w:rsidP="006A076D">
      <w:pPr>
        <w:spacing w:after="41" w:line="240" w:lineRule="auto"/>
        <w:ind w:left="0" w:right="0" w:firstLine="0"/>
        <w:rPr>
          <w:rFonts w:cs="Times New Roman"/>
          <w:szCs w:val="20"/>
        </w:rPr>
      </w:pPr>
      <w:r w:rsidRPr="007C4472">
        <w:rPr>
          <w:rFonts w:cs="Times New Roman"/>
          <w:szCs w:val="20"/>
        </w:rPr>
        <w:t xml:space="preserve"> </w:t>
      </w:r>
    </w:p>
    <w:p w14:paraId="778EE9A4" w14:textId="77777777" w:rsidR="003D3868" w:rsidRPr="007C4472" w:rsidRDefault="00002CA6" w:rsidP="006A076D">
      <w:pPr>
        <w:pStyle w:val="ListParagraph"/>
        <w:numPr>
          <w:ilvl w:val="1"/>
          <w:numId w:val="35"/>
        </w:numPr>
        <w:spacing w:after="43" w:line="240" w:lineRule="auto"/>
        <w:ind w:left="851" w:right="0" w:hanging="425"/>
        <w:contextualSpacing w:val="0"/>
        <w:rPr>
          <w:rFonts w:cs="Times New Roman"/>
          <w:szCs w:val="20"/>
        </w:rPr>
      </w:pPr>
      <w:r w:rsidRPr="007C4472">
        <w:rPr>
          <w:rFonts w:cs="Times New Roman"/>
          <w:szCs w:val="20"/>
        </w:rPr>
        <w:t xml:space="preserve">the arrangements set out in this Recommendation and the plans for participation shall apply between Contracting Governments unless otherwise agreed between them, and such agreement shall be notified to the ICCAT Commission. Provided, however, that implementation of the scheme shall be suspended between any two Contracting Governments if either of them has notified the ICCAT Commission to that effect, pending completion of such an agreement. </w:t>
      </w:r>
    </w:p>
    <w:p w14:paraId="40A642D2" w14:textId="77777777" w:rsidR="003D3868" w:rsidRPr="007C4472" w:rsidRDefault="00002CA6" w:rsidP="006A076D">
      <w:pPr>
        <w:spacing w:after="43" w:line="240" w:lineRule="auto"/>
        <w:ind w:left="0" w:right="0" w:firstLine="0"/>
        <w:rPr>
          <w:rFonts w:cs="Times New Roman"/>
          <w:szCs w:val="20"/>
        </w:rPr>
      </w:pPr>
      <w:r w:rsidRPr="007C4472">
        <w:rPr>
          <w:rFonts w:cs="Times New Roman"/>
          <w:szCs w:val="20"/>
        </w:rPr>
        <w:t xml:space="preserve"> </w:t>
      </w:r>
    </w:p>
    <w:p w14:paraId="455E5113" w14:textId="77777777" w:rsidR="003D3868" w:rsidRPr="007C4472" w:rsidRDefault="00335A28" w:rsidP="006A076D">
      <w:pPr>
        <w:tabs>
          <w:tab w:val="left" w:pos="426"/>
        </w:tabs>
        <w:spacing w:after="184" w:line="240" w:lineRule="auto"/>
        <w:ind w:left="851" w:right="123" w:hanging="851"/>
        <w:rPr>
          <w:rFonts w:cs="Times New Roman"/>
          <w:szCs w:val="20"/>
        </w:rPr>
      </w:pPr>
      <w:r w:rsidRPr="007C4472">
        <w:rPr>
          <w:rFonts w:cs="Times New Roman"/>
          <w:szCs w:val="20"/>
        </w:rPr>
        <w:t>16</w:t>
      </w:r>
      <w:r w:rsidR="002A57FC" w:rsidRPr="007C4472">
        <w:rPr>
          <w:rFonts w:cs="Times New Roman"/>
          <w:szCs w:val="20"/>
        </w:rPr>
        <w:t>.</w:t>
      </w:r>
      <w:r w:rsidR="001F7CFA" w:rsidRPr="007C4472">
        <w:rPr>
          <w:rFonts w:cs="Times New Roman"/>
          <w:szCs w:val="20"/>
        </w:rPr>
        <w:tab/>
      </w:r>
      <w:r w:rsidR="00002CA6" w:rsidRPr="007C4472">
        <w:rPr>
          <w:rFonts w:cs="Times New Roman"/>
          <w:szCs w:val="20"/>
        </w:rPr>
        <w:t>a)</w:t>
      </w:r>
      <w:r w:rsidR="001F7CFA" w:rsidRPr="007C4472">
        <w:rPr>
          <w:rFonts w:cs="Times New Roman"/>
          <w:szCs w:val="20"/>
        </w:rPr>
        <w:tab/>
      </w:r>
      <w:r w:rsidR="00002CA6" w:rsidRPr="007C4472">
        <w:rPr>
          <w:rFonts w:cs="Times New Roman"/>
          <w:szCs w:val="20"/>
        </w:rPr>
        <w:t>the fishing gear shall be inspected in accordance with the regulations in force for the subarea for</w:t>
      </w:r>
      <w:r w:rsidR="00883FAB" w:rsidRPr="007C4472">
        <w:rPr>
          <w:rFonts w:cs="Times New Roman"/>
          <w:szCs w:val="20"/>
        </w:rPr>
        <w:t xml:space="preserve"> </w:t>
      </w:r>
      <w:r w:rsidR="00002CA6" w:rsidRPr="007C4472">
        <w:rPr>
          <w:rFonts w:cs="Times New Roman"/>
          <w:szCs w:val="20"/>
        </w:rPr>
        <w:t xml:space="preserve">which the inspection takes place. Inspectors will state the subarea for which the inspection took place, and a description of any violations found, in the inspection report; </w:t>
      </w:r>
    </w:p>
    <w:p w14:paraId="4E591720" w14:textId="77777777" w:rsidR="003D3868" w:rsidRPr="007C4472" w:rsidRDefault="00002CA6" w:rsidP="006A076D">
      <w:pPr>
        <w:tabs>
          <w:tab w:val="center" w:pos="567"/>
          <w:tab w:val="left" w:pos="851"/>
          <w:tab w:val="center" w:pos="4374"/>
        </w:tabs>
        <w:spacing w:line="240" w:lineRule="auto"/>
        <w:ind w:left="0" w:right="0" w:firstLine="0"/>
        <w:rPr>
          <w:rFonts w:cs="Times New Roman"/>
          <w:szCs w:val="20"/>
        </w:rPr>
      </w:pPr>
      <w:r w:rsidRPr="007C4472">
        <w:rPr>
          <w:rFonts w:eastAsia="Calibri" w:cs="Times New Roman"/>
          <w:szCs w:val="20"/>
        </w:rPr>
        <w:tab/>
      </w:r>
      <w:r w:rsidRPr="007C4472">
        <w:rPr>
          <w:rFonts w:cs="Times New Roman"/>
          <w:szCs w:val="20"/>
        </w:rPr>
        <w:t>b)</w:t>
      </w:r>
      <w:r w:rsidRPr="007C4472">
        <w:rPr>
          <w:rFonts w:cs="Times New Roman"/>
          <w:szCs w:val="20"/>
        </w:rPr>
        <w:tab/>
        <w:t xml:space="preserve">inspectors shall have the authority to inspect all fishing gear in use or on board. </w:t>
      </w:r>
    </w:p>
    <w:p w14:paraId="4AD8FC91" w14:textId="77777777" w:rsidR="00691F5B"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p w14:paraId="015E2DA2" w14:textId="77777777" w:rsidR="003D3868" w:rsidRPr="007C4472" w:rsidRDefault="00045684" w:rsidP="006A076D">
      <w:pPr>
        <w:tabs>
          <w:tab w:val="left" w:pos="426"/>
        </w:tabs>
        <w:spacing w:after="0" w:line="240" w:lineRule="auto"/>
        <w:ind w:left="426" w:right="123" w:hanging="426"/>
        <w:rPr>
          <w:rFonts w:cs="Times New Roman"/>
          <w:szCs w:val="20"/>
        </w:rPr>
      </w:pPr>
      <w:r w:rsidRPr="007C4472">
        <w:rPr>
          <w:rFonts w:cs="Times New Roman"/>
          <w:szCs w:val="20"/>
        </w:rPr>
        <w:t>17.</w:t>
      </w:r>
      <w:r w:rsidRPr="007C4472">
        <w:rPr>
          <w:rFonts w:cs="Times New Roman"/>
          <w:szCs w:val="20"/>
        </w:rPr>
        <w:tab/>
      </w:r>
      <w:r w:rsidR="00002CA6" w:rsidRPr="007C4472">
        <w:rPr>
          <w:rFonts w:cs="Times New Roman"/>
          <w:szCs w:val="20"/>
        </w:rPr>
        <w:t xml:space="preserve">Inspectors shall affix an identification mark approved by the ICCAT Commission to any fishing gear inspected which appears to be in contravention of the ICCAT Commission’s Recommendations in force in relation to the flag CPC of the vessel concerned and shall record this fact in his/her report. </w:t>
      </w:r>
    </w:p>
    <w:p w14:paraId="150942FF"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p w14:paraId="1F5BEB62" w14:textId="77777777" w:rsidR="003D3868" w:rsidRPr="007C4472" w:rsidRDefault="0012160B" w:rsidP="006A076D">
      <w:pPr>
        <w:tabs>
          <w:tab w:val="left" w:pos="426"/>
        </w:tabs>
        <w:spacing w:after="0" w:line="240" w:lineRule="auto"/>
        <w:ind w:left="426" w:right="123" w:hanging="426"/>
        <w:rPr>
          <w:rFonts w:cs="Times New Roman"/>
          <w:szCs w:val="20"/>
        </w:rPr>
      </w:pPr>
      <w:r w:rsidRPr="007C4472">
        <w:rPr>
          <w:rFonts w:cs="Times New Roman"/>
          <w:szCs w:val="20"/>
        </w:rPr>
        <w:t>18.</w:t>
      </w:r>
      <w:r w:rsidRPr="007C4472">
        <w:rPr>
          <w:rFonts w:cs="Times New Roman"/>
          <w:szCs w:val="20"/>
        </w:rPr>
        <w:tab/>
      </w:r>
      <w:r w:rsidR="00002CA6" w:rsidRPr="007C4472">
        <w:rPr>
          <w:rFonts w:cs="Times New Roman"/>
          <w:szCs w:val="20"/>
        </w:rPr>
        <w:t>The inspector may photograph the gears, equipment, documentation and any other element he/she considers necessary in such a way as to reveal those features which in their opinion are not in conformity with the regulation in force, in which case the subjects photographed should be listed in the report and copies of the photographs should be attached to the copy of the report to the flag</w:t>
      </w:r>
      <w:r w:rsidR="00E204F0" w:rsidRPr="007C4472">
        <w:rPr>
          <w:rFonts w:cs="Times New Roman"/>
          <w:szCs w:val="20"/>
        </w:rPr>
        <w:t xml:space="preserve"> </w:t>
      </w:r>
      <w:r w:rsidR="00002CA6" w:rsidRPr="007C4472">
        <w:rPr>
          <w:rFonts w:cs="Times New Roman"/>
          <w:szCs w:val="20"/>
        </w:rPr>
        <w:t xml:space="preserve">CPC. </w:t>
      </w:r>
    </w:p>
    <w:p w14:paraId="2461DD2A"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p w14:paraId="596E6C2F" w14:textId="77777777" w:rsidR="003D3868" w:rsidRPr="007C4472" w:rsidRDefault="00002CA6" w:rsidP="006A076D">
      <w:pPr>
        <w:pStyle w:val="ListParagraph"/>
        <w:numPr>
          <w:ilvl w:val="0"/>
          <w:numId w:val="6"/>
        </w:numPr>
        <w:spacing w:after="0" w:line="240" w:lineRule="auto"/>
        <w:ind w:left="426" w:right="123" w:hanging="426"/>
        <w:contextualSpacing w:val="0"/>
        <w:rPr>
          <w:rFonts w:cs="Times New Roman"/>
          <w:szCs w:val="20"/>
        </w:rPr>
      </w:pPr>
      <w:r w:rsidRPr="007C4472">
        <w:rPr>
          <w:rFonts w:cs="Times New Roman"/>
          <w:szCs w:val="20"/>
        </w:rPr>
        <w:lastRenderedPageBreak/>
        <w:t xml:space="preserve">Inspectors shall, as necessary, inspect all catch on board to determine compliance with ICCAT Recommendations. </w:t>
      </w:r>
    </w:p>
    <w:p w14:paraId="7C393A0C" w14:textId="77777777" w:rsidR="00E204F0" w:rsidRPr="007C4472" w:rsidRDefault="00E204F0" w:rsidP="006A076D">
      <w:pPr>
        <w:spacing w:after="0" w:line="240" w:lineRule="auto"/>
        <w:ind w:left="0" w:firstLine="0"/>
        <w:rPr>
          <w:rFonts w:cs="Times New Roman"/>
          <w:szCs w:val="20"/>
        </w:rPr>
      </w:pPr>
    </w:p>
    <w:p w14:paraId="7AE6BC22" w14:textId="77777777" w:rsidR="003D3868" w:rsidRPr="007C4472" w:rsidRDefault="00002CA6" w:rsidP="006A076D">
      <w:pPr>
        <w:pStyle w:val="ListParagraph"/>
        <w:numPr>
          <w:ilvl w:val="0"/>
          <w:numId w:val="6"/>
        </w:numPr>
        <w:spacing w:after="0" w:line="240" w:lineRule="auto"/>
        <w:ind w:left="426" w:right="123" w:hanging="426"/>
        <w:contextualSpacing w:val="0"/>
        <w:rPr>
          <w:rFonts w:cs="Times New Roman"/>
          <w:szCs w:val="20"/>
        </w:rPr>
      </w:pPr>
      <w:r w:rsidRPr="007C4472">
        <w:rPr>
          <w:rFonts w:cs="Times New Roman"/>
          <w:szCs w:val="20"/>
        </w:rPr>
        <w:t xml:space="preserve">The model Identity Card for inspectors is as follows: </w:t>
      </w:r>
    </w:p>
    <w:p w14:paraId="00CC6070" w14:textId="1DB1BFA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p w14:paraId="47123246" w14:textId="201F81A5" w:rsidR="00B0191D" w:rsidRPr="007C4472" w:rsidRDefault="00B0191D" w:rsidP="006A076D">
      <w:pPr>
        <w:spacing w:after="0" w:line="240" w:lineRule="auto"/>
        <w:ind w:left="0" w:right="0" w:firstLine="0"/>
        <w:jc w:val="left"/>
        <w:rPr>
          <w:rFonts w:cs="Times New Roman"/>
          <w:szCs w:val="20"/>
        </w:rPr>
      </w:pPr>
    </w:p>
    <w:p w14:paraId="3B9C545F" w14:textId="77777777" w:rsidR="003D3868" w:rsidRPr="007C4472" w:rsidRDefault="00002CA6" w:rsidP="006A076D">
      <w:pPr>
        <w:spacing w:after="0" w:line="240" w:lineRule="auto"/>
        <w:ind w:left="0" w:right="113" w:firstLine="0"/>
        <w:rPr>
          <w:rFonts w:cs="Times New Roman"/>
          <w:szCs w:val="20"/>
        </w:rPr>
      </w:pPr>
      <w:r w:rsidRPr="007C4472">
        <w:rPr>
          <w:rFonts w:cs="Times New Roman"/>
          <w:i/>
          <w:szCs w:val="20"/>
        </w:rPr>
        <w:t xml:space="preserve">Dimensions: Width 10.4cm, Height 7cm </w:t>
      </w:r>
    </w:p>
    <w:p w14:paraId="775D9661"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i/>
          <w:szCs w:val="20"/>
        </w:rPr>
        <w:t xml:space="preserve"> </w:t>
      </w:r>
    </w:p>
    <w:tbl>
      <w:tblPr>
        <w:tblpPr w:leftFromText="141" w:rightFromText="141" w:vertAnchor="text" w:horzAnchor="margin" w:tblpXSpec="center" w:tblpY="23"/>
        <w:tblW w:w="107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636"/>
        <w:gridCol w:w="5134"/>
      </w:tblGrid>
      <w:tr w:rsidR="00E5559D" w:rsidRPr="007C4472" w14:paraId="5F177038" w14:textId="77777777" w:rsidTr="00AB4C96">
        <w:trPr>
          <w:trHeight w:val="729"/>
        </w:trPr>
        <w:tc>
          <w:tcPr>
            <w:tcW w:w="5636" w:type="dxa"/>
            <w:tcBorders>
              <w:bottom w:val="nil"/>
            </w:tcBorders>
          </w:tcPr>
          <w:p w14:paraId="5C5EF2AF" w14:textId="77777777" w:rsidR="00E5559D" w:rsidRPr="007C4472" w:rsidRDefault="00E5559D" w:rsidP="006A076D">
            <w:pPr>
              <w:widowControl w:val="0"/>
              <w:autoSpaceDE w:val="0"/>
              <w:autoSpaceDN w:val="0"/>
              <w:spacing w:before="10" w:after="0" w:line="240" w:lineRule="auto"/>
              <w:ind w:left="0" w:right="0" w:firstLine="0"/>
              <w:jc w:val="left"/>
              <w:rPr>
                <w:color w:val="auto"/>
                <w:sz w:val="33"/>
                <w:lang w:bidi="en-US"/>
              </w:rPr>
            </w:pPr>
          </w:p>
          <w:p w14:paraId="41910FB2" w14:textId="77777777" w:rsidR="00E5559D" w:rsidRPr="007C4472" w:rsidRDefault="00E5559D" w:rsidP="006A076D">
            <w:pPr>
              <w:widowControl w:val="0"/>
              <w:autoSpaceDE w:val="0"/>
              <w:autoSpaceDN w:val="0"/>
              <w:spacing w:before="1" w:after="0" w:line="240" w:lineRule="auto"/>
              <w:ind w:left="1314" w:right="301" w:hanging="212"/>
              <w:jc w:val="center"/>
              <w:rPr>
                <w:b/>
                <w:color w:val="1F487B"/>
                <w:sz w:val="22"/>
                <w:lang w:bidi="en-US"/>
              </w:rPr>
            </w:pPr>
            <w:r w:rsidRPr="007C4472">
              <w:rPr>
                <w:b/>
                <w:color w:val="1F487B"/>
                <w:sz w:val="22"/>
                <w:lang w:bidi="en-US"/>
              </w:rPr>
              <w:t xml:space="preserve">     INTERNATIONAL COMMISSION FOR THE CONSERVATION OF </w:t>
            </w:r>
          </w:p>
          <w:p w14:paraId="7513FD9F" w14:textId="77777777" w:rsidR="00E5559D" w:rsidRPr="007C4472" w:rsidRDefault="00E5559D" w:rsidP="006A076D">
            <w:pPr>
              <w:widowControl w:val="0"/>
              <w:autoSpaceDE w:val="0"/>
              <w:autoSpaceDN w:val="0"/>
              <w:spacing w:before="1" w:after="0" w:line="240" w:lineRule="auto"/>
              <w:ind w:left="1314" w:right="301" w:hanging="212"/>
              <w:jc w:val="center"/>
              <w:rPr>
                <w:b/>
                <w:color w:val="auto"/>
                <w:sz w:val="22"/>
                <w:lang w:bidi="en-US"/>
              </w:rPr>
            </w:pPr>
            <w:r w:rsidRPr="007C4472">
              <w:rPr>
                <w:b/>
                <w:color w:val="1F487B"/>
                <w:sz w:val="22"/>
                <w:lang w:bidi="en-US"/>
              </w:rPr>
              <w:t>ATLANTIC TUNA</w:t>
            </w:r>
            <w:r w:rsidRPr="007C4472">
              <w:rPr>
                <w:noProof/>
                <w:color w:val="auto"/>
                <w:sz w:val="22"/>
                <w:lang w:bidi="en-US"/>
              </w:rPr>
              <w:t xml:space="preserve"> </w:t>
            </w:r>
            <w:r w:rsidRPr="007C4472">
              <w:rPr>
                <w:noProof/>
                <w:color w:val="auto"/>
                <w:sz w:val="22"/>
              </w:rPr>
              <w:drawing>
                <wp:anchor distT="0" distB="0" distL="0" distR="0" simplePos="0" relativeHeight="251661312" behindDoc="1" locked="0" layoutInCell="1" allowOverlap="1" wp14:anchorId="03E92183" wp14:editId="21B75EE1">
                  <wp:simplePos x="0" y="0"/>
                  <wp:positionH relativeFrom="page">
                    <wp:posOffset>76836</wp:posOffset>
                  </wp:positionH>
                  <wp:positionV relativeFrom="page">
                    <wp:posOffset>81280</wp:posOffset>
                  </wp:positionV>
                  <wp:extent cx="851524" cy="459105"/>
                  <wp:effectExtent l="0" t="0" r="6350" b="0"/>
                  <wp:wrapNone/>
                  <wp:docPr id="3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1" cstate="print"/>
                          <a:stretch>
                            <a:fillRect/>
                          </a:stretch>
                        </pic:blipFill>
                        <pic:spPr>
                          <a:xfrm>
                            <a:off x="0" y="0"/>
                            <a:ext cx="859720" cy="463524"/>
                          </a:xfrm>
                          <a:prstGeom prst="rect">
                            <a:avLst/>
                          </a:prstGeom>
                        </pic:spPr>
                      </pic:pic>
                    </a:graphicData>
                  </a:graphic>
                  <wp14:sizeRelH relativeFrom="margin">
                    <wp14:pctWidth>0</wp14:pctWidth>
                  </wp14:sizeRelH>
                  <wp14:sizeRelV relativeFrom="margin">
                    <wp14:pctHeight>0</wp14:pctHeight>
                  </wp14:sizeRelV>
                </wp:anchor>
              </w:drawing>
            </w:r>
          </w:p>
        </w:tc>
        <w:tc>
          <w:tcPr>
            <w:tcW w:w="5134" w:type="dxa"/>
            <w:tcBorders>
              <w:bottom w:val="nil"/>
            </w:tcBorders>
          </w:tcPr>
          <w:p w14:paraId="1AF5B46D" w14:textId="77777777" w:rsidR="00E5559D" w:rsidRPr="007C4472" w:rsidRDefault="00E5559D" w:rsidP="006A076D">
            <w:pPr>
              <w:widowControl w:val="0"/>
              <w:autoSpaceDE w:val="0"/>
              <w:autoSpaceDN w:val="0"/>
              <w:spacing w:before="215" w:after="0" w:line="240" w:lineRule="auto"/>
              <w:ind w:left="390" w:right="0" w:firstLine="0"/>
              <w:jc w:val="left"/>
              <w:rPr>
                <w:b/>
                <w:color w:val="auto"/>
                <w:sz w:val="30"/>
                <w:lang w:bidi="en-US"/>
              </w:rPr>
            </w:pPr>
            <w:r w:rsidRPr="007C4472">
              <w:rPr>
                <w:noProof/>
                <w:color w:val="auto"/>
                <w:position w:val="-24"/>
                <w:sz w:val="22"/>
              </w:rPr>
              <w:drawing>
                <wp:inline distT="0" distB="0" distL="0" distR="0" wp14:anchorId="12BFB1BC" wp14:editId="5F124486">
                  <wp:extent cx="804687" cy="402336"/>
                  <wp:effectExtent l="0" t="0" r="0" b="0"/>
                  <wp:docPr id="3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2" cstate="print"/>
                          <a:stretch>
                            <a:fillRect/>
                          </a:stretch>
                        </pic:blipFill>
                        <pic:spPr>
                          <a:xfrm>
                            <a:off x="0" y="0"/>
                            <a:ext cx="804687" cy="402336"/>
                          </a:xfrm>
                          <a:prstGeom prst="rect">
                            <a:avLst/>
                          </a:prstGeom>
                        </pic:spPr>
                      </pic:pic>
                    </a:graphicData>
                  </a:graphic>
                </wp:inline>
              </w:drawing>
            </w:r>
            <w:r w:rsidRPr="007C4472">
              <w:rPr>
                <w:color w:val="auto"/>
                <w:lang w:bidi="en-US"/>
              </w:rPr>
              <w:t xml:space="preserve">                        </w:t>
            </w:r>
            <w:r w:rsidRPr="007C4472">
              <w:rPr>
                <w:color w:val="auto"/>
                <w:spacing w:val="5"/>
                <w:lang w:bidi="en-US"/>
              </w:rPr>
              <w:t xml:space="preserve"> </w:t>
            </w:r>
            <w:r w:rsidRPr="007C4472">
              <w:rPr>
                <w:b/>
                <w:color w:val="1F487B"/>
                <w:sz w:val="30"/>
                <w:lang w:bidi="en-US"/>
              </w:rPr>
              <w:t>ICCAT</w:t>
            </w:r>
          </w:p>
        </w:tc>
      </w:tr>
      <w:tr w:rsidR="00E5559D" w:rsidRPr="007C4472" w14:paraId="399A55B5" w14:textId="77777777" w:rsidTr="00AB4C96">
        <w:trPr>
          <w:trHeight w:val="880"/>
        </w:trPr>
        <w:tc>
          <w:tcPr>
            <w:tcW w:w="5636" w:type="dxa"/>
            <w:tcBorders>
              <w:top w:val="nil"/>
              <w:bottom w:val="nil"/>
            </w:tcBorders>
          </w:tcPr>
          <w:p w14:paraId="2138FE25" w14:textId="77777777" w:rsidR="00E5559D" w:rsidRPr="007C4472" w:rsidRDefault="00E5559D" w:rsidP="006A076D">
            <w:pPr>
              <w:widowControl w:val="0"/>
              <w:autoSpaceDE w:val="0"/>
              <w:autoSpaceDN w:val="0"/>
              <w:spacing w:before="45" w:after="0" w:line="240" w:lineRule="auto"/>
              <w:ind w:left="2694" w:right="0" w:firstLine="141"/>
              <w:jc w:val="left"/>
              <w:rPr>
                <w:b/>
                <w:color w:val="auto"/>
                <w:sz w:val="30"/>
                <w:lang w:bidi="en-US"/>
              </w:rPr>
            </w:pPr>
            <w:r w:rsidRPr="007C4472">
              <w:rPr>
                <w:b/>
                <w:color w:val="1F487B"/>
                <w:sz w:val="30"/>
                <w:lang w:bidi="en-US"/>
              </w:rPr>
              <w:t>ICCAT</w:t>
            </w:r>
          </w:p>
          <w:p w14:paraId="227A9734" w14:textId="77777777" w:rsidR="00E5559D" w:rsidRPr="007C4472" w:rsidRDefault="00E5559D" w:rsidP="006A076D">
            <w:pPr>
              <w:widowControl w:val="0"/>
              <w:autoSpaceDE w:val="0"/>
              <w:autoSpaceDN w:val="0"/>
              <w:spacing w:before="90" w:after="0" w:line="240" w:lineRule="auto"/>
              <w:ind w:left="1830" w:right="0" w:firstLine="0"/>
              <w:jc w:val="left"/>
              <w:rPr>
                <w:b/>
                <w:color w:val="auto"/>
                <w:sz w:val="22"/>
                <w:lang w:bidi="en-US"/>
              </w:rPr>
            </w:pPr>
            <w:r w:rsidRPr="007C4472">
              <w:rPr>
                <w:noProof/>
                <w:color w:val="auto"/>
                <w:sz w:val="22"/>
              </w:rPr>
              <mc:AlternateContent>
                <mc:Choice Requires="wps">
                  <w:drawing>
                    <wp:anchor distT="0" distB="0" distL="114300" distR="114300" simplePos="0" relativeHeight="251662336" behindDoc="1" locked="0" layoutInCell="1" allowOverlap="1" wp14:anchorId="5ADBB09B" wp14:editId="391301AD">
                      <wp:simplePos x="0" y="0"/>
                      <wp:positionH relativeFrom="page">
                        <wp:posOffset>1125855</wp:posOffset>
                      </wp:positionH>
                      <wp:positionV relativeFrom="page">
                        <wp:posOffset>556895</wp:posOffset>
                      </wp:positionV>
                      <wp:extent cx="1812925"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292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9A0CD" id="Straight Connector 30"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5pt,43.85pt" to="231.4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" strokeweight=".24pt">
                      <w10:wrap anchorx="page" anchory="page"/>
                    </v:line>
                  </w:pict>
                </mc:Fallback>
              </mc:AlternateContent>
            </w:r>
            <w:r w:rsidRPr="007C4472">
              <w:rPr>
                <w:b/>
                <w:color w:val="auto"/>
                <w:sz w:val="22"/>
                <w:lang w:bidi="en-US"/>
              </w:rPr>
              <w:t>INSPECTOR IDENTITY CARD</w:t>
            </w:r>
          </w:p>
        </w:tc>
        <w:tc>
          <w:tcPr>
            <w:tcW w:w="5134" w:type="dxa"/>
            <w:tcBorders>
              <w:top w:val="nil"/>
              <w:bottom w:val="nil"/>
            </w:tcBorders>
          </w:tcPr>
          <w:p w14:paraId="54075D7D" w14:textId="77777777" w:rsidR="00E5559D" w:rsidRPr="007C4472" w:rsidRDefault="00E5559D" w:rsidP="006A076D">
            <w:pPr>
              <w:widowControl w:val="0"/>
              <w:autoSpaceDE w:val="0"/>
              <w:autoSpaceDN w:val="0"/>
              <w:spacing w:before="5" w:after="0" w:line="240" w:lineRule="auto"/>
              <w:ind w:left="373" w:right="315" w:firstLine="0"/>
              <w:rPr>
                <w:color w:val="auto"/>
                <w:sz w:val="18"/>
                <w:lang w:bidi="en-US"/>
              </w:rPr>
            </w:pPr>
            <w:r w:rsidRPr="007C4472">
              <w:rPr>
                <w:color w:val="auto"/>
                <w:spacing w:val="-3"/>
                <w:sz w:val="18"/>
                <w:lang w:bidi="en-US"/>
              </w:rPr>
              <w:t xml:space="preserve">The </w:t>
            </w:r>
            <w:r w:rsidRPr="007C4472">
              <w:rPr>
                <w:color w:val="auto"/>
                <w:spacing w:val="-4"/>
                <w:sz w:val="18"/>
                <w:lang w:bidi="en-US"/>
              </w:rPr>
              <w:t xml:space="preserve">holder </w:t>
            </w:r>
            <w:r w:rsidRPr="007C4472">
              <w:rPr>
                <w:color w:val="auto"/>
                <w:sz w:val="18"/>
                <w:lang w:bidi="en-US"/>
              </w:rPr>
              <w:t xml:space="preserve">of </w:t>
            </w:r>
            <w:r w:rsidRPr="007C4472">
              <w:rPr>
                <w:color w:val="auto"/>
                <w:spacing w:val="-3"/>
                <w:sz w:val="18"/>
                <w:lang w:bidi="en-US"/>
              </w:rPr>
              <w:t xml:space="preserve">this </w:t>
            </w:r>
            <w:r w:rsidRPr="007C4472">
              <w:rPr>
                <w:color w:val="auto"/>
                <w:spacing w:val="-4"/>
                <w:sz w:val="18"/>
                <w:lang w:bidi="en-US"/>
              </w:rPr>
              <w:t xml:space="preserve">document </w:t>
            </w:r>
            <w:r w:rsidRPr="007C4472">
              <w:rPr>
                <w:color w:val="auto"/>
                <w:sz w:val="18"/>
                <w:lang w:bidi="en-US"/>
              </w:rPr>
              <w:t xml:space="preserve">is an </w:t>
            </w:r>
            <w:r w:rsidRPr="007C4472">
              <w:rPr>
                <w:color w:val="auto"/>
                <w:spacing w:val="-4"/>
                <w:sz w:val="18"/>
                <w:lang w:bidi="en-US"/>
              </w:rPr>
              <w:t xml:space="preserve">ICCAT inspector </w:t>
            </w:r>
            <w:r w:rsidRPr="007C4472">
              <w:rPr>
                <w:color w:val="auto"/>
                <w:spacing w:val="-3"/>
                <w:sz w:val="18"/>
                <w:lang w:bidi="en-US"/>
              </w:rPr>
              <w:t xml:space="preserve">duly </w:t>
            </w:r>
            <w:r w:rsidRPr="007C4472">
              <w:rPr>
                <w:color w:val="auto"/>
                <w:spacing w:val="-4"/>
                <w:sz w:val="18"/>
                <w:lang w:bidi="en-US"/>
              </w:rPr>
              <w:t xml:space="preserve">appointed under the </w:t>
            </w:r>
            <w:r w:rsidRPr="007C4472">
              <w:rPr>
                <w:color w:val="auto"/>
                <w:spacing w:val="-5"/>
                <w:sz w:val="18"/>
                <w:lang w:bidi="en-US"/>
              </w:rPr>
              <w:t xml:space="preserve">terms </w:t>
            </w:r>
            <w:r w:rsidRPr="007C4472">
              <w:rPr>
                <w:color w:val="auto"/>
                <w:sz w:val="18"/>
                <w:lang w:bidi="en-US"/>
              </w:rPr>
              <w:t xml:space="preserve">of </w:t>
            </w:r>
            <w:r w:rsidRPr="007C4472">
              <w:rPr>
                <w:color w:val="auto"/>
                <w:spacing w:val="-3"/>
                <w:sz w:val="18"/>
                <w:lang w:bidi="en-US"/>
              </w:rPr>
              <w:t xml:space="preserve">the ICCAT </w:t>
            </w:r>
            <w:r w:rsidRPr="007C4472">
              <w:rPr>
                <w:color w:val="auto"/>
                <w:spacing w:val="-5"/>
                <w:sz w:val="18"/>
                <w:lang w:bidi="en-US"/>
              </w:rPr>
              <w:t xml:space="preserve">Scheme </w:t>
            </w:r>
            <w:r w:rsidRPr="007C4472">
              <w:rPr>
                <w:color w:val="auto"/>
                <w:sz w:val="18"/>
                <w:lang w:bidi="en-US"/>
              </w:rPr>
              <w:t xml:space="preserve">of </w:t>
            </w:r>
            <w:r w:rsidRPr="007C4472">
              <w:rPr>
                <w:color w:val="auto"/>
                <w:spacing w:val="-4"/>
                <w:sz w:val="18"/>
                <w:lang w:bidi="en-US"/>
              </w:rPr>
              <w:t xml:space="preserve">Joint International Inspection </w:t>
            </w:r>
            <w:r w:rsidRPr="007C4472">
              <w:rPr>
                <w:color w:val="auto"/>
                <w:spacing w:val="-6"/>
                <w:sz w:val="18"/>
                <w:lang w:bidi="en-US"/>
              </w:rPr>
              <w:t xml:space="preserve">and </w:t>
            </w:r>
            <w:r w:rsidRPr="007C4472">
              <w:rPr>
                <w:color w:val="auto"/>
                <w:spacing w:val="-4"/>
                <w:sz w:val="18"/>
                <w:lang w:bidi="en-US"/>
              </w:rPr>
              <w:t xml:space="preserve">has </w:t>
            </w:r>
            <w:r w:rsidRPr="007C4472">
              <w:rPr>
                <w:color w:val="auto"/>
                <w:sz w:val="18"/>
                <w:lang w:bidi="en-US"/>
              </w:rPr>
              <w:t xml:space="preserve">the authority to act under the provision of the ICCAT Control </w:t>
            </w:r>
            <w:r w:rsidRPr="007C4472">
              <w:rPr>
                <w:color w:val="auto"/>
                <w:spacing w:val="-2"/>
                <w:sz w:val="18"/>
                <w:lang w:bidi="en-US"/>
              </w:rPr>
              <w:t xml:space="preserve">and </w:t>
            </w:r>
            <w:r w:rsidRPr="007C4472">
              <w:rPr>
                <w:color w:val="auto"/>
                <w:sz w:val="18"/>
                <w:lang w:bidi="en-US"/>
              </w:rPr>
              <w:t>Enforcement measures</w:t>
            </w:r>
          </w:p>
        </w:tc>
      </w:tr>
      <w:tr w:rsidR="00E5559D" w:rsidRPr="007C4472" w14:paraId="46975BCF" w14:textId="77777777" w:rsidTr="00AB4C96">
        <w:trPr>
          <w:trHeight w:val="309"/>
        </w:trPr>
        <w:tc>
          <w:tcPr>
            <w:tcW w:w="5636" w:type="dxa"/>
            <w:tcBorders>
              <w:top w:val="nil"/>
              <w:bottom w:val="nil"/>
            </w:tcBorders>
          </w:tcPr>
          <w:p w14:paraId="70D6DDAA" w14:textId="77777777" w:rsidR="00E5559D" w:rsidRPr="007C4472" w:rsidRDefault="00E5559D" w:rsidP="006A076D">
            <w:pPr>
              <w:widowControl w:val="0"/>
              <w:autoSpaceDE w:val="0"/>
              <w:autoSpaceDN w:val="0"/>
              <w:spacing w:before="44" w:after="0" w:line="240" w:lineRule="auto"/>
              <w:ind w:left="1859" w:right="0" w:firstLine="0"/>
              <w:jc w:val="left"/>
              <w:rPr>
                <w:b/>
                <w:color w:val="auto"/>
                <w:lang w:bidi="en-US"/>
              </w:rPr>
            </w:pPr>
            <w:r w:rsidRPr="007C4472">
              <w:rPr>
                <w:b/>
                <w:color w:val="auto"/>
                <w:lang w:bidi="en-US"/>
              </w:rPr>
              <w:t>Contracting Party:</w:t>
            </w:r>
          </w:p>
        </w:tc>
        <w:tc>
          <w:tcPr>
            <w:tcW w:w="5134" w:type="dxa"/>
            <w:tcBorders>
              <w:top w:val="nil"/>
              <w:bottom w:val="nil"/>
            </w:tcBorders>
          </w:tcPr>
          <w:p w14:paraId="7E02A596" w14:textId="77777777" w:rsidR="00E5559D" w:rsidRPr="007C4472" w:rsidRDefault="00E5559D" w:rsidP="006A076D">
            <w:pPr>
              <w:widowControl w:val="0"/>
              <w:autoSpaceDE w:val="0"/>
              <w:autoSpaceDN w:val="0"/>
              <w:spacing w:after="0" w:line="240" w:lineRule="auto"/>
              <w:ind w:left="0" w:right="0" w:firstLine="0"/>
              <w:jc w:val="left"/>
              <w:rPr>
                <w:color w:val="auto"/>
                <w:sz w:val="18"/>
                <w:lang w:bidi="en-US"/>
              </w:rPr>
            </w:pPr>
          </w:p>
        </w:tc>
      </w:tr>
      <w:tr w:rsidR="00E5559D" w:rsidRPr="007C4472" w14:paraId="520F64FB" w14:textId="77777777" w:rsidTr="00AB4C96">
        <w:trPr>
          <w:trHeight w:val="362"/>
        </w:trPr>
        <w:tc>
          <w:tcPr>
            <w:tcW w:w="5636" w:type="dxa"/>
            <w:tcBorders>
              <w:top w:val="nil"/>
              <w:bottom w:val="nil"/>
            </w:tcBorders>
          </w:tcPr>
          <w:p w14:paraId="37A9F8D4" w14:textId="77777777" w:rsidR="00E5559D" w:rsidRPr="007C4472" w:rsidRDefault="00E5559D" w:rsidP="006A076D">
            <w:pPr>
              <w:widowControl w:val="0"/>
              <w:autoSpaceDE w:val="0"/>
              <w:autoSpaceDN w:val="0"/>
              <w:spacing w:before="106" w:after="0" w:line="240" w:lineRule="auto"/>
              <w:ind w:left="1861" w:right="0" w:firstLine="0"/>
              <w:jc w:val="left"/>
              <w:rPr>
                <w:b/>
                <w:color w:val="auto"/>
                <w:lang w:bidi="en-US"/>
              </w:rPr>
            </w:pPr>
            <w:r w:rsidRPr="007C4472">
              <w:rPr>
                <w:b/>
                <w:color w:val="auto"/>
                <w:lang w:bidi="en-US"/>
              </w:rPr>
              <w:t>Inspector Name:</w:t>
            </w:r>
          </w:p>
        </w:tc>
        <w:tc>
          <w:tcPr>
            <w:tcW w:w="5134" w:type="dxa"/>
            <w:tcBorders>
              <w:top w:val="nil"/>
              <w:bottom w:val="nil"/>
            </w:tcBorders>
          </w:tcPr>
          <w:p w14:paraId="0EBBB4AF" w14:textId="77777777" w:rsidR="00E5559D" w:rsidRPr="007C4472" w:rsidRDefault="00E5559D" w:rsidP="006A076D">
            <w:pPr>
              <w:widowControl w:val="0"/>
              <w:autoSpaceDE w:val="0"/>
              <w:autoSpaceDN w:val="0"/>
              <w:spacing w:after="0" w:line="240" w:lineRule="auto"/>
              <w:ind w:left="0" w:right="0" w:firstLine="0"/>
              <w:jc w:val="left"/>
              <w:rPr>
                <w:color w:val="auto"/>
                <w:sz w:val="18"/>
                <w:lang w:bidi="en-US"/>
              </w:rPr>
            </w:pPr>
          </w:p>
        </w:tc>
      </w:tr>
      <w:tr w:rsidR="00E5559D" w:rsidRPr="007C4472" w14:paraId="33270F27" w14:textId="77777777" w:rsidTr="00AB4C96">
        <w:trPr>
          <w:trHeight w:val="346"/>
        </w:trPr>
        <w:tc>
          <w:tcPr>
            <w:tcW w:w="5636" w:type="dxa"/>
            <w:tcBorders>
              <w:top w:val="nil"/>
              <w:bottom w:val="nil"/>
            </w:tcBorders>
          </w:tcPr>
          <w:p w14:paraId="33A1CEFF" w14:textId="77777777" w:rsidR="00E5559D" w:rsidRPr="007C4472" w:rsidRDefault="00E5559D" w:rsidP="006A076D">
            <w:pPr>
              <w:widowControl w:val="0"/>
              <w:autoSpaceDE w:val="0"/>
              <w:autoSpaceDN w:val="0"/>
              <w:spacing w:before="112" w:after="0" w:line="240" w:lineRule="auto"/>
              <w:ind w:left="1851" w:right="0" w:firstLine="0"/>
              <w:jc w:val="left"/>
              <w:rPr>
                <w:b/>
                <w:color w:val="auto"/>
                <w:lang w:bidi="en-US"/>
              </w:rPr>
            </w:pPr>
            <w:r w:rsidRPr="007C4472">
              <w:rPr>
                <w:b/>
                <w:color w:val="auto"/>
                <w:lang w:bidi="en-US"/>
              </w:rPr>
              <w:t>Card No.:</w:t>
            </w:r>
          </w:p>
        </w:tc>
        <w:tc>
          <w:tcPr>
            <w:tcW w:w="5134" w:type="dxa"/>
            <w:tcBorders>
              <w:top w:val="nil"/>
              <w:bottom w:val="nil"/>
            </w:tcBorders>
          </w:tcPr>
          <w:p w14:paraId="618ECFFF" w14:textId="77777777" w:rsidR="00E5559D" w:rsidRPr="007C4472" w:rsidRDefault="00E5559D" w:rsidP="006A076D">
            <w:pPr>
              <w:widowControl w:val="0"/>
              <w:autoSpaceDE w:val="0"/>
              <w:autoSpaceDN w:val="0"/>
              <w:spacing w:after="0" w:line="240" w:lineRule="auto"/>
              <w:ind w:left="0" w:right="0" w:firstLine="0"/>
              <w:jc w:val="left"/>
              <w:rPr>
                <w:color w:val="auto"/>
                <w:lang w:bidi="en-US"/>
              </w:rPr>
            </w:pPr>
            <w:r w:rsidRPr="007C4472">
              <w:rPr>
                <w:noProof/>
                <w:color w:val="auto"/>
                <w:sz w:val="2"/>
              </w:rPr>
              <mc:AlternateContent>
                <mc:Choice Requires="wpg">
                  <w:drawing>
                    <wp:anchor distT="0" distB="0" distL="114300" distR="114300" simplePos="0" relativeHeight="251664384" behindDoc="0" locked="0" layoutInCell="1" allowOverlap="1" wp14:anchorId="29341BBF" wp14:editId="4F193651">
                      <wp:simplePos x="0" y="0"/>
                      <wp:positionH relativeFrom="column">
                        <wp:posOffset>1720850</wp:posOffset>
                      </wp:positionH>
                      <wp:positionV relativeFrom="paragraph">
                        <wp:posOffset>107315</wp:posOffset>
                      </wp:positionV>
                      <wp:extent cx="1383030" cy="6350"/>
                      <wp:effectExtent l="0" t="0" r="26670" b="31750"/>
                      <wp:wrapThrough wrapText="bothSides">
                        <wp:wrapPolygon edited="0">
                          <wp:start x="0" y="0"/>
                          <wp:lineTo x="0" y="64800"/>
                          <wp:lineTo x="21719" y="64800"/>
                          <wp:lineTo x="21719" y="0"/>
                          <wp:lineTo x="0" y="0"/>
                        </wp:wrapPolygon>
                      </wp:wrapThrough>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3030" cy="6350"/>
                                <a:chOff x="0" y="0"/>
                                <a:chExt cx="2178" cy="10"/>
                              </a:xfrm>
                            </wpg:grpSpPr>
                            <wps:wsp>
                              <wps:cNvPr id="34" name="Line 3"/>
                              <wps:cNvCnPr>
                                <a:cxnSpLocks noChangeShapeType="1"/>
                              </wps:cNvCnPr>
                              <wps:spPr bwMode="auto">
                                <a:xfrm>
                                  <a:off x="1" y="1"/>
                                  <a:ext cx="2175" cy="7"/>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ED67E89" id="Group 33" o:spid="_x0000_s1026" style="position:absolute;left:0;text-align:left;margin-left:135.5pt;margin-top:8.45pt;width:108.9pt;height:.5pt;z-index:251664384" coordsize="21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">
                      <v:line id="Line 3" o:spid="_x0000_s1027" style="position:absolute;visibility:visible;mso-wrap-style:square" from="1,1" to="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" strokeweight=".12pt"/>
                      <w10:wrap type="through"/>
                    </v:group>
                  </w:pict>
                </mc:Fallback>
              </mc:AlternateContent>
            </w:r>
            <w:r w:rsidRPr="007C4472">
              <w:rPr>
                <w:noProof/>
                <w:color w:val="auto"/>
                <w:sz w:val="2"/>
              </w:rPr>
              <mc:AlternateContent>
                <mc:Choice Requires="wpg">
                  <w:drawing>
                    <wp:anchor distT="0" distB="0" distL="114300" distR="114300" simplePos="0" relativeHeight="251665408" behindDoc="0" locked="0" layoutInCell="1" allowOverlap="1" wp14:anchorId="1545A9A7" wp14:editId="2C8A388C">
                      <wp:simplePos x="0" y="0"/>
                      <wp:positionH relativeFrom="column">
                        <wp:posOffset>115570</wp:posOffset>
                      </wp:positionH>
                      <wp:positionV relativeFrom="paragraph">
                        <wp:posOffset>48895</wp:posOffset>
                      </wp:positionV>
                      <wp:extent cx="1277620" cy="69850"/>
                      <wp:effectExtent l="0" t="0" r="0" b="0"/>
                      <wp:wrapThrough wrapText="bothSides">
                        <wp:wrapPolygon edited="0">
                          <wp:start x="0" y="0"/>
                          <wp:lineTo x="0" y="21600"/>
                          <wp:lineTo x="21600" y="21600"/>
                          <wp:lineTo x="21600" y="0"/>
                        </wp:wrapPolygon>
                      </wp:wrapThrough>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7620" cy="69850"/>
                                <a:chOff x="0" y="0"/>
                                <a:chExt cx="2178" cy="10"/>
                              </a:xfrm>
                            </wpg:grpSpPr>
                            <wps:wsp>
                              <wps:cNvPr id="3" name="Line 5"/>
                              <wps:cNvCnPr>
                                <a:cxnSpLocks noChangeShapeType="1"/>
                              </wps:cNvCnPr>
                              <wps:spPr bwMode="auto">
                                <a:xfrm>
                                  <a:off x="1" y="8"/>
                                  <a:ext cx="217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3ED58DA" id="Group 2" o:spid="_x0000_s1026" style="position:absolute;left:0;text-align:left;margin-left:9.1pt;margin-top:3.85pt;width:100.6pt;height:5.5pt;z-index:251665408" coordsize="21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">
                      <v:line id="Line 5" o:spid="_x0000_s1027" style="position:absolute;visibility:visible;mso-wrap-style:square" from="1,8" to="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" strokeweight=".12pt"/>
                      <w10:wrap type="through"/>
                    </v:group>
                  </w:pict>
                </mc:Fallback>
              </mc:AlternateContent>
            </w:r>
          </w:p>
          <w:p w14:paraId="3ECE4ECA" w14:textId="77777777" w:rsidR="00E5559D" w:rsidRPr="007C4472" w:rsidRDefault="00E5559D" w:rsidP="006A076D">
            <w:pPr>
              <w:widowControl w:val="0"/>
              <w:autoSpaceDE w:val="0"/>
              <w:autoSpaceDN w:val="0"/>
              <w:spacing w:after="1" w:line="240" w:lineRule="auto"/>
              <w:ind w:left="0" w:right="0" w:firstLine="0"/>
              <w:jc w:val="left"/>
              <w:rPr>
                <w:color w:val="auto"/>
                <w:sz w:val="10"/>
                <w:lang w:bidi="en-US"/>
              </w:rPr>
            </w:pPr>
          </w:p>
          <w:p w14:paraId="0BB17D78" w14:textId="77777777" w:rsidR="00E5559D" w:rsidRPr="007C4472" w:rsidRDefault="00E5559D" w:rsidP="006A076D">
            <w:pPr>
              <w:widowControl w:val="0"/>
              <w:tabs>
                <w:tab w:val="left" w:pos="3357"/>
              </w:tabs>
              <w:autoSpaceDE w:val="0"/>
              <w:autoSpaceDN w:val="0"/>
              <w:spacing w:after="0" w:line="240" w:lineRule="auto"/>
              <w:ind w:left="317" w:right="0" w:firstLine="0"/>
              <w:jc w:val="left"/>
              <w:rPr>
                <w:color w:val="auto"/>
                <w:sz w:val="2"/>
                <w:lang w:bidi="en-US"/>
              </w:rPr>
            </w:pPr>
          </w:p>
        </w:tc>
      </w:tr>
      <w:tr w:rsidR="00E5559D" w:rsidRPr="007C4472" w14:paraId="071B7BFA" w14:textId="77777777" w:rsidTr="00AB4C96">
        <w:trPr>
          <w:trHeight w:val="537"/>
        </w:trPr>
        <w:tc>
          <w:tcPr>
            <w:tcW w:w="5636" w:type="dxa"/>
            <w:tcBorders>
              <w:top w:val="nil"/>
            </w:tcBorders>
          </w:tcPr>
          <w:p w14:paraId="7C7D2B99" w14:textId="77777777" w:rsidR="00E5559D" w:rsidRPr="007C4472" w:rsidRDefault="00E5559D" w:rsidP="006A076D">
            <w:pPr>
              <w:widowControl w:val="0"/>
              <w:tabs>
                <w:tab w:val="left" w:pos="3544"/>
              </w:tabs>
              <w:autoSpaceDE w:val="0"/>
              <w:autoSpaceDN w:val="0"/>
              <w:spacing w:before="174" w:after="0" w:line="240" w:lineRule="auto"/>
              <w:ind w:left="1873" w:right="0" w:firstLine="0"/>
              <w:jc w:val="left"/>
              <w:rPr>
                <w:color w:val="auto"/>
                <w:sz w:val="18"/>
                <w:lang w:bidi="en-US"/>
              </w:rPr>
            </w:pPr>
            <w:r w:rsidRPr="007C4472">
              <w:rPr>
                <w:noProof/>
                <w:color w:val="auto"/>
                <w:sz w:val="22"/>
              </w:rPr>
              <mc:AlternateContent>
                <mc:Choice Requires="wps">
                  <w:drawing>
                    <wp:anchor distT="0" distB="0" distL="114300" distR="114300" simplePos="0" relativeHeight="251663360" behindDoc="1" locked="0" layoutInCell="1" allowOverlap="1" wp14:anchorId="4DA81445" wp14:editId="441E8ADC">
                      <wp:simplePos x="0" y="0"/>
                      <wp:positionH relativeFrom="page">
                        <wp:posOffset>80645</wp:posOffset>
                      </wp:positionH>
                      <wp:positionV relativeFrom="page">
                        <wp:posOffset>-945515</wp:posOffset>
                      </wp:positionV>
                      <wp:extent cx="954405" cy="1257300"/>
                      <wp:effectExtent l="13335" t="8890" r="13335" b="1016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405" cy="1257300"/>
                              </a:xfrm>
                              <a:prstGeom prst="rect">
                                <a:avLst/>
                              </a:prstGeom>
                              <a:noFill/>
                              <a:ln w="169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604D8" id="Rectangle 35" o:spid="_x0000_s1026" style="position:absolute;left:0;text-align:left;margin-left:6.35pt;margin-top:-74.45pt;width:75.15pt;height:9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" filled="f" strokeweight=".04703mm">
                      <w10:wrap anchorx="page" anchory="page"/>
                    </v:rect>
                  </w:pict>
                </mc:Fallback>
              </mc:AlternateContent>
            </w:r>
            <w:r w:rsidRPr="007C4472">
              <w:rPr>
                <w:b/>
                <w:color w:val="auto"/>
                <w:sz w:val="18"/>
                <w:lang w:bidi="en-US"/>
              </w:rPr>
              <w:t>Issue Date:</w:t>
            </w:r>
            <w:r w:rsidRPr="007C4472">
              <w:rPr>
                <w:b/>
                <w:color w:val="auto"/>
                <w:sz w:val="18"/>
                <w:lang w:bidi="en-US"/>
              </w:rPr>
              <w:tab/>
            </w:r>
            <w:r w:rsidRPr="007C4472">
              <w:rPr>
                <w:color w:val="auto"/>
                <w:position w:val="2"/>
                <w:sz w:val="18"/>
                <w:lang w:bidi="en-US"/>
              </w:rPr>
              <w:t>Validity five</w:t>
            </w:r>
            <w:r w:rsidRPr="007C4472">
              <w:rPr>
                <w:color w:val="auto"/>
                <w:spacing w:val="-1"/>
                <w:position w:val="2"/>
                <w:sz w:val="18"/>
                <w:lang w:bidi="en-US"/>
              </w:rPr>
              <w:t xml:space="preserve"> </w:t>
            </w:r>
            <w:r w:rsidRPr="007C4472">
              <w:rPr>
                <w:color w:val="auto"/>
                <w:position w:val="2"/>
                <w:sz w:val="18"/>
                <w:lang w:bidi="en-US"/>
              </w:rPr>
              <w:t>years</w:t>
            </w:r>
          </w:p>
        </w:tc>
        <w:tc>
          <w:tcPr>
            <w:tcW w:w="5134" w:type="dxa"/>
            <w:tcBorders>
              <w:top w:val="nil"/>
            </w:tcBorders>
          </w:tcPr>
          <w:p w14:paraId="68FE8404" w14:textId="77777777" w:rsidR="00E5559D" w:rsidRPr="007C4472" w:rsidRDefault="00E5559D" w:rsidP="006A076D">
            <w:pPr>
              <w:widowControl w:val="0"/>
              <w:tabs>
                <w:tab w:val="left" w:pos="3437"/>
              </w:tabs>
              <w:autoSpaceDE w:val="0"/>
              <w:autoSpaceDN w:val="0"/>
              <w:spacing w:before="92" w:after="0" w:line="240" w:lineRule="auto"/>
              <w:ind w:left="334" w:right="0" w:firstLine="0"/>
              <w:jc w:val="left"/>
              <w:rPr>
                <w:color w:val="auto"/>
                <w:szCs w:val="20"/>
                <w:lang w:bidi="en-US"/>
              </w:rPr>
            </w:pPr>
            <w:r w:rsidRPr="007C4472">
              <w:rPr>
                <w:color w:val="auto"/>
                <w:szCs w:val="20"/>
                <w:lang w:bidi="en-US"/>
              </w:rPr>
              <w:t>CPC</w:t>
            </w:r>
            <w:r w:rsidRPr="007C4472">
              <w:rPr>
                <w:color w:val="auto"/>
                <w:spacing w:val="-5"/>
                <w:szCs w:val="20"/>
                <w:lang w:bidi="en-US"/>
              </w:rPr>
              <w:t xml:space="preserve"> </w:t>
            </w:r>
            <w:r w:rsidRPr="007C4472">
              <w:rPr>
                <w:color w:val="auto"/>
                <w:szCs w:val="20"/>
                <w:lang w:bidi="en-US"/>
              </w:rPr>
              <w:t>Authority</w:t>
            </w:r>
            <w:r w:rsidRPr="007C4472">
              <w:rPr>
                <w:color w:val="auto"/>
                <w:szCs w:val="20"/>
                <w:lang w:bidi="en-US"/>
              </w:rPr>
              <w:tab/>
            </w:r>
            <w:r w:rsidRPr="007C4472">
              <w:rPr>
                <w:color w:val="auto"/>
                <w:spacing w:val="-4"/>
                <w:position w:val="1"/>
                <w:szCs w:val="20"/>
                <w:lang w:bidi="en-US"/>
              </w:rPr>
              <w:t>Inspector</w:t>
            </w:r>
          </w:p>
        </w:tc>
      </w:tr>
    </w:tbl>
    <w:p w14:paraId="446FD639" w14:textId="77777777" w:rsidR="00AC5D32" w:rsidRPr="007C4472" w:rsidRDefault="00AC5D32" w:rsidP="006A076D">
      <w:pPr>
        <w:spacing w:after="0" w:line="240" w:lineRule="auto"/>
        <w:ind w:left="0" w:right="0" w:firstLine="0"/>
        <w:jc w:val="left"/>
        <w:rPr>
          <w:rFonts w:cs="Times New Roman"/>
          <w:szCs w:val="20"/>
        </w:rPr>
      </w:pPr>
    </w:p>
    <w:p w14:paraId="117A2F96" w14:textId="77777777" w:rsidR="00E5559D" w:rsidRPr="007C4472" w:rsidRDefault="00E5559D" w:rsidP="006A076D">
      <w:pPr>
        <w:spacing w:after="0" w:line="240" w:lineRule="auto"/>
        <w:ind w:left="0" w:right="0" w:firstLine="0"/>
        <w:jc w:val="left"/>
        <w:rPr>
          <w:rFonts w:cs="Times New Roman"/>
          <w:szCs w:val="20"/>
        </w:rPr>
      </w:pPr>
    </w:p>
    <w:p w14:paraId="17805008" w14:textId="77777777" w:rsidR="00E5559D" w:rsidRPr="007C4472" w:rsidRDefault="00E5559D" w:rsidP="006A076D">
      <w:pPr>
        <w:spacing w:after="0" w:line="240" w:lineRule="auto"/>
        <w:ind w:left="0" w:right="0" w:firstLine="0"/>
        <w:jc w:val="left"/>
        <w:rPr>
          <w:rFonts w:cs="Times New Roman"/>
          <w:szCs w:val="20"/>
        </w:rPr>
      </w:pPr>
    </w:p>
    <w:p w14:paraId="308B01C6" w14:textId="77777777" w:rsidR="003D3868" w:rsidRPr="007C4472" w:rsidRDefault="00002CA6" w:rsidP="006A076D">
      <w:pPr>
        <w:spacing w:after="0" w:line="240" w:lineRule="auto"/>
        <w:ind w:left="353" w:right="0" w:firstLine="0"/>
        <w:jc w:val="left"/>
        <w:rPr>
          <w:rFonts w:cs="Times New Roman"/>
          <w:szCs w:val="20"/>
        </w:rPr>
      </w:pPr>
      <w:r w:rsidRPr="007C4472">
        <w:rPr>
          <w:rFonts w:cs="Times New Roman"/>
          <w:szCs w:val="20"/>
        </w:rPr>
        <w:br w:type="page"/>
      </w:r>
    </w:p>
    <w:p w14:paraId="5FCFCB9D" w14:textId="531D7EF7" w:rsidR="003D3868" w:rsidRPr="007C4472" w:rsidRDefault="003B19E5" w:rsidP="006A076D">
      <w:pPr>
        <w:spacing w:after="0" w:line="240" w:lineRule="auto"/>
        <w:ind w:left="10" w:right="168" w:hanging="10"/>
        <w:jc w:val="right"/>
        <w:rPr>
          <w:rFonts w:cs="Times New Roman"/>
          <w:szCs w:val="20"/>
        </w:rPr>
      </w:pPr>
      <w:r w:rsidRPr="007C4472">
        <w:rPr>
          <w:rFonts w:cs="Times New Roman"/>
          <w:b/>
          <w:szCs w:val="20"/>
        </w:rPr>
        <w:lastRenderedPageBreak/>
        <w:t>Annex</w:t>
      </w:r>
      <w:r w:rsidR="00002CA6" w:rsidRPr="007C4472">
        <w:rPr>
          <w:rFonts w:cs="Times New Roman"/>
          <w:b/>
          <w:szCs w:val="20"/>
        </w:rPr>
        <w:t xml:space="preserve"> 8 </w:t>
      </w:r>
    </w:p>
    <w:p w14:paraId="41C33933" w14:textId="77777777" w:rsidR="004E4A3B" w:rsidRPr="007C4472" w:rsidRDefault="00002CA6" w:rsidP="00A52593">
      <w:pPr>
        <w:spacing w:after="0" w:line="240" w:lineRule="auto"/>
        <w:ind w:left="0" w:right="0" w:firstLine="0"/>
        <w:jc w:val="center"/>
        <w:rPr>
          <w:rFonts w:cs="Times New Roman"/>
          <w:b/>
          <w:szCs w:val="20"/>
        </w:rPr>
      </w:pPr>
      <w:r w:rsidRPr="007C4472">
        <w:rPr>
          <w:rFonts w:cs="Times New Roman"/>
          <w:b/>
          <w:szCs w:val="20"/>
        </w:rPr>
        <w:t>Minimum standards for video recording procedures</w:t>
      </w:r>
    </w:p>
    <w:p w14:paraId="79763A55" w14:textId="77777777" w:rsidR="003D3868" w:rsidRPr="007C4472" w:rsidRDefault="00CB1792" w:rsidP="00A52593">
      <w:pPr>
        <w:spacing w:after="0" w:line="240" w:lineRule="auto"/>
        <w:ind w:left="440" w:right="376" w:hanging="10"/>
        <w:jc w:val="center"/>
        <w:rPr>
          <w:rFonts w:cs="Times New Roman"/>
          <w:szCs w:val="20"/>
        </w:rPr>
      </w:pPr>
      <w:r w:rsidRPr="007C4472">
        <w:rPr>
          <w:rFonts w:cs="Times New Roman"/>
          <w:b/>
          <w:szCs w:val="20"/>
        </w:rPr>
        <w:t>applicable to</w:t>
      </w:r>
      <w:r w:rsidR="000C5053" w:rsidRPr="007C4472">
        <w:rPr>
          <w:rFonts w:cs="Times New Roman"/>
          <w:b/>
          <w:szCs w:val="20"/>
        </w:rPr>
        <w:t xml:space="preserve"> transfer, caging and/or release operations</w:t>
      </w:r>
    </w:p>
    <w:p w14:paraId="47A8C2CB" w14:textId="77777777" w:rsidR="00344304" w:rsidRPr="007C4472" w:rsidRDefault="00344304" w:rsidP="006A076D">
      <w:pPr>
        <w:pStyle w:val="Heading2"/>
        <w:spacing w:line="240" w:lineRule="auto"/>
        <w:ind w:left="0" w:firstLine="0"/>
        <w:rPr>
          <w:rFonts w:ascii="Cambria" w:hAnsi="Cambria"/>
          <w:sz w:val="20"/>
          <w:szCs w:val="20"/>
        </w:rPr>
      </w:pPr>
    </w:p>
    <w:p w14:paraId="3045BF96" w14:textId="77777777" w:rsidR="00AA4DEB" w:rsidRPr="007C4472" w:rsidRDefault="004A3F03" w:rsidP="006A076D">
      <w:pPr>
        <w:pStyle w:val="ListParagraph"/>
        <w:numPr>
          <w:ilvl w:val="0"/>
          <w:numId w:val="40"/>
        </w:numPr>
        <w:spacing w:after="11" w:line="240" w:lineRule="auto"/>
        <w:ind w:left="426" w:right="0" w:hanging="426"/>
        <w:contextualSpacing w:val="0"/>
        <w:rPr>
          <w:rFonts w:cs="Times New Roman"/>
          <w:szCs w:val="20"/>
        </w:rPr>
      </w:pPr>
      <w:r w:rsidRPr="007C4472">
        <w:rPr>
          <w:rFonts w:cs="Times New Roman"/>
          <w:szCs w:val="20"/>
        </w:rPr>
        <w:t xml:space="preserve">Each </w:t>
      </w:r>
      <w:r w:rsidR="003D528D" w:rsidRPr="007C4472">
        <w:rPr>
          <w:rFonts w:cs="Times New Roman"/>
          <w:szCs w:val="20"/>
        </w:rPr>
        <w:t xml:space="preserve">flag, trap and farm </w:t>
      </w:r>
      <w:r w:rsidRPr="007C4472">
        <w:rPr>
          <w:rFonts w:cs="Times New Roman"/>
          <w:szCs w:val="20"/>
        </w:rPr>
        <w:t xml:space="preserve">CPC </w:t>
      </w:r>
      <w:r w:rsidR="003D528D" w:rsidRPr="007C4472">
        <w:rPr>
          <w:rFonts w:cs="Times New Roman"/>
          <w:szCs w:val="20"/>
        </w:rPr>
        <w:t xml:space="preserve">concerned </w:t>
      </w:r>
      <w:r w:rsidRPr="007C4472">
        <w:rPr>
          <w:rFonts w:cs="Times New Roman"/>
          <w:szCs w:val="20"/>
        </w:rPr>
        <w:t>shall ensure that t</w:t>
      </w:r>
      <w:r w:rsidR="00AA4DEB" w:rsidRPr="007C4472">
        <w:rPr>
          <w:rFonts w:cs="Times New Roman"/>
          <w:szCs w:val="20"/>
        </w:rPr>
        <w:t xml:space="preserve">he following procedures apply to all video recordings </w:t>
      </w:r>
      <w:r w:rsidR="00A76EE8" w:rsidRPr="007C4472">
        <w:rPr>
          <w:rFonts w:cs="Times New Roman"/>
          <w:szCs w:val="20"/>
        </w:rPr>
        <w:t xml:space="preserve">of transfer, caging and/or release operations referred to in </w:t>
      </w:r>
      <w:r w:rsidR="00AA4DEB" w:rsidRPr="007C4472">
        <w:rPr>
          <w:rFonts w:cs="Times New Roman"/>
          <w:szCs w:val="20"/>
        </w:rPr>
        <w:t>this Recommendation:</w:t>
      </w:r>
    </w:p>
    <w:p w14:paraId="7ED3AF29" w14:textId="77777777" w:rsidR="00AA4DEB" w:rsidRPr="007C4472" w:rsidRDefault="00AA4DEB" w:rsidP="006A076D">
      <w:pPr>
        <w:spacing w:after="11" w:line="240" w:lineRule="auto"/>
        <w:ind w:left="0" w:right="0" w:firstLine="0"/>
        <w:rPr>
          <w:rFonts w:cs="Times New Roman"/>
          <w:szCs w:val="20"/>
        </w:rPr>
      </w:pPr>
    </w:p>
    <w:p w14:paraId="19F3B7A6" w14:textId="77777777" w:rsidR="00AA4DEB" w:rsidRPr="007C4472" w:rsidRDefault="00AA4DEB" w:rsidP="00DD3AC8">
      <w:pPr>
        <w:pStyle w:val="ListParagraph"/>
        <w:numPr>
          <w:ilvl w:val="0"/>
          <w:numId w:val="62"/>
        </w:numPr>
        <w:spacing w:after="11" w:line="240" w:lineRule="auto"/>
        <w:ind w:left="851" w:right="0" w:hanging="425"/>
        <w:contextualSpacing w:val="0"/>
        <w:rPr>
          <w:rFonts w:cs="Times New Roman"/>
          <w:szCs w:val="20"/>
        </w:rPr>
      </w:pPr>
      <w:r w:rsidRPr="007C4472">
        <w:rPr>
          <w:rFonts w:cs="Times New Roman"/>
          <w:szCs w:val="20"/>
        </w:rPr>
        <w:t xml:space="preserve">At the beginning and/or the end of each video, </w:t>
      </w:r>
      <w:r w:rsidR="003D528D" w:rsidRPr="007C4472">
        <w:rPr>
          <w:rFonts w:cs="Times New Roman"/>
          <w:szCs w:val="20"/>
        </w:rPr>
        <w:t xml:space="preserve">where requested, </w:t>
      </w:r>
      <w:r w:rsidRPr="007C4472">
        <w:rPr>
          <w:rFonts w:cs="Times New Roman"/>
          <w:szCs w:val="20"/>
        </w:rPr>
        <w:t xml:space="preserve">the ICCAT </w:t>
      </w:r>
      <w:r w:rsidR="00E56B06" w:rsidRPr="007C4472">
        <w:rPr>
          <w:rFonts w:cs="Times New Roman"/>
          <w:szCs w:val="20"/>
        </w:rPr>
        <w:t xml:space="preserve">transfer or caging </w:t>
      </w:r>
      <w:r w:rsidR="00127D72" w:rsidRPr="007C4472">
        <w:rPr>
          <w:rFonts w:cs="Times New Roman"/>
          <w:szCs w:val="20"/>
        </w:rPr>
        <w:t>authoriz</w:t>
      </w:r>
      <w:r w:rsidR="00B66B8A" w:rsidRPr="007C4472">
        <w:rPr>
          <w:rFonts w:cs="Times New Roman"/>
          <w:szCs w:val="20"/>
        </w:rPr>
        <w:t>ation</w:t>
      </w:r>
      <w:r w:rsidRPr="007C4472">
        <w:rPr>
          <w:rFonts w:cs="Times New Roman"/>
          <w:szCs w:val="20"/>
        </w:rPr>
        <w:t xml:space="preserve"> number</w:t>
      </w:r>
      <w:r w:rsidR="00E56B06" w:rsidRPr="007C4472">
        <w:rPr>
          <w:rFonts w:cs="Times New Roman"/>
          <w:szCs w:val="20"/>
        </w:rPr>
        <w:t xml:space="preserve"> or release order</w:t>
      </w:r>
      <w:r w:rsidRPr="007C4472">
        <w:rPr>
          <w:rFonts w:cs="Times New Roman"/>
          <w:szCs w:val="20"/>
        </w:rPr>
        <w:t xml:space="preserve"> shall be displayed</w:t>
      </w:r>
      <w:r w:rsidR="00A76EE8" w:rsidRPr="007C4472">
        <w:rPr>
          <w:rFonts w:cs="Times New Roman"/>
          <w:szCs w:val="20"/>
        </w:rPr>
        <w:t>;</w:t>
      </w:r>
    </w:p>
    <w:p w14:paraId="35D9299B" w14:textId="77777777" w:rsidR="00AA4DEB" w:rsidRPr="007C4472" w:rsidRDefault="00AA4DEB" w:rsidP="006A076D">
      <w:pPr>
        <w:pStyle w:val="ListParagraph"/>
        <w:spacing w:after="11" w:line="240" w:lineRule="auto"/>
        <w:ind w:right="0" w:firstLine="0"/>
        <w:contextualSpacing w:val="0"/>
        <w:rPr>
          <w:rFonts w:cs="Times New Roman"/>
          <w:szCs w:val="20"/>
        </w:rPr>
      </w:pPr>
    </w:p>
    <w:p w14:paraId="671DF207" w14:textId="77777777" w:rsidR="00AA4DEB" w:rsidRPr="007C4472" w:rsidRDefault="00AA4DEB" w:rsidP="00DD3AC8">
      <w:pPr>
        <w:pStyle w:val="ListParagraph"/>
        <w:numPr>
          <w:ilvl w:val="0"/>
          <w:numId w:val="62"/>
        </w:numPr>
        <w:spacing w:after="11" w:line="240" w:lineRule="auto"/>
        <w:ind w:left="851" w:right="0" w:hanging="425"/>
        <w:contextualSpacing w:val="0"/>
        <w:rPr>
          <w:rFonts w:cs="Times New Roman"/>
          <w:szCs w:val="20"/>
        </w:rPr>
      </w:pPr>
      <w:r w:rsidRPr="007C4472">
        <w:rPr>
          <w:rFonts w:cs="Times New Roman"/>
          <w:szCs w:val="20"/>
        </w:rPr>
        <w:t>The time and the date of the video shall be continuously displayed throughout each video record</w:t>
      </w:r>
      <w:r w:rsidR="00A76EE8" w:rsidRPr="007C4472">
        <w:rPr>
          <w:rFonts w:cs="Times New Roman"/>
          <w:szCs w:val="20"/>
        </w:rPr>
        <w:t>;</w:t>
      </w:r>
    </w:p>
    <w:p w14:paraId="02DAE4C4" w14:textId="77777777" w:rsidR="00AA4DEB" w:rsidRPr="007C4472" w:rsidRDefault="00AA4DEB" w:rsidP="006A076D">
      <w:pPr>
        <w:pStyle w:val="ListParagraph"/>
        <w:spacing w:line="240" w:lineRule="auto"/>
        <w:ind w:left="1080"/>
        <w:contextualSpacing w:val="0"/>
        <w:rPr>
          <w:rFonts w:cs="Times New Roman"/>
          <w:szCs w:val="20"/>
        </w:rPr>
      </w:pPr>
    </w:p>
    <w:p w14:paraId="2286EE19" w14:textId="77777777" w:rsidR="00A76EE8" w:rsidRPr="007C4472" w:rsidRDefault="00A76EE8" w:rsidP="00DD3AC8">
      <w:pPr>
        <w:pStyle w:val="ListParagraph"/>
        <w:numPr>
          <w:ilvl w:val="0"/>
          <w:numId w:val="62"/>
        </w:numPr>
        <w:spacing w:after="11" w:line="240" w:lineRule="auto"/>
        <w:ind w:left="851" w:right="0" w:hanging="425"/>
        <w:contextualSpacing w:val="0"/>
        <w:rPr>
          <w:rFonts w:cs="Times New Roman"/>
          <w:szCs w:val="20"/>
        </w:rPr>
      </w:pPr>
      <w:r w:rsidRPr="007C4472">
        <w:rPr>
          <w:rFonts w:cs="Times New Roman"/>
          <w:szCs w:val="20"/>
        </w:rPr>
        <w:t xml:space="preserve">The video record </w:t>
      </w:r>
      <w:r w:rsidR="003D528D" w:rsidRPr="007C4472">
        <w:rPr>
          <w:rFonts w:cs="Times New Roman"/>
          <w:szCs w:val="20"/>
        </w:rPr>
        <w:t xml:space="preserve">shall </w:t>
      </w:r>
      <w:r w:rsidRPr="007C4472">
        <w:rPr>
          <w:rFonts w:cs="Times New Roman"/>
          <w:szCs w:val="20"/>
        </w:rPr>
        <w:t>be continuous without any interruptions and cuts, and cover the entire transfer, caging and/or release operation;</w:t>
      </w:r>
    </w:p>
    <w:p w14:paraId="2D690615" w14:textId="77777777" w:rsidR="00A76EE8" w:rsidRPr="007C4472" w:rsidRDefault="00A76EE8" w:rsidP="006A076D">
      <w:pPr>
        <w:pStyle w:val="ListParagraph"/>
        <w:spacing w:line="240" w:lineRule="auto"/>
        <w:ind w:left="1080"/>
        <w:contextualSpacing w:val="0"/>
        <w:rPr>
          <w:rFonts w:cs="Times New Roman"/>
          <w:szCs w:val="20"/>
        </w:rPr>
      </w:pPr>
    </w:p>
    <w:p w14:paraId="311B2BAC" w14:textId="77777777" w:rsidR="004A3F03" w:rsidRPr="007C4472" w:rsidRDefault="004A3F03" w:rsidP="00DD3AC8">
      <w:pPr>
        <w:pStyle w:val="ListParagraph"/>
        <w:numPr>
          <w:ilvl w:val="0"/>
          <w:numId w:val="62"/>
        </w:numPr>
        <w:spacing w:after="11" w:line="240" w:lineRule="auto"/>
        <w:ind w:left="851" w:right="0" w:hanging="425"/>
        <w:contextualSpacing w:val="0"/>
        <w:rPr>
          <w:rFonts w:cs="Times New Roman"/>
          <w:szCs w:val="20"/>
        </w:rPr>
      </w:pPr>
      <w:r w:rsidRPr="007C4472">
        <w:rPr>
          <w:rFonts w:cs="Times New Roman"/>
          <w:szCs w:val="20"/>
        </w:rPr>
        <w:t xml:space="preserve">Before the start of the transfer, caging and/or release operation, the video </w:t>
      </w:r>
      <w:r w:rsidR="003D528D" w:rsidRPr="007C4472">
        <w:rPr>
          <w:rFonts w:cs="Times New Roman"/>
          <w:szCs w:val="20"/>
        </w:rPr>
        <w:t xml:space="preserve">record </w:t>
      </w:r>
      <w:r w:rsidRPr="007C4472">
        <w:rPr>
          <w:rFonts w:cs="Times New Roman"/>
          <w:szCs w:val="20"/>
        </w:rPr>
        <w:t>shall include the opening and closing of the net/door and, for transfers and caging operations,</w:t>
      </w:r>
      <w:r w:rsidR="00A9212A" w:rsidRPr="007C4472">
        <w:rPr>
          <w:rFonts w:cs="Times New Roman"/>
          <w:szCs w:val="20"/>
        </w:rPr>
        <w:t xml:space="preserve"> </w:t>
      </w:r>
      <w:r w:rsidR="004A7801" w:rsidRPr="007C4472">
        <w:rPr>
          <w:rFonts w:cs="Times New Roman"/>
          <w:szCs w:val="20"/>
        </w:rPr>
        <w:t>show</w:t>
      </w:r>
      <w:r w:rsidRPr="007C4472">
        <w:rPr>
          <w:rFonts w:cs="Times New Roman"/>
          <w:szCs w:val="20"/>
        </w:rPr>
        <w:t xml:space="preserve"> whether the receiving and donor cage</w:t>
      </w:r>
      <w:r w:rsidR="003D528D" w:rsidRPr="007C4472">
        <w:rPr>
          <w:rFonts w:cs="Times New Roman"/>
          <w:szCs w:val="20"/>
        </w:rPr>
        <w:t>(</w:t>
      </w:r>
      <w:r w:rsidRPr="007C4472">
        <w:rPr>
          <w:rFonts w:cs="Times New Roman"/>
          <w:szCs w:val="20"/>
        </w:rPr>
        <w:t>s</w:t>
      </w:r>
      <w:r w:rsidR="003D528D" w:rsidRPr="007C4472">
        <w:rPr>
          <w:rFonts w:cs="Times New Roman"/>
          <w:szCs w:val="20"/>
        </w:rPr>
        <w:t>)</w:t>
      </w:r>
      <w:r w:rsidRPr="007C4472">
        <w:rPr>
          <w:rFonts w:cs="Times New Roman"/>
          <w:szCs w:val="20"/>
        </w:rPr>
        <w:t xml:space="preserve"> already contain bluefin tuna;</w:t>
      </w:r>
    </w:p>
    <w:p w14:paraId="7A67295E" w14:textId="77777777" w:rsidR="004A3F03" w:rsidRPr="007C4472" w:rsidRDefault="004A3F03" w:rsidP="006A076D">
      <w:pPr>
        <w:pStyle w:val="ListParagraph"/>
        <w:spacing w:line="240" w:lineRule="auto"/>
        <w:ind w:left="1080"/>
        <w:contextualSpacing w:val="0"/>
        <w:rPr>
          <w:rFonts w:cs="Times New Roman"/>
          <w:szCs w:val="20"/>
        </w:rPr>
      </w:pPr>
    </w:p>
    <w:p w14:paraId="62AAEAB7" w14:textId="77777777" w:rsidR="00A76EE8" w:rsidRPr="007C4472" w:rsidRDefault="00A76EE8" w:rsidP="00DD3AC8">
      <w:pPr>
        <w:pStyle w:val="ListParagraph"/>
        <w:numPr>
          <w:ilvl w:val="0"/>
          <w:numId w:val="62"/>
        </w:numPr>
        <w:spacing w:after="11" w:line="240" w:lineRule="auto"/>
        <w:ind w:left="851" w:right="0" w:hanging="425"/>
        <w:contextualSpacing w:val="0"/>
        <w:rPr>
          <w:rFonts w:cs="Times New Roman"/>
          <w:szCs w:val="20"/>
        </w:rPr>
      </w:pPr>
      <w:r w:rsidRPr="007C4472">
        <w:rPr>
          <w:rFonts w:cs="Times New Roman"/>
          <w:szCs w:val="20"/>
        </w:rPr>
        <w:t xml:space="preserve">The video record </w:t>
      </w:r>
      <w:r w:rsidR="003D528D" w:rsidRPr="007C4472">
        <w:rPr>
          <w:rFonts w:cs="Times New Roman"/>
          <w:szCs w:val="20"/>
        </w:rPr>
        <w:t>shall</w:t>
      </w:r>
      <w:r w:rsidRPr="007C4472">
        <w:rPr>
          <w:rFonts w:cs="Times New Roman"/>
          <w:szCs w:val="20"/>
        </w:rPr>
        <w:t xml:space="preserve"> be of sufficient quality to </w:t>
      </w:r>
      <w:r w:rsidR="00005DB9" w:rsidRPr="007C4472">
        <w:rPr>
          <w:rFonts w:cs="Times New Roman"/>
          <w:szCs w:val="20"/>
        </w:rPr>
        <w:t xml:space="preserve">determine </w:t>
      </w:r>
      <w:r w:rsidRPr="007C4472">
        <w:rPr>
          <w:rFonts w:cs="Times New Roman"/>
          <w:szCs w:val="20"/>
        </w:rPr>
        <w:t xml:space="preserve">the number and, </w:t>
      </w:r>
      <w:r w:rsidR="00293A08" w:rsidRPr="007C4472">
        <w:rPr>
          <w:rFonts w:cs="Times New Roman"/>
          <w:szCs w:val="20"/>
        </w:rPr>
        <w:t>where</w:t>
      </w:r>
      <w:r w:rsidR="007E6CE9" w:rsidRPr="007C4472">
        <w:rPr>
          <w:rFonts w:cs="Times New Roman"/>
          <w:szCs w:val="20"/>
        </w:rPr>
        <w:t xml:space="preserve"> </w:t>
      </w:r>
      <w:r w:rsidR="00DD1BBE" w:rsidRPr="007C4472">
        <w:rPr>
          <w:rFonts w:cs="Times New Roman"/>
          <w:szCs w:val="20"/>
        </w:rPr>
        <w:t>appropriate</w:t>
      </w:r>
      <w:r w:rsidRPr="007C4472">
        <w:rPr>
          <w:rFonts w:cs="Times New Roman"/>
          <w:szCs w:val="20"/>
        </w:rPr>
        <w:t xml:space="preserve"> the weight, of bluefin tuna being transferred</w:t>
      </w:r>
      <w:r w:rsidR="003D528D" w:rsidRPr="007C4472">
        <w:rPr>
          <w:rFonts w:cs="Times New Roman"/>
          <w:szCs w:val="20"/>
        </w:rPr>
        <w:t>, caged and/or released</w:t>
      </w:r>
      <w:r w:rsidRPr="007C4472">
        <w:rPr>
          <w:rFonts w:cs="Times New Roman"/>
          <w:szCs w:val="20"/>
        </w:rPr>
        <w:t>;</w:t>
      </w:r>
    </w:p>
    <w:p w14:paraId="51FB5A27" w14:textId="77777777" w:rsidR="00A76EE8" w:rsidRPr="007C4472" w:rsidRDefault="00A76EE8" w:rsidP="006A076D">
      <w:pPr>
        <w:pStyle w:val="ListParagraph"/>
        <w:spacing w:line="240" w:lineRule="auto"/>
        <w:ind w:left="1080"/>
        <w:contextualSpacing w:val="0"/>
        <w:rPr>
          <w:rFonts w:cs="Times New Roman"/>
          <w:szCs w:val="20"/>
        </w:rPr>
      </w:pPr>
    </w:p>
    <w:p w14:paraId="32BE64AF" w14:textId="747E564D" w:rsidR="004A3F03" w:rsidRPr="007C4472" w:rsidRDefault="00B105B8" w:rsidP="00DD3AC8">
      <w:pPr>
        <w:pStyle w:val="ListParagraph"/>
        <w:numPr>
          <w:ilvl w:val="0"/>
          <w:numId w:val="62"/>
        </w:numPr>
        <w:spacing w:after="11" w:line="240" w:lineRule="auto"/>
        <w:ind w:left="851" w:right="0" w:hanging="425"/>
        <w:contextualSpacing w:val="0"/>
        <w:rPr>
          <w:rFonts w:cs="Times New Roman"/>
          <w:szCs w:val="20"/>
        </w:rPr>
      </w:pPr>
      <w:r w:rsidRPr="007C4472">
        <w:t>A copy of the</w:t>
      </w:r>
      <w:r w:rsidR="004A3F03" w:rsidRPr="007C4472">
        <w:rPr>
          <w:rFonts w:cs="Times New Roman"/>
          <w:szCs w:val="20"/>
        </w:rPr>
        <w:t xml:space="preserve"> </w:t>
      </w:r>
      <w:r w:rsidR="003D528D" w:rsidRPr="007C4472">
        <w:rPr>
          <w:rFonts w:cs="Times New Roman"/>
          <w:szCs w:val="20"/>
        </w:rPr>
        <w:t xml:space="preserve">video </w:t>
      </w:r>
      <w:r w:rsidR="004A3F03" w:rsidRPr="007C4472">
        <w:rPr>
          <w:rFonts w:cs="Times New Roman"/>
          <w:szCs w:val="20"/>
        </w:rPr>
        <w:t xml:space="preserve">record shall be kept on board the </w:t>
      </w:r>
      <w:r w:rsidR="00504097" w:rsidRPr="007C4472">
        <w:rPr>
          <w:rFonts w:cs="Times New Roman"/>
          <w:szCs w:val="20"/>
        </w:rPr>
        <w:t>donor</w:t>
      </w:r>
      <w:r w:rsidR="004A3F03" w:rsidRPr="007C4472">
        <w:rPr>
          <w:rFonts w:cs="Times New Roman"/>
          <w:szCs w:val="20"/>
        </w:rPr>
        <w:t xml:space="preserve"> vessel</w:t>
      </w:r>
      <w:r w:rsidR="003D528D" w:rsidRPr="007C4472">
        <w:rPr>
          <w:rFonts w:cs="Times New Roman"/>
          <w:szCs w:val="20"/>
        </w:rPr>
        <w:t>,</w:t>
      </w:r>
      <w:r w:rsidR="004A3F03" w:rsidRPr="007C4472">
        <w:rPr>
          <w:rFonts w:cs="Times New Roman"/>
          <w:szCs w:val="20"/>
        </w:rPr>
        <w:t xml:space="preserve"> or by the farm or trap operator where appropriate, during their entire period of </w:t>
      </w:r>
      <w:r w:rsidR="00127D72" w:rsidRPr="007C4472">
        <w:rPr>
          <w:rFonts w:cs="Times New Roman"/>
          <w:szCs w:val="20"/>
        </w:rPr>
        <w:t>authoriz</w:t>
      </w:r>
      <w:r w:rsidR="00B66B8A" w:rsidRPr="007C4472">
        <w:rPr>
          <w:rFonts w:cs="Times New Roman"/>
          <w:szCs w:val="20"/>
        </w:rPr>
        <w:t>ation</w:t>
      </w:r>
      <w:r w:rsidR="00596A57" w:rsidRPr="007C4472">
        <w:rPr>
          <w:rFonts w:cs="Times New Roman"/>
          <w:szCs w:val="20"/>
        </w:rPr>
        <w:t xml:space="preserve"> to operate</w:t>
      </w:r>
      <w:r w:rsidR="004A3F03" w:rsidRPr="007C4472">
        <w:rPr>
          <w:rFonts w:cs="Times New Roman"/>
          <w:szCs w:val="20"/>
        </w:rPr>
        <w:t>;</w:t>
      </w:r>
    </w:p>
    <w:p w14:paraId="4D29513C" w14:textId="77777777" w:rsidR="004A3F03" w:rsidRPr="007C4472" w:rsidRDefault="004A3F03" w:rsidP="006A076D">
      <w:pPr>
        <w:pStyle w:val="ListParagraph"/>
        <w:spacing w:line="240" w:lineRule="auto"/>
        <w:ind w:left="1080"/>
        <w:contextualSpacing w:val="0"/>
        <w:rPr>
          <w:rFonts w:cs="Times New Roman"/>
          <w:szCs w:val="20"/>
        </w:rPr>
      </w:pPr>
    </w:p>
    <w:p w14:paraId="451E4576" w14:textId="3DBBE9B7" w:rsidR="004A3F03" w:rsidRPr="007C4472" w:rsidRDefault="002602DB" w:rsidP="00DD3AC8">
      <w:pPr>
        <w:pStyle w:val="ListParagraph"/>
        <w:numPr>
          <w:ilvl w:val="0"/>
          <w:numId w:val="62"/>
        </w:numPr>
        <w:spacing w:after="11" w:line="240" w:lineRule="auto"/>
        <w:ind w:left="851" w:right="0" w:hanging="425"/>
        <w:contextualSpacing w:val="0"/>
        <w:rPr>
          <w:rFonts w:cs="Times New Roman"/>
          <w:szCs w:val="20"/>
        </w:rPr>
      </w:pPr>
      <w:r w:rsidRPr="007C4472">
        <w:rPr>
          <w:rFonts w:cs="Times New Roman"/>
          <w:szCs w:val="20"/>
        </w:rPr>
        <w:t>The distribution of copies of the video records shall follow the provisions referred to in p</w:t>
      </w:r>
      <w:r w:rsidR="0064728C" w:rsidRPr="007C4472">
        <w:rPr>
          <w:rFonts w:cs="Times New Roman"/>
          <w:szCs w:val="20"/>
        </w:rPr>
        <w:t>aragraph</w:t>
      </w:r>
      <w:r w:rsidR="00A7560A" w:rsidRPr="007C4472">
        <w:rPr>
          <w:rFonts w:cs="Times New Roman"/>
          <w:szCs w:val="20"/>
        </w:rPr>
        <w:t>s</w:t>
      </w:r>
      <w:r w:rsidR="00B34471" w:rsidRPr="007C4472">
        <w:rPr>
          <w:rFonts w:cs="Times New Roman"/>
          <w:szCs w:val="20"/>
        </w:rPr>
        <w:t xml:space="preserve"> </w:t>
      </w:r>
      <w:r w:rsidR="00B0191D" w:rsidRPr="007C4472">
        <w:rPr>
          <w:rFonts w:cs="Times New Roman"/>
          <w:szCs w:val="20"/>
        </w:rPr>
        <w:t>1</w:t>
      </w:r>
      <w:r w:rsidR="00E67DC5" w:rsidRPr="007C4472">
        <w:rPr>
          <w:rFonts w:cs="Times New Roman"/>
          <w:szCs w:val="20"/>
        </w:rPr>
        <w:t>20</w:t>
      </w:r>
      <w:r w:rsidR="00A044A1" w:rsidRPr="007C4472">
        <w:t xml:space="preserve"> </w:t>
      </w:r>
      <w:r w:rsidR="00A044A1" w:rsidRPr="007C4472">
        <w:rPr>
          <w:rFonts w:cs="Times New Roman"/>
          <w:szCs w:val="20"/>
        </w:rPr>
        <w:t xml:space="preserve">to </w:t>
      </w:r>
      <w:r w:rsidR="00B0191D" w:rsidRPr="007C4472">
        <w:t>12</w:t>
      </w:r>
      <w:r w:rsidR="00E67DC5" w:rsidRPr="007C4472">
        <w:t>3</w:t>
      </w:r>
      <w:r w:rsidRPr="007C4472">
        <w:rPr>
          <w:rFonts w:cs="Times New Roman"/>
          <w:szCs w:val="20"/>
        </w:rPr>
        <w:t xml:space="preserve"> of this Recommendation</w:t>
      </w:r>
      <w:r w:rsidR="00311826" w:rsidRPr="007C4472">
        <w:rPr>
          <w:rFonts w:cs="Times New Roman"/>
          <w:szCs w:val="20"/>
        </w:rPr>
        <w:t>;</w:t>
      </w:r>
    </w:p>
    <w:p w14:paraId="355B9177" w14:textId="77777777" w:rsidR="004A3F03" w:rsidRPr="007C4472" w:rsidRDefault="004A3F03" w:rsidP="006A076D">
      <w:pPr>
        <w:pStyle w:val="ListParagraph"/>
        <w:spacing w:after="11" w:line="240" w:lineRule="auto"/>
        <w:ind w:right="0" w:firstLine="0"/>
        <w:contextualSpacing w:val="0"/>
        <w:rPr>
          <w:rFonts w:cs="Times New Roman"/>
          <w:szCs w:val="20"/>
        </w:rPr>
      </w:pPr>
    </w:p>
    <w:p w14:paraId="14E854A8" w14:textId="77777777" w:rsidR="004A3F03" w:rsidRPr="007C4472" w:rsidRDefault="004A3F03" w:rsidP="00DD3AC8">
      <w:pPr>
        <w:pStyle w:val="ListParagraph"/>
        <w:numPr>
          <w:ilvl w:val="0"/>
          <w:numId w:val="62"/>
        </w:numPr>
        <w:spacing w:after="11" w:line="240" w:lineRule="auto"/>
        <w:ind w:left="851" w:right="0" w:hanging="425"/>
        <w:contextualSpacing w:val="0"/>
        <w:rPr>
          <w:rFonts w:cs="Times New Roman"/>
          <w:szCs w:val="20"/>
        </w:rPr>
      </w:pPr>
      <w:r w:rsidRPr="007C4472">
        <w:rPr>
          <w:rFonts w:cs="Times New Roman"/>
          <w:szCs w:val="20"/>
        </w:rPr>
        <w:t>The electronic storage device containing the original video record shall be</w:t>
      </w:r>
      <w:r w:rsidR="0048747A" w:rsidRPr="007C4472">
        <w:rPr>
          <w:rFonts w:cs="Times New Roman"/>
          <w:szCs w:val="20"/>
        </w:rPr>
        <w:t xml:space="preserve"> immediately </w:t>
      </w:r>
      <w:r w:rsidRPr="007C4472">
        <w:rPr>
          <w:rFonts w:cs="Times New Roman"/>
          <w:szCs w:val="20"/>
        </w:rPr>
        <w:t xml:space="preserve">provided to the ICCAT regional </w:t>
      </w:r>
      <w:r w:rsidR="00504097" w:rsidRPr="007C4472">
        <w:rPr>
          <w:rFonts w:cs="Times New Roman"/>
          <w:szCs w:val="20"/>
        </w:rPr>
        <w:t xml:space="preserve">and/or CPC national </w:t>
      </w:r>
      <w:r w:rsidRPr="007C4472">
        <w:rPr>
          <w:rFonts w:cs="Times New Roman"/>
          <w:szCs w:val="20"/>
        </w:rPr>
        <w:t>observer after the end of the transfer, caging and/or release operation. The ICCAT regional observer</w:t>
      </w:r>
      <w:r w:rsidR="0048747A" w:rsidRPr="007C4472">
        <w:rPr>
          <w:rFonts w:cs="Times New Roman"/>
          <w:szCs w:val="20"/>
        </w:rPr>
        <w:t xml:space="preserve"> </w:t>
      </w:r>
      <w:r w:rsidR="00F54642" w:rsidRPr="007C4472">
        <w:rPr>
          <w:rFonts w:cs="Times New Roman"/>
          <w:szCs w:val="20"/>
        </w:rPr>
        <w:t xml:space="preserve">and/or CPC observer </w:t>
      </w:r>
      <w:r w:rsidRPr="007C4472">
        <w:rPr>
          <w:rFonts w:cs="Times New Roman"/>
          <w:szCs w:val="20"/>
        </w:rPr>
        <w:t>shall immediately initialize it to avoid any further manipulation.</w:t>
      </w:r>
    </w:p>
    <w:p w14:paraId="30045D04" w14:textId="77777777" w:rsidR="004A3F03" w:rsidRPr="007C4472" w:rsidRDefault="004A3F03" w:rsidP="006A076D">
      <w:pPr>
        <w:pStyle w:val="ListParagraph"/>
        <w:spacing w:after="11" w:line="240" w:lineRule="auto"/>
        <w:ind w:left="360" w:right="0" w:firstLine="0"/>
        <w:contextualSpacing w:val="0"/>
        <w:rPr>
          <w:rFonts w:cs="Times New Roman"/>
          <w:szCs w:val="20"/>
        </w:rPr>
      </w:pPr>
    </w:p>
    <w:p w14:paraId="32712DD5" w14:textId="77777777" w:rsidR="00AA4DEB" w:rsidRPr="007C4472" w:rsidRDefault="004A3F03" w:rsidP="006A076D">
      <w:pPr>
        <w:pStyle w:val="ListParagraph"/>
        <w:numPr>
          <w:ilvl w:val="0"/>
          <w:numId w:val="40"/>
        </w:numPr>
        <w:spacing w:after="11" w:line="240" w:lineRule="auto"/>
        <w:ind w:left="426" w:right="0" w:hanging="426"/>
        <w:contextualSpacing w:val="0"/>
        <w:rPr>
          <w:rFonts w:cs="Times New Roman"/>
          <w:szCs w:val="20"/>
        </w:rPr>
      </w:pPr>
      <w:r w:rsidRPr="007C4472">
        <w:rPr>
          <w:rFonts w:cs="Times New Roman"/>
          <w:szCs w:val="20"/>
        </w:rPr>
        <w:t xml:space="preserve">Each </w:t>
      </w:r>
      <w:r w:rsidR="003D528D" w:rsidRPr="007C4472">
        <w:rPr>
          <w:rFonts w:cs="Times New Roman"/>
          <w:szCs w:val="20"/>
        </w:rPr>
        <w:t xml:space="preserve">flag, trap and farm </w:t>
      </w:r>
      <w:r w:rsidRPr="007C4472">
        <w:rPr>
          <w:rFonts w:cs="Times New Roman"/>
          <w:szCs w:val="20"/>
        </w:rPr>
        <w:t xml:space="preserve">CPC </w:t>
      </w:r>
      <w:r w:rsidR="003D528D" w:rsidRPr="007C4472">
        <w:rPr>
          <w:rFonts w:cs="Times New Roman"/>
          <w:szCs w:val="20"/>
        </w:rPr>
        <w:t xml:space="preserve">concerned </w:t>
      </w:r>
      <w:r w:rsidRPr="007C4472">
        <w:rPr>
          <w:rFonts w:cs="Times New Roman"/>
          <w:szCs w:val="20"/>
        </w:rPr>
        <w:t>shall establish the necessary measures to avoid any replacement, edition or manipulation of the original video records.</w:t>
      </w:r>
    </w:p>
    <w:p w14:paraId="3AF813E1" w14:textId="77777777" w:rsidR="00AA4DEB" w:rsidRPr="007C4472" w:rsidRDefault="00AA4DEB" w:rsidP="006A076D">
      <w:pPr>
        <w:spacing w:after="11" w:line="240" w:lineRule="auto"/>
        <w:ind w:left="0" w:right="0" w:firstLine="0"/>
        <w:rPr>
          <w:rFonts w:cs="Times New Roman"/>
          <w:szCs w:val="20"/>
        </w:rPr>
      </w:pPr>
    </w:p>
    <w:p w14:paraId="5A1F6DDC" w14:textId="77777777" w:rsidR="004A3F03" w:rsidRPr="007C4472" w:rsidRDefault="004A3F03" w:rsidP="006A076D">
      <w:pPr>
        <w:spacing w:after="11" w:line="240" w:lineRule="auto"/>
        <w:ind w:left="0" w:right="0" w:firstLine="0"/>
        <w:rPr>
          <w:rFonts w:cs="Times New Roman"/>
          <w:b/>
          <w:szCs w:val="20"/>
        </w:rPr>
      </w:pPr>
      <w:r w:rsidRPr="007C4472">
        <w:rPr>
          <w:rFonts w:cs="Times New Roman"/>
          <w:b/>
          <w:szCs w:val="20"/>
        </w:rPr>
        <w:t>Insufficient quality of the video record</w:t>
      </w:r>
    </w:p>
    <w:p w14:paraId="02C689EF" w14:textId="77777777" w:rsidR="004A3F03" w:rsidRPr="007C4472" w:rsidRDefault="004A3F03" w:rsidP="006A076D">
      <w:pPr>
        <w:spacing w:after="11" w:line="240" w:lineRule="auto"/>
        <w:ind w:left="0" w:right="0" w:firstLine="0"/>
        <w:rPr>
          <w:rFonts w:cs="Times New Roman"/>
          <w:szCs w:val="20"/>
        </w:rPr>
      </w:pPr>
    </w:p>
    <w:p w14:paraId="15A656B7" w14:textId="77777777" w:rsidR="004A3F03" w:rsidRPr="007C4472" w:rsidRDefault="00002CA6" w:rsidP="006A076D">
      <w:pPr>
        <w:pStyle w:val="ListParagraph"/>
        <w:numPr>
          <w:ilvl w:val="0"/>
          <w:numId w:val="40"/>
        </w:numPr>
        <w:spacing w:after="11" w:line="240" w:lineRule="auto"/>
        <w:ind w:left="426" w:right="0" w:hanging="426"/>
        <w:contextualSpacing w:val="0"/>
        <w:rPr>
          <w:rFonts w:cs="Times New Roman"/>
          <w:szCs w:val="20"/>
        </w:rPr>
      </w:pPr>
      <w:r w:rsidRPr="007C4472">
        <w:rPr>
          <w:rFonts w:cs="Times New Roman"/>
          <w:szCs w:val="20"/>
        </w:rPr>
        <w:t xml:space="preserve">If the video record is of insufficient quality to </w:t>
      </w:r>
      <w:r w:rsidR="00005DB9" w:rsidRPr="007C4472">
        <w:rPr>
          <w:rFonts w:cs="Times New Roman"/>
          <w:szCs w:val="20"/>
        </w:rPr>
        <w:t xml:space="preserve">determine </w:t>
      </w:r>
      <w:r w:rsidRPr="007C4472">
        <w:rPr>
          <w:rFonts w:cs="Times New Roman"/>
          <w:szCs w:val="20"/>
        </w:rPr>
        <w:t>the number</w:t>
      </w:r>
      <w:r w:rsidR="004A3F03" w:rsidRPr="007C4472">
        <w:rPr>
          <w:rFonts w:cs="Times New Roman"/>
          <w:szCs w:val="20"/>
        </w:rPr>
        <w:t xml:space="preserve"> </w:t>
      </w:r>
      <w:r w:rsidR="00E809F8" w:rsidRPr="007C4472">
        <w:rPr>
          <w:rFonts w:cs="Times New Roman"/>
          <w:szCs w:val="20"/>
        </w:rPr>
        <w:t>and</w:t>
      </w:r>
      <w:r w:rsidR="004A3F03" w:rsidRPr="007C4472">
        <w:rPr>
          <w:rFonts w:cs="Times New Roman"/>
          <w:szCs w:val="20"/>
        </w:rPr>
        <w:t xml:space="preserve">, where appropriate the weight, </w:t>
      </w:r>
      <w:r w:rsidRPr="007C4472">
        <w:rPr>
          <w:rFonts w:cs="Times New Roman"/>
          <w:szCs w:val="20"/>
        </w:rPr>
        <w:t>of bluefin tuna being transferred</w:t>
      </w:r>
      <w:r w:rsidR="00E809F8" w:rsidRPr="007C4472">
        <w:rPr>
          <w:rFonts w:cs="Times New Roman"/>
          <w:szCs w:val="20"/>
        </w:rPr>
        <w:t>,</w:t>
      </w:r>
      <w:r w:rsidR="00B80FF6" w:rsidRPr="007C4472">
        <w:rPr>
          <w:rFonts w:cs="Times New Roman"/>
          <w:szCs w:val="20"/>
        </w:rPr>
        <w:t xml:space="preserve"> caged</w:t>
      </w:r>
      <w:r w:rsidR="00E809F8" w:rsidRPr="007C4472">
        <w:rPr>
          <w:rFonts w:cs="Times New Roman"/>
          <w:szCs w:val="20"/>
        </w:rPr>
        <w:t xml:space="preserve"> </w:t>
      </w:r>
      <w:r w:rsidR="00DD1BBE" w:rsidRPr="007C4472">
        <w:rPr>
          <w:rFonts w:cs="Times New Roman"/>
          <w:szCs w:val="20"/>
        </w:rPr>
        <w:t>and/</w:t>
      </w:r>
      <w:r w:rsidR="00E809F8" w:rsidRPr="007C4472">
        <w:rPr>
          <w:rFonts w:cs="Times New Roman"/>
          <w:szCs w:val="20"/>
        </w:rPr>
        <w:t>or released</w:t>
      </w:r>
      <w:r w:rsidR="004A3F03" w:rsidRPr="007C4472">
        <w:rPr>
          <w:rFonts w:cs="Times New Roman"/>
          <w:szCs w:val="20"/>
        </w:rPr>
        <w:t>,</w:t>
      </w:r>
      <w:r w:rsidR="0065052C" w:rsidRPr="007C4472">
        <w:rPr>
          <w:rFonts w:cs="Times New Roman"/>
          <w:szCs w:val="20"/>
        </w:rPr>
        <w:t xml:space="preserve"> </w:t>
      </w:r>
      <w:r w:rsidR="003B6A4C" w:rsidRPr="007C4472">
        <w:rPr>
          <w:rFonts w:cs="Times New Roman"/>
          <w:szCs w:val="20"/>
        </w:rPr>
        <w:t>the operation shall be repeated until the quality of the video is adequate, following the procedures below</w:t>
      </w:r>
      <w:r w:rsidR="00E809F8" w:rsidRPr="007C4472">
        <w:rPr>
          <w:rFonts w:cs="Times New Roman"/>
          <w:szCs w:val="20"/>
        </w:rPr>
        <w:t>:</w:t>
      </w:r>
      <w:r w:rsidR="000076AE" w:rsidRPr="007C4472">
        <w:rPr>
          <w:rFonts w:cs="Times New Roman"/>
          <w:szCs w:val="20"/>
        </w:rPr>
        <w:t xml:space="preserve"> </w:t>
      </w:r>
    </w:p>
    <w:p w14:paraId="29596980" w14:textId="77777777" w:rsidR="00D90B12" w:rsidRPr="007C4472" w:rsidRDefault="00D90B12" w:rsidP="006A076D">
      <w:pPr>
        <w:pStyle w:val="ListParagraph"/>
        <w:spacing w:after="11" w:line="240" w:lineRule="auto"/>
        <w:ind w:left="426" w:right="0" w:firstLine="0"/>
        <w:contextualSpacing w:val="0"/>
        <w:rPr>
          <w:rFonts w:cs="Times New Roman"/>
          <w:szCs w:val="20"/>
        </w:rPr>
      </w:pPr>
    </w:p>
    <w:p w14:paraId="663114C3" w14:textId="43410669" w:rsidR="008F475D" w:rsidRPr="007C4472" w:rsidRDefault="00367060" w:rsidP="00DD3AC8">
      <w:pPr>
        <w:pStyle w:val="ListParagraph"/>
        <w:numPr>
          <w:ilvl w:val="0"/>
          <w:numId w:val="63"/>
        </w:numPr>
        <w:spacing w:after="11" w:line="240" w:lineRule="auto"/>
        <w:ind w:left="851" w:right="77" w:hanging="425"/>
        <w:contextualSpacing w:val="0"/>
        <w:rPr>
          <w:rFonts w:cs="Times New Roman"/>
          <w:szCs w:val="20"/>
        </w:rPr>
      </w:pPr>
      <w:r w:rsidRPr="007C4472">
        <w:rPr>
          <w:rFonts w:cs="Times New Roman"/>
          <w:szCs w:val="20"/>
        </w:rPr>
        <w:t>for a transfer</w:t>
      </w:r>
      <w:r w:rsidR="003B6A4C" w:rsidRPr="007C4472">
        <w:rPr>
          <w:rFonts w:cs="Times New Roman"/>
          <w:szCs w:val="20"/>
        </w:rPr>
        <w:t>, the transfer</w:t>
      </w:r>
      <w:r w:rsidRPr="007C4472">
        <w:rPr>
          <w:rFonts w:cs="Times New Roman"/>
          <w:szCs w:val="20"/>
        </w:rPr>
        <w:t xml:space="preserve"> operation</w:t>
      </w:r>
      <w:r w:rsidR="0065052C" w:rsidRPr="007C4472">
        <w:rPr>
          <w:rFonts w:cs="Times New Roman"/>
          <w:szCs w:val="20"/>
        </w:rPr>
        <w:t xml:space="preserve"> concerned</w:t>
      </w:r>
      <w:r w:rsidR="00002CA6" w:rsidRPr="007C4472">
        <w:rPr>
          <w:rFonts w:cs="Times New Roman"/>
          <w:szCs w:val="20"/>
        </w:rPr>
        <w:t xml:space="preserve"> </w:t>
      </w:r>
      <w:r w:rsidR="00E809F8" w:rsidRPr="007C4472">
        <w:rPr>
          <w:rFonts w:cs="Times New Roman"/>
          <w:szCs w:val="20"/>
        </w:rPr>
        <w:t>shall be repeated in accordance with the provisions set out in p</w:t>
      </w:r>
      <w:r w:rsidR="0064728C" w:rsidRPr="007C4472">
        <w:rPr>
          <w:rFonts w:cs="Times New Roman"/>
          <w:szCs w:val="20"/>
        </w:rPr>
        <w:t>aragraph</w:t>
      </w:r>
      <w:r w:rsidR="00B34471" w:rsidRPr="007C4472">
        <w:rPr>
          <w:rFonts w:cs="Times New Roman"/>
          <w:szCs w:val="20"/>
        </w:rPr>
        <w:t xml:space="preserve">s </w:t>
      </w:r>
      <w:r w:rsidR="00B0191D" w:rsidRPr="007C4472">
        <w:rPr>
          <w:rFonts w:cs="Times New Roman"/>
          <w:szCs w:val="20"/>
        </w:rPr>
        <w:t>12</w:t>
      </w:r>
      <w:r w:rsidR="007301FD" w:rsidRPr="007C4472">
        <w:rPr>
          <w:rFonts w:cs="Times New Roman"/>
          <w:szCs w:val="20"/>
        </w:rPr>
        <w:t>4</w:t>
      </w:r>
      <w:r w:rsidR="00B34471" w:rsidRPr="007C4472">
        <w:rPr>
          <w:rFonts w:cs="Times New Roman"/>
          <w:szCs w:val="20"/>
        </w:rPr>
        <w:t xml:space="preserve"> to </w:t>
      </w:r>
      <w:r w:rsidR="00B0191D" w:rsidRPr="007C4472">
        <w:t>12</w:t>
      </w:r>
      <w:r w:rsidR="00C85E0C" w:rsidRPr="007C4472">
        <w:t>9</w:t>
      </w:r>
      <w:r w:rsidR="00E809F8" w:rsidRPr="007C4472">
        <w:rPr>
          <w:rFonts w:cs="Times New Roman"/>
          <w:szCs w:val="20"/>
        </w:rPr>
        <w:t xml:space="preserve"> of this Recommendation (</w:t>
      </w:r>
      <w:r w:rsidR="0065052C" w:rsidRPr="007C4472">
        <w:rPr>
          <w:rFonts w:cs="Times New Roman"/>
          <w:szCs w:val="20"/>
        </w:rPr>
        <w:t xml:space="preserve">voluntary and </w:t>
      </w:r>
      <w:r w:rsidR="00E809F8" w:rsidRPr="007C4472">
        <w:rPr>
          <w:rFonts w:cs="Times New Roman"/>
          <w:szCs w:val="20"/>
        </w:rPr>
        <w:t>control transfers)</w:t>
      </w:r>
      <w:r w:rsidR="007E6CE9" w:rsidRPr="007C4472">
        <w:rPr>
          <w:rFonts w:cs="Times New Roman"/>
          <w:szCs w:val="20"/>
        </w:rPr>
        <w:t>.</w:t>
      </w:r>
      <w:r w:rsidR="00073C35" w:rsidRPr="007C4472">
        <w:rPr>
          <w:rFonts w:cs="Times New Roman"/>
          <w:szCs w:val="20"/>
        </w:rPr>
        <w:t xml:space="preserve"> </w:t>
      </w:r>
      <w:r w:rsidR="0048747A" w:rsidRPr="007C4472">
        <w:rPr>
          <w:rFonts w:cs="Times New Roman"/>
          <w:szCs w:val="20"/>
        </w:rPr>
        <w:t>This voluntary or control transfer shall be carried out into another cage which must be empty.</w:t>
      </w:r>
    </w:p>
    <w:p w14:paraId="03F65EB3" w14:textId="77777777" w:rsidR="008F475D" w:rsidRPr="007C4472" w:rsidRDefault="008F475D" w:rsidP="006A076D">
      <w:pPr>
        <w:pStyle w:val="ListParagraph"/>
        <w:spacing w:after="11" w:line="240" w:lineRule="auto"/>
        <w:ind w:right="123" w:hanging="360"/>
        <w:contextualSpacing w:val="0"/>
        <w:rPr>
          <w:rFonts w:cs="Times New Roman"/>
          <w:szCs w:val="20"/>
        </w:rPr>
      </w:pPr>
    </w:p>
    <w:p w14:paraId="1D9BB50C" w14:textId="77777777" w:rsidR="00367060" w:rsidRPr="007C4472" w:rsidRDefault="00002CA6" w:rsidP="006A076D">
      <w:pPr>
        <w:spacing w:after="11" w:line="240" w:lineRule="auto"/>
        <w:ind w:left="851" w:right="77" w:firstLine="0"/>
        <w:rPr>
          <w:rFonts w:cs="Times New Roman"/>
          <w:szCs w:val="20"/>
        </w:rPr>
      </w:pPr>
      <w:r w:rsidRPr="007C4472">
        <w:rPr>
          <w:rFonts w:cs="Times New Roman"/>
          <w:szCs w:val="20"/>
        </w:rPr>
        <w:t xml:space="preserve">For those </w:t>
      </w:r>
      <w:r w:rsidR="00E809F8" w:rsidRPr="007C4472">
        <w:rPr>
          <w:rFonts w:cs="Times New Roman"/>
          <w:szCs w:val="20"/>
        </w:rPr>
        <w:t xml:space="preserve">transfers </w:t>
      </w:r>
      <w:r w:rsidRPr="007C4472">
        <w:rPr>
          <w:rFonts w:cs="Times New Roman"/>
          <w:szCs w:val="20"/>
        </w:rPr>
        <w:t xml:space="preserve">where the origin of the fish is a trap, the bluefin tuna already transferred from the trap to the receiving cage could be sent back to the trap and the </w:t>
      </w:r>
      <w:r w:rsidR="00503AB4" w:rsidRPr="007C4472">
        <w:rPr>
          <w:rFonts w:cs="Times New Roman"/>
          <w:szCs w:val="20"/>
        </w:rPr>
        <w:t>voluntary</w:t>
      </w:r>
      <w:r w:rsidRPr="007C4472">
        <w:rPr>
          <w:rFonts w:cs="Times New Roman"/>
          <w:szCs w:val="20"/>
        </w:rPr>
        <w:t xml:space="preserve"> transfer is cancelled under the supervision of the ICCAT regional observer</w:t>
      </w:r>
      <w:r w:rsidR="00367060" w:rsidRPr="007C4472">
        <w:rPr>
          <w:rFonts w:cs="Times New Roman"/>
          <w:szCs w:val="20"/>
        </w:rPr>
        <w:t>;</w:t>
      </w:r>
    </w:p>
    <w:p w14:paraId="797D53CA" w14:textId="77777777" w:rsidR="00BD3F03" w:rsidRPr="007C4472" w:rsidRDefault="00BD3F03" w:rsidP="006A076D">
      <w:pPr>
        <w:spacing w:line="240" w:lineRule="auto"/>
        <w:ind w:left="0" w:right="123" w:firstLine="0"/>
        <w:rPr>
          <w:rFonts w:cs="Times New Roman"/>
          <w:szCs w:val="20"/>
        </w:rPr>
      </w:pPr>
    </w:p>
    <w:p w14:paraId="580462B2" w14:textId="6F996221" w:rsidR="008F475D" w:rsidRPr="007C4472" w:rsidRDefault="00503AB4" w:rsidP="00DD3AC8">
      <w:pPr>
        <w:pStyle w:val="ListParagraph"/>
        <w:numPr>
          <w:ilvl w:val="0"/>
          <w:numId w:val="63"/>
        </w:numPr>
        <w:spacing w:after="11" w:line="240" w:lineRule="auto"/>
        <w:ind w:left="851" w:right="77" w:hanging="425"/>
        <w:contextualSpacing w:val="0"/>
        <w:rPr>
          <w:rFonts w:cs="Times New Roman"/>
          <w:szCs w:val="20"/>
        </w:rPr>
      </w:pPr>
      <w:r w:rsidRPr="007C4472">
        <w:rPr>
          <w:rFonts w:cs="Times New Roman"/>
          <w:szCs w:val="20"/>
        </w:rPr>
        <w:t xml:space="preserve">for a caging operation, </w:t>
      </w:r>
      <w:r w:rsidR="0065052C" w:rsidRPr="007C4472">
        <w:rPr>
          <w:rFonts w:cs="Times New Roman"/>
          <w:szCs w:val="20"/>
        </w:rPr>
        <w:t xml:space="preserve">the </w:t>
      </w:r>
      <w:r w:rsidRPr="007C4472">
        <w:rPr>
          <w:rFonts w:cs="Times New Roman"/>
          <w:szCs w:val="20"/>
        </w:rPr>
        <w:t xml:space="preserve">caging operation </w:t>
      </w:r>
      <w:r w:rsidR="0065052C" w:rsidRPr="007C4472">
        <w:rPr>
          <w:rFonts w:cs="Times New Roman"/>
          <w:szCs w:val="20"/>
        </w:rPr>
        <w:t xml:space="preserve">concerned </w:t>
      </w:r>
      <w:r w:rsidRPr="007C4472">
        <w:rPr>
          <w:rFonts w:cs="Times New Roman"/>
          <w:szCs w:val="20"/>
        </w:rPr>
        <w:t xml:space="preserve">shall be </w:t>
      </w:r>
      <w:r w:rsidR="0065052C" w:rsidRPr="007C4472">
        <w:rPr>
          <w:rFonts w:cs="Times New Roman"/>
          <w:szCs w:val="20"/>
        </w:rPr>
        <w:t>repeated in accordance with the provisions set out in p</w:t>
      </w:r>
      <w:r w:rsidR="0064728C" w:rsidRPr="007C4472">
        <w:rPr>
          <w:rFonts w:cs="Times New Roman"/>
          <w:szCs w:val="20"/>
        </w:rPr>
        <w:t>aragraph</w:t>
      </w:r>
      <w:r w:rsidR="00660EF5" w:rsidRPr="007C4472">
        <w:rPr>
          <w:rFonts w:cs="Times New Roman"/>
          <w:szCs w:val="20"/>
        </w:rPr>
        <w:t>s</w:t>
      </w:r>
      <w:r w:rsidR="0065052C" w:rsidRPr="007C4472">
        <w:rPr>
          <w:rFonts w:cs="Times New Roman"/>
          <w:szCs w:val="20"/>
        </w:rPr>
        <w:t xml:space="preserve"> </w:t>
      </w:r>
      <w:r w:rsidR="00BB7E92" w:rsidRPr="007C4472">
        <w:rPr>
          <w:rFonts w:cs="Times New Roman"/>
          <w:szCs w:val="20"/>
        </w:rPr>
        <w:t>16</w:t>
      </w:r>
      <w:r w:rsidR="00D7196B" w:rsidRPr="007C4472">
        <w:rPr>
          <w:rFonts w:cs="Times New Roman"/>
          <w:szCs w:val="20"/>
        </w:rPr>
        <w:t>3</w:t>
      </w:r>
      <w:r w:rsidR="00660EF5" w:rsidRPr="007C4472">
        <w:rPr>
          <w:rFonts w:cs="Times New Roman"/>
          <w:szCs w:val="20"/>
        </w:rPr>
        <w:t xml:space="preserve"> </w:t>
      </w:r>
      <w:r w:rsidR="00ED062B" w:rsidRPr="007C4472">
        <w:rPr>
          <w:rFonts w:cs="Times New Roman"/>
          <w:szCs w:val="20"/>
        </w:rPr>
        <w:t>and</w:t>
      </w:r>
      <w:r w:rsidR="00660EF5" w:rsidRPr="007C4472">
        <w:rPr>
          <w:rFonts w:cs="Times New Roman"/>
          <w:szCs w:val="20"/>
        </w:rPr>
        <w:t xml:space="preserve"> </w:t>
      </w:r>
      <w:r w:rsidR="00BB7E92" w:rsidRPr="007C4472">
        <w:t>16</w:t>
      </w:r>
      <w:r w:rsidR="00D7196B" w:rsidRPr="007C4472">
        <w:t>4</w:t>
      </w:r>
      <w:r w:rsidR="0065052C" w:rsidRPr="007C4472">
        <w:rPr>
          <w:rFonts w:cs="Times New Roman"/>
          <w:szCs w:val="20"/>
        </w:rPr>
        <w:t xml:space="preserve"> of this Recommendation</w:t>
      </w:r>
      <w:r w:rsidR="007E6CE9" w:rsidRPr="007C4472">
        <w:rPr>
          <w:rFonts w:cs="Times New Roman"/>
          <w:szCs w:val="20"/>
        </w:rPr>
        <w:t>.</w:t>
      </w:r>
    </w:p>
    <w:p w14:paraId="3B4B1950" w14:textId="77777777" w:rsidR="008F475D" w:rsidRPr="007C4472" w:rsidRDefault="008F475D" w:rsidP="006A076D">
      <w:pPr>
        <w:pStyle w:val="ListParagraph"/>
        <w:spacing w:line="240" w:lineRule="auto"/>
        <w:ind w:right="123" w:firstLine="0"/>
        <w:contextualSpacing w:val="0"/>
        <w:rPr>
          <w:rFonts w:cs="Times New Roman"/>
          <w:szCs w:val="20"/>
        </w:rPr>
      </w:pPr>
    </w:p>
    <w:p w14:paraId="49A093F9" w14:textId="77777777" w:rsidR="003433CD" w:rsidRPr="007C4472" w:rsidRDefault="003433CD">
      <w:pPr>
        <w:spacing w:after="160" w:line="259" w:lineRule="auto"/>
        <w:ind w:left="0" w:right="0" w:firstLine="0"/>
        <w:jc w:val="left"/>
        <w:rPr>
          <w:rFonts w:cs="Times New Roman"/>
          <w:szCs w:val="20"/>
        </w:rPr>
      </w:pPr>
      <w:r w:rsidRPr="007C4472">
        <w:rPr>
          <w:rFonts w:cs="Times New Roman"/>
          <w:szCs w:val="20"/>
        </w:rPr>
        <w:br w:type="page"/>
      </w:r>
    </w:p>
    <w:p w14:paraId="4B16D2F3" w14:textId="6FE89B74" w:rsidR="00503AB4" w:rsidRPr="007C4472" w:rsidRDefault="00073C35" w:rsidP="0088306F">
      <w:pPr>
        <w:spacing w:after="11" w:line="240" w:lineRule="auto"/>
        <w:ind w:left="851" w:right="-2" w:firstLine="0"/>
        <w:rPr>
          <w:rFonts w:cs="Times New Roman"/>
          <w:szCs w:val="20"/>
        </w:rPr>
      </w:pPr>
      <w:r w:rsidRPr="007C4472" w:rsidDel="001710AC">
        <w:rPr>
          <w:rFonts w:cs="Times New Roman"/>
          <w:szCs w:val="20"/>
        </w:rPr>
        <w:lastRenderedPageBreak/>
        <w:t>T</w:t>
      </w:r>
      <w:r w:rsidR="00503AB4" w:rsidRPr="007C4472" w:rsidDel="001710AC">
        <w:rPr>
          <w:rFonts w:cs="Times New Roman"/>
          <w:szCs w:val="20"/>
        </w:rPr>
        <w:t xml:space="preserve">he new caging operation must include movement of all the bluefin tuna from the receiving farm cage into another farm cage, which must be </w:t>
      </w:r>
      <w:proofErr w:type="gramStart"/>
      <w:r w:rsidR="00503AB4" w:rsidRPr="007C4472" w:rsidDel="001710AC">
        <w:rPr>
          <w:rFonts w:cs="Times New Roman"/>
          <w:szCs w:val="20"/>
        </w:rPr>
        <w:t>empty</w:t>
      </w:r>
      <w:r w:rsidR="00C36BE5" w:rsidRPr="007C4472" w:rsidDel="001710AC">
        <w:rPr>
          <w:rFonts w:cs="Times New Roman"/>
          <w:szCs w:val="20"/>
        </w:rPr>
        <w:t>;</w:t>
      </w:r>
      <w:proofErr w:type="gramEnd"/>
    </w:p>
    <w:p w14:paraId="45A799A8" w14:textId="77777777" w:rsidR="00A52593" w:rsidRPr="007C4472" w:rsidDel="001710AC" w:rsidRDefault="00A52593" w:rsidP="006A076D">
      <w:pPr>
        <w:spacing w:after="11" w:line="240" w:lineRule="auto"/>
        <w:ind w:left="851" w:right="77" w:firstLine="0"/>
        <w:rPr>
          <w:rFonts w:cs="Times New Roman"/>
          <w:szCs w:val="20"/>
        </w:rPr>
      </w:pPr>
    </w:p>
    <w:p w14:paraId="49BE92A7" w14:textId="702FE7B2" w:rsidR="00195060" w:rsidRPr="007C4472" w:rsidRDefault="00195060" w:rsidP="00DD3AC8">
      <w:pPr>
        <w:pStyle w:val="ListParagraph"/>
        <w:numPr>
          <w:ilvl w:val="0"/>
          <w:numId w:val="63"/>
        </w:numPr>
        <w:spacing w:after="11" w:line="240" w:lineRule="auto"/>
        <w:ind w:left="851" w:right="-65" w:hanging="425"/>
        <w:contextualSpacing w:val="0"/>
        <w:rPr>
          <w:rFonts w:cs="Times New Roman"/>
          <w:szCs w:val="20"/>
        </w:rPr>
      </w:pPr>
      <w:r w:rsidRPr="007C4472">
        <w:rPr>
          <w:rFonts w:cs="Times New Roman"/>
          <w:szCs w:val="20"/>
        </w:rPr>
        <w:t xml:space="preserve">for releases, the segregation of the fish to be released shall be repeated in accordance with the release Protocol set out in </w:t>
      </w:r>
      <w:r w:rsidR="003B19E5" w:rsidRPr="007C4472">
        <w:rPr>
          <w:rFonts w:cs="Times New Roman"/>
          <w:b/>
          <w:szCs w:val="20"/>
        </w:rPr>
        <w:t>Annex</w:t>
      </w:r>
      <w:r w:rsidRPr="007C4472">
        <w:rPr>
          <w:rFonts w:cs="Times New Roman"/>
          <w:b/>
          <w:szCs w:val="20"/>
        </w:rPr>
        <w:t xml:space="preserve"> 10</w:t>
      </w:r>
      <w:r w:rsidRPr="007C4472">
        <w:rPr>
          <w:rFonts w:cs="Times New Roman"/>
          <w:szCs w:val="20"/>
        </w:rPr>
        <w:t xml:space="preserve"> of this Recommendation. </w:t>
      </w:r>
    </w:p>
    <w:p w14:paraId="2F0CFB98" w14:textId="77777777" w:rsidR="001710AC" w:rsidRPr="007C4472" w:rsidRDefault="001710AC" w:rsidP="006A076D">
      <w:pPr>
        <w:spacing w:after="11" w:line="240" w:lineRule="auto"/>
        <w:ind w:left="426" w:right="-65" w:firstLine="0"/>
        <w:rPr>
          <w:rFonts w:cs="Times New Roman"/>
          <w:szCs w:val="20"/>
        </w:rPr>
      </w:pPr>
    </w:p>
    <w:p w14:paraId="201CB16A" w14:textId="77777777" w:rsidR="001710AC" w:rsidRPr="007C4472" w:rsidRDefault="001710AC" w:rsidP="006A076D">
      <w:pPr>
        <w:spacing w:after="11" w:line="240" w:lineRule="auto"/>
        <w:ind w:left="426" w:right="-65" w:firstLine="0"/>
        <w:rPr>
          <w:rFonts w:cs="Times New Roman"/>
          <w:szCs w:val="20"/>
        </w:rPr>
      </w:pPr>
    </w:p>
    <w:p w14:paraId="07CEF605" w14:textId="77777777" w:rsidR="00367060" w:rsidRPr="007C4472" w:rsidRDefault="00367060" w:rsidP="006A076D">
      <w:pPr>
        <w:spacing w:line="240" w:lineRule="auto"/>
        <w:ind w:left="0" w:firstLine="0"/>
        <w:rPr>
          <w:b/>
          <w:szCs w:val="20"/>
        </w:rPr>
      </w:pPr>
      <w:r w:rsidRPr="007C4472">
        <w:rPr>
          <w:b/>
          <w:szCs w:val="20"/>
        </w:rPr>
        <w:br w:type="page"/>
      </w:r>
    </w:p>
    <w:p w14:paraId="29C0CE5F" w14:textId="26C2E2C8" w:rsidR="003D3868" w:rsidRPr="007C4472" w:rsidRDefault="003B19E5" w:rsidP="006A076D">
      <w:pPr>
        <w:spacing w:after="0" w:line="240" w:lineRule="auto"/>
        <w:ind w:left="10" w:right="-34" w:hanging="10"/>
        <w:jc w:val="right"/>
        <w:rPr>
          <w:rFonts w:cs="Times New Roman"/>
          <w:szCs w:val="20"/>
        </w:rPr>
      </w:pPr>
      <w:r w:rsidRPr="007C4472">
        <w:rPr>
          <w:rFonts w:cs="Times New Roman"/>
          <w:b/>
          <w:szCs w:val="20"/>
        </w:rPr>
        <w:lastRenderedPageBreak/>
        <w:t>Annex</w:t>
      </w:r>
      <w:r w:rsidR="00002CA6" w:rsidRPr="007C4472">
        <w:rPr>
          <w:rFonts w:cs="Times New Roman"/>
          <w:b/>
          <w:szCs w:val="20"/>
        </w:rPr>
        <w:t xml:space="preserve"> 9</w:t>
      </w:r>
    </w:p>
    <w:p w14:paraId="64B9E0F6" w14:textId="77777777" w:rsidR="003D3868" w:rsidRPr="007C4472" w:rsidRDefault="00002CA6" w:rsidP="006A076D">
      <w:pPr>
        <w:spacing w:after="98" w:line="240" w:lineRule="auto"/>
        <w:ind w:left="0" w:right="0" w:firstLine="0"/>
        <w:jc w:val="left"/>
        <w:rPr>
          <w:rFonts w:cs="Times New Roman"/>
          <w:szCs w:val="20"/>
        </w:rPr>
      </w:pPr>
      <w:r w:rsidRPr="007C4472">
        <w:rPr>
          <w:rFonts w:cs="Times New Roman"/>
          <w:b/>
          <w:szCs w:val="20"/>
        </w:rPr>
        <w:t xml:space="preserve"> </w:t>
      </w:r>
    </w:p>
    <w:p w14:paraId="49F81E06" w14:textId="77777777" w:rsidR="003D3868" w:rsidRPr="007C4472" w:rsidRDefault="00002CA6" w:rsidP="006A076D">
      <w:pPr>
        <w:spacing w:after="0" w:line="240" w:lineRule="auto"/>
        <w:ind w:left="11" w:right="-34" w:hanging="11"/>
        <w:jc w:val="center"/>
        <w:rPr>
          <w:rFonts w:cs="Times New Roman"/>
          <w:b/>
          <w:szCs w:val="20"/>
        </w:rPr>
      </w:pPr>
      <w:r w:rsidRPr="007C4472">
        <w:rPr>
          <w:rFonts w:cs="Times New Roman"/>
          <w:b/>
          <w:szCs w:val="20"/>
        </w:rPr>
        <w:t xml:space="preserve">Standards and procedures for stereoscopic cameras systems in the context of caging operations </w:t>
      </w:r>
    </w:p>
    <w:p w14:paraId="4EA4B228" w14:textId="77777777" w:rsidR="005F3DD4" w:rsidRPr="007C4472" w:rsidRDefault="005F3DD4" w:rsidP="006A076D">
      <w:pPr>
        <w:spacing w:after="0" w:line="240" w:lineRule="auto"/>
        <w:ind w:left="11" w:right="-34" w:hanging="11"/>
        <w:jc w:val="right"/>
        <w:rPr>
          <w:rFonts w:cs="Times New Roman"/>
          <w:szCs w:val="20"/>
        </w:rPr>
      </w:pPr>
    </w:p>
    <w:p w14:paraId="1F538A8A" w14:textId="77777777" w:rsidR="003D3868" w:rsidRPr="007C4472" w:rsidRDefault="00002CA6" w:rsidP="006A076D">
      <w:pPr>
        <w:pStyle w:val="Heading1"/>
        <w:numPr>
          <w:ilvl w:val="0"/>
          <w:numId w:val="47"/>
        </w:numPr>
        <w:spacing w:after="255" w:line="240" w:lineRule="auto"/>
        <w:ind w:left="426" w:right="0" w:hanging="426"/>
        <w:rPr>
          <w:rFonts w:cs="Times New Roman"/>
          <w:szCs w:val="20"/>
        </w:rPr>
      </w:pPr>
      <w:r w:rsidRPr="007C4472">
        <w:rPr>
          <w:rFonts w:cs="Times New Roman"/>
          <w:szCs w:val="20"/>
        </w:rPr>
        <w:t xml:space="preserve">Use of stereoscopic cameras systems </w:t>
      </w:r>
    </w:p>
    <w:p w14:paraId="62F69A16" w14:textId="77777777" w:rsidR="003D3868" w:rsidRPr="007C4472" w:rsidRDefault="00002CA6" w:rsidP="006A076D">
      <w:pPr>
        <w:spacing w:line="240" w:lineRule="auto"/>
        <w:ind w:left="0" w:right="108" w:firstLine="0"/>
        <w:rPr>
          <w:rFonts w:cs="Times New Roman"/>
          <w:szCs w:val="20"/>
        </w:rPr>
      </w:pPr>
      <w:r w:rsidRPr="007C4472">
        <w:rPr>
          <w:rFonts w:cs="Times New Roman"/>
          <w:szCs w:val="20"/>
        </w:rPr>
        <w:t>The use of stereoscopic cameras systems in the context of caging operations shall be conducted in accordance with the following</w:t>
      </w:r>
      <w:r w:rsidR="001E3EED" w:rsidRPr="007C4472">
        <w:rPr>
          <w:rFonts w:cs="Times New Roman"/>
          <w:szCs w:val="20"/>
        </w:rPr>
        <w:t xml:space="preserve"> provisions</w:t>
      </w:r>
      <w:r w:rsidRPr="007C4472">
        <w:rPr>
          <w:rFonts w:cs="Times New Roman"/>
          <w:szCs w:val="20"/>
        </w:rPr>
        <w:t xml:space="preserve">: </w:t>
      </w:r>
    </w:p>
    <w:p w14:paraId="2982228C" w14:textId="77777777" w:rsidR="003D3868" w:rsidRPr="007C4472" w:rsidRDefault="00002CA6" w:rsidP="006A076D">
      <w:pPr>
        <w:spacing w:after="28" w:line="240" w:lineRule="auto"/>
        <w:ind w:left="0" w:right="0" w:firstLine="0"/>
        <w:jc w:val="left"/>
        <w:rPr>
          <w:rFonts w:cs="Times New Roman"/>
          <w:szCs w:val="20"/>
        </w:rPr>
      </w:pPr>
      <w:r w:rsidRPr="007C4472">
        <w:rPr>
          <w:rFonts w:cs="Times New Roman"/>
          <w:szCs w:val="20"/>
        </w:rPr>
        <w:t xml:space="preserve"> </w:t>
      </w:r>
    </w:p>
    <w:p w14:paraId="00742590" w14:textId="77777777" w:rsidR="003D3868" w:rsidRPr="007C4472" w:rsidRDefault="00002CA6" w:rsidP="006A076D">
      <w:pPr>
        <w:numPr>
          <w:ilvl w:val="0"/>
          <w:numId w:val="36"/>
        </w:numPr>
        <w:spacing w:after="154" w:line="240" w:lineRule="auto"/>
        <w:ind w:left="851" w:right="-34" w:hanging="425"/>
        <w:rPr>
          <w:rFonts w:cs="Times New Roman"/>
          <w:szCs w:val="20"/>
        </w:rPr>
      </w:pPr>
      <w:r w:rsidRPr="007C4472">
        <w:rPr>
          <w:rFonts w:cs="Times New Roman"/>
          <w:szCs w:val="20"/>
        </w:rPr>
        <w:t xml:space="preserve">The sampling intensity of live fish </w:t>
      </w:r>
      <w:r w:rsidR="00430A62" w:rsidRPr="007C4472">
        <w:rPr>
          <w:rFonts w:cs="Times New Roman"/>
          <w:szCs w:val="20"/>
        </w:rPr>
        <w:t xml:space="preserve">for length measurement </w:t>
      </w:r>
      <w:r w:rsidRPr="007C4472">
        <w:rPr>
          <w:rFonts w:cs="Times New Roman"/>
          <w:szCs w:val="20"/>
        </w:rPr>
        <w:t xml:space="preserve">shall not be below 20% of the </w:t>
      </w:r>
      <w:r w:rsidR="006F11A8" w:rsidRPr="007C4472">
        <w:rPr>
          <w:rFonts w:cs="Times New Roman"/>
          <w:szCs w:val="20"/>
        </w:rPr>
        <w:t xml:space="preserve">number </w:t>
      </w:r>
      <w:r w:rsidRPr="007C4472">
        <w:rPr>
          <w:rFonts w:cs="Times New Roman"/>
          <w:szCs w:val="20"/>
        </w:rPr>
        <w:t xml:space="preserve">of fish being caged. When technically possible, the sampling of live fish shall be sequential, by measuring one in every five specimens. Such a sample shall be made up of fish measured at a distance between 2 and 8 meters from the camera. </w:t>
      </w:r>
    </w:p>
    <w:p w14:paraId="02D1AA7B" w14:textId="77777777" w:rsidR="00F42E04" w:rsidRPr="007C4472" w:rsidRDefault="00002CA6" w:rsidP="00EE1F18">
      <w:pPr>
        <w:numPr>
          <w:ilvl w:val="0"/>
          <w:numId w:val="36"/>
        </w:numPr>
        <w:spacing w:after="154" w:line="240" w:lineRule="auto"/>
        <w:ind w:left="851" w:right="-34" w:hanging="425"/>
        <w:rPr>
          <w:rFonts w:cs="Times New Roman"/>
          <w:szCs w:val="20"/>
        </w:rPr>
      </w:pPr>
      <w:r w:rsidRPr="007C4472">
        <w:rPr>
          <w:rFonts w:cs="Times New Roman"/>
          <w:szCs w:val="20"/>
        </w:rPr>
        <w:t xml:space="preserve">The dimensions of the transfer gate connecting the donor cage and the receiving cage shall be set at maximum width of 8 to 10 meters and maximum height of 8 to 10 meters. </w:t>
      </w:r>
    </w:p>
    <w:p w14:paraId="4085E7C2" w14:textId="77777777" w:rsidR="003D3868" w:rsidRPr="007C4472" w:rsidRDefault="00002CA6" w:rsidP="006A076D">
      <w:pPr>
        <w:numPr>
          <w:ilvl w:val="0"/>
          <w:numId w:val="36"/>
        </w:numPr>
        <w:spacing w:after="154" w:line="240" w:lineRule="auto"/>
        <w:ind w:left="851" w:right="-34" w:hanging="425"/>
        <w:rPr>
          <w:rFonts w:cs="Times New Roman"/>
          <w:szCs w:val="20"/>
        </w:rPr>
      </w:pPr>
      <w:r w:rsidRPr="007C4472">
        <w:rPr>
          <w:rFonts w:cs="Times New Roman"/>
          <w:szCs w:val="20"/>
        </w:rPr>
        <w:t xml:space="preserve">Validation of the stereoscopic </w:t>
      </w:r>
      <w:r w:rsidR="006F11A8" w:rsidRPr="007C4472">
        <w:rPr>
          <w:rFonts w:cs="Times New Roman"/>
          <w:szCs w:val="20"/>
        </w:rPr>
        <w:t xml:space="preserve">individual </w:t>
      </w:r>
      <w:r w:rsidRPr="007C4472">
        <w:rPr>
          <w:rFonts w:cs="Times New Roman"/>
          <w:szCs w:val="20"/>
        </w:rPr>
        <w:t xml:space="preserve">length measurements shall be undertaken prior to each caging operation using a scale bar at a distance of 2 and 8 m. </w:t>
      </w:r>
    </w:p>
    <w:p w14:paraId="6C18CFDB" w14:textId="77777777" w:rsidR="00F21F24" w:rsidRPr="007C4472" w:rsidRDefault="00F21F24" w:rsidP="00F21F24">
      <w:pPr>
        <w:numPr>
          <w:ilvl w:val="0"/>
          <w:numId w:val="36"/>
        </w:numPr>
        <w:spacing w:after="154" w:line="240" w:lineRule="auto"/>
        <w:ind w:left="851" w:right="-34" w:hanging="425"/>
        <w:rPr>
          <w:rFonts w:cs="Times New Roman"/>
          <w:szCs w:val="20"/>
        </w:rPr>
      </w:pPr>
      <w:r w:rsidRPr="007C4472">
        <w:rPr>
          <w:rFonts w:cs="Times New Roman"/>
          <w:szCs w:val="20"/>
        </w:rPr>
        <w:t xml:space="preserve">When the length measurements of the fish present a multi-modal distribution (two or more cohorts of distinct sizes), it shall be possible to use more than one conversion algorithm for the same caging operation. </w:t>
      </w:r>
    </w:p>
    <w:p w14:paraId="0EEAF601" w14:textId="77777777" w:rsidR="00EE1F18" w:rsidRPr="007C4472" w:rsidRDefault="00EE1F18" w:rsidP="006A076D">
      <w:pPr>
        <w:numPr>
          <w:ilvl w:val="0"/>
          <w:numId w:val="36"/>
        </w:numPr>
        <w:spacing w:after="154" w:line="240" w:lineRule="auto"/>
        <w:ind w:left="851" w:right="-34" w:hanging="425"/>
        <w:rPr>
          <w:rFonts w:cs="Times New Roman"/>
          <w:szCs w:val="20"/>
        </w:rPr>
      </w:pPr>
      <w:r w:rsidRPr="007C4472">
        <w:rPr>
          <w:rFonts w:cs="Times New Roman"/>
          <w:szCs w:val="20"/>
        </w:rPr>
        <w:t xml:space="preserve">The most up to date algorithm(s) </w:t>
      </w:r>
      <w:r w:rsidR="00B85B27" w:rsidRPr="007C4472">
        <w:rPr>
          <w:rFonts w:cs="Times New Roman"/>
          <w:szCs w:val="20"/>
        </w:rPr>
        <w:t xml:space="preserve">established by SCRS </w:t>
      </w:r>
      <w:r w:rsidRPr="007C4472">
        <w:rPr>
          <w:rFonts w:cs="Times New Roman"/>
          <w:szCs w:val="20"/>
        </w:rPr>
        <w:t>using the length-weight relationship for wild fish shall be used to convert the fork length into weight, according to the size category of the fish measured during the caging operation.</w:t>
      </w:r>
    </w:p>
    <w:p w14:paraId="66EC3823" w14:textId="77777777" w:rsidR="003D3868" w:rsidRPr="007C4472" w:rsidRDefault="00522D7E" w:rsidP="006A076D">
      <w:pPr>
        <w:numPr>
          <w:ilvl w:val="0"/>
          <w:numId w:val="36"/>
        </w:numPr>
        <w:spacing w:after="154" w:line="240" w:lineRule="auto"/>
        <w:ind w:left="851" w:right="-34" w:hanging="425"/>
        <w:rPr>
          <w:rFonts w:cs="Times New Roman"/>
          <w:szCs w:val="20"/>
        </w:rPr>
      </w:pPr>
      <w:r w:rsidRPr="007C4472">
        <w:rPr>
          <w:rFonts w:cs="Times New Roman"/>
          <w:szCs w:val="20"/>
        </w:rPr>
        <w:t>T</w:t>
      </w:r>
      <w:r w:rsidR="00002CA6" w:rsidRPr="007C4472">
        <w:rPr>
          <w:rFonts w:cs="Times New Roman"/>
          <w:szCs w:val="20"/>
        </w:rPr>
        <w:t>he margin of error</w:t>
      </w:r>
      <w:r w:rsidR="006C5145" w:rsidRPr="007C4472">
        <w:rPr>
          <w:rFonts w:cs="Times New Roman"/>
          <w:szCs w:val="20"/>
        </w:rPr>
        <w:t xml:space="preserve"> for determining weight</w:t>
      </w:r>
      <w:r w:rsidR="00AE70A3" w:rsidRPr="007C4472">
        <w:rPr>
          <w:rFonts w:cs="Times New Roman"/>
          <w:szCs w:val="20"/>
        </w:rPr>
        <w:t>,</w:t>
      </w:r>
      <w:r w:rsidR="009B2EC6" w:rsidRPr="007C4472">
        <w:rPr>
          <w:rFonts w:cs="Times New Roman"/>
          <w:szCs w:val="20"/>
        </w:rPr>
        <w:t xml:space="preserve"> </w:t>
      </w:r>
      <w:r w:rsidR="00002CA6" w:rsidRPr="007C4472">
        <w:rPr>
          <w:rFonts w:cs="Times New Roman"/>
          <w:szCs w:val="20"/>
        </w:rPr>
        <w:t>inherent to the technical specifications of the stereoscopic camera system</w:t>
      </w:r>
      <w:r w:rsidR="00AE70A3" w:rsidRPr="007C4472">
        <w:rPr>
          <w:rFonts w:cs="Times New Roman"/>
          <w:szCs w:val="20"/>
        </w:rPr>
        <w:t>,</w:t>
      </w:r>
      <w:r w:rsidR="00002CA6" w:rsidRPr="007C4472">
        <w:rPr>
          <w:rFonts w:cs="Times New Roman"/>
          <w:szCs w:val="20"/>
        </w:rPr>
        <w:t xml:space="preserve"> shall not exceed a range of +/- 5 percent. </w:t>
      </w:r>
    </w:p>
    <w:p w14:paraId="0F328443" w14:textId="71940743" w:rsidR="00B970F2" w:rsidRPr="007C4472" w:rsidRDefault="00002CA6" w:rsidP="00A97152">
      <w:pPr>
        <w:numPr>
          <w:ilvl w:val="0"/>
          <w:numId w:val="36"/>
        </w:numPr>
        <w:spacing w:after="0" w:line="240" w:lineRule="auto"/>
        <w:ind w:left="851" w:right="-34" w:hanging="425"/>
        <w:rPr>
          <w:rFonts w:cs="Times New Roman"/>
          <w:szCs w:val="20"/>
        </w:rPr>
      </w:pPr>
      <w:r w:rsidRPr="007C4472">
        <w:rPr>
          <w:rFonts w:cs="Times New Roman"/>
          <w:szCs w:val="20"/>
        </w:rPr>
        <w:t>The report on the results of the stereoscopic program should include details on all the technical specifications above, including the sampling intensity, the way of sampling methodology, the distance from the camera, the dimensions of the transfer gate, and the algorithms (length-weight relationship).</w:t>
      </w:r>
      <w:r w:rsidR="00A63852" w:rsidRPr="007C4472">
        <w:rPr>
          <w:rFonts w:cs="Times New Roman"/>
          <w:szCs w:val="20"/>
        </w:rPr>
        <w:t xml:space="preserve"> </w:t>
      </w:r>
      <w:r w:rsidR="00522D7E" w:rsidRPr="007C4472">
        <w:rPr>
          <w:rFonts w:cs="Times New Roman"/>
          <w:szCs w:val="20"/>
        </w:rPr>
        <w:t xml:space="preserve">The </w:t>
      </w:r>
      <w:r w:rsidRPr="007C4472">
        <w:rPr>
          <w:rFonts w:cs="Times New Roman"/>
          <w:szCs w:val="20"/>
        </w:rPr>
        <w:t>SCRS shall review these specifications, and if necessary provide recommendations to modify them.</w:t>
      </w:r>
    </w:p>
    <w:p w14:paraId="6EB78739" w14:textId="28E964BB" w:rsidR="00A97152" w:rsidRPr="007C4472" w:rsidRDefault="00A97152" w:rsidP="00A97152">
      <w:pPr>
        <w:spacing w:after="0" w:line="240" w:lineRule="auto"/>
        <w:ind w:left="851" w:right="-34" w:firstLine="0"/>
        <w:rPr>
          <w:rFonts w:cs="Times New Roman"/>
          <w:szCs w:val="20"/>
        </w:rPr>
      </w:pPr>
    </w:p>
    <w:p w14:paraId="1CCA2C22" w14:textId="77777777" w:rsidR="00A97152" w:rsidRPr="007C4472" w:rsidRDefault="00A97152" w:rsidP="00A97152">
      <w:pPr>
        <w:spacing w:after="0" w:line="240" w:lineRule="auto"/>
        <w:ind w:left="851" w:right="-34" w:firstLine="0"/>
        <w:rPr>
          <w:rFonts w:cs="Times New Roman"/>
          <w:szCs w:val="20"/>
        </w:rPr>
      </w:pPr>
    </w:p>
    <w:p w14:paraId="2008C73F" w14:textId="77777777" w:rsidR="00AA2E64" w:rsidRPr="007C4472" w:rsidRDefault="00AA2E64" w:rsidP="00A97152">
      <w:pPr>
        <w:pStyle w:val="Heading1"/>
        <w:numPr>
          <w:ilvl w:val="0"/>
          <w:numId w:val="47"/>
        </w:numPr>
        <w:spacing w:after="0" w:line="240" w:lineRule="auto"/>
        <w:ind w:left="426" w:right="0" w:hanging="426"/>
        <w:rPr>
          <w:rFonts w:cs="Times New Roman"/>
          <w:szCs w:val="20"/>
        </w:rPr>
      </w:pPr>
      <w:r w:rsidRPr="007C4472">
        <w:rPr>
          <w:rFonts w:cs="Times New Roman"/>
          <w:szCs w:val="20"/>
        </w:rPr>
        <w:t xml:space="preserve">Caging results </w:t>
      </w:r>
    </w:p>
    <w:p w14:paraId="0BD08B9D" w14:textId="77777777" w:rsidR="00AA2E64" w:rsidRPr="007C4472" w:rsidRDefault="00AA2E64" w:rsidP="006A076D">
      <w:pPr>
        <w:spacing w:after="0" w:line="240" w:lineRule="auto"/>
        <w:rPr>
          <w:szCs w:val="20"/>
        </w:rPr>
      </w:pPr>
    </w:p>
    <w:p w14:paraId="5A88C3B3" w14:textId="77777777" w:rsidR="00EF057B" w:rsidRPr="007C4472" w:rsidRDefault="00D50740" w:rsidP="006A076D">
      <w:pPr>
        <w:spacing w:after="0" w:line="240" w:lineRule="auto"/>
        <w:ind w:left="0" w:right="-34" w:firstLine="0"/>
        <w:rPr>
          <w:szCs w:val="20"/>
        </w:rPr>
      </w:pPr>
      <w:r w:rsidRPr="007C4472">
        <w:rPr>
          <w:szCs w:val="20"/>
        </w:rPr>
        <w:t>At the completion of a caging operation, or the complete set of caging operations under a JFO</w:t>
      </w:r>
      <w:r w:rsidR="009B2EC6" w:rsidRPr="007C4472">
        <w:rPr>
          <w:szCs w:val="20"/>
        </w:rPr>
        <w:t xml:space="preserve"> </w:t>
      </w:r>
      <w:r w:rsidR="00F2352E" w:rsidRPr="007C4472">
        <w:rPr>
          <w:szCs w:val="20"/>
        </w:rPr>
        <w:t xml:space="preserve">or </w:t>
      </w:r>
      <w:r w:rsidR="00F54642" w:rsidRPr="007C4472">
        <w:rPr>
          <w:szCs w:val="20"/>
        </w:rPr>
        <w:t xml:space="preserve">under the </w:t>
      </w:r>
      <w:r w:rsidR="00F2352E" w:rsidRPr="007C4472">
        <w:rPr>
          <w:szCs w:val="20"/>
        </w:rPr>
        <w:t>traps of the same CPC/EU Member State</w:t>
      </w:r>
      <w:r w:rsidRPr="007C4472">
        <w:rPr>
          <w:szCs w:val="20"/>
        </w:rPr>
        <w:t xml:space="preserve">, the farm CPC competent authority shall communicate the following information to the catching flag or trap </w:t>
      </w:r>
      <w:r w:rsidR="00440F58" w:rsidRPr="007C4472">
        <w:rPr>
          <w:szCs w:val="20"/>
        </w:rPr>
        <w:t xml:space="preserve">CPC </w:t>
      </w:r>
      <w:r w:rsidRPr="007C4472">
        <w:rPr>
          <w:szCs w:val="20"/>
        </w:rPr>
        <w:t xml:space="preserve">competent authority: </w:t>
      </w:r>
    </w:p>
    <w:p w14:paraId="4BC896AC" w14:textId="77777777" w:rsidR="00D50740" w:rsidRPr="007C4472" w:rsidRDefault="00D50740" w:rsidP="006A076D">
      <w:pPr>
        <w:spacing w:line="240" w:lineRule="auto"/>
        <w:rPr>
          <w:szCs w:val="20"/>
        </w:rPr>
      </w:pPr>
    </w:p>
    <w:p w14:paraId="69492CDB" w14:textId="77777777" w:rsidR="00C31505" w:rsidRPr="007C4472" w:rsidRDefault="00C31505" w:rsidP="006A076D">
      <w:pPr>
        <w:numPr>
          <w:ilvl w:val="1"/>
          <w:numId w:val="37"/>
        </w:numPr>
        <w:spacing w:after="179" w:line="240" w:lineRule="auto"/>
        <w:ind w:left="851" w:right="-34" w:hanging="425"/>
        <w:rPr>
          <w:rFonts w:cs="Times New Roman"/>
          <w:szCs w:val="20"/>
        </w:rPr>
      </w:pPr>
      <w:r w:rsidRPr="007C4472">
        <w:rPr>
          <w:rFonts w:cs="Times New Roman"/>
          <w:szCs w:val="20"/>
        </w:rPr>
        <w:t xml:space="preserve">a technical report related to the stereoscopic </w:t>
      </w:r>
      <w:r w:rsidR="00A00EE1" w:rsidRPr="007C4472">
        <w:rPr>
          <w:rFonts w:cs="Times New Roman"/>
          <w:szCs w:val="20"/>
        </w:rPr>
        <w:t xml:space="preserve">camera </w:t>
      </w:r>
      <w:r w:rsidRPr="007C4472">
        <w:rPr>
          <w:rFonts w:cs="Times New Roman"/>
          <w:szCs w:val="20"/>
        </w:rPr>
        <w:t xml:space="preserve">system, which shall contain in particular: </w:t>
      </w:r>
    </w:p>
    <w:p w14:paraId="374ACEBC" w14:textId="77777777" w:rsidR="00C31505" w:rsidRPr="007C4472" w:rsidRDefault="00C31505" w:rsidP="006A076D">
      <w:pPr>
        <w:numPr>
          <w:ilvl w:val="2"/>
          <w:numId w:val="37"/>
        </w:numPr>
        <w:spacing w:line="240" w:lineRule="auto"/>
        <w:ind w:left="1276" w:right="-34" w:hanging="425"/>
        <w:rPr>
          <w:rFonts w:cs="Times New Roman"/>
          <w:szCs w:val="20"/>
        </w:rPr>
      </w:pPr>
      <w:r w:rsidRPr="007C4472">
        <w:rPr>
          <w:rFonts w:cs="Times New Roman"/>
          <w:szCs w:val="20"/>
        </w:rPr>
        <w:t>general information: species, site, cage, date, algorithm</w:t>
      </w:r>
      <w:r w:rsidR="00A70DFB" w:rsidRPr="007C4472">
        <w:rPr>
          <w:rFonts w:cs="Times New Roman"/>
          <w:szCs w:val="20"/>
        </w:rPr>
        <w:t>;</w:t>
      </w:r>
    </w:p>
    <w:p w14:paraId="4BE9E1D4" w14:textId="77777777" w:rsidR="00BD5ABE" w:rsidRPr="007C4472" w:rsidRDefault="00BD5ABE" w:rsidP="006A076D">
      <w:pPr>
        <w:spacing w:line="240" w:lineRule="auto"/>
        <w:ind w:left="1276" w:right="123" w:firstLine="0"/>
        <w:rPr>
          <w:rFonts w:cs="Times New Roman"/>
          <w:szCs w:val="20"/>
        </w:rPr>
      </w:pPr>
    </w:p>
    <w:p w14:paraId="6689728E" w14:textId="77777777" w:rsidR="00C31505" w:rsidRPr="007C4472" w:rsidRDefault="00C31505" w:rsidP="006A076D">
      <w:pPr>
        <w:numPr>
          <w:ilvl w:val="2"/>
          <w:numId w:val="37"/>
        </w:numPr>
        <w:spacing w:line="240" w:lineRule="auto"/>
        <w:ind w:left="1276" w:right="-34" w:hanging="425"/>
        <w:rPr>
          <w:rFonts w:cs="Times New Roman"/>
          <w:szCs w:val="20"/>
        </w:rPr>
      </w:pPr>
      <w:r w:rsidRPr="007C4472">
        <w:rPr>
          <w:rFonts w:cs="Times New Roman"/>
          <w:szCs w:val="20"/>
        </w:rPr>
        <w:t>sizing statistical information: average weight and length, minimum weight and length, maximum weight and length, number of fish sampled, weight distribution, size distribution</w:t>
      </w:r>
      <w:r w:rsidR="00A70DFB" w:rsidRPr="007C4472">
        <w:rPr>
          <w:rFonts w:cs="Times New Roman"/>
          <w:szCs w:val="20"/>
        </w:rPr>
        <w:t>;</w:t>
      </w:r>
    </w:p>
    <w:p w14:paraId="41FCAB0B" w14:textId="77777777" w:rsidR="00BD5ABE" w:rsidRPr="007C4472" w:rsidRDefault="00BD5ABE" w:rsidP="006A076D">
      <w:pPr>
        <w:pStyle w:val="ListParagraph"/>
        <w:spacing w:line="240" w:lineRule="auto"/>
        <w:contextualSpacing w:val="0"/>
        <w:rPr>
          <w:rFonts w:cs="Times New Roman"/>
          <w:szCs w:val="20"/>
        </w:rPr>
      </w:pPr>
    </w:p>
    <w:p w14:paraId="153AAFB2" w14:textId="77777777" w:rsidR="00C31505" w:rsidRPr="007C4472" w:rsidRDefault="00C31505" w:rsidP="006A076D">
      <w:pPr>
        <w:numPr>
          <w:ilvl w:val="2"/>
          <w:numId w:val="37"/>
        </w:numPr>
        <w:spacing w:line="240" w:lineRule="auto"/>
        <w:ind w:left="1276" w:right="108" w:hanging="425"/>
        <w:rPr>
          <w:rFonts w:cs="Times New Roman"/>
          <w:szCs w:val="20"/>
        </w:rPr>
      </w:pPr>
      <w:r w:rsidRPr="007C4472">
        <w:rPr>
          <w:rFonts w:cs="Times New Roman"/>
          <w:szCs w:val="20"/>
        </w:rPr>
        <w:t>the algorithm used to convert length into weight</w:t>
      </w:r>
      <w:r w:rsidR="00A70DFB" w:rsidRPr="007C4472">
        <w:rPr>
          <w:rFonts w:cs="Times New Roman"/>
          <w:szCs w:val="20"/>
        </w:rPr>
        <w:t>;</w:t>
      </w:r>
    </w:p>
    <w:p w14:paraId="07730C52" w14:textId="77777777" w:rsidR="00BD5ABE" w:rsidRPr="007C4472" w:rsidRDefault="00BD5ABE" w:rsidP="006A076D">
      <w:pPr>
        <w:pStyle w:val="ListParagraph"/>
        <w:spacing w:line="240" w:lineRule="auto"/>
        <w:contextualSpacing w:val="0"/>
        <w:rPr>
          <w:rFonts w:cs="Times New Roman"/>
          <w:szCs w:val="20"/>
        </w:rPr>
      </w:pPr>
    </w:p>
    <w:p w14:paraId="64DE0366" w14:textId="5D29D382" w:rsidR="00BD5ABE" w:rsidRPr="007C4472" w:rsidRDefault="00C31505" w:rsidP="001C3AE7">
      <w:pPr>
        <w:numPr>
          <w:ilvl w:val="2"/>
          <w:numId w:val="37"/>
        </w:numPr>
        <w:spacing w:line="240" w:lineRule="auto"/>
        <w:ind w:left="1276" w:right="108" w:hanging="425"/>
        <w:rPr>
          <w:rFonts w:cs="Times New Roman"/>
          <w:szCs w:val="20"/>
        </w:rPr>
      </w:pPr>
      <w:r w:rsidRPr="007C4472">
        <w:rPr>
          <w:rFonts w:cs="Times New Roman"/>
          <w:szCs w:val="20"/>
        </w:rPr>
        <w:t>the margin of error of the stereoscopic camera system used</w:t>
      </w:r>
      <w:r w:rsidR="00C94269" w:rsidRPr="007C4472">
        <w:rPr>
          <w:rFonts w:cs="Times New Roman"/>
          <w:szCs w:val="20"/>
        </w:rPr>
        <w:t xml:space="preserve">. In the case where the camera software does not have an automatic method to calculate this margin of error, it shall be calculated as detailed in </w:t>
      </w:r>
      <w:r w:rsidR="00600031" w:rsidRPr="007C4472">
        <w:rPr>
          <w:rFonts w:cs="Times New Roman"/>
          <w:szCs w:val="20"/>
        </w:rPr>
        <w:t xml:space="preserve">points 1 to 4 of </w:t>
      </w:r>
      <w:r w:rsidR="00C94269" w:rsidRPr="007C4472">
        <w:rPr>
          <w:rFonts w:cs="Times New Roman"/>
          <w:szCs w:val="20"/>
        </w:rPr>
        <w:t xml:space="preserve">the </w:t>
      </w:r>
      <w:r w:rsidR="00C94269" w:rsidRPr="007C4472">
        <w:rPr>
          <w:rFonts w:cs="Times New Roman"/>
          <w:b/>
          <w:szCs w:val="20"/>
        </w:rPr>
        <w:t>A</w:t>
      </w:r>
      <w:r w:rsidR="00A77F5B" w:rsidRPr="007C4472">
        <w:rPr>
          <w:rFonts w:cs="Times New Roman"/>
          <w:b/>
          <w:szCs w:val="20"/>
        </w:rPr>
        <w:t>ppendix</w:t>
      </w:r>
      <w:r w:rsidR="00600031" w:rsidRPr="007C4472">
        <w:rPr>
          <w:rFonts w:cs="Times New Roman"/>
          <w:szCs w:val="20"/>
        </w:rPr>
        <w:t xml:space="preserve"> to this </w:t>
      </w:r>
      <w:r w:rsidR="003B19E5" w:rsidRPr="007C4472">
        <w:rPr>
          <w:rFonts w:cs="Times New Roman"/>
          <w:b/>
          <w:szCs w:val="20"/>
        </w:rPr>
        <w:t>Annex</w:t>
      </w:r>
      <w:r w:rsidR="00A459C8" w:rsidRPr="007C4472">
        <w:rPr>
          <w:rFonts w:cs="Times New Roman"/>
          <w:szCs w:val="20"/>
        </w:rPr>
        <w:t xml:space="preserve">. </w:t>
      </w:r>
    </w:p>
    <w:p w14:paraId="22C1FDFD" w14:textId="0739A316" w:rsidR="004B3A26" w:rsidRPr="007C4472" w:rsidRDefault="004B3A26" w:rsidP="004B3A26">
      <w:pPr>
        <w:pStyle w:val="ListParagraph"/>
        <w:rPr>
          <w:rFonts w:cs="Times New Roman"/>
          <w:szCs w:val="20"/>
        </w:rPr>
      </w:pPr>
    </w:p>
    <w:p w14:paraId="34355F6F" w14:textId="77777777" w:rsidR="00C31505" w:rsidRPr="007C4472" w:rsidRDefault="00C31505" w:rsidP="006A076D">
      <w:pPr>
        <w:numPr>
          <w:ilvl w:val="1"/>
          <w:numId w:val="37"/>
        </w:numPr>
        <w:spacing w:after="179" w:line="240" w:lineRule="auto"/>
        <w:ind w:left="851" w:right="-34" w:hanging="425"/>
        <w:rPr>
          <w:rFonts w:cs="Times New Roman"/>
          <w:szCs w:val="20"/>
        </w:rPr>
      </w:pPr>
      <w:r w:rsidRPr="007C4472">
        <w:rPr>
          <w:rFonts w:cs="Times New Roman"/>
          <w:szCs w:val="20"/>
        </w:rPr>
        <w:t>a factual report related to the caging</w:t>
      </w:r>
      <w:r w:rsidR="00610776" w:rsidRPr="007C4472">
        <w:rPr>
          <w:rFonts w:cs="Times New Roman"/>
          <w:szCs w:val="20"/>
        </w:rPr>
        <w:t xml:space="preserve"> operation</w:t>
      </w:r>
      <w:r w:rsidRPr="007C4472">
        <w:rPr>
          <w:rFonts w:cs="Times New Roman"/>
          <w:szCs w:val="20"/>
        </w:rPr>
        <w:t>, which shall contain in particular:</w:t>
      </w:r>
    </w:p>
    <w:p w14:paraId="7E9AF711" w14:textId="3C6A2B59" w:rsidR="00C31505" w:rsidRPr="007C4472" w:rsidRDefault="00C31505" w:rsidP="006A076D">
      <w:pPr>
        <w:numPr>
          <w:ilvl w:val="2"/>
          <w:numId w:val="37"/>
        </w:numPr>
        <w:spacing w:line="240" w:lineRule="auto"/>
        <w:ind w:left="1276" w:right="-34" w:hanging="425"/>
        <w:rPr>
          <w:rFonts w:cs="Times New Roman"/>
          <w:szCs w:val="20"/>
        </w:rPr>
      </w:pPr>
      <w:r w:rsidRPr="007C4472">
        <w:rPr>
          <w:rFonts w:cs="Times New Roman"/>
          <w:szCs w:val="20"/>
        </w:rPr>
        <w:t xml:space="preserve">detailed results of the sampling </w:t>
      </w:r>
      <w:proofErr w:type="spellStart"/>
      <w:r w:rsidRPr="007C4472">
        <w:rPr>
          <w:rFonts w:cs="Times New Roman"/>
          <w:szCs w:val="20"/>
        </w:rPr>
        <w:t>programme</w:t>
      </w:r>
      <w:proofErr w:type="spellEnd"/>
      <w:r w:rsidRPr="007C4472">
        <w:rPr>
          <w:rFonts w:cs="Times New Roman"/>
          <w:szCs w:val="20"/>
        </w:rPr>
        <w:t xml:space="preserve">, with the </w:t>
      </w:r>
      <w:r w:rsidR="00440F58" w:rsidRPr="007C4472">
        <w:rPr>
          <w:rFonts w:cs="Times New Roman"/>
          <w:szCs w:val="20"/>
        </w:rPr>
        <w:t xml:space="preserve">total </w:t>
      </w:r>
      <w:r w:rsidRPr="007C4472">
        <w:rPr>
          <w:rFonts w:cs="Times New Roman"/>
          <w:szCs w:val="20"/>
        </w:rPr>
        <w:t>number and weight of bluefin tuna being caged, and the size and weight of every fish that was sampled</w:t>
      </w:r>
      <w:r w:rsidR="00F95281" w:rsidRPr="007C4472">
        <w:rPr>
          <w:rFonts w:cs="Times New Roman"/>
          <w:szCs w:val="20"/>
        </w:rPr>
        <w:t>;</w:t>
      </w:r>
    </w:p>
    <w:p w14:paraId="1A054DE6" w14:textId="3C5EA1D4" w:rsidR="00C31505" w:rsidRPr="007C4472" w:rsidRDefault="00C31505" w:rsidP="006A076D">
      <w:pPr>
        <w:numPr>
          <w:ilvl w:val="2"/>
          <w:numId w:val="37"/>
        </w:numPr>
        <w:spacing w:line="240" w:lineRule="auto"/>
        <w:ind w:left="1276" w:right="-34" w:hanging="425"/>
        <w:rPr>
          <w:rFonts w:cs="Times New Roman"/>
          <w:szCs w:val="20"/>
        </w:rPr>
      </w:pPr>
      <w:r w:rsidRPr="007C4472">
        <w:rPr>
          <w:rFonts w:cs="Times New Roman"/>
          <w:szCs w:val="20"/>
        </w:rPr>
        <w:lastRenderedPageBreak/>
        <w:t>the relevant caging declarations;</w:t>
      </w:r>
    </w:p>
    <w:p w14:paraId="7DA41F58" w14:textId="77777777" w:rsidR="00A7560A" w:rsidRPr="007C4472" w:rsidRDefault="00A7560A" w:rsidP="00A7560A">
      <w:pPr>
        <w:pStyle w:val="ListParagraph"/>
        <w:rPr>
          <w:rFonts w:cs="Times New Roman"/>
          <w:szCs w:val="20"/>
        </w:rPr>
      </w:pPr>
    </w:p>
    <w:p w14:paraId="49FEF143" w14:textId="3C98AD8B" w:rsidR="00C31505" w:rsidRPr="007C4472" w:rsidRDefault="00C31505" w:rsidP="006A076D">
      <w:pPr>
        <w:numPr>
          <w:ilvl w:val="2"/>
          <w:numId w:val="37"/>
        </w:numPr>
        <w:spacing w:line="240" w:lineRule="auto"/>
        <w:ind w:left="1276" w:right="-34" w:hanging="425"/>
        <w:rPr>
          <w:rFonts w:cs="Times New Roman"/>
          <w:szCs w:val="20"/>
        </w:rPr>
      </w:pPr>
      <w:r w:rsidRPr="007C4472">
        <w:rPr>
          <w:rFonts w:cs="Times New Roman"/>
          <w:szCs w:val="20"/>
        </w:rPr>
        <w:t xml:space="preserve">indication of cases where discrepancies of more than 10% between the number of individuals being caged and </w:t>
      </w:r>
      <w:r w:rsidRPr="007C4472">
        <w:rPr>
          <w:rFonts w:cs="Times New Roman"/>
          <w:color w:val="auto"/>
          <w:szCs w:val="20"/>
        </w:rPr>
        <w:t xml:space="preserve">the number reported as caught </w:t>
      </w:r>
      <w:r w:rsidR="00440F58" w:rsidRPr="007C4472">
        <w:rPr>
          <w:rFonts w:cs="Times New Roman"/>
          <w:color w:val="auto"/>
          <w:szCs w:val="20"/>
        </w:rPr>
        <w:t xml:space="preserve">on the ITD </w:t>
      </w:r>
      <w:r w:rsidRPr="007C4472">
        <w:rPr>
          <w:rFonts w:cs="Times New Roman"/>
          <w:szCs w:val="20"/>
        </w:rPr>
        <w:t xml:space="preserve">require investigation </w:t>
      </w:r>
      <w:r w:rsidR="00440F58" w:rsidRPr="007C4472">
        <w:rPr>
          <w:rFonts w:cs="Times New Roman"/>
          <w:szCs w:val="20"/>
        </w:rPr>
        <w:t xml:space="preserve">by the flag or trap CPC competent authority </w:t>
      </w:r>
      <w:r w:rsidRPr="007C4472">
        <w:rPr>
          <w:rFonts w:cs="Times New Roman"/>
          <w:szCs w:val="20"/>
        </w:rPr>
        <w:t xml:space="preserve">in accordance with paragraph </w:t>
      </w:r>
      <w:r w:rsidR="00363F9D" w:rsidRPr="007C4472">
        <w:rPr>
          <w:rFonts w:cs="Times New Roman"/>
          <w:szCs w:val="20"/>
        </w:rPr>
        <w:t>17</w:t>
      </w:r>
      <w:r w:rsidR="00F421C0" w:rsidRPr="007C4472">
        <w:rPr>
          <w:rFonts w:cs="Times New Roman"/>
          <w:szCs w:val="20"/>
        </w:rPr>
        <w:t>4</w:t>
      </w:r>
      <w:r w:rsidRPr="007C4472">
        <w:rPr>
          <w:rFonts w:cs="Times New Roman"/>
          <w:szCs w:val="20"/>
        </w:rPr>
        <w:t xml:space="preserve">, and cases where the caging results indicate that catch is not in line with paragraphs </w:t>
      </w:r>
      <w:r w:rsidR="00363F9D" w:rsidRPr="007C4472">
        <w:t>3</w:t>
      </w:r>
      <w:r w:rsidR="00F421C0" w:rsidRPr="007C4472">
        <w:t>3</w:t>
      </w:r>
      <w:r w:rsidRPr="007C4472">
        <w:rPr>
          <w:rFonts w:cs="Times New Roman"/>
          <w:szCs w:val="20"/>
        </w:rPr>
        <w:t xml:space="preserve"> to </w:t>
      </w:r>
      <w:r w:rsidR="00363F9D" w:rsidRPr="007C4472">
        <w:t>3</w:t>
      </w:r>
      <w:r w:rsidR="00F421C0" w:rsidRPr="007C4472">
        <w:t>5</w:t>
      </w:r>
      <w:r w:rsidRPr="007C4472">
        <w:rPr>
          <w:rFonts w:cs="Times New Roman"/>
          <w:szCs w:val="20"/>
        </w:rPr>
        <w:t>;</w:t>
      </w:r>
    </w:p>
    <w:p w14:paraId="547A7DEA" w14:textId="77777777" w:rsidR="00CF1DF4" w:rsidRPr="007C4472" w:rsidRDefault="00CF1DF4" w:rsidP="006A076D">
      <w:pPr>
        <w:spacing w:line="240" w:lineRule="auto"/>
        <w:ind w:left="0" w:firstLine="0"/>
        <w:rPr>
          <w:rFonts w:cs="Times New Roman"/>
          <w:szCs w:val="20"/>
        </w:rPr>
      </w:pPr>
    </w:p>
    <w:p w14:paraId="7A3D6D65" w14:textId="77777777" w:rsidR="00C31505" w:rsidRPr="007C4472" w:rsidRDefault="00C31505" w:rsidP="006A076D">
      <w:pPr>
        <w:numPr>
          <w:ilvl w:val="2"/>
          <w:numId w:val="37"/>
        </w:numPr>
        <w:spacing w:line="240" w:lineRule="auto"/>
        <w:ind w:left="1276" w:right="-34" w:hanging="425"/>
        <w:rPr>
          <w:rFonts w:cs="Times New Roman"/>
          <w:szCs w:val="20"/>
        </w:rPr>
      </w:pPr>
      <w:r w:rsidRPr="007C4472">
        <w:rPr>
          <w:rFonts w:cs="Times New Roman"/>
          <w:szCs w:val="20"/>
        </w:rPr>
        <w:t xml:space="preserve">general information on the </w:t>
      </w:r>
      <w:r w:rsidR="00440F58" w:rsidRPr="007C4472">
        <w:rPr>
          <w:rFonts w:cs="Times New Roman"/>
          <w:szCs w:val="20"/>
        </w:rPr>
        <w:t xml:space="preserve">caging </w:t>
      </w:r>
      <w:r w:rsidRPr="007C4472">
        <w:rPr>
          <w:rFonts w:cs="Times New Roman"/>
          <w:szCs w:val="20"/>
        </w:rPr>
        <w:t xml:space="preserve">operation: number of the caging operation, name of the farm, cage number, eBCD number, ITD number, name and flag of the catching vessel, name and flag of the towing vessel, date of the stereoscopic </w:t>
      </w:r>
      <w:r w:rsidR="007508D3" w:rsidRPr="007C4472">
        <w:rPr>
          <w:rFonts w:cs="Times New Roman"/>
          <w:szCs w:val="20"/>
        </w:rPr>
        <w:t xml:space="preserve">camera </w:t>
      </w:r>
      <w:r w:rsidRPr="007C4472">
        <w:rPr>
          <w:rFonts w:cs="Times New Roman"/>
          <w:szCs w:val="20"/>
        </w:rPr>
        <w:t xml:space="preserve">system operation and footage filename; </w:t>
      </w:r>
    </w:p>
    <w:p w14:paraId="219AB168" w14:textId="77777777" w:rsidR="00CF1DF4" w:rsidRPr="007C4472" w:rsidRDefault="00CF1DF4" w:rsidP="006A076D">
      <w:pPr>
        <w:pStyle w:val="ListParagraph"/>
        <w:spacing w:line="240" w:lineRule="auto"/>
        <w:contextualSpacing w:val="0"/>
        <w:rPr>
          <w:rFonts w:cs="Times New Roman"/>
          <w:szCs w:val="20"/>
        </w:rPr>
      </w:pPr>
    </w:p>
    <w:p w14:paraId="4694A40B" w14:textId="6E2B52A1" w:rsidR="009E73B5" w:rsidRPr="007C4472" w:rsidRDefault="00C31505" w:rsidP="00B85B27">
      <w:pPr>
        <w:numPr>
          <w:ilvl w:val="2"/>
          <w:numId w:val="37"/>
        </w:numPr>
        <w:spacing w:line="240" w:lineRule="auto"/>
        <w:ind w:left="1276" w:right="-34" w:hanging="425"/>
        <w:rPr>
          <w:rFonts w:cs="Times New Roman"/>
          <w:szCs w:val="20"/>
        </w:rPr>
      </w:pPr>
      <w:r w:rsidRPr="007C4472">
        <w:rPr>
          <w:rFonts w:cs="Times New Roman"/>
          <w:szCs w:val="20"/>
        </w:rPr>
        <w:t xml:space="preserve">comparison between the amounts declared in the eBCD and the amounts found with the stereoscopic </w:t>
      </w:r>
      <w:r w:rsidR="007508D3" w:rsidRPr="007C4472">
        <w:rPr>
          <w:rFonts w:cs="Times New Roman"/>
          <w:szCs w:val="20"/>
        </w:rPr>
        <w:t xml:space="preserve">camera </w:t>
      </w:r>
      <w:r w:rsidRPr="007C4472">
        <w:rPr>
          <w:rFonts w:cs="Times New Roman"/>
          <w:szCs w:val="20"/>
        </w:rPr>
        <w:t>system, in number of fish, average weight and total weight (the formula used to calculate the difference shall be: (Stereoscopic System-eBCD)/Stereoscopic System* 100)</w:t>
      </w:r>
      <w:r w:rsidR="00F95281" w:rsidRPr="007C4472">
        <w:rPr>
          <w:rFonts w:cs="Times New Roman"/>
          <w:szCs w:val="20"/>
        </w:rPr>
        <w:t>.</w:t>
      </w:r>
      <w:r w:rsidRPr="007C4472">
        <w:rPr>
          <w:rFonts w:cs="Times New Roman"/>
          <w:szCs w:val="20"/>
        </w:rPr>
        <w:t xml:space="preserve"> </w:t>
      </w:r>
      <w:r w:rsidR="00440F58" w:rsidRPr="007C4472">
        <w:rPr>
          <w:szCs w:val="20"/>
        </w:rPr>
        <w:br/>
      </w:r>
    </w:p>
    <w:p w14:paraId="21003BEF" w14:textId="77777777" w:rsidR="006951CA" w:rsidRPr="007C4472" w:rsidRDefault="006951CA" w:rsidP="006951CA">
      <w:pPr>
        <w:pStyle w:val="ListParagraph"/>
        <w:rPr>
          <w:rFonts w:cs="Times New Roman"/>
          <w:szCs w:val="20"/>
        </w:rPr>
      </w:pPr>
    </w:p>
    <w:p w14:paraId="4F661BDA" w14:textId="77777777" w:rsidR="00A425C0" w:rsidRPr="007C4472" w:rsidRDefault="00580B51" w:rsidP="006A076D">
      <w:pPr>
        <w:pStyle w:val="Heading1"/>
        <w:numPr>
          <w:ilvl w:val="0"/>
          <w:numId w:val="47"/>
        </w:numPr>
        <w:spacing w:after="255" w:line="240" w:lineRule="auto"/>
        <w:ind w:left="426" w:right="0" w:hanging="426"/>
        <w:rPr>
          <w:rFonts w:cs="Times New Roman"/>
          <w:szCs w:val="20"/>
        </w:rPr>
      </w:pPr>
      <w:r w:rsidRPr="007C4472">
        <w:rPr>
          <w:rFonts w:cs="Times New Roman"/>
          <w:szCs w:val="20"/>
        </w:rPr>
        <w:t xml:space="preserve">Caging </w:t>
      </w:r>
      <w:r w:rsidR="00B6642A" w:rsidRPr="007C4472">
        <w:rPr>
          <w:rFonts w:cs="Times New Roman"/>
          <w:szCs w:val="20"/>
        </w:rPr>
        <w:t>Report</w:t>
      </w:r>
      <w:r w:rsidR="00002CA6" w:rsidRPr="007C4472">
        <w:rPr>
          <w:rFonts w:cs="Times New Roman"/>
          <w:szCs w:val="20"/>
        </w:rPr>
        <w:t xml:space="preserve"> </w:t>
      </w:r>
    </w:p>
    <w:p w14:paraId="1B475C94" w14:textId="5E66B015" w:rsidR="00580B51" w:rsidRPr="007C4472" w:rsidRDefault="001A04CD" w:rsidP="006A076D">
      <w:pPr>
        <w:pStyle w:val="Heading1"/>
        <w:spacing w:after="255" w:line="240" w:lineRule="auto"/>
        <w:ind w:left="0" w:right="0" w:firstLine="0"/>
        <w:jc w:val="both"/>
        <w:rPr>
          <w:rFonts w:cs="Times New Roman"/>
          <w:szCs w:val="20"/>
        </w:rPr>
      </w:pPr>
      <w:r w:rsidRPr="007C4472">
        <w:rPr>
          <w:rFonts w:cs="Times New Roman"/>
          <w:b w:val="0"/>
          <w:bCs/>
          <w:szCs w:val="20"/>
        </w:rPr>
        <w:t>The</w:t>
      </w:r>
      <w:r w:rsidR="00002CA6" w:rsidRPr="007C4472">
        <w:rPr>
          <w:rFonts w:cs="Times New Roman"/>
          <w:b w:val="0"/>
          <w:bCs/>
          <w:szCs w:val="20"/>
        </w:rPr>
        <w:t xml:space="preserve"> </w:t>
      </w:r>
      <w:r w:rsidR="00671926" w:rsidRPr="007C4472">
        <w:rPr>
          <w:rFonts w:cs="Times New Roman"/>
          <w:b w:val="0"/>
          <w:bCs/>
          <w:szCs w:val="20"/>
        </w:rPr>
        <w:t xml:space="preserve">caging </w:t>
      </w:r>
      <w:r w:rsidR="00002CA6" w:rsidRPr="007C4472">
        <w:rPr>
          <w:rFonts w:cs="Times New Roman"/>
          <w:b w:val="0"/>
          <w:bCs/>
          <w:szCs w:val="20"/>
        </w:rPr>
        <w:t xml:space="preserve">report </w:t>
      </w:r>
      <w:r w:rsidRPr="007C4472">
        <w:rPr>
          <w:rFonts w:cs="Times New Roman"/>
          <w:b w:val="0"/>
          <w:bCs/>
          <w:szCs w:val="20"/>
        </w:rPr>
        <w:t>referred to in p</w:t>
      </w:r>
      <w:r w:rsidR="0005559C" w:rsidRPr="007C4472">
        <w:rPr>
          <w:rFonts w:cs="Times New Roman"/>
          <w:b w:val="0"/>
          <w:bCs/>
          <w:szCs w:val="20"/>
        </w:rPr>
        <w:t>aragraph</w:t>
      </w:r>
      <w:r w:rsidRPr="007C4472">
        <w:rPr>
          <w:rFonts w:cs="Times New Roman"/>
          <w:b w:val="0"/>
          <w:bCs/>
          <w:szCs w:val="20"/>
        </w:rPr>
        <w:t xml:space="preserve"> </w:t>
      </w:r>
      <w:r w:rsidR="00363F9D" w:rsidRPr="007C4472">
        <w:rPr>
          <w:rFonts w:cs="Times New Roman"/>
          <w:b w:val="0"/>
          <w:bCs/>
          <w:szCs w:val="20"/>
        </w:rPr>
        <w:t>18</w:t>
      </w:r>
      <w:r w:rsidR="00AB21D9" w:rsidRPr="007C4472">
        <w:rPr>
          <w:rFonts w:cs="Times New Roman"/>
          <w:b w:val="0"/>
          <w:bCs/>
          <w:szCs w:val="20"/>
        </w:rPr>
        <w:t>6</w:t>
      </w:r>
      <w:r w:rsidRPr="007C4472">
        <w:rPr>
          <w:rFonts w:cs="Times New Roman"/>
          <w:b w:val="0"/>
          <w:bCs/>
          <w:szCs w:val="20"/>
        </w:rPr>
        <w:t xml:space="preserve"> of this Recommendation </w:t>
      </w:r>
      <w:r w:rsidR="00671926" w:rsidRPr="007C4472">
        <w:rPr>
          <w:rFonts w:cs="Times New Roman"/>
          <w:b w:val="0"/>
          <w:bCs/>
          <w:szCs w:val="20"/>
        </w:rPr>
        <w:t>shall include:</w:t>
      </w:r>
      <w:r w:rsidR="00002CA6" w:rsidRPr="007C4472">
        <w:rPr>
          <w:rFonts w:cs="Times New Roman"/>
          <w:szCs w:val="20"/>
        </w:rPr>
        <w:t xml:space="preserve"> </w:t>
      </w:r>
    </w:p>
    <w:p w14:paraId="1BB76033" w14:textId="77777777" w:rsidR="00C31505" w:rsidRPr="007C4472" w:rsidRDefault="00C31505" w:rsidP="00DD3AC8">
      <w:pPr>
        <w:numPr>
          <w:ilvl w:val="0"/>
          <w:numId w:val="55"/>
        </w:numPr>
        <w:spacing w:after="39" w:line="240" w:lineRule="auto"/>
        <w:ind w:left="851" w:right="123" w:hanging="425"/>
        <w:rPr>
          <w:rFonts w:cs="Times New Roman"/>
          <w:szCs w:val="20"/>
        </w:rPr>
      </w:pPr>
      <w:r w:rsidRPr="007C4472">
        <w:rPr>
          <w:rFonts w:cs="Times New Roman"/>
          <w:szCs w:val="20"/>
        </w:rPr>
        <w:t>the caging results referred to in point 2;</w:t>
      </w:r>
    </w:p>
    <w:p w14:paraId="64F25479" w14:textId="77777777" w:rsidR="008D0B3B" w:rsidRPr="007C4472" w:rsidRDefault="008D0B3B" w:rsidP="006A076D">
      <w:pPr>
        <w:spacing w:after="39" w:line="240" w:lineRule="auto"/>
        <w:ind w:left="851" w:right="123" w:firstLine="0"/>
        <w:rPr>
          <w:rFonts w:cs="Times New Roman"/>
          <w:szCs w:val="20"/>
        </w:rPr>
      </w:pPr>
    </w:p>
    <w:p w14:paraId="3F9F9EE4" w14:textId="39AA9D5D" w:rsidR="00E74A28" w:rsidRPr="007C4472" w:rsidRDefault="00580B51" w:rsidP="00DD3AC8">
      <w:pPr>
        <w:numPr>
          <w:ilvl w:val="0"/>
          <w:numId w:val="55"/>
        </w:numPr>
        <w:spacing w:after="39" w:line="240" w:lineRule="auto"/>
        <w:ind w:left="851" w:right="-34" w:hanging="425"/>
        <w:rPr>
          <w:rFonts w:cs="Times New Roman"/>
          <w:szCs w:val="20"/>
        </w:rPr>
      </w:pPr>
      <w:r w:rsidRPr="007C4472">
        <w:rPr>
          <w:rFonts w:cs="Times New Roman"/>
          <w:szCs w:val="20"/>
        </w:rPr>
        <w:t xml:space="preserve">the relevant reports </w:t>
      </w:r>
      <w:r w:rsidR="002B5FAD" w:rsidRPr="007C4472">
        <w:rPr>
          <w:rFonts w:cs="Times New Roman"/>
          <w:szCs w:val="20"/>
        </w:rPr>
        <w:t>of</w:t>
      </w:r>
      <w:r w:rsidRPr="007C4472">
        <w:rPr>
          <w:rFonts w:cs="Times New Roman"/>
          <w:szCs w:val="20"/>
        </w:rPr>
        <w:t xml:space="preserve"> the release operations, </w:t>
      </w:r>
      <w:r w:rsidR="002B5FAD" w:rsidRPr="007C4472">
        <w:rPr>
          <w:rFonts w:cs="Times New Roman"/>
          <w:szCs w:val="20"/>
        </w:rPr>
        <w:t xml:space="preserve">conducted </w:t>
      </w:r>
      <w:r w:rsidRPr="007C4472">
        <w:rPr>
          <w:rFonts w:cs="Times New Roman"/>
          <w:szCs w:val="20"/>
        </w:rPr>
        <w:t xml:space="preserve">in accordance with </w:t>
      </w:r>
      <w:r w:rsidR="003B19E5" w:rsidRPr="007C4472">
        <w:rPr>
          <w:rFonts w:cs="Times New Roman"/>
          <w:b/>
          <w:szCs w:val="20"/>
        </w:rPr>
        <w:t>Annex</w:t>
      </w:r>
      <w:r w:rsidR="005A6FF1" w:rsidRPr="007C4472">
        <w:rPr>
          <w:rFonts w:cs="Times New Roman"/>
          <w:b/>
          <w:szCs w:val="20"/>
        </w:rPr>
        <w:t> </w:t>
      </w:r>
      <w:r w:rsidRPr="007C4472">
        <w:rPr>
          <w:rFonts w:cs="Times New Roman"/>
          <w:b/>
          <w:szCs w:val="20"/>
        </w:rPr>
        <w:t>10</w:t>
      </w:r>
      <w:r w:rsidRPr="007C4472">
        <w:rPr>
          <w:rFonts w:cs="Times New Roman"/>
          <w:szCs w:val="20"/>
        </w:rPr>
        <w:t>;</w:t>
      </w:r>
      <w:r w:rsidR="00EF057B" w:rsidRPr="007C4472">
        <w:rPr>
          <w:rFonts w:cs="Times New Roman"/>
          <w:szCs w:val="20"/>
        </w:rPr>
        <w:br/>
      </w:r>
      <w:r w:rsidR="00002CA6" w:rsidRPr="007C4472">
        <w:rPr>
          <w:rFonts w:cs="Times New Roman"/>
          <w:szCs w:val="20"/>
        </w:rPr>
        <w:t xml:space="preserve"> </w:t>
      </w:r>
    </w:p>
    <w:p w14:paraId="4ADC6DD3" w14:textId="77777777" w:rsidR="006951CA" w:rsidRPr="007C4472" w:rsidRDefault="006951CA" w:rsidP="006951CA">
      <w:pPr>
        <w:spacing w:after="39" w:line="240" w:lineRule="auto"/>
        <w:ind w:left="851" w:right="-34" w:firstLine="0"/>
        <w:rPr>
          <w:rFonts w:cs="Times New Roman"/>
          <w:szCs w:val="20"/>
        </w:rPr>
      </w:pPr>
    </w:p>
    <w:p w14:paraId="699F711C" w14:textId="77777777" w:rsidR="00580B51" w:rsidRPr="007C4472" w:rsidRDefault="00580B51" w:rsidP="006A076D">
      <w:pPr>
        <w:pStyle w:val="Heading1"/>
        <w:numPr>
          <w:ilvl w:val="0"/>
          <w:numId w:val="47"/>
        </w:numPr>
        <w:spacing w:after="255" w:line="240" w:lineRule="auto"/>
        <w:ind w:left="426" w:right="0" w:hanging="426"/>
        <w:rPr>
          <w:rFonts w:cs="Times New Roman"/>
          <w:szCs w:val="20"/>
        </w:rPr>
      </w:pPr>
      <w:r w:rsidRPr="007C4472">
        <w:rPr>
          <w:rFonts w:cs="Times New Roman"/>
          <w:szCs w:val="20"/>
        </w:rPr>
        <w:t xml:space="preserve">Use of the </w:t>
      </w:r>
      <w:r w:rsidR="007508D3" w:rsidRPr="007C4472">
        <w:rPr>
          <w:rFonts w:cs="Times New Roman"/>
          <w:szCs w:val="20"/>
        </w:rPr>
        <w:t xml:space="preserve">outcome of the </w:t>
      </w:r>
      <w:r w:rsidRPr="007C4472">
        <w:rPr>
          <w:rFonts w:cs="Times New Roman"/>
          <w:szCs w:val="20"/>
        </w:rPr>
        <w:t>stereoscopic camera systems</w:t>
      </w:r>
    </w:p>
    <w:p w14:paraId="24C328AC" w14:textId="302F2990" w:rsidR="005161BF" w:rsidRPr="007C4472" w:rsidRDefault="005161BF" w:rsidP="00BA47F5">
      <w:pPr>
        <w:spacing w:line="240" w:lineRule="auto"/>
        <w:ind w:left="8" w:right="-2"/>
        <w:rPr>
          <w:rFonts w:cs="Times New Roman"/>
          <w:bCs/>
          <w:szCs w:val="20"/>
        </w:rPr>
      </w:pPr>
      <w:r w:rsidRPr="007C4472">
        <w:rPr>
          <w:rFonts w:cs="Times New Roman"/>
          <w:bCs/>
          <w:szCs w:val="20"/>
        </w:rPr>
        <w:t xml:space="preserve">By applying the margin of </w:t>
      </w:r>
      <w:r w:rsidR="008C2078" w:rsidRPr="007C4472">
        <w:rPr>
          <w:rFonts w:cs="Times New Roman"/>
          <w:bCs/>
          <w:szCs w:val="20"/>
        </w:rPr>
        <w:t>error</w:t>
      </w:r>
      <w:r w:rsidRPr="007C4472">
        <w:rPr>
          <w:rFonts w:cs="Times New Roman"/>
          <w:bCs/>
          <w:szCs w:val="20"/>
        </w:rPr>
        <w:t xml:space="preserve"> inherent to the technical specifications of the stereoscopic camera system used, the farm CPC competent authority shall determine the range (lowest and higher value) of the total weight of the bluefin tuna being caged, in accordance with point 5 of the </w:t>
      </w:r>
      <w:r w:rsidRPr="007C4472">
        <w:rPr>
          <w:rFonts w:cs="Times New Roman"/>
          <w:b/>
          <w:szCs w:val="20"/>
        </w:rPr>
        <w:t>A</w:t>
      </w:r>
      <w:r w:rsidR="00A77F5B" w:rsidRPr="007C4472">
        <w:rPr>
          <w:rFonts w:cs="Times New Roman"/>
          <w:b/>
          <w:szCs w:val="20"/>
        </w:rPr>
        <w:t>ppendix</w:t>
      </w:r>
      <w:r w:rsidRPr="007C4472">
        <w:rPr>
          <w:rFonts w:cs="Times New Roman"/>
          <w:bCs/>
          <w:szCs w:val="20"/>
        </w:rPr>
        <w:t xml:space="preserve"> to this </w:t>
      </w:r>
      <w:r w:rsidR="003B19E5" w:rsidRPr="007C4472">
        <w:rPr>
          <w:rFonts w:cs="Times New Roman"/>
          <w:b/>
          <w:szCs w:val="20"/>
        </w:rPr>
        <w:t>Annex</w:t>
      </w:r>
      <w:r w:rsidR="00BA16B0" w:rsidRPr="007C4472">
        <w:rPr>
          <w:rFonts w:cs="Times New Roman"/>
          <w:bCs/>
          <w:szCs w:val="20"/>
        </w:rPr>
        <w:t xml:space="preserve">. </w:t>
      </w:r>
    </w:p>
    <w:p w14:paraId="6DFC1EBB" w14:textId="77777777" w:rsidR="005161BF" w:rsidRPr="007C4472" w:rsidRDefault="005161BF" w:rsidP="006A076D">
      <w:pPr>
        <w:spacing w:line="240" w:lineRule="auto"/>
        <w:rPr>
          <w:rFonts w:cs="Times New Roman"/>
          <w:b/>
          <w:bCs/>
          <w:szCs w:val="20"/>
        </w:rPr>
      </w:pPr>
    </w:p>
    <w:p w14:paraId="7C33DA60" w14:textId="77777777" w:rsidR="007F3B2D" w:rsidRPr="007C4472" w:rsidRDefault="00B6642A" w:rsidP="006A076D">
      <w:pPr>
        <w:spacing w:line="240" w:lineRule="auto"/>
        <w:ind w:left="0" w:right="-34" w:firstLine="0"/>
        <w:rPr>
          <w:rFonts w:cs="Times New Roman"/>
          <w:szCs w:val="20"/>
        </w:rPr>
      </w:pPr>
      <w:r w:rsidRPr="007C4472">
        <w:rPr>
          <w:rFonts w:cs="Times New Roman"/>
          <w:szCs w:val="20"/>
        </w:rPr>
        <w:t>W</w:t>
      </w:r>
      <w:r w:rsidR="00002CA6" w:rsidRPr="007C4472">
        <w:rPr>
          <w:rFonts w:cs="Times New Roman"/>
          <w:szCs w:val="20"/>
        </w:rPr>
        <w:t xml:space="preserve">hen receiving the </w:t>
      </w:r>
      <w:r w:rsidR="002E6E34" w:rsidRPr="007C4472">
        <w:rPr>
          <w:rFonts w:cs="Times New Roman"/>
          <w:szCs w:val="20"/>
        </w:rPr>
        <w:t xml:space="preserve">results of the analysis of the stereoscopic </w:t>
      </w:r>
      <w:r w:rsidR="007508D3" w:rsidRPr="007C4472">
        <w:rPr>
          <w:rFonts w:cs="Times New Roman"/>
          <w:szCs w:val="20"/>
        </w:rPr>
        <w:t xml:space="preserve">camera </w:t>
      </w:r>
      <w:r w:rsidR="002E6E34" w:rsidRPr="007C4472">
        <w:rPr>
          <w:rFonts w:cs="Times New Roman"/>
          <w:szCs w:val="20"/>
        </w:rPr>
        <w:t xml:space="preserve">video footage </w:t>
      </w:r>
      <w:r w:rsidR="009F0702" w:rsidRPr="007C4472">
        <w:rPr>
          <w:rFonts w:cs="Times New Roman"/>
          <w:szCs w:val="20"/>
        </w:rPr>
        <w:t xml:space="preserve">and the range (lower and higher value) of the total weight of the bluefin tuna being caged, </w:t>
      </w:r>
      <w:r w:rsidR="002E6E34" w:rsidRPr="007C4472">
        <w:rPr>
          <w:rFonts w:cs="Times New Roman"/>
          <w:szCs w:val="20"/>
        </w:rPr>
        <w:t>communicated by the farm CPC competent authority</w:t>
      </w:r>
      <w:r w:rsidR="007508D3" w:rsidRPr="007C4472">
        <w:rPr>
          <w:rFonts w:cs="Times New Roman"/>
          <w:szCs w:val="20"/>
        </w:rPr>
        <w:t>,</w:t>
      </w:r>
      <w:r w:rsidR="00002CA6" w:rsidRPr="007C4472">
        <w:rPr>
          <w:rFonts w:cs="Times New Roman"/>
          <w:szCs w:val="20"/>
        </w:rPr>
        <w:t xml:space="preserve"> the </w:t>
      </w:r>
      <w:r w:rsidRPr="007C4472">
        <w:rPr>
          <w:rFonts w:cs="Times New Roman"/>
          <w:szCs w:val="20"/>
        </w:rPr>
        <w:t xml:space="preserve">catching </w:t>
      </w:r>
      <w:r w:rsidR="00002CA6" w:rsidRPr="007C4472">
        <w:rPr>
          <w:rFonts w:cs="Times New Roman"/>
          <w:szCs w:val="20"/>
        </w:rPr>
        <w:t>flag</w:t>
      </w:r>
      <w:r w:rsidR="00BC48A6" w:rsidRPr="007C4472">
        <w:rPr>
          <w:rFonts w:cs="Times New Roman"/>
          <w:szCs w:val="20"/>
        </w:rPr>
        <w:t xml:space="preserve"> or trap</w:t>
      </w:r>
      <w:r w:rsidR="00002CA6" w:rsidRPr="007C4472">
        <w:rPr>
          <w:rFonts w:cs="Times New Roman"/>
          <w:szCs w:val="20"/>
        </w:rPr>
        <w:t xml:space="preserve"> CPC/</w:t>
      </w:r>
      <w:r w:rsidR="00BC48A6" w:rsidRPr="007C4472">
        <w:rPr>
          <w:rFonts w:cs="Times New Roman"/>
          <w:szCs w:val="20"/>
        </w:rPr>
        <w:t xml:space="preserve">EU Member </w:t>
      </w:r>
      <w:r w:rsidR="00002CA6" w:rsidRPr="007C4472">
        <w:rPr>
          <w:rFonts w:cs="Times New Roman"/>
          <w:szCs w:val="20"/>
        </w:rPr>
        <w:t xml:space="preserve">State </w:t>
      </w:r>
      <w:r w:rsidR="00BC48A6" w:rsidRPr="007C4472">
        <w:rPr>
          <w:rFonts w:cs="Times New Roman"/>
          <w:szCs w:val="20"/>
        </w:rPr>
        <w:t xml:space="preserve">competent </w:t>
      </w:r>
      <w:r w:rsidR="00002CA6" w:rsidRPr="007C4472">
        <w:rPr>
          <w:rFonts w:cs="Times New Roman"/>
          <w:szCs w:val="20"/>
        </w:rPr>
        <w:t>authorit</w:t>
      </w:r>
      <w:r w:rsidR="00BC48A6" w:rsidRPr="007C4472">
        <w:rPr>
          <w:rFonts w:cs="Times New Roman"/>
          <w:szCs w:val="20"/>
        </w:rPr>
        <w:t>y</w:t>
      </w:r>
      <w:r w:rsidR="00002CA6" w:rsidRPr="007C4472">
        <w:rPr>
          <w:rFonts w:cs="Times New Roman"/>
          <w:szCs w:val="20"/>
        </w:rPr>
        <w:t xml:space="preserve"> shall take the </w:t>
      </w:r>
      <w:r w:rsidR="003B17BF" w:rsidRPr="007C4472">
        <w:rPr>
          <w:rFonts w:cs="Times New Roman"/>
          <w:szCs w:val="20"/>
        </w:rPr>
        <w:t xml:space="preserve">following </w:t>
      </w:r>
      <w:r w:rsidR="00002CA6" w:rsidRPr="007C4472">
        <w:rPr>
          <w:rFonts w:cs="Times New Roman"/>
          <w:szCs w:val="20"/>
        </w:rPr>
        <w:t>measures</w:t>
      </w:r>
      <w:r w:rsidR="003B17BF" w:rsidRPr="007C4472">
        <w:rPr>
          <w:rFonts w:cs="Times New Roman"/>
          <w:szCs w:val="20"/>
        </w:rPr>
        <w:t>:</w:t>
      </w:r>
      <w:r w:rsidR="00002CA6" w:rsidRPr="007C4472">
        <w:rPr>
          <w:rFonts w:cs="Times New Roman"/>
          <w:szCs w:val="20"/>
        </w:rPr>
        <w:t xml:space="preserve"> </w:t>
      </w:r>
    </w:p>
    <w:p w14:paraId="6C4D8B2F" w14:textId="77777777" w:rsidR="004A25B6" w:rsidRPr="007C4472" w:rsidRDefault="00002CA6" w:rsidP="006A076D">
      <w:pPr>
        <w:spacing w:after="43" w:line="240" w:lineRule="auto"/>
        <w:ind w:left="0" w:right="0" w:firstLine="0"/>
        <w:jc w:val="left"/>
        <w:rPr>
          <w:rFonts w:cs="Times New Roman"/>
          <w:szCs w:val="20"/>
        </w:rPr>
      </w:pPr>
      <w:r w:rsidRPr="007C4472">
        <w:rPr>
          <w:rFonts w:cs="Times New Roman"/>
          <w:szCs w:val="20"/>
        </w:rPr>
        <w:t xml:space="preserve"> </w:t>
      </w:r>
    </w:p>
    <w:p w14:paraId="75E18315" w14:textId="77777777" w:rsidR="004A25B6" w:rsidRPr="007C4472" w:rsidRDefault="004A25B6" w:rsidP="001A0D63">
      <w:pPr>
        <w:numPr>
          <w:ilvl w:val="0"/>
          <w:numId w:val="64"/>
        </w:numPr>
        <w:spacing w:after="39" w:line="240" w:lineRule="auto"/>
        <w:ind w:left="426" w:right="-34" w:hanging="426"/>
        <w:rPr>
          <w:rFonts w:cs="Times New Roman"/>
          <w:szCs w:val="20"/>
        </w:rPr>
      </w:pPr>
      <w:r w:rsidRPr="007C4472">
        <w:rPr>
          <w:rFonts w:cs="Times New Roman"/>
          <w:szCs w:val="20"/>
        </w:rPr>
        <w:t>apply the following measures as regard</w:t>
      </w:r>
      <w:r w:rsidR="00C83842" w:rsidRPr="007C4472">
        <w:rPr>
          <w:rFonts w:cs="Times New Roman"/>
          <w:szCs w:val="20"/>
        </w:rPr>
        <w:t>s</w:t>
      </w:r>
      <w:r w:rsidRPr="007C4472">
        <w:rPr>
          <w:rFonts w:cs="Times New Roman"/>
          <w:szCs w:val="20"/>
        </w:rPr>
        <w:t xml:space="preserve"> releases and adaptation of the eBCD sections</w:t>
      </w:r>
      <w:r w:rsidR="00AA7D71" w:rsidRPr="007C4472">
        <w:rPr>
          <w:rFonts w:cs="Times New Roman"/>
          <w:szCs w:val="20"/>
        </w:rPr>
        <w:t xml:space="preserve"> for catching vessels operating within the framework of an individual fishing operation (outside a JFO)</w:t>
      </w:r>
      <w:r w:rsidR="003A7883" w:rsidRPr="007C4472">
        <w:rPr>
          <w:rFonts w:cs="Times New Roman"/>
          <w:szCs w:val="20"/>
        </w:rPr>
        <w:t>;</w:t>
      </w:r>
    </w:p>
    <w:p w14:paraId="676EA3F4" w14:textId="77777777" w:rsidR="00692C18" w:rsidRPr="007C4472" w:rsidRDefault="00692C18" w:rsidP="006A076D">
      <w:pPr>
        <w:spacing w:line="240" w:lineRule="auto"/>
        <w:ind w:left="1014" w:right="123" w:firstLine="0"/>
        <w:rPr>
          <w:rFonts w:cs="Times New Roman"/>
          <w:szCs w:val="20"/>
        </w:rPr>
      </w:pPr>
    </w:p>
    <w:p w14:paraId="1A94B411" w14:textId="77777777" w:rsidR="004A25B6" w:rsidRPr="007C4472" w:rsidRDefault="004A25B6" w:rsidP="001A0D63">
      <w:pPr>
        <w:numPr>
          <w:ilvl w:val="0"/>
          <w:numId w:val="46"/>
        </w:numPr>
        <w:spacing w:line="240" w:lineRule="auto"/>
        <w:ind w:left="851" w:right="-34" w:hanging="425"/>
        <w:rPr>
          <w:rFonts w:cs="Times New Roman"/>
          <w:szCs w:val="20"/>
        </w:rPr>
      </w:pPr>
      <w:r w:rsidRPr="007C4472">
        <w:rPr>
          <w:rFonts w:cs="Times New Roman"/>
          <w:szCs w:val="20"/>
        </w:rPr>
        <w:t xml:space="preserve">when the total weight declared by the catching vessel in the eBCD is within the range of the stereoscopic </w:t>
      </w:r>
      <w:r w:rsidR="007508D3" w:rsidRPr="007C4472">
        <w:rPr>
          <w:rFonts w:cs="Times New Roman"/>
          <w:szCs w:val="20"/>
        </w:rPr>
        <w:t xml:space="preserve">camera </w:t>
      </w:r>
      <w:r w:rsidRPr="007C4472">
        <w:rPr>
          <w:rFonts w:cs="Times New Roman"/>
          <w:szCs w:val="20"/>
        </w:rPr>
        <w:t>system results:</w:t>
      </w:r>
    </w:p>
    <w:p w14:paraId="55CC9D48" w14:textId="77777777" w:rsidR="004A25B6" w:rsidRPr="007C4472" w:rsidRDefault="004A25B6" w:rsidP="006A076D">
      <w:pPr>
        <w:spacing w:line="240" w:lineRule="auto"/>
        <w:ind w:left="993" w:right="123" w:hanging="273"/>
        <w:rPr>
          <w:rFonts w:cs="Times New Roman"/>
          <w:szCs w:val="20"/>
        </w:rPr>
      </w:pPr>
    </w:p>
    <w:p w14:paraId="25BABA56" w14:textId="77777777" w:rsidR="003D3868" w:rsidRPr="007C4472" w:rsidRDefault="00002CA6" w:rsidP="001A0D63">
      <w:pPr>
        <w:numPr>
          <w:ilvl w:val="2"/>
          <w:numId w:val="46"/>
        </w:numPr>
        <w:spacing w:after="61" w:line="240" w:lineRule="auto"/>
        <w:ind w:left="1276" w:right="123" w:hanging="425"/>
        <w:rPr>
          <w:rFonts w:cs="Times New Roman"/>
          <w:szCs w:val="20"/>
        </w:rPr>
      </w:pPr>
      <w:r w:rsidRPr="007C4472">
        <w:rPr>
          <w:rFonts w:cs="Times New Roman"/>
          <w:szCs w:val="20"/>
        </w:rPr>
        <w:t xml:space="preserve">no release shall be ordered; </w:t>
      </w:r>
    </w:p>
    <w:p w14:paraId="078B2D4B" w14:textId="0F09ACC9" w:rsidR="003D3868" w:rsidRPr="007C4472" w:rsidRDefault="00002CA6" w:rsidP="001A0D63">
      <w:pPr>
        <w:numPr>
          <w:ilvl w:val="2"/>
          <w:numId w:val="46"/>
        </w:numPr>
        <w:spacing w:after="61" w:line="240" w:lineRule="auto"/>
        <w:ind w:left="1276" w:right="123" w:hanging="425"/>
        <w:rPr>
          <w:rFonts w:cs="Times New Roman"/>
          <w:szCs w:val="20"/>
        </w:rPr>
      </w:pPr>
      <w:r w:rsidRPr="007C4472">
        <w:rPr>
          <w:rFonts w:cs="Times New Roman"/>
          <w:szCs w:val="20"/>
        </w:rPr>
        <w:t xml:space="preserve">the eBCD shall be modified both in number (using the number of fish resulting from the use of the </w:t>
      </w:r>
      <w:r w:rsidR="007F3B2D" w:rsidRPr="007C4472">
        <w:rPr>
          <w:rFonts w:cs="Times New Roman"/>
          <w:szCs w:val="20"/>
        </w:rPr>
        <w:t xml:space="preserve">stereoscopic </w:t>
      </w:r>
      <w:r w:rsidRPr="007C4472">
        <w:rPr>
          <w:rFonts w:cs="Times New Roman"/>
          <w:szCs w:val="20"/>
        </w:rPr>
        <w:t>camera</w:t>
      </w:r>
      <w:r w:rsidR="007F3B2D" w:rsidRPr="007C4472">
        <w:rPr>
          <w:rFonts w:cs="Times New Roman"/>
          <w:szCs w:val="20"/>
        </w:rPr>
        <w:t xml:space="preserve"> </w:t>
      </w:r>
      <w:r w:rsidRPr="007C4472">
        <w:rPr>
          <w:rFonts w:cs="Times New Roman"/>
          <w:szCs w:val="20"/>
        </w:rPr>
        <w:t>s</w:t>
      </w:r>
      <w:r w:rsidR="007F3B2D" w:rsidRPr="007C4472">
        <w:rPr>
          <w:rFonts w:cs="Times New Roman"/>
          <w:szCs w:val="20"/>
        </w:rPr>
        <w:t>ystem</w:t>
      </w:r>
      <w:r w:rsidR="00232CF6" w:rsidRPr="007C4472">
        <w:rPr>
          <w:rFonts w:cs="Times New Roman"/>
          <w:szCs w:val="20"/>
        </w:rPr>
        <w:t>)</w:t>
      </w:r>
      <w:r w:rsidR="00A662B4" w:rsidRPr="007C4472">
        <w:rPr>
          <w:rFonts w:cs="Times New Roman"/>
          <w:szCs w:val="20"/>
        </w:rPr>
        <w:t xml:space="preserve"> </w:t>
      </w:r>
      <w:r w:rsidRPr="007C4472">
        <w:rPr>
          <w:rFonts w:cs="Times New Roman"/>
          <w:szCs w:val="20"/>
        </w:rPr>
        <w:t xml:space="preserve">and average weight, while the total weight shall not be modified. </w:t>
      </w:r>
    </w:p>
    <w:p w14:paraId="68DE94BF" w14:textId="77777777" w:rsidR="006951CA" w:rsidRPr="007C4472" w:rsidRDefault="006951CA" w:rsidP="00B85B27">
      <w:pPr>
        <w:spacing w:after="33" w:line="240" w:lineRule="auto"/>
        <w:ind w:left="0" w:right="0" w:firstLine="0"/>
        <w:jc w:val="left"/>
        <w:rPr>
          <w:rFonts w:cs="Times New Roman"/>
          <w:szCs w:val="20"/>
        </w:rPr>
      </w:pPr>
    </w:p>
    <w:p w14:paraId="3F3698AC" w14:textId="77777777" w:rsidR="003D3868" w:rsidRPr="007C4472" w:rsidRDefault="003B17BF" w:rsidP="001A0D63">
      <w:pPr>
        <w:numPr>
          <w:ilvl w:val="0"/>
          <w:numId w:val="46"/>
        </w:numPr>
        <w:spacing w:line="240" w:lineRule="auto"/>
        <w:ind w:left="851" w:right="-34" w:hanging="425"/>
        <w:rPr>
          <w:rFonts w:cs="Times New Roman"/>
          <w:szCs w:val="20"/>
        </w:rPr>
      </w:pPr>
      <w:r w:rsidRPr="007C4472">
        <w:rPr>
          <w:rFonts w:cs="Times New Roman"/>
          <w:szCs w:val="20"/>
        </w:rPr>
        <w:t>w</w:t>
      </w:r>
      <w:r w:rsidR="00692C18" w:rsidRPr="007C4472">
        <w:rPr>
          <w:rFonts w:cs="Times New Roman"/>
          <w:szCs w:val="20"/>
        </w:rPr>
        <w:t>hen t</w:t>
      </w:r>
      <w:r w:rsidR="00002CA6" w:rsidRPr="007C4472">
        <w:rPr>
          <w:rFonts w:cs="Times New Roman"/>
          <w:szCs w:val="20"/>
        </w:rPr>
        <w:t xml:space="preserve">he total weight declared by the catching vessel in the </w:t>
      </w:r>
      <w:r w:rsidR="004A25B6" w:rsidRPr="007C4472">
        <w:rPr>
          <w:rFonts w:cs="Times New Roman"/>
          <w:szCs w:val="20"/>
        </w:rPr>
        <w:t xml:space="preserve">catching section of the </w:t>
      </w:r>
      <w:r w:rsidR="00002CA6" w:rsidRPr="007C4472">
        <w:rPr>
          <w:rFonts w:cs="Times New Roman"/>
          <w:szCs w:val="20"/>
        </w:rPr>
        <w:t xml:space="preserve">eBCD is below the lowest figure of the range of the stereoscopic </w:t>
      </w:r>
      <w:r w:rsidR="007508D3" w:rsidRPr="007C4472">
        <w:rPr>
          <w:rFonts w:cs="Times New Roman"/>
          <w:szCs w:val="20"/>
        </w:rPr>
        <w:t xml:space="preserve">camera </w:t>
      </w:r>
      <w:r w:rsidR="00002CA6" w:rsidRPr="007C4472">
        <w:rPr>
          <w:rFonts w:cs="Times New Roman"/>
          <w:szCs w:val="20"/>
        </w:rPr>
        <w:t xml:space="preserve">system results: </w:t>
      </w:r>
    </w:p>
    <w:p w14:paraId="2C8BE391" w14:textId="77777777" w:rsidR="003D3868" w:rsidRPr="007C4472" w:rsidRDefault="00002CA6" w:rsidP="006A076D">
      <w:pPr>
        <w:spacing w:after="33" w:line="240" w:lineRule="auto"/>
        <w:ind w:left="503" w:right="0" w:firstLine="0"/>
        <w:jc w:val="left"/>
        <w:rPr>
          <w:rFonts w:cs="Times New Roman"/>
          <w:szCs w:val="20"/>
        </w:rPr>
      </w:pPr>
      <w:r w:rsidRPr="007C4472">
        <w:rPr>
          <w:rFonts w:cs="Times New Roman"/>
          <w:szCs w:val="20"/>
        </w:rPr>
        <w:t xml:space="preserve"> </w:t>
      </w:r>
    </w:p>
    <w:p w14:paraId="0DA5F1E5" w14:textId="77777777" w:rsidR="003D3868" w:rsidRPr="007C4472" w:rsidRDefault="00002CA6" w:rsidP="001A0D63">
      <w:pPr>
        <w:numPr>
          <w:ilvl w:val="2"/>
          <w:numId w:val="46"/>
        </w:numPr>
        <w:spacing w:after="61" w:line="240" w:lineRule="auto"/>
        <w:ind w:left="1276" w:right="123" w:hanging="425"/>
        <w:rPr>
          <w:rFonts w:cs="Times New Roman"/>
          <w:szCs w:val="20"/>
        </w:rPr>
      </w:pPr>
      <w:r w:rsidRPr="007C4472">
        <w:rPr>
          <w:rFonts w:cs="Times New Roman"/>
          <w:szCs w:val="20"/>
        </w:rPr>
        <w:t xml:space="preserve">a release shall be ordered using the lowest figure in the range of the stereoscopic </w:t>
      </w:r>
      <w:r w:rsidR="007508D3" w:rsidRPr="007C4472">
        <w:rPr>
          <w:rFonts w:cs="Times New Roman"/>
          <w:szCs w:val="20"/>
        </w:rPr>
        <w:t xml:space="preserve">camera </w:t>
      </w:r>
      <w:r w:rsidRPr="007C4472">
        <w:rPr>
          <w:rFonts w:cs="Times New Roman"/>
          <w:szCs w:val="20"/>
        </w:rPr>
        <w:t xml:space="preserve">system results; </w:t>
      </w:r>
    </w:p>
    <w:p w14:paraId="323D84DB" w14:textId="073D24D2" w:rsidR="004A25B6" w:rsidRPr="007C4472" w:rsidRDefault="004A25B6" w:rsidP="001A0D63">
      <w:pPr>
        <w:numPr>
          <w:ilvl w:val="2"/>
          <w:numId w:val="46"/>
        </w:numPr>
        <w:spacing w:after="61" w:line="240" w:lineRule="auto"/>
        <w:ind w:left="1276" w:right="123" w:hanging="425"/>
        <w:rPr>
          <w:rFonts w:cs="Times New Roman"/>
          <w:szCs w:val="20"/>
        </w:rPr>
      </w:pPr>
      <w:r w:rsidRPr="007C4472">
        <w:rPr>
          <w:rFonts w:cs="Times New Roman"/>
          <w:szCs w:val="20"/>
        </w:rPr>
        <w:t xml:space="preserve">the release operations shall be carried out in accordance with the procedure laid down in </w:t>
      </w:r>
      <w:r w:rsidR="003B19E5" w:rsidRPr="007C4472">
        <w:rPr>
          <w:rFonts w:cs="Times New Roman"/>
          <w:b/>
          <w:szCs w:val="20"/>
        </w:rPr>
        <w:t>Annex</w:t>
      </w:r>
      <w:r w:rsidRPr="007C4472">
        <w:rPr>
          <w:rFonts w:cs="Times New Roman"/>
          <w:b/>
          <w:szCs w:val="20"/>
        </w:rPr>
        <w:t xml:space="preserve"> 10</w:t>
      </w:r>
      <w:r w:rsidRPr="007C4472">
        <w:rPr>
          <w:rFonts w:cs="Times New Roman"/>
          <w:szCs w:val="20"/>
        </w:rPr>
        <w:t>;</w:t>
      </w:r>
    </w:p>
    <w:p w14:paraId="7D1E94E7" w14:textId="74713730" w:rsidR="004A25B6" w:rsidRPr="007C4472" w:rsidRDefault="004A25B6" w:rsidP="001A0D63">
      <w:pPr>
        <w:numPr>
          <w:ilvl w:val="2"/>
          <w:numId w:val="46"/>
        </w:numPr>
        <w:spacing w:after="61" w:line="240" w:lineRule="auto"/>
        <w:ind w:left="1276" w:right="123" w:hanging="425"/>
        <w:rPr>
          <w:rFonts w:cs="Times New Roman"/>
          <w:szCs w:val="20"/>
        </w:rPr>
      </w:pPr>
      <w:r w:rsidRPr="007C4472">
        <w:rPr>
          <w:rFonts w:cs="Times New Roman"/>
          <w:szCs w:val="20"/>
        </w:rPr>
        <w:lastRenderedPageBreak/>
        <w:t>after the release operations took place, the eBCD shall be modified both in number (using the number of fish resulting from the use of the stereoscopic camera system</w:t>
      </w:r>
      <w:r w:rsidR="00F85EC2" w:rsidRPr="007C4472">
        <w:rPr>
          <w:rFonts w:cs="Times New Roman"/>
          <w:szCs w:val="20"/>
        </w:rPr>
        <w:t xml:space="preserve"> </w:t>
      </w:r>
      <w:r w:rsidRPr="007C4472">
        <w:rPr>
          <w:rFonts w:cs="Times New Roman"/>
          <w:szCs w:val="20"/>
        </w:rPr>
        <w:t>minus the number of fish released) and average weight, while the total weight shall not be modified.</w:t>
      </w:r>
    </w:p>
    <w:p w14:paraId="365F13EA" w14:textId="77777777" w:rsidR="00A7560A" w:rsidRPr="007C4472" w:rsidRDefault="00A7560A" w:rsidP="00A7560A">
      <w:pPr>
        <w:spacing w:after="61" w:line="240" w:lineRule="auto"/>
        <w:ind w:left="993" w:right="123" w:firstLine="0"/>
        <w:rPr>
          <w:rFonts w:cs="Times New Roman"/>
          <w:szCs w:val="20"/>
        </w:rPr>
      </w:pPr>
    </w:p>
    <w:p w14:paraId="4B26196B" w14:textId="77777777" w:rsidR="003D3868" w:rsidRPr="007C4472" w:rsidRDefault="003B17BF" w:rsidP="001A0D63">
      <w:pPr>
        <w:numPr>
          <w:ilvl w:val="0"/>
          <w:numId w:val="46"/>
        </w:numPr>
        <w:spacing w:line="240" w:lineRule="auto"/>
        <w:ind w:left="851" w:right="-34" w:hanging="425"/>
        <w:rPr>
          <w:rFonts w:cs="Times New Roman"/>
          <w:szCs w:val="20"/>
        </w:rPr>
      </w:pPr>
      <w:r w:rsidRPr="007C4472">
        <w:rPr>
          <w:rFonts w:cs="Times New Roman"/>
          <w:szCs w:val="20"/>
        </w:rPr>
        <w:t>w</w:t>
      </w:r>
      <w:r w:rsidR="00692C18" w:rsidRPr="007C4472">
        <w:rPr>
          <w:rFonts w:cs="Times New Roman"/>
          <w:szCs w:val="20"/>
        </w:rPr>
        <w:t>hen t</w:t>
      </w:r>
      <w:r w:rsidR="00002CA6" w:rsidRPr="007C4472">
        <w:rPr>
          <w:rFonts w:cs="Times New Roman"/>
          <w:szCs w:val="20"/>
        </w:rPr>
        <w:t xml:space="preserve">he total weight declared by the catching vessel in the </w:t>
      </w:r>
      <w:r w:rsidR="004A25B6" w:rsidRPr="007C4472">
        <w:rPr>
          <w:rFonts w:cs="Times New Roman"/>
          <w:szCs w:val="20"/>
        </w:rPr>
        <w:t xml:space="preserve">catching section of the </w:t>
      </w:r>
      <w:r w:rsidR="00002CA6" w:rsidRPr="007C4472">
        <w:rPr>
          <w:rFonts w:cs="Times New Roman"/>
          <w:szCs w:val="20"/>
        </w:rPr>
        <w:t xml:space="preserve">eBCD exceeds the highest figure of the range of the stereoscopic </w:t>
      </w:r>
      <w:r w:rsidR="007508D3" w:rsidRPr="007C4472">
        <w:rPr>
          <w:rFonts w:cs="Times New Roman"/>
          <w:szCs w:val="20"/>
        </w:rPr>
        <w:t xml:space="preserve">camera </w:t>
      </w:r>
      <w:r w:rsidR="00002CA6" w:rsidRPr="007C4472">
        <w:rPr>
          <w:rFonts w:cs="Times New Roman"/>
          <w:szCs w:val="20"/>
        </w:rPr>
        <w:t xml:space="preserve">system results: </w:t>
      </w:r>
    </w:p>
    <w:p w14:paraId="0FA9EBF3" w14:textId="77777777" w:rsidR="003D3868" w:rsidRPr="007C4472" w:rsidRDefault="00002CA6" w:rsidP="006A076D">
      <w:pPr>
        <w:spacing w:after="41" w:line="240" w:lineRule="auto"/>
        <w:ind w:left="501" w:right="0" w:firstLine="0"/>
        <w:jc w:val="left"/>
        <w:rPr>
          <w:rFonts w:cs="Times New Roman"/>
          <w:szCs w:val="20"/>
        </w:rPr>
      </w:pPr>
      <w:r w:rsidRPr="007C4472">
        <w:rPr>
          <w:rFonts w:cs="Times New Roman"/>
          <w:szCs w:val="20"/>
        </w:rPr>
        <w:t xml:space="preserve"> </w:t>
      </w:r>
    </w:p>
    <w:p w14:paraId="04CD8719" w14:textId="77777777" w:rsidR="003D3868" w:rsidRPr="007C4472" w:rsidRDefault="00002CA6" w:rsidP="001A0D63">
      <w:pPr>
        <w:numPr>
          <w:ilvl w:val="2"/>
          <w:numId w:val="46"/>
        </w:numPr>
        <w:spacing w:after="61" w:line="240" w:lineRule="auto"/>
        <w:ind w:left="1276" w:right="123" w:hanging="425"/>
        <w:rPr>
          <w:rFonts w:cs="Times New Roman"/>
          <w:szCs w:val="20"/>
        </w:rPr>
      </w:pPr>
      <w:r w:rsidRPr="007C4472">
        <w:rPr>
          <w:rFonts w:cs="Times New Roman"/>
          <w:szCs w:val="20"/>
        </w:rPr>
        <w:t xml:space="preserve">no release shall be ordered; </w:t>
      </w:r>
    </w:p>
    <w:p w14:paraId="5BC477F0" w14:textId="7ED7B04A" w:rsidR="003D3868" w:rsidRPr="007C4472" w:rsidRDefault="00002CA6" w:rsidP="001A0D63">
      <w:pPr>
        <w:numPr>
          <w:ilvl w:val="2"/>
          <w:numId w:val="46"/>
        </w:numPr>
        <w:spacing w:after="61" w:line="240" w:lineRule="auto"/>
        <w:ind w:left="1276" w:right="123" w:hanging="425"/>
        <w:rPr>
          <w:rFonts w:cs="Times New Roman"/>
          <w:szCs w:val="20"/>
        </w:rPr>
      </w:pPr>
      <w:r w:rsidRPr="007C4472">
        <w:rPr>
          <w:rFonts w:cs="Times New Roman"/>
          <w:szCs w:val="20"/>
        </w:rPr>
        <w:t xml:space="preserve">the eBCD shall be modified for the total weight (using the highest figure in the range of the stereoscopic </w:t>
      </w:r>
      <w:r w:rsidR="00EC3022" w:rsidRPr="007C4472">
        <w:rPr>
          <w:rFonts w:cs="Times New Roman"/>
          <w:szCs w:val="20"/>
        </w:rPr>
        <w:t xml:space="preserve">camera </w:t>
      </w:r>
      <w:r w:rsidRPr="007C4472">
        <w:rPr>
          <w:rFonts w:cs="Times New Roman"/>
          <w:szCs w:val="20"/>
        </w:rPr>
        <w:t xml:space="preserve">system results), for the number of fish (using the results from the </w:t>
      </w:r>
      <w:r w:rsidR="00692C18" w:rsidRPr="007C4472">
        <w:rPr>
          <w:rFonts w:cs="Times New Roman"/>
          <w:szCs w:val="20"/>
        </w:rPr>
        <w:t>stereoscopic camera system</w:t>
      </w:r>
      <w:r w:rsidR="00727944" w:rsidRPr="007C4472">
        <w:rPr>
          <w:rFonts w:cs="Times New Roman"/>
          <w:szCs w:val="20"/>
        </w:rPr>
        <w:t>)</w:t>
      </w:r>
      <w:r w:rsidR="00692C18" w:rsidRPr="007C4472">
        <w:rPr>
          <w:rFonts w:cs="Times New Roman"/>
          <w:szCs w:val="20"/>
        </w:rPr>
        <w:t xml:space="preserve">, </w:t>
      </w:r>
      <w:r w:rsidRPr="007C4472">
        <w:rPr>
          <w:rFonts w:cs="Times New Roman"/>
          <w:szCs w:val="20"/>
        </w:rPr>
        <w:t xml:space="preserve">and average weight accordingly. </w:t>
      </w:r>
    </w:p>
    <w:p w14:paraId="1B3A1253" w14:textId="77777777" w:rsidR="003B17BF" w:rsidRPr="007C4472" w:rsidRDefault="003B17BF" w:rsidP="006A076D">
      <w:pPr>
        <w:spacing w:line="240" w:lineRule="auto"/>
        <w:ind w:left="1352" w:right="123" w:firstLine="0"/>
        <w:rPr>
          <w:rFonts w:cs="Times New Roman"/>
          <w:szCs w:val="20"/>
        </w:rPr>
      </w:pPr>
    </w:p>
    <w:p w14:paraId="1DDDAF5B" w14:textId="77777777" w:rsidR="003B17BF" w:rsidRPr="007C4472" w:rsidRDefault="00816B81" w:rsidP="001A0D63">
      <w:pPr>
        <w:numPr>
          <w:ilvl w:val="0"/>
          <w:numId w:val="64"/>
        </w:numPr>
        <w:spacing w:after="39" w:line="240" w:lineRule="auto"/>
        <w:ind w:left="426" w:right="-34" w:hanging="426"/>
        <w:rPr>
          <w:rFonts w:cs="Times New Roman"/>
          <w:szCs w:val="20"/>
        </w:rPr>
      </w:pPr>
      <w:r w:rsidRPr="007C4472">
        <w:rPr>
          <w:rFonts w:cs="Times New Roman"/>
          <w:szCs w:val="20"/>
        </w:rPr>
        <w:t>e</w:t>
      </w:r>
      <w:r w:rsidR="003B17BF" w:rsidRPr="007C4472">
        <w:rPr>
          <w:rFonts w:cs="Times New Roman"/>
          <w:szCs w:val="20"/>
        </w:rPr>
        <w:t>nsure that for any relevant modification of the eBCD, the values (number and weight) entered in Section 2 shall be consistent with those in Section 6 and the values in Sections 3, 4 and 6, shall not be higher to those in Section 2.</w:t>
      </w:r>
    </w:p>
    <w:p w14:paraId="5C9CE82F" w14:textId="3DFD5DF8" w:rsidR="00FA0FF2" w:rsidRPr="007C4472" w:rsidRDefault="00FA0FF2" w:rsidP="006A076D">
      <w:pPr>
        <w:spacing w:line="240" w:lineRule="auto"/>
        <w:ind w:left="0" w:right="123" w:firstLine="0"/>
        <w:rPr>
          <w:rFonts w:cs="Times New Roman"/>
          <w:szCs w:val="20"/>
        </w:rPr>
      </w:pPr>
    </w:p>
    <w:p w14:paraId="3C0AD33A" w14:textId="77777777" w:rsidR="006951CA" w:rsidRPr="007C4472" w:rsidRDefault="006951CA" w:rsidP="006A076D">
      <w:pPr>
        <w:spacing w:line="240" w:lineRule="auto"/>
        <w:ind w:left="0" w:right="123" w:firstLine="0"/>
        <w:rPr>
          <w:rFonts w:cs="Times New Roman"/>
          <w:szCs w:val="20"/>
        </w:rPr>
      </w:pPr>
    </w:p>
    <w:p w14:paraId="0A8440C6" w14:textId="77777777" w:rsidR="003D3868" w:rsidRPr="007C4472" w:rsidRDefault="003B17BF" w:rsidP="006A076D">
      <w:pPr>
        <w:pStyle w:val="Heading1"/>
        <w:numPr>
          <w:ilvl w:val="0"/>
          <w:numId w:val="47"/>
        </w:numPr>
        <w:spacing w:after="255" w:line="240" w:lineRule="auto"/>
        <w:ind w:left="426" w:right="0" w:hanging="426"/>
        <w:rPr>
          <w:rFonts w:cs="Times New Roman"/>
          <w:b w:val="0"/>
          <w:szCs w:val="20"/>
        </w:rPr>
      </w:pPr>
      <w:r w:rsidRPr="007C4472">
        <w:rPr>
          <w:rFonts w:cs="Times New Roman"/>
          <w:szCs w:val="20"/>
        </w:rPr>
        <w:t>Provisions applicable to JFO and traps</w:t>
      </w:r>
    </w:p>
    <w:p w14:paraId="0EB59C69" w14:textId="77777777" w:rsidR="008C2CDA" w:rsidRPr="007C4472" w:rsidRDefault="007820BB" w:rsidP="00DD3AC8">
      <w:pPr>
        <w:pStyle w:val="ListParagraph"/>
        <w:numPr>
          <w:ilvl w:val="1"/>
          <w:numId w:val="65"/>
        </w:numPr>
        <w:spacing w:line="240" w:lineRule="auto"/>
        <w:ind w:left="851" w:right="77" w:hanging="425"/>
        <w:contextualSpacing w:val="0"/>
        <w:rPr>
          <w:rFonts w:cs="Times New Roman"/>
          <w:szCs w:val="20"/>
        </w:rPr>
      </w:pPr>
      <w:r w:rsidRPr="007C4472">
        <w:rPr>
          <w:rFonts w:cs="Times New Roman"/>
          <w:szCs w:val="20"/>
        </w:rPr>
        <w:t>D</w:t>
      </w:r>
      <w:r w:rsidR="008C2CDA" w:rsidRPr="007C4472">
        <w:rPr>
          <w:rFonts w:cs="Times New Roman"/>
          <w:szCs w:val="20"/>
        </w:rPr>
        <w:t xml:space="preserve">ecisions consequent to differences between the catch report and the results from the stereoscopic camera system </w:t>
      </w:r>
      <w:proofErr w:type="spellStart"/>
      <w:r w:rsidR="008C2CDA" w:rsidRPr="007C4472">
        <w:rPr>
          <w:rFonts w:cs="Times New Roman"/>
          <w:szCs w:val="20"/>
        </w:rPr>
        <w:t>programme</w:t>
      </w:r>
      <w:proofErr w:type="spellEnd"/>
      <w:r w:rsidR="008C2CDA" w:rsidRPr="007C4472">
        <w:rPr>
          <w:rFonts w:cs="Times New Roman"/>
          <w:szCs w:val="20"/>
        </w:rPr>
        <w:t xml:space="preserve"> shall be taken by the flag or trap CPC competent authority:</w:t>
      </w:r>
    </w:p>
    <w:p w14:paraId="683E2FA0" w14:textId="77777777" w:rsidR="008C2CDA" w:rsidRPr="007C4472" w:rsidRDefault="008C2CDA" w:rsidP="006A076D">
      <w:pPr>
        <w:spacing w:line="240" w:lineRule="auto"/>
        <w:ind w:left="554" w:right="123" w:firstLine="0"/>
        <w:rPr>
          <w:rFonts w:cs="Times New Roman"/>
          <w:szCs w:val="20"/>
        </w:rPr>
      </w:pPr>
    </w:p>
    <w:p w14:paraId="34B5F1E8" w14:textId="77777777" w:rsidR="008C2CDA" w:rsidRPr="007C4472" w:rsidRDefault="00AA7D71" w:rsidP="006A076D">
      <w:pPr>
        <w:numPr>
          <w:ilvl w:val="1"/>
          <w:numId w:val="45"/>
        </w:numPr>
        <w:spacing w:line="240" w:lineRule="auto"/>
        <w:ind w:left="1276" w:right="77" w:hanging="425"/>
        <w:rPr>
          <w:rFonts w:cs="Times New Roman"/>
          <w:szCs w:val="20"/>
        </w:rPr>
      </w:pPr>
      <w:r w:rsidRPr="007C4472">
        <w:rPr>
          <w:rFonts w:cs="Times New Roman"/>
          <w:szCs w:val="20"/>
        </w:rPr>
        <w:t xml:space="preserve">based on comparison between the total of the weights resulting from the stereoscopic </w:t>
      </w:r>
      <w:r w:rsidR="008C2078" w:rsidRPr="007C4472">
        <w:rPr>
          <w:rFonts w:cs="Times New Roman"/>
          <w:szCs w:val="20"/>
        </w:rPr>
        <w:t xml:space="preserve">camera </w:t>
      </w:r>
      <w:r w:rsidRPr="007C4472">
        <w:rPr>
          <w:rFonts w:cs="Times New Roman"/>
          <w:szCs w:val="20"/>
        </w:rPr>
        <w:t xml:space="preserve">system </w:t>
      </w:r>
      <w:proofErr w:type="spellStart"/>
      <w:r w:rsidRPr="007C4472">
        <w:rPr>
          <w:rFonts w:cs="Times New Roman"/>
          <w:szCs w:val="20"/>
        </w:rPr>
        <w:t>programme</w:t>
      </w:r>
      <w:proofErr w:type="spellEnd"/>
      <w:r w:rsidRPr="007C4472">
        <w:rPr>
          <w:rFonts w:cs="Times New Roman"/>
          <w:szCs w:val="20"/>
        </w:rPr>
        <w:t xml:space="preserve"> of all the bluefin tuna caging operations from a JFO / traps</w:t>
      </w:r>
      <w:r w:rsidR="00BA16B0" w:rsidRPr="007C4472">
        <w:rPr>
          <w:rFonts w:cs="Times New Roman"/>
          <w:szCs w:val="20"/>
        </w:rPr>
        <w:t>,</w:t>
      </w:r>
      <w:r w:rsidRPr="007C4472">
        <w:rPr>
          <w:rFonts w:cs="Times New Roman"/>
          <w:szCs w:val="20"/>
        </w:rPr>
        <w:t xml:space="preserve"> with the total of the weights of catches declared by vessels participating in that JFO or by those traps and, in the case of JFOs and traps involving a single CPC and/or EU Member State;</w:t>
      </w:r>
    </w:p>
    <w:p w14:paraId="430E1085" w14:textId="77777777" w:rsidR="003B17BF" w:rsidRPr="007C4472" w:rsidRDefault="003B17BF" w:rsidP="006A076D">
      <w:pPr>
        <w:spacing w:line="240" w:lineRule="auto"/>
        <w:ind w:left="1339" w:right="123" w:firstLine="0"/>
        <w:rPr>
          <w:rFonts w:cs="Times New Roman"/>
          <w:szCs w:val="20"/>
        </w:rPr>
      </w:pPr>
    </w:p>
    <w:p w14:paraId="0D9CA3D9" w14:textId="0F5E22D6" w:rsidR="008C2CDA" w:rsidRPr="007C4472" w:rsidRDefault="008C2CDA" w:rsidP="006A076D">
      <w:pPr>
        <w:numPr>
          <w:ilvl w:val="1"/>
          <w:numId w:val="45"/>
        </w:numPr>
        <w:spacing w:line="240" w:lineRule="auto"/>
        <w:ind w:left="1276" w:right="77" w:hanging="425"/>
        <w:rPr>
          <w:rFonts w:cs="Times New Roman"/>
          <w:szCs w:val="20"/>
        </w:rPr>
      </w:pPr>
      <w:r w:rsidRPr="007C4472">
        <w:rPr>
          <w:rFonts w:cs="Times New Roman"/>
          <w:szCs w:val="20"/>
        </w:rPr>
        <w:t>at the level of the caging operations for JFOs involving more than one CPC and/or EU Member State, unless otherwise agreed by all the flag CPC/EU Member State competent authorit</w:t>
      </w:r>
      <w:r w:rsidR="00E6489C" w:rsidRPr="007C4472">
        <w:rPr>
          <w:rFonts w:cs="Times New Roman"/>
          <w:szCs w:val="20"/>
        </w:rPr>
        <w:t>ies</w:t>
      </w:r>
      <w:r w:rsidRPr="007C4472">
        <w:rPr>
          <w:rFonts w:cs="Times New Roman"/>
          <w:szCs w:val="20"/>
        </w:rPr>
        <w:t xml:space="preserve"> of the catching vessels involved in the JFO.</w:t>
      </w:r>
    </w:p>
    <w:p w14:paraId="4D467407" w14:textId="77777777" w:rsidR="008C2CDA" w:rsidRPr="007C4472" w:rsidRDefault="008C2CDA" w:rsidP="006A076D">
      <w:pPr>
        <w:spacing w:after="46" w:line="240" w:lineRule="auto"/>
        <w:ind w:left="0" w:right="0" w:firstLine="0"/>
        <w:jc w:val="left"/>
        <w:rPr>
          <w:rFonts w:cs="Times New Roman"/>
          <w:szCs w:val="20"/>
        </w:rPr>
      </w:pPr>
    </w:p>
    <w:p w14:paraId="22DE133A" w14:textId="77777777" w:rsidR="0068447A" w:rsidRPr="007C4472" w:rsidRDefault="00002CA6" w:rsidP="00DD3AC8">
      <w:pPr>
        <w:pStyle w:val="ListParagraph"/>
        <w:numPr>
          <w:ilvl w:val="1"/>
          <w:numId w:val="65"/>
        </w:numPr>
        <w:spacing w:line="240" w:lineRule="auto"/>
        <w:ind w:left="851" w:right="77" w:hanging="425"/>
        <w:contextualSpacing w:val="0"/>
        <w:rPr>
          <w:rFonts w:cs="Times New Roman"/>
          <w:szCs w:val="20"/>
        </w:rPr>
      </w:pPr>
      <w:r w:rsidRPr="007C4472">
        <w:rPr>
          <w:rFonts w:cs="Times New Roman"/>
          <w:szCs w:val="20"/>
        </w:rPr>
        <w:t xml:space="preserve">In case of compensation of differences </w:t>
      </w:r>
      <w:r w:rsidR="008D5212" w:rsidRPr="007C4472">
        <w:rPr>
          <w:rFonts w:cs="Times New Roman"/>
          <w:szCs w:val="20"/>
        </w:rPr>
        <w:t xml:space="preserve">in weight </w:t>
      </w:r>
      <w:r w:rsidR="00AA7D71" w:rsidRPr="007C4472">
        <w:rPr>
          <w:rFonts w:cs="Times New Roman"/>
          <w:szCs w:val="20"/>
        </w:rPr>
        <w:t xml:space="preserve">between </w:t>
      </w:r>
      <w:r w:rsidR="008D5212" w:rsidRPr="007C4472">
        <w:rPr>
          <w:rFonts w:cs="Times New Roman"/>
          <w:szCs w:val="20"/>
        </w:rPr>
        <w:t xml:space="preserve">what has been determined by </w:t>
      </w:r>
      <w:r w:rsidR="00AA7D71" w:rsidRPr="007C4472">
        <w:rPr>
          <w:rFonts w:cs="Times New Roman"/>
          <w:szCs w:val="20"/>
        </w:rPr>
        <w:t>the stereoscopi</w:t>
      </w:r>
      <w:r w:rsidR="008D5212" w:rsidRPr="007C4472">
        <w:rPr>
          <w:rFonts w:cs="Times New Roman"/>
          <w:szCs w:val="20"/>
        </w:rPr>
        <w:t>c camera and the correspondent catch</w:t>
      </w:r>
      <w:r w:rsidR="00AA7D71" w:rsidRPr="007C4472">
        <w:rPr>
          <w:rFonts w:cs="Times New Roman"/>
          <w:szCs w:val="20"/>
        </w:rPr>
        <w:t xml:space="preserve"> </w:t>
      </w:r>
      <w:r w:rsidRPr="007C4472">
        <w:rPr>
          <w:rFonts w:cs="Times New Roman"/>
          <w:szCs w:val="20"/>
        </w:rPr>
        <w:t xml:space="preserve">found in individual caging reports across all </w:t>
      </w:r>
      <w:proofErr w:type="spellStart"/>
      <w:r w:rsidRPr="007C4472">
        <w:rPr>
          <w:rFonts w:cs="Times New Roman"/>
          <w:szCs w:val="20"/>
        </w:rPr>
        <w:t>cagings</w:t>
      </w:r>
      <w:proofErr w:type="spellEnd"/>
      <w:r w:rsidRPr="007C4472">
        <w:rPr>
          <w:rFonts w:cs="Times New Roman"/>
          <w:szCs w:val="20"/>
        </w:rPr>
        <w:t xml:space="preserve"> from a JFO</w:t>
      </w:r>
      <w:r w:rsidR="003B17BF" w:rsidRPr="007C4472">
        <w:rPr>
          <w:rFonts w:cs="Times New Roman"/>
          <w:szCs w:val="20"/>
        </w:rPr>
        <w:t xml:space="preserve"> or </w:t>
      </w:r>
      <w:r w:rsidRPr="007C4472">
        <w:rPr>
          <w:rFonts w:cs="Times New Roman"/>
          <w:szCs w:val="20"/>
        </w:rPr>
        <w:t>trap</w:t>
      </w:r>
      <w:r w:rsidR="003B17BF" w:rsidRPr="007C4472">
        <w:rPr>
          <w:rFonts w:cs="Times New Roman"/>
          <w:szCs w:val="20"/>
        </w:rPr>
        <w:t>s</w:t>
      </w:r>
      <w:r w:rsidR="008D5212" w:rsidRPr="007C4472">
        <w:rPr>
          <w:rFonts w:cs="Times New Roman"/>
          <w:szCs w:val="20"/>
        </w:rPr>
        <w:t xml:space="preserve"> of a same CPC/EU Member State</w:t>
      </w:r>
      <w:r w:rsidRPr="007C4472">
        <w:rPr>
          <w:rFonts w:cs="Times New Roman"/>
          <w:szCs w:val="20"/>
        </w:rPr>
        <w:t xml:space="preserve">, whether or not a release operation is required, all relevant eBCD shall be modified on the basis of the lowest range of the stereoscopic </w:t>
      </w:r>
      <w:r w:rsidR="00EC3022" w:rsidRPr="007C4472">
        <w:rPr>
          <w:rFonts w:cs="Times New Roman"/>
          <w:szCs w:val="20"/>
        </w:rPr>
        <w:t xml:space="preserve">camera </w:t>
      </w:r>
      <w:r w:rsidR="00082A20" w:rsidRPr="007C4472">
        <w:rPr>
          <w:rFonts w:cs="Times New Roman"/>
          <w:szCs w:val="20"/>
        </w:rPr>
        <w:t>system results.</w:t>
      </w:r>
    </w:p>
    <w:p w14:paraId="3C945403" w14:textId="77777777" w:rsidR="0068447A" w:rsidRPr="007C4472" w:rsidRDefault="0068447A" w:rsidP="006A076D">
      <w:pPr>
        <w:pStyle w:val="ListParagraph"/>
        <w:spacing w:line="240" w:lineRule="auto"/>
        <w:ind w:left="993" w:right="123" w:firstLine="0"/>
        <w:contextualSpacing w:val="0"/>
        <w:rPr>
          <w:rFonts w:cs="Times New Roman"/>
          <w:szCs w:val="20"/>
        </w:rPr>
      </w:pPr>
    </w:p>
    <w:p w14:paraId="2167DCEB" w14:textId="77777777" w:rsidR="003D3868" w:rsidRPr="007C4472" w:rsidRDefault="00002CA6" w:rsidP="00DD3AC8">
      <w:pPr>
        <w:pStyle w:val="ListParagraph"/>
        <w:numPr>
          <w:ilvl w:val="1"/>
          <w:numId w:val="65"/>
        </w:numPr>
        <w:spacing w:line="240" w:lineRule="auto"/>
        <w:ind w:left="851" w:right="77" w:hanging="425"/>
        <w:contextualSpacing w:val="0"/>
        <w:rPr>
          <w:rFonts w:cs="Times New Roman"/>
          <w:szCs w:val="20"/>
        </w:rPr>
      </w:pPr>
      <w:r w:rsidRPr="007C4472">
        <w:rPr>
          <w:rFonts w:cs="Times New Roman"/>
          <w:szCs w:val="20"/>
        </w:rPr>
        <w:t>The eBCD related to the quantities of bluefin tuna released shall also be modified to reflect the weight</w:t>
      </w:r>
      <w:r w:rsidR="00FC6FFC" w:rsidRPr="007C4472">
        <w:rPr>
          <w:rFonts w:cs="Times New Roman"/>
          <w:szCs w:val="20"/>
        </w:rPr>
        <w:t xml:space="preserve"> and the corresponding </w:t>
      </w:r>
      <w:r w:rsidRPr="007C4472">
        <w:rPr>
          <w:rFonts w:cs="Times New Roman"/>
          <w:szCs w:val="20"/>
        </w:rPr>
        <w:t xml:space="preserve">number </w:t>
      </w:r>
      <w:r w:rsidR="00FC6FFC" w:rsidRPr="007C4472">
        <w:rPr>
          <w:rFonts w:cs="Times New Roman"/>
          <w:szCs w:val="20"/>
        </w:rPr>
        <w:t xml:space="preserve">of fish </w:t>
      </w:r>
      <w:r w:rsidRPr="007C4472">
        <w:rPr>
          <w:rFonts w:cs="Times New Roman"/>
          <w:szCs w:val="20"/>
        </w:rPr>
        <w:t xml:space="preserve">released. The eBCD related to bluefin tuna not released but for which the results from the stereoscopic </w:t>
      </w:r>
      <w:r w:rsidR="00EC3022" w:rsidRPr="007C4472">
        <w:rPr>
          <w:rFonts w:cs="Times New Roman"/>
          <w:szCs w:val="20"/>
        </w:rPr>
        <w:t xml:space="preserve">camera </w:t>
      </w:r>
      <w:r w:rsidRPr="007C4472">
        <w:rPr>
          <w:rFonts w:cs="Times New Roman"/>
          <w:szCs w:val="20"/>
        </w:rPr>
        <w:t xml:space="preserve">systems or alternative techniques differ from those reported caught and transferred shall also be amended to reflect these differences. </w:t>
      </w:r>
    </w:p>
    <w:p w14:paraId="2892F771" w14:textId="77777777" w:rsidR="003D3868" w:rsidRPr="007C4472" w:rsidRDefault="00002CA6" w:rsidP="006A076D">
      <w:pPr>
        <w:spacing w:after="0" w:line="240" w:lineRule="auto"/>
        <w:ind w:left="0" w:right="0" w:firstLine="0"/>
        <w:jc w:val="left"/>
        <w:rPr>
          <w:rFonts w:cs="Times New Roman"/>
          <w:szCs w:val="20"/>
        </w:rPr>
      </w:pPr>
      <w:r w:rsidRPr="007C4472">
        <w:rPr>
          <w:rFonts w:cs="Times New Roman"/>
          <w:szCs w:val="20"/>
        </w:rPr>
        <w:t xml:space="preserve"> </w:t>
      </w:r>
    </w:p>
    <w:p w14:paraId="292B7C40" w14:textId="77777777" w:rsidR="005B186B" w:rsidRPr="007C4472" w:rsidRDefault="00002CA6" w:rsidP="00DD3AC8">
      <w:pPr>
        <w:pStyle w:val="ListParagraph"/>
        <w:numPr>
          <w:ilvl w:val="1"/>
          <w:numId w:val="65"/>
        </w:numPr>
        <w:spacing w:line="240" w:lineRule="auto"/>
        <w:ind w:left="851" w:right="77" w:hanging="425"/>
        <w:contextualSpacing w:val="0"/>
        <w:rPr>
          <w:rFonts w:cs="Times New Roman"/>
          <w:szCs w:val="20"/>
        </w:rPr>
      </w:pPr>
      <w:r w:rsidRPr="007C4472">
        <w:rPr>
          <w:rFonts w:cs="Times New Roman"/>
          <w:szCs w:val="20"/>
        </w:rPr>
        <w:t xml:space="preserve">The eBCD relating to the catches from where the release operation took place shall also be modified to reflect the weight/number released. </w:t>
      </w:r>
    </w:p>
    <w:p w14:paraId="044A60B2" w14:textId="77777777" w:rsidR="00A76044" w:rsidRPr="007C4472" w:rsidRDefault="00A76044" w:rsidP="006A076D">
      <w:pPr>
        <w:spacing w:after="160" w:line="240" w:lineRule="auto"/>
        <w:ind w:left="0" w:right="0" w:firstLine="0"/>
        <w:jc w:val="left"/>
        <w:rPr>
          <w:rFonts w:cs="Times New Roman"/>
          <w:szCs w:val="20"/>
        </w:rPr>
      </w:pPr>
      <w:r w:rsidRPr="007C4472">
        <w:rPr>
          <w:rFonts w:cs="Times New Roman"/>
          <w:szCs w:val="20"/>
        </w:rPr>
        <w:br w:type="page"/>
      </w:r>
    </w:p>
    <w:p w14:paraId="346C3E0B" w14:textId="7AFCEFC1" w:rsidR="00600031" w:rsidRPr="007C4472" w:rsidRDefault="00600031" w:rsidP="006A076D">
      <w:pPr>
        <w:spacing w:line="240" w:lineRule="auto"/>
        <w:ind w:left="783" w:firstLine="493"/>
        <w:jc w:val="right"/>
        <w:rPr>
          <w:b/>
          <w:bCs/>
          <w:szCs w:val="20"/>
        </w:rPr>
      </w:pPr>
      <w:r w:rsidRPr="007C4472">
        <w:rPr>
          <w:b/>
          <w:bCs/>
          <w:szCs w:val="20"/>
        </w:rPr>
        <w:lastRenderedPageBreak/>
        <w:t>A</w:t>
      </w:r>
      <w:r w:rsidR="00A77F5B" w:rsidRPr="007C4472">
        <w:rPr>
          <w:b/>
          <w:bCs/>
          <w:szCs w:val="20"/>
        </w:rPr>
        <w:t>ppendix</w:t>
      </w:r>
      <w:r w:rsidRPr="007C4472">
        <w:rPr>
          <w:b/>
          <w:bCs/>
          <w:szCs w:val="20"/>
        </w:rPr>
        <w:t xml:space="preserve"> to </w:t>
      </w:r>
      <w:r w:rsidR="003B19E5" w:rsidRPr="007C4472">
        <w:rPr>
          <w:b/>
          <w:bCs/>
          <w:szCs w:val="20"/>
        </w:rPr>
        <w:t>Annex</w:t>
      </w:r>
      <w:r w:rsidRPr="007C4472">
        <w:rPr>
          <w:b/>
          <w:bCs/>
          <w:szCs w:val="20"/>
        </w:rPr>
        <w:t xml:space="preserve"> 9</w:t>
      </w:r>
    </w:p>
    <w:p w14:paraId="3794FA5F" w14:textId="77777777" w:rsidR="00600031" w:rsidRPr="007C4472" w:rsidRDefault="00600031" w:rsidP="006A076D">
      <w:pPr>
        <w:spacing w:line="240" w:lineRule="auto"/>
        <w:ind w:left="783" w:firstLine="493"/>
        <w:rPr>
          <w:szCs w:val="20"/>
        </w:rPr>
      </w:pPr>
    </w:p>
    <w:p w14:paraId="6955E833" w14:textId="77777777" w:rsidR="00600031" w:rsidRPr="007C4472" w:rsidRDefault="00600031" w:rsidP="006A076D">
      <w:pPr>
        <w:pStyle w:val="Heading1"/>
        <w:spacing w:line="240" w:lineRule="auto"/>
        <w:jc w:val="center"/>
        <w:rPr>
          <w:b w:val="0"/>
          <w:bCs/>
          <w:szCs w:val="20"/>
          <w:lang w:val="en-GB"/>
        </w:rPr>
      </w:pPr>
      <w:r w:rsidRPr="007C4472">
        <w:rPr>
          <w:bCs/>
          <w:szCs w:val="20"/>
          <w:lang w:val="en-GB"/>
        </w:rPr>
        <w:t xml:space="preserve">Method for the calculation of a margin of error </w:t>
      </w:r>
    </w:p>
    <w:p w14:paraId="1FB9D6A1" w14:textId="77777777" w:rsidR="00600031" w:rsidRPr="007C4472" w:rsidRDefault="00600031" w:rsidP="006A076D">
      <w:pPr>
        <w:pStyle w:val="Heading1"/>
        <w:spacing w:line="240" w:lineRule="auto"/>
        <w:jc w:val="center"/>
        <w:rPr>
          <w:b w:val="0"/>
          <w:bCs/>
          <w:szCs w:val="20"/>
          <w:lang w:val="en-GB"/>
        </w:rPr>
      </w:pPr>
      <w:r w:rsidRPr="007C4472">
        <w:rPr>
          <w:bCs/>
          <w:szCs w:val="20"/>
          <w:lang w:val="en-GB"/>
        </w:rPr>
        <w:t>and range of the stereoscopic camera system</w:t>
      </w:r>
    </w:p>
    <w:p w14:paraId="376B99C2" w14:textId="77777777" w:rsidR="00600031" w:rsidRPr="007C4472" w:rsidRDefault="00600031" w:rsidP="006A076D">
      <w:pPr>
        <w:pStyle w:val="Default"/>
        <w:jc w:val="both"/>
        <w:rPr>
          <w:b/>
          <w:bCs/>
          <w:color w:val="4472C4" w:themeColor="accent5"/>
          <w:sz w:val="20"/>
          <w:szCs w:val="20"/>
        </w:rPr>
      </w:pPr>
    </w:p>
    <w:p w14:paraId="4AF18770" w14:textId="5420911D" w:rsidR="00600031" w:rsidRPr="007C4472" w:rsidRDefault="00600031" w:rsidP="006A076D">
      <w:pPr>
        <w:pStyle w:val="Default"/>
        <w:jc w:val="both"/>
        <w:rPr>
          <w:rFonts w:ascii="Cambria" w:hAnsi="Cambria"/>
          <w:sz w:val="20"/>
          <w:szCs w:val="20"/>
        </w:rPr>
      </w:pPr>
      <w:r w:rsidRPr="007C4472">
        <w:rPr>
          <w:rFonts w:ascii="Cambria" w:hAnsi="Cambria"/>
          <w:sz w:val="20"/>
          <w:szCs w:val="20"/>
        </w:rPr>
        <w:t>In accordance with what was agreed at the Intersessional Meeting of Panel 2 (March 2</w:t>
      </w:r>
      <w:r w:rsidRPr="007C4472">
        <w:rPr>
          <w:rFonts w:ascii="Cambria" w:hAnsi="Cambria"/>
          <w:sz w:val="20"/>
        </w:rPr>
        <w:t>020),</w:t>
      </w:r>
      <w:r w:rsidRPr="007C4472">
        <w:rPr>
          <w:rFonts w:ascii="Cambria" w:hAnsi="Cambria"/>
          <w:sz w:val="20"/>
          <w:szCs w:val="20"/>
        </w:rPr>
        <w:t xml:space="preserve"> the following method </w:t>
      </w:r>
      <w:r w:rsidR="0092144F" w:rsidRPr="007C4472">
        <w:rPr>
          <w:rFonts w:ascii="Cambria" w:hAnsi="Cambria"/>
          <w:sz w:val="20"/>
          <w:szCs w:val="20"/>
        </w:rPr>
        <w:t xml:space="preserve">is applied </w:t>
      </w:r>
      <w:r w:rsidRPr="007C4472">
        <w:rPr>
          <w:rFonts w:ascii="Cambria" w:hAnsi="Cambria"/>
          <w:sz w:val="20"/>
          <w:szCs w:val="20"/>
        </w:rPr>
        <w:t>for the calculation of the margin of error and the range of the stereoscopic camera system:</w:t>
      </w:r>
    </w:p>
    <w:p w14:paraId="2EE5A283" w14:textId="77777777" w:rsidR="00600031" w:rsidRPr="007C4472" w:rsidRDefault="00600031" w:rsidP="006A076D">
      <w:pPr>
        <w:pStyle w:val="Default"/>
        <w:jc w:val="both"/>
        <w:rPr>
          <w:rFonts w:ascii="Cambria" w:hAnsi="Cambria"/>
          <w:sz w:val="20"/>
          <w:szCs w:val="20"/>
        </w:rPr>
      </w:pPr>
    </w:p>
    <w:p w14:paraId="3A9858BA" w14:textId="59F2B581" w:rsidR="00600031" w:rsidRPr="007C4472" w:rsidRDefault="00600031" w:rsidP="004700F7">
      <w:pPr>
        <w:pStyle w:val="ListParagraph"/>
        <w:numPr>
          <w:ilvl w:val="0"/>
          <w:numId w:val="78"/>
        </w:numPr>
        <w:autoSpaceDE w:val="0"/>
        <w:autoSpaceDN w:val="0"/>
        <w:adjustRightInd w:val="0"/>
        <w:spacing w:after="120" w:line="240" w:lineRule="auto"/>
        <w:ind w:left="426" w:right="0" w:hanging="426"/>
        <w:contextualSpacing w:val="0"/>
        <w:rPr>
          <w:bCs/>
          <w:szCs w:val="20"/>
          <w:lang w:val="en-GB"/>
        </w:rPr>
      </w:pPr>
      <w:r w:rsidRPr="007C4472">
        <w:rPr>
          <w:bCs/>
          <w:szCs w:val="20"/>
          <w:lang w:val="en-GB"/>
        </w:rPr>
        <w:t>Calculation of the fork length (</w:t>
      </w:r>
      <w:proofErr w:type="spellStart"/>
      <w:r w:rsidRPr="007C4472">
        <w:rPr>
          <w:bCs/>
          <w:szCs w:val="20"/>
          <w:lang w:val="en-GB"/>
        </w:rPr>
        <w:t>FL</w:t>
      </w:r>
      <w:r w:rsidR="003D740B" w:rsidRPr="007C4472">
        <w:rPr>
          <w:bCs/>
          <w:szCs w:val="20"/>
          <w:lang w:val="en-GB"/>
        </w:rPr>
        <w:t>i</w:t>
      </w:r>
      <w:proofErr w:type="spellEnd"/>
      <w:r w:rsidRPr="007C4472">
        <w:rPr>
          <w:bCs/>
          <w:szCs w:val="20"/>
          <w:lang w:val="en-GB"/>
        </w:rPr>
        <w:t>) range for each sample (</w:t>
      </w:r>
      <w:proofErr w:type="spellStart"/>
      <w:r w:rsidRPr="007C4472">
        <w:rPr>
          <w:bCs/>
          <w:szCs w:val="20"/>
          <w:lang w:val="en-GB"/>
        </w:rPr>
        <w:t>i</w:t>
      </w:r>
      <w:proofErr w:type="spellEnd"/>
      <w:r w:rsidRPr="007C4472">
        <w:rPr>
          <w:bCs/>
          <w:szCs w:val="20"/>
          <w:lang w:val="en-GB"/>
        </w:rPr>
        <w:t>) taking into account the margin of error FL provided by the system (error%):</w:t>
      </w:r>
    </w:p>
    <w:p w14:paraId="0190A8F2" w14:textId="77777777" w:rsidR="00600031" w:rsidRPr="007C4472" w:rsidRDefault="00600031" w:rsidP="006A076D">
      <w:pPr>
        <w:autoSpaceDE w:val="0"/>
        <w:autoSpaceDN w:val="0"/>
        <w:adjustRightInd w:val="0"/>
        <w:spacing w:after="120" w:line="240" w:lineRule="auto"/>
        <w:jc w:val="center"/>
        <w:rPr>
          <w:bCs/>
          <w:szCs w:val="20"/>
          <w:lang w:val="en-GB"/>
        </w:rPr>
      </w:pPr>
      <w:r w:rsidRPr="007C4472">
        <w:rPr>
          <w:bCs/>
          <w:szCs w:val="20"/>
          <w:lang w:val="en-GB"/>
        </w:rPr>
        <w:t>The length range is identified for each sample (</w:t>
      </w:r>
      <w:proofErr w:type="spellStart"/>
      <w:r w:rsidRPr="007C4472">
        <w:rPr>
          <w:bCs/>
          <w:szCs w:val="20"/>
          <w:lang w:val="en-GB"/>
        </w:rPr>
        <w:t>i</w:t>
      </w:r>
      <w:proofErr w:type="spellEnd"/>
      <w:r w:rsidRPr="007C4472">
        <w:rPr>
          <w:bCs/>
          <w:szCs w:val="20"/>
          <w:lang w:val="en-GB"/>
        </w:rPr>
        <w:t xml:space="preserve">) by </w:t>
      </w:r>
      <w:r w:rsidRPr="007C4472">
        <w:rPr>
          <w:b/>
          <w:szCs w:val="20"/>
          <w:lang w:val="en-GB"/>
        </w:rPr>
        <w:t>[</w:t>
      </w:r>
      <w:proofErr w:type="spellStart"/>
      <w:r w:rsidRPr="007C4472">
        <w:rPr>
          <w:b/>
          <w:szCs w:val="20"/>
          <w:lang w:val="en-GB"/>
        </w:rPr>
        <w:t>FL</w:t>
      </w:r>
      <w:r w:rsidRPr="007C4472">
        <w:rPr>
          <w:b/>
          <w:szCs w:val="20"/>
          <w:vertAlign w:val="subscript"/>
          <w:lang w:val="en-GB"/>
        </w:rPr>
        <w:t>min,</w:t>
      </w:r>
      <w:r w:rsidRPr="007C4472">
        <w:rPr>
          <w:b/>
          <w:i/>
          <w:iCs/>
          <w:szCs w:val="20"/>
          <w:vertAlign w:val="subscript"/>
          <w:lang w:val="en-GB"/>
        </w:rPr>
        <w:t>i</w:t>
      </w:r>
      <w:proofErr w:type="spellEnd"/>
      <w:r w:rsidRPr="007C4472">
        <w:rPr>
          <w:b/>
          <w:szCs w:val="20"/>
          <w:lang w:val="en-GB"/>
        </w:rPr>
        <w:t xml:space="preserve"> , </w:t>
      </w:r>
      <w:proofErr w:type="spellStart"/>
      <w:r w:rsidRPr="007C4472">
        <w:rPr>
          <w:b/>
          <w:szCs w:val="20"/>
          <w:lang w:val="en-GB"/>
        </w:rPr>
        <w:t>FL</w:t>
      </w:r>
      <w:r w:rsidRPr="007C4472">
        <w:rPr>
          <w:b/>
          <w:szCs w:val="20"/>
          <w:vertAlign w:val="subscript"/>
          <w:lang w:val="en-GB"/>
        </w:rPr>
        <w:t>max,</w:t>
      </w:r>
      <w:r w:rsidRPr="007C4472">
        <w:rPr>
          <w:b/>
          <w:i/>
          <w:iCs/>
          <w:szCs w:val="20"/>
          <w:vertAlign w:val="subscript"/>
          <w:lang w:val="en-GB"/>
        </w:rPr>
        <w:t>i</w:t>
      </w:r>
      <w:proofErr w:type="spellEnd"/>
      <w:r w:rsidRPr="007C4472">
        <w:rPr>
          <w:b/>
          <w:szCs w:val="20"/>
          <w:lang w:val="en-GB"/>
        </w:rPr>
        <w:t>]</w:t>
      </w:r>
    </w:p>
    <w:p w14:paraId="25AE096F" w14:textId="77777777" w:rsidR="00600031" w:rsidRPr="007C4472" w:rsidRDefault="00600031" w:rsidP="006A076D">
      <w:pPr>
        <w:pStyle w:val="ListParagraph"/>
        <w:autoSpaceDE w:val="0"/>
        <w:autoSpaceDN w:val="0"/>
        <w:adjustRightInd w:val="0"/>
        <w:spacing w:after="120" w:line="240" w:lineRule="auto"/>
        <w:ind w:left="360"/>
        <w:contextualSpacing w:val="0"/>
        <w:rPr>
          <w:bCs/>
          <w:i/>
          <w:iCs/>
          <w:szCs w:val="20"/>
          <w:lang w:val="en-GB"/>
        </w:rPr>
      </w:pPr>
      <w:proofErr w:type="spellStart"/>
      <w:r w:rsidRPr="007C4472">
        <w:rPr>
          <w:b/>
          <w:i/>
          <w:iCs/>
          <w:szCs w:val="20"/>
          <w:lang w:val="en-GB"/>
        </w:rPr>
        <w:t>FL</w:t>
      </w:r>
      <w:r w:rsidRPr="007C4472">
        <w:rPr>
          <w:b/>
          <w:i/>
          <w:iCs/>
          <w:szCs w:val="20"/>
          <w:vertAlign w:val="subscript"/>
          <w:lang w:val="en-GB"/>
        </w:rPr>
        <w:t>min,i</w:t>
      </w:r>
      <w:proofErr w:type="spellEnd"/>
      <w:r w:rsidRPr="007C4472">
        <w:rPr>
          <w:bCs/>
          <w:i/>
          <w:iCs/>
          <w:szCs w:val="20"/>
          <w:lang w:val="en-GB"/>
        </w:rPr>
        <w:t> </w:t>
      </w:r>
      <w:r w:rsidRPr="007C4472">
        <w:rPr>
          <w:b/>
          <w:i/>
          <w:iCs/>
          <w:szCs w:val="20"/>
          <w:lang w:val="en-GB"/>
        </w:rPr>
        <w:t xml:space="preserve">= </w:t>
      </w:r>
      <w:proofErr w:type="spellStart"/>
      <w:r w:rsidRPr="007C4472">
        <w:rPr>
          <w:b/>
          <w:i/>
          <w:iCs/>
          <w:szCs w:val="20"/>
          <w:lang w:val="en-GB"/>
        </w:rPr>
        <w:t>FLi</w:t>
      </w:r>
      <w:proofErr w:type="spellEnd"/>
      <w:r w:rsidRPr="007C4472">
        <w:rPr>
          <w:b/>
          <w:i/>
          <w:iCs/>
          <w:szCs w:val="20"/>
          <w:lang w:val="en-GB"/>
        </w:rPr>
        <w:t>-(</w:t>
      </w:r>
      <w:proofErr w:type="spellStart"/>
      <w:r w:rsidRPr="007C4472">
        <w:rPr>
          <w:b/>
          <w:i/>
          <w:iCs/>
          <w:szCs w:val="20"/>
          <w:lang w:val="en-GB"/>
        </w:rPr>
        <w:t>FLi</w:t>
      </w:r>
      <w:proofErr w:type="spellEnd"/>
      <w:r w:rsidRPr="007C4472">
        <w:rPr>
          <w:b/>
          <w:i/>
          <w:iCs/>
          <w:szCs w:val="20"/>
          <w:lang w:val="en-GB"/>
        </w:rPr>
        <w:t xml:space="preserve">*error%): </w:t>
      </w:r>
      <w:r w:rsidRPr="007C4472">
        <w:rPr>
          <w:bCs/>
          <w:i/>
          <w:iCs/>
          <w:szCs w:val="20"/>
          <w:lang w:val="en-GB"/>
        </w:rPr>
        <w:t>is the minimum value for the fork length range for each sample</w:t>
      </w:r>
      <w:r w:rsidRPr="007C4472">
        <w:rPr>
          <w:b/>
          <w:i/>
          <w:iCs/>
          <w:szCs w:val="20"/>
          <w:lang w:val="en-GB"/>
        </w:rPr>
        <w:t xml:space="preserve"> </w:t>
      </w:r>
      <w:r w:rsidRPr="007C4472">
        <w:rPr>
          <w:bCs/>
          <w:i/>
          <w:iCs/>
          <w:szCs w:val="20"/>
          <w:lang w:val="en-GB"/>
        </w:rPr>
        <w:t>(</w:t>
      </w:r>
      <w:proofErr w:type="spellStart"/>
      <w:r w:rsidRPr="007C4472">
        <w:rPr>
          <w:bCs/>
          <w:i/>
          <w:iCs/>
          <w:szCs w:val="20"/>
          <w:lang w:val="en-GB"/>
        </w:rPr>
        <w:t>i</w:t>
      </w:r>
      <w:proofErr w:type="spellEnd"/>
      <w:r w:rsidRPr="007C4472">
        <w:rPr>
          <w:bCs/>
          <w:i/>
          <w:iCs/>
          <w:szCs w:val="20"/>
          <w:lang w:val="en-GB"/>
        </w:rPr>
        <w:t>)</w:t>
      </w:r>
    </w:p>
    <w:p w14:paraId="20AC9FAC" w14:textId="77777777" w:rsidR="00600031" w:rsidRPr="007C4472" w:rsidRDefault="00600031" w:rsidP="006A076D">
      <w:pPr>
        <w:pStyle w:val="ListParagraph"/>
        <w:autoSpaceDE w:val="0"/>
        <w:autoSpaceDN w:val="0"/>
        <w:adjustRightInd w:val="0"/>
        <w:spacing w:after="120" w:line="240" w:lineRule="auto"/>
        <w:ind w:left="360"/>
        <w:contextualSpacing w:val="0"/>
        <w:rPr>
          <w:bCs/>
          <w:i/>
          <w:iCs/>
          <w:szCs w:val="20"/>
          <w:lang w:val="en-GB"/>
        </w:rPr>
      </w:pPr>
      <w:proofErr w:type="spellStart"/>
      <w:r w:rsidRPr="007C4472">
        <w:rPr>
          <w:b/>
          <w:i/>
          <w:iCs/>
          <w:szCs w:val="20"/>
          <w:lang w:val="en-GB"/>
        </w:rPr>
        <w:t>FL</w:t>
      </w:r>
      <w:r w:rsidRPr="007C4472">
        <w:rPr>
          <w:b/>
          <w:i/>
          <w:iCs/>
          <w:szCs w:val="20"/>
          <w:vertAlign w:val="subscript"/>
          <w:lang w:val="en-GB"/>
        </w:rPr>
        <w:t>max,i</w:t>
      </w:r>
      <w:proofErr w:type="spellEnd"/>
      <w:r w:rsidRPr="007C4472">
        <w:rPr>
          <w:b/>
          <w:i/>
          <w:iCs/>
          <w:szCs w:val="20"/>
          <w:vertAlign w:val="subscript"/>
          <w:lang w:val="en-GB"/>
        </w:rPr>
        <w:t xml:space="preserve"> = </w:t>
      </w:r>
      <w:proofErr w:type="spellStart"/>
      <w:r w:rsidRPr="007C4472">
        <w:rPr>
          <w:b/>
          <w:i/>
          <w:iCs/>
          <w:szCs w:val="20"/>
          <w:lang w:val="en-GB"/>
        </w:rPr>
        <w:t>FLi</w:t>
      </w:r>
      <w:proofErr w:type="spellEnd"/>
      <w:r w:rsidRPr="007C4472">
        <w:rPr>
          <w:b/>
          <w:i/>
          <w:iCs/>
          <w:szCs w:val="20"/>
          <w:lang w:val="en-GB"/>
        </w:rPr>
        <w:t>+ (</w:t>
      </w:r>
      <w:proofErr w:type="spellStart"/>
      <w:r w:rsidRPr="007C4472">
        <w:rPr>
          <w:b/>
          <w:i/>
          <w:iCs/>
          <w:szCs w:val="20"/>
          <w:lang w:val="en-GB"/>
        </w:rPr>
        <w:t>FLi</w:t>
      </w:r>
      <w:proofErr w:type="spellEnd"/>
      <w:r w:rsidRPr="007C4472">
        <w:rPr>
          <w:b/>
          <w:i/>
          <w:iCs/>
          <w:szCs w:val="20"/>
          <w:lang w:val="en-GB"/>
        </w:rPr>
        <w:t>*error%)</w:t>
      </w:r>
      <w:r w:rsidRPr="007C4472">
        <w:rPr>
          <w:bCs/>
          <w:i/>
          <w:iCs/>
          <w:szCs w:val="20"/>
          <w:lang w:val="en-GB"/>
        </w:rPr>
        <w:t>: is the maximum value for the fork length range for each sample</w:t>
      </w:r>
      <w:r w:rsidRPr="007C4472">
        <w:rPr>
          <w:b/>
          <w:i/>
          <w:iCs/>
          <w:szCs w:val="20"/>
          <w:lang w:val="en-GB"/>
        </w:rPr>
        <w:t xml:space="preserve"> </w:t>
      </w:r>
      <w:r w:rsidRPr="007C4472">
        <w:rPr>
          <w:bCs/>
          <w:i/>
          <w:iCs/>
          <w:szCs w:val="20"/>
          <w:lang w:val="en-GB"/>
        </w:rPr>
        <w:t>(</w:t>
      </w:r>
      <w:proofErr w:type="spellStart"/>
      <w:r w:rsidRPr="007C4472">
        <w:rPr>
          <w:bCs/>
          <w:i/>
          <w:iCs/>
          <w:szCs w:val="20"/>
          <w:lang w:val="en-GB"/>
        </w:rPr>
        <w:t>i</w:t>
      </w:r>
      <w:proofErr w:type="spellEnd"/>
      <w:r w:rsidRPr="007C4472">
        <w:rPr>
          <w:bCs/>
          <w:i/>
          <w:iCs/>
          <w:szCs w:val="20"/>
          <w:lang w:val="en-GB"/>
        </w:rPr>
        <w:t>)</w:t>
      </w:r>
    </w:p>
    <w:p w14:paraId="19765F3E" w14:textId="77777777" w:rsidR="00600031" w:rsidRPr="007C4472" w:rsidRDefault="00600031" w:rsidP="006A076D">
      <w:pPr>
        <w:pStyle w:val="ListParagraph"/>
        <w:autoSpaceDE w:val="0"/>
        <w:autoSpaceDN w:val="0"/>
        <w:adjustRightInd w:val="0"/>
        <w:spacing w:after="120" w:line="240" w:lineRule="auto"/>
        <w:ind w:left="360"/>
        <w:contextualSpacing w:val="0"/>
        <w:rPr>
          <w:bCs/>
          <w:szCs w:val="20"/>
          <w:lang w:val="en-GB"/>
        </w:rPr>
      </w:pPr>
    </w:p>
    <w:p w14:paraId="6D308FDF" w14:textId="77777777" w:rsidR="00600031" w:rsidRPr="007C4472" w:rsidRDefault="00600031" w:rsidP="004700F7">
      <w:pPr>
        <w:pStyle w:val="ListParagraph"/>
        <w:numPr>
          <w:ilvl w:val="0"/>
          <w:numId w:val="78"/>
        </w:numPr>
        <w:autoSpaceDE w:val="0"/>
        <w:autoSpaceDN w:val="0"/>
        <w:adjustRightInd w:val="0"/>
        <w:spacing w:after="120" w:line="240" w:lineRule="auto"/>
        <w:ind w:left="426" w:right="0" w:hanging="426"/>
        <w:contextualSpacing w:val="0"/>
        <w:rPr>
          <w:bCs/>
          <w:szCs w:val="20"/>
          <w:lang w:val="en-GB"/>
        </w:rPr>
      </w:pPr>
      <w:r w:rsidRPr="007C4472">
        <w:rPr>
          <w:bCs/>
          <w:szCs w:val="20"/>
          <w:lang w:val="en-GB"/>
        </w:rPr>
        <w:t>Conversion of the length range to a round weight (RTW)</w:t>
      </w:r>
      <w:r w:rsidR="001B799B" w:rsidRPr="007C4472">
        <w:rPr>
          <w:bCs/>
          <w:szCs w:val="20"/>
          <w:lang w:val="en-GB"/>
        </w:rPr>
        <w:t xml:space="preserve"> range</w:t>
      </w:r>
      <w:r w:rsidRPr="007C4472">
        <w:rPr>
          <w:bCs/>
          <w:szCs w:val="20"/>
          <w:lang w:val="en-GB"/>
        </w:rPr>
        <w:t xml:space="preserve"> for each sample (</w:t>
      </w:r>
      <w:proofErr w:type="spellStart"/>
      <w:r w:rsidRPr="007C4472">
        <w:rPr>
          <w:bCs/>
          <w:szCs w:val="20"/>
          <w:lang w:val="en-GB"/>
        </w:rPr>
        <w:t>i</w:t>
      </w:r>
      <w:proofErr w:type="spellEnd"/>
      <w:r w:rsidRPr="007C4472">
        <w:rPr>
          <w:bCs/>
          <w:szCs w:val="20"/>
          <w:lang w:val="en-GB"/>
        </w:rPr>
        <w:t>) applying the algorithm used to convert length into weight:</w:t>
      </w:r>
    </w:p>
    <w:p w14:paraId="7B0C44FF" w14:textId="77777777" w:rsidR="00600031" w:rsidRPr="007C4472" w:rsidRDefault="00600031" w:rsidP="006A076D">
      <w:pPr>
        <w:pStyle w:val="ListParagraph"/>
        <w:autoSpaceDE w:val="0"/>
        <w:autoSpaceDN w:val="0"/>
        <w:adjustRightInd w:val="0"/>
        <w:spacing w:after="120" w:line="240" w:lineRule="auto"/>
        <w:ind w:left="0"/>
        <w:contextualSpacing w:val="0"/>
        <w:jc w:val="center"/>
        <w:rPr>
          <w:b/>
          <w:szCs w:val="20"/>
          <w:lang w:val="en-GB"/>
        </w:rPr>
      </w:pPr>
      <w:r w:rsidRPr="007C4472">
        <w:rPr>
          <w:bCs/>
          <w:szCs w:val="20"/>
          <w:lang w:val="en-GB"/>
        </w:rPr>
        <w:t>The round weight range is identified for each sample (</w:t>
      </w:r>
      <w:proofErr w:type="spellStart"/>
      <w:r w:rsidRPr="007C4472">
        <w:rPr>
          <w:bCs/>
          <w:szCs w:val="20"/>
          <w:lang w:val="en-GB"/>
        </w:rPr>
        <w:t>i</w:t>
      </w:r>
      <w:proofErr w:type="spellEnd"/>
      <w:r w:rsidRPr="007C4472">
        <w:rPr>
          <w:bCs/>
          <w:szCs w:val="20"/>
          <w:lang w:val="en-GB"/>
        </w:rPr>
        <w:t xml:space="preserve">) by </w:t>
      </w:r>
      <w:r w:rsidRPr="007C4472">
        <w:rPr>
          <w:b/>
          <w:szCs w:val="20"/>
          <w:lang w:val="en-GB"/>
        </w:rPr>
        <w:t>[</w:t>
      </w:r>
      <w:proofErr w:type="spellStart"/>
      <w:r w:rsidRPr="007C4472">
        <w:rPr>
          <w:b/>
          <w:szCs w:val="20"/>
          <w:lang w:val="en-GB"/>
        </w:rPr>
        <w:t>RTW</w:t>
      </w:r>
      <w:r w:rsidRPr="007C4472">
        <w:rPr>
          <w:b/>
          <w:szCs w:val="20"/>
          <w:vertAlign w:val="subscript"/>
          <w:lang w:val="en-GB"/>
        </w:rPr>
        <w:t>min,</w:t>
      </w:r>
      <w:r w:rsidRPr="007C4472">
        <w:rPr>
          <w:b/>
          <w:i/>
          <w:iCs/>
          <w:szCs w:val="20"/>
          <w:vertAlign w:val="subscript"/>
          <w:lang w:val="en-GB"/>
        </w:rPr>
        <w:t>i</w:t>
      </w:r>
      <w:proofErr w:type="spellEnd"/>
      <w:r w:rsidRPr="007C4472">
        <w:rPr>
          <w:b/>
          <w:szCs w:val="20"/>
          <w:lang w:val="en-GB"/>
        </w:rPr>
        <w:t xml:space="preserve"> , </w:t>
      </w:r>
      <w:proofErr w:type="spellStart"/>
      <w:r w:rsidRPr="007C4472">
        <w:rPr>
          <w:b/>
          <w:szCs w:val="20"/>
          <w:lang w:val="en-GB"/>
        </w:rPr>
        <w:t>RTW</w:t>
      </w:r>
      <w:r w:rsidRPr="007C4472">
        <w:rPr>
          <w:b/>
          <w:szCs w:val="20"/>
          <w:vertAlign w:val="subscript"/>
          <w:lang w:val="en-GB"/>
        </w:rPr>
        <w:t>max,</w:t>
      </w:r>
      <w:r w:rsidRPr="007C4472">
        <w:rPr>
          <w:b/>
          <w:i/>
          <w:iCs/>
          <w:szCs w:val="20"/>
          <w:vertAlign w:val="subscript"/>
          <w:lang w:val="en-GB"/>
        </w:rPr>
        <w:t>i</w:t>
      </w:r>
      <w:proofErr w:type="spellEnd"/>
      <w:r w:rsidRPr="007C4472">
        <w:rPr>
          <w:b/>
          <w:szCs w:val="20"/>
          <w:lang w:val="en-GB"/>
        </w:rPr>
        <w:t>]</w:t>
      </w:r>
    </w:p>
    <w:p w14:paraId="20BFF149" w14:textId="77777777" w:rsidR="00600031" w:rsidRPr="007C4472" w:rsidRDefault="00600031" w:rsidP="006A076D">
      <w:pPr>
        <w:pStyle w:val="ListParagraph"/>
        <w:autoSpaceDE w:val="0"/>
        <w:autoSpaceDN w:val="0"/>
        <w:adjustRightInd w:val="0"/>
        <w:spacing w:after="120" w:line="240" w:lineRule="auto"/>
        <w:ind w:left="360"/>
        <w:contextualSpacing w:val="0"/>
        <w:rPr>
          <w:bCs/>
          <w:i/>
          <w:iCs/>
          <w:szCs w:val="20"/>
          <w:lang w:val="en-GB"/>
        </w:rPr>
      </w:pPr>
      <w:proofErr w:type="spellStart"/>
      <w:r w:rsidRPr="007C4472">
        <w:rPr>
          <w:b/>
          <w:i/>
          <w:iCs/>
          <w:szCs w:val="20"/>
          <w:lang w:val="en-GB"/>
        </w:rPr>
        <w:t>RTW</w:t>
      </w:r>
      <w:r w:rsidRPr="007C4472">
        <w:rPr>
          <w:b/>
          <w:i/>
          <w:iCs/>
          <w:szCs w:val="20"/>
          <w:vertAlign w:val="subscript"/>
          <w:lang w:val="en-GB"/>
        </w:rPr>
        <w:t>min,i</w:t>
      </w:r>
      <w:proofErr w:type="spellEnd"/>
      <w:r w:rsidRPr="007C4472">
        <w:rPr>
          <w:bCs/>
          <w:i/>
          <w:iCs/>
          <w:szCs w:val="20"/>
          <w:lang w:val="en-GB"/>
        </w:rPr>
        <w:t> :</w:t>
      </w:r>
      <w:r w:rsidRPr="007C4472">
        <w:rPr>
          <w:b/>
          <w:i/>
          <w:iCs/>
          <w:szCs w:val="20"/>
          <w:vertAlign w:val="subscript"/>
          <w:lang w:val="en-GB"/>
        </w:rPr>
        <w:t xml:space="preserve"> </w:t>
      </w:r>
      <w:r w:rsidRPr="007C4472">
        <w:rPr>
          <w:bCs/>
          <w:i/>
          <w:iCs/>
          <w:szCs w:val="20"/>
          <w:lang w:val="en-GB"/>
        </w:rPr>
        <w:t>is the minimum value of the round weight range for each sample (</w:t>
      </w:r>
      <w:proofErr w:type="spellStart"/>
      <w:r w:rsidRPr="007C4472">
        <w:rPr>
          <w:bCs/>
          <w:i/>
          <w:iCs/>
          <w:szCs w:val="20"/>
          <w:lang w:val="en-GB"/>
        </w:rPr>
        <w:t>i</w:t>
      </w:r>
      <w:proofErr w:type="spellEnd"/>
      <w:r w:rsidRPr="007C4472">
        <w:rPr>
          <w:bCs/>
          <w:i/>
          <w:iCs/>
          <w:szCs w:val="20"/>
          <w:lang w:val="en-GB"/>
        </w:rPr>
        <w:t>)</w:t>
      </w:r>
    </w:p>
    <w:p w14:paraId="7E9840BA" w14:textId="77777777" w:rsidR="00600031" w:rsidRPr="007C4472" w:rsidRDefault="00600031" w:rsidP="006A076D">
      <w:pPr>
        <w:pStyle w:val="ListParagraph"/>
        <w:autoSpaceDE w:val="0"/>
        <w:autoSpaceDN w:val="0"/>
        <w:adjustRightInd w:val="0"/>
        <w:spacing w:after="120" w:line="240" w:lineRule="auto"/>
        <w:ind w:left="360"/>
        <w:contextualSpacing w:val="0"/>
        <w:rPr>
          <w:bCs/>
          <w:i/>
          <w:iCs/>
          <w:szCs w:val="20"/>
          <w:lang w:val="en-GB"/>
        </w:rPr>
      </w:pPr>
      <w:proofErr w:type="spellStart"/>
      <w:r w:rsidRPr="007C4472">
        <w:rPr>
          <w:b/>
          <w:i/>
          <w:iCs/>
          <w:szCs w:val="20"/>
          <w:lang w:val="en-GB"/>
        </w:rPr>
        <w:t>RTW</w:t>
      </w:r>
      <w:r w:rsidRPr="007C4472">
        <w:rPr>
          <w:b/>
          <w:i/>
          <w:iCs/>
          <w:szCs w:val="20"/>
          <w:vertAlign w:val="subscript"/>
          <w:lang w:val="en-GB"/>
        </w:rPr>
        <w:t>max,i</w:t>
      </w:r>
      <w:proofErr w:type="spellEnd"/>
      <w:r w:rsidRPr="007C4472">
        <w:rPr>
          <w:bCs/>
          <w:i/>
          <w:iCs/>
          <w:szCs w:val="20"/>
          <w:lang w:val="en-GB"/>
        </w:rPr>
        <w:t> :</w:t>
      </w:r>
      <w:r w:rsidRPr="007C4472">
        <w:rPr>
          <w:b/>
          <w:i/>
          <w:iCs/>
          <w:szCs w:val="20"/>
          <w:vertAlign w:val="subscript"/>
          <w:lang w:val="en-GB"/>
        </w:rPr>
        <w:t xml:space="preserve"> </w:t>
      </w:r>
      <w:r w:rsidRPr="007C4472">
        <w:rPr>
          <w:bCs/>
          <w:i/>
          <w:iCs/>
          <w:szCs w:val="20"/>
          <w:lang w:val="en-GB"/>
        </w:rPr>
        <w:t>is the maximum value of the round weight range for each sample (</w:t>
      </w:r>
      <w:proofErr w:type="spellStart"/>
      <w:r w:rsidRPr="007C4472">
        <w:rPr>
          <w:bCs/>
          <w:i/>
          <w:iCs/>
          <w:szCs w:val="20"/>
          <w:lang w:val="en-GB"/>
        </w:rPr>
        <w:t>i</w:t>
      </w:r>
      <w:proofErr w:type="spellEnd"/>
      <w:r w:rsidRPr="007C4472">
        <w:rPr>
          <w:bCs/>
          <w:i/>
          <w:iCs/>
          <w:szCs w:val="20"/>
          <w:lang w:val="en-GB"/>
        </w:rPr>
        <w:t>)</w:t>
      </w:r>
    </w:p>
    <w:p w14:paraId="31F81D27" w14:textId="77777777" w:rsidR="00600031" w:rsidRPr="007C4472" w:rsidRDefault="00600031" w:rsidP="006A076D">
      <w:pPr>
        <w:pStyle w:val="ListParagraph"/>
        <w:autoSpaceDE w:val="0"/>
        <w:autoSpaceDN w:val="0"/>
        <w:adjustRightInd w:val="0"/>
        <w:spacing w:after="120" w:line="240" w:lineRule="auto"/>
        <w:ind w:left="360"/>
        <w:contextualSpacing w:val="0"/>
        <w:rPr>
          <w:b/>
          <w:i/>
          <w:iCs/>
          <w:szCs w:val="20"/>
          <w:lang w:val="en-GB"/>
        </w:rPr>
      </w:pPr>
    </w:p>
    <w:p w14:paraId="16832521" w14:textId="77777777" w:rsidR="00600031" w:rsidRPr="007C4472" w:rsidRDefault="00600031" w:rsidP="004700F7">
      <w:pPr>
        <w:pStyle w:val="ListParagraph"/>
        <w:numPr>
          <w:ilvl w:val="0"/>
          <w:numId w:val="78"/>
        </w:numPr>
        <w:autoSpaceDE w:val="0"/>
        <w:autoSpaceDN w:val="0"/>
        <w:adjustRightInd w:val="0"/>
        <w:spacing w:after="120" w:line="240" w:lineRule="auto"/>
        <w:ind w:left="426" w:right="0" w:hanging="426"/>
        <w:contextualSpacing w:val="0"/>
        <w:rPr>
          <w:bCs/>
          <w:szCs w:val="20"/>
          <w:lang w:val="en-GB"/>
        </w:rPr>
      </w:pPr>
      <w:r w:rsidRPr="007C4472">
        <w:rPr>
          <w:bCs/>
          <w:szCs w:val="20"/>
          <w:lang w:val="en-GB"/>
        </w:rPr>
        <w:t xml:space="preserve">Calculation of the average round weight range: </w:t>
      </w:r>
    </w:p>
    <w:p w14:paraId="40343329" w14:textId="77777777" w:rsidR="00600031" w:rsidRPr="007C4472" w:rsidRDefault="00600031" w:rsidP="006A076D">
      <w:pPr>
        <w:pStyle w:val="ListParagraph"/>
        <w:autoSpaceDE w:val="0"/>
        <w:autoSpaceDN w:val="0"/>
        <w:adjustRightInd w:val="0"/>
        <w:spacing w:after="120" w:line="240" w:lineRule="auto"/>
        <w:ind w:left="0"/>
        <w:contextualSpacing w:val="0"/>
        <w:jc w:val="center"/>
        <w:rPr>
          <w:bCs/>
          <w:szCs w:val="20"/>
          <w:lang w:val="en-GB"/>
        </w:rPr>
      </w:pPr>
      <w:r w:rsidRPr="007C4472">
        <w:rPr>
          <w:bCs/>
          <w:szCs w:val="20"/>
          <w:lang w:val="en-GB"/>
        </w:rPr>
        <w:t>the average round weight range for «n» samples is identified by</w:t>
      </w:r>
    </w:p>
    <w:p w14:paraId="2D9B935F" w14:textId="5C1C0A98" w:rsidR="00600031" w:rsidRPr="007C4472" w:rsidRDefault="00600031" w:rsidP="006A076D">
      <w:pPr>
        <w:pStyle w:val="ListParagraph"/>
        <w:autoSpaceDE w:val="0"/>
        <w:autoSpaceDN w:val="0"/>
        <w:adjustRightInd w:val="0"/>
        <w:spacing w:after="120" w:line="240" w:lineRule="auto"/>
        <w:ind w:left="0"/>
        <w:contextualSpacing w:val="0"/>
        <w:jc w:val="center"/>
        <w:rPr>
          <w:b/>
          <w:szCs w:val="20"/>
          <w:lang w:val="en-GB"/>
        </w:rPr>
      </w:pPr>
      <w:r w:rsidRPr="007C4472">
        <w:rPr>
          <w:b/>
          <w:szCs w:val="20"/>
          <w:lang w:val="en-GB"/>
        </w:rPr>
        <w:t>[</w:t>
      </w:r>
      <w:proofErr w:type="spellStart"/>
      <w:r w:rsidRPr="007C4472">
        <w:rPr>
          <w:b/>
          <w:szCs w:val="20"/>
          <w:lang w:val="en-GB"/>
        </w:rPr>
        <w:t>RTW</w:t>
      </w:r>
      <w:r w:rsidR="006F49D6" w:rsidRPr="007C4472">
        <w:rPr>
          <w:b/>
          <w:szCs w:val="20"/>
          <w:lang w:val="en-GB"/>
        </w:rPr>
        <w:t>average</w:t>
      </w:r>
      <w:r w:rsidR="006F49D6" w:rsidRPr="007C4472">
        <w:rPr>
          <w:b/>
          <w:szCs w:val="20"/>
          <w:vertAlign w:val="subscript"/>
          <w:lang w:val="en-GB"/>
        </w:rPr>
        <w:t>min</w:t>
      </w:r>
      <w:proofErr w:type="spellEnd"/>
      <w:r w:rsidRPr="007C4472">
        <w:rPr>
          <w:b/>
          <w:szCs w:val="20"/>
          <w:lang w:val="en-GB"/>
        </w:rPr>
        <w:t xml:space="preserve">, </w:t>
      </w:r>
      <w:proofErr w:type="spellStart"/>
      <w:r w:rsidRPr="007C4472">
        <w:rPr>
          <w:b/>
          <w:szCs w:val="20"/>
          <w:lang w:val="en-GB"/>
        </w:rPr>
        <w:t>RTW</w:t>
      </w:r>
      <w:r w:rsidR="006F49D6" w:rsidRPr="007C4472">
        <w:rPr>
          <w:b/>
          <w:szCs w:val="20"/>
          <w:lang w:val="en-GB"/>
        </w:rPr>
        <w:t>average</w:t>
      </w:r>
      <w:r w:rsidR="006F49D6" w:rsidRPr="007C4472">
        <w:rPr>
          <w:b/>
          <w:szCs w:val="20"/>
          <w:vertAlign w:val="subscript"/>
          <w:lang w:val="en-GB"/>
        </w:rPr>
        <w:t>max</w:t>
      </w:r>
      <w:proofErr w:type="spellEnd"/>
      <w:r w:rsidRPr="007C4472">
        <w:rPr>
          <w:b/>
          <w:szCs w:val="20"/>
          <w:lang w:val="en-GB"/>
        </w:rPr>
        <w:t>]</w:t>
      </w:r>
    </w:p>
    <w:p w14:paraId="4471776E" w14:textId="77777777" w:rsidR="00600031" w:rsidRPr="007C4472" w:rsidRDefault="00600031" w:rsidP="006A076D">
      <w:pPr>
        <w:pStyle w:val="ListParagraph"/>
        <w:autoSpaceDE w:val="0"/>
        <w:autoSpaceDN w:val="0"/>
        <w:adjustRightInd w:val="0"/>
        <w:spacing w:after="0" w:line="240" w:lineRule="auto"/>
        <w:ind w:left="357"/>
        <w:contextualSpacing w:val="0"/>
        <w:rPr>
          <w:bCs/>
          <w:i/>
          <w:iCs/>
          <w:szCs w:val="20"/>
          <w:lang w:val="en-GB"/>
        </w:rPr>
      </w:pPr>
      <w:proofErr w:type="spellStart"/>
      <w:r w:rsidRPr="007C4472">
        <w:rPr>
          <w:b/>
          <w:i/>
          <w:iCs/>
          <w:szCs w:val="20"/>
          <w:lang w:val="en-GB"/>
        </w:rPr>
        <w:t>RTW</w:t>
      </w:r>
      <w:r w:rsidR="006F49D6" w:rsidRPr="007C4472">
        <w:rPr>
          <w:b/>
          <w:i/>
          <w:iCs/>
          <w:szCs w:val="20"/>
          <w:lang w:val="en-GB"/>
        </w:rPr>
        <w:t>average</w:t>
      </w:r>
      <w:r w:rsidR="006F49D6" w:rsidRPr="007C4472">
        <w:rPr>
          <w:b/>
          <w:i/>
          <w:iCs/>
          <w:szCs w:val="20"/>
          <w:vertAlign w:val="subscript"/>
          <w:lang w:val="en-GB"/>
        </w:rPr>
        <w:t>min</w:t>
      </w:r>
      <w:proofErr w:type="spellEnd"/>
      <w:r w:rsidRPr="007C4472">
        <w:rPr>
          <w:b/>
          <w:i/>
          <w:iCs/>
          <w:szCs w:val="20"/>
          <w:vertAlign w:val="subscript"/>
          <w:lang w:val="en-GB"/>
        </w:rPr>
        <w:t> </w:t>
      </w:r>
      <w:r w:rsidRPr="007C4472">
        <w:rPr>
          <w:bCs/>
          <w:i/>
          <w:iCs/>
          <w:szCs w:val="20"/>
          <w:lang w:val="en-GB"/>
        </w:rPr>
        <w:t xml:space="preserve">= </w:t>
      </w:r>
      <m:oMath>
        <m:f>
          <m:fPr>
            <m:ctrlPr>
              <w:rPr>
                <w:rFonts w:ascii="Cambria Math" w:hAnsi="Cambria Math"/>
                <w:b/>
                <w:i/>
                <w:iCs/>
                <w:szCs w:val="20"/>
              </w:rPr>
            </m:ctrlPr>
          </m:fPr>
          <m:num>
            <m:r>
              <m:rPr>
                <m:sty m:val="bi"/>
              </m:rPr>
              <w:rPr>
                <w:rFonts w:ascii="Cambria Math" w:hAnsi="Cambria Math"/>
                <w:szCs w:val="20"/>
              </w:rPr>
              <m:t>1</m:t>
            </m:r>
          </m:num>
          <m:den>
            <m:r>
              <m:rPr>
                <m:sty m:val="bi"/>
              </m:rPr>
              <w:rPr>
                <w:rFonts w:ascii="Cambria Math" w:hAnsi="Cambria Math"/>
                <w:szCs w:val="20"/>
              </w:rPr>
              <m:t>n</m:t>
            </m:r>
          </m:den>
        </m:f>
        <m:nary>
          <m:naryPr>
            <m:chr m:val="∑"/>
            <m:limLoc m:val="undOvr"/>
            <m:ctrlPr>
              <w:rPr>
                <w:rFonts w:ascii="Cambria Math" w:hAnsi="Cambria Math"/>
                <w:b/>
                <w:i/>
                <w:iCs/>
                <w:szCs w:val="20"/>
              </w:rPr>
            </m:ctrlPr>
          </m:naryPr>
          <m:sub>
            <m:r>
              <m:rPr>
                <m:sty m:val="bi"/>
              </m:rPr>
              <w:rPr>
                <w:rFonts w:ascii="Cambria Math" w:hAnsi="Cambria Math"/>
                <w:szCs w:val="20"/>
              </w:rPr>
              <m:t>i</m:t>
            </m:r>
            <m:r>
              <m:rPr>
                <m:sty m:val="bi"/>
              </m:rPr>
              <w:rPr>
                <w:rFonts w:ascii="Cambria Math" w:hAnsi="Cambria Math"/>
                <w:szCs w:val="20"/>
                <w:lang w:val="en-GB"/>
              </w:rPr>
              <m:t>=</m:t>
            </m:r>
            <m:r>
              <m:rPr>
                <m:sty m:val="bi"/>
              </m:rPr>
              <w:rPr>
                <w:rFonts w:ascii="Cambria Math" w:hAnsi="Cambria Math"/>
                <w:szCs w:val="20"/>
              </w:rPr>
              <m:t>1</m:t>
            </m:r>
          </m:sub>
          <m:sup>
            <m:r>
              <m:rPr>
                <m:sty m:val="bi"/>
              </m:rPr>
              <w:rPr>
                <w:rFonts w:ascii="Cambria Math" w:hAnsi="Cambria Math"/>
                <w:szCs w:val="20"/>
              </w:rPr>
              <m:t>n</m:t>
            </m:r>
          </m:sup>
          <m:e>
            <m:r>
              <m:rPr>
                <m:sty m:val="bi"/>
              </m:rPr>
              <w:rPr>
                <w:rFonts w:ascii="Cambria Math" w:hAnsi="Cambria Math"/>
                <w:szCs w:val="20"/>
              </w:rPr>
              <m:t>RTW</m:t>
            </m:r>
            <m:r>
              <w:rPr>
                <w:rFonts w:ascii="Cambria Math" w:hAnsi="Cambria Math"/>
                <w:szCs w:val="20"/>
              </w:rPr>
              <m:t>min</m:t>
            </m:r>
            <m:r>
              <w:rPr>
                <w:rFonts w:ascii="Cambria Math" w:hAnsi="Cambria Math"/>
                <w:szCs w:val="20"/>
                <w:lang w:val="en-GB"/>
              </w:rPr>
              <m:t>,</m:t>
            </m:r>
            <m:r>
              <w:rPr>
                <w:rFonts w:ascii="Cambria Math" w:hAnsi="Cambria Math"/>
                <w:szCs w:val="20"/>
              </w:rPr>
              <m:t>i</m:t>
            </m:r>
          </m:e>
        </m:nary>
      </m:oMath>
      <w:r w:rsidRPr="007C4472">
        <w:rPr>
          <w:bCs/>
          <w:i/>
          <w:iCs/>
          <w:szCs w:val="20"/>
          <w:lang w:val="en-GB"/>
        </w:rPr>
        <w:t xml:space="preserve"> : is the minimum value for the average round weight range </w:t>
      </w:r>
    </w:p>
    <w:p w14:paraId="4FFFA195" w14:textId="77777777" w:rsidR="00600031" w:rsidRPr="007C4472" w:rsidRDefault="00600031" w:rsidP="006A076D">
      <w:pPr>
        <w:pStyle w:val="ListParagraph"/>
        <w:autoSpaceDE w:val="0"/>
        <w:autoSpaceDN w:val="0"/>
        <w:adjustRightInd w:val="0"/>
        <w:spacing w:after="0" w:line="240" w:lineRule="auto"/>
        <w:ind w:left="357"/>
        <w:contextualSpacing w:val="0"/>
        <w:rPr>
          <w:bCs/>
          <w:i/>
          <w:iCs/>
          <w:szCs w:val="20"/>
          <w:lang w:val="en-GB"/>
        </w:rPr>
      </w:pPr>
      <w:proofErr w:type="spellStart"/>
      <w:r w:rsidRPr="007C4472">
        <w:rPr>
          <w:b/>
          <w:i/>
          <w:iCs/>
          <w:szCs w:val="20"/>
          <w:lang w:val="en-GB"/>
        </w:rPr>
        <w:t>RTW</w:t>
      </w:r>
      <w:r w:rsidR="006F49D6" w:rsidRPr="007C4472">
        <w:rPr>
          <w:b/>
          <w:i/>
          <w:iCs/>
          <w:szCs w:val="20"/>
          <w:lang w:val="en-GB"/>
        </w:rPr>
        <w:t>average</w:t>
      </w:r>
      <w:r w:rsidR="006F49D6" w:rsidRPr="007C4472">
        <w:rPr>
          <w:b/>
          <w:i/>
          <w:iCs/>
          <w:szCs w:val="20"/>
          <w:vertAlign w:val="subscript"/>
          <w:lang w:val="en-GB"/>
        </w:rPr>
        <w:t>max</w:t>
      </w:r>
      <w:proofErr w:type="spellEnd"/>
      <w:r w:rsidRPr="007C4472">
        <w:rPr>
          <w:b/>
          <w:i/>
          <w:iCs/>
          <w:szCs w:val="20"/>
          <w:vertAlign w:val="subscript"/>
          <w:lang w:val="en-GB"/>
        </w:rPr>
        <w:t> </w:t>
      </w:r>
      <w:r w:rsidRPr="007C4472">
        <w:rPr>
          <w:bCs/>
          <w:i/>
          <w:iCs/>
          <w:szCs w:val="20"/>
          <w:lang w:val="en-GB"/>
        </w:rPr>
        <w:t xml:space="preserve">= </w:t>
      </w:r>
      <m:oMath>
        <m:f>
          <m:fPr>
            <m:ctrlPr>
              <w:rPr>
                <w:rFonts w:ascii="Cambria Math" w:hAnsi="Cambria Math"/>
                <w:b/>
                <w:i/>
                <w:iCs/>
                <w:szCs w:val="20"/>
              </w:rPr>
            </m:ctrlPr>
          </m:fPr>
          <m:num>
            <m:r>
              <m:rPr>
                <m:sty m:val="bi"/>
              </m:rPr>
              <w:rPr>
                <w:rFonts w:ascii="Cambria Math" w:hAnsi="Cambria Math"/>
                <w:szCs w:val="20"/>
              </w:rPr>
              <m:t>1</m:t>
            </m:r>
          </m:num>
          <m:den>
            <m:r>
              <m:rPr>
                <m:sty m:val="bi"/>
              </m:rPr>
              <w:rPr>
                <w:rFonts w:ascii="Cambria Math" w:hAnsi="Cambria Math"/>
                <w:szCs w:val="20"/>
              </w:rPr>
              <m:t>n</m:t>
            </m:r>
          </m:den>
        </m:f>
        <m:nary>
          <m:naryPr>
            <m:chr m:val="∑"/>
            <m:limLoc m:val="undOvr"/>
            <m:ctrlPr>
              <w:rPr>
                <w:rFonts w:ascii="Cambria Math" w:hAnsi="Cambria Math"/>
                <w:b/>
                <w:i/>
                <w:iCs/>
                <w:szCs w:val="20"/>
              </w:rPr>
            </m:ctrlPr>
          </m:naryPr>
          <m:sub>
            <m:r>
              <m:rPr>
                <m:sty m:val="bi"/>
              </m:rPr>
              <w:rPr>
                <w:rFonts w:ascii="Cambria Math" w:hAnsi="Cambria Math"/>
                <w:szCs w:val="20"/>
              </w:rPr>
              <m:t>i</m:t>
            </m:r>
            <m:r>
              <m:rPr>
                <m:sty m:val="bi"/>
              </m:rPr>
              <w:rPr>
                <w:rFonts w:ascii="Cambria Math" w:hAnsi="Cambria Math"/>
                <w:szCs w:val="20"/>
                <w:lang w:val="en-GB"/>
              </w:rPr>
              <m:t>=</m:t>
            </m:r>
            <m:r>
              <m:rPr>
                <m:sty m:val="bi"/>
              </m:rPr>
              <w:rPr>
                <w:rFonts w:ascii="Cambria Math" w:hAnsi="Cambria Math"/>
                <w:szCs w:val="20"/>
              </w:rPr>
              <m:t>1</m:t>
            </m:r>
          </m:sub>
          <m:sup>
            <m:r>
              <m:rPr>
                <m:sty m:val="bi"/>
              </m:rPr>
              <w:rPr>
                <w:rFonts w:ascii="Cambria Math" w:hAnsi="Cambria Math"/>
                <w:szCs w:val="20"/>
              </w:rPr>
              <m:t>n</m:t>
            </m:r>
          </m:sup>
          <m:e>
            <m:r>
              <m:rPr>
                <m:sty m:val="bi"/>
              </m:rPr>
              <w:rPr>
                <w:rFonts w:ascii="Cambria Math" w:hAnsi="Cambria Math"/>
                <w:szCs w:val="20"/>
              </w:rPr>
              <m:t>RTW</m:t>
            </m:r>
            <m:r>
              <w:rPr>
                <w:rFonts w:ascii="Cambria Math" w:hAnsi="Cambria Math"/>
                <w:szCs w:val="20"/>
              </w:rPr>
              <m:t>max</m:t>
            </m:r>
            <m:r>
              <w:rPr>
                <w:rFonts w:ascii="Cambria Math" w:hAnsi="Cambria Math"/>
                <w:szCs w:val="20"/>
                <w:lang w:val="en-GB"/>
              </w:rPr>
              <m:t>,</m:t>
            </m:r>
            <m:r>
              <w:rPr>
                <w:rFonts w:ascii="Cambria Math" w:hAnsi="Cambria Math"/>
                <w:szCs w:val="20"/>
              </w:rPr>
              <m:t>i</m:t>
            </m:r>
          </m:e>
        </m:nary>
      </m:oMath>
      <w:r w:rsidRPr="007C4472">
        <w:rPr>
          <w:bCs/>
          <w:i/>
          <w:iCs/>
          <w:szCs w:val="20"/>
          <w:lang w:val="en-GB"/>
        </w:rPr>
        <w:t> : is the maximum value for the average round weight range</w:t>
      </w:r>
    </w:p>
    <w:p w14:paraId="1CE6BD2E" w14:textId="77777777" w:rsidR="00600031" w:rsidRPr="007C4472" w:rsidRDefault="00600031" w:rsidP="006A076D">
      <w:pPr>
        <w:pStyle w:val="ListParagraph"/>
        <w:autoSpaceDE w:val="0"/>
        <w:autoSpaceDN w:val="0"/>
        <w:adjustRightInd w:val="0"/>
        <w:spacing w:after="120" w:line="240" w:lineRule="auto"/>
        <w:ind w:left="360"/>
        <w:contextualSpacing w:val="0"/>
        <w:rPr>
          <w:bCs/>
          <w:i/>
          <w:iCs/>
          <w:szCs w:val="20"/>
          <w:lang w:val="en-GB"/>
        </w:rPr>
      </w:pPr>
    </w:p>
    <w:p w14:paraId="5AF43E57" w14:textId="77777777" w:rsidR="00600031" w:rsidRPr="007C4472" w:rsidRDefault="00600031" w:rsidP="004700F7">
      <w:pPr>
        <w:pStyle w:val="ListParagraph"/>
        <w:numPr>
          <w:ilvl w:val="0"/>
          <w:numId w:val="78"/>
        </w:numPr>
        <w:autoSpaceDE w:val="0"/>
        <w:autoSpaceDN w:val="0"/>
        <w:adjustRightInd w:val="0"/>
        <w:spacing w:after="120" w:line="240" w:lineRule="auto"/>
        <w:ind w:left="426" w:right="0" w:hanging="426"/>
        <w:contextualSpacing w:val="0"/>
        <w:rPr>
          <w:bCs/>
          <w:szCs w:val="20"/>
          <w:lang w:val="en-GB"/>
        </w:rPr>
      </w:pPr>
      <w:r w:rsidRPr="007C4472">
        <w:rPr>
          <w:bCs/>
          <w:szCs w:val="20"/>
          <w:lang w:val="en-GB"/>
        </w:rPr>
        <w:t>Calculation of the margin of error</w:t>
      </w:r>
      <w:r w:rsidR="00AE09F8" w:rsidRPr="007C4472">
        <w:rPr>
          <w:bCs/>
          <w:szCs w:val="20"/>
          <w:lang w:val="en-GB"/>
        </w:rPr>
        <w:t xml:space="preserve"> percentage (%)</w:t>
      </w:r>
      <w:r w:rsidR="00661C29" w:rsidRPr="007C4472">
        <w:rPr>
          <w:bCs/>
          <w:szCs w:val="20"/>
          <w:lang w:val="en-GB"/>
        </w:rPr>
        <w:t xml:space="preserve"> of the system</w:t>
      </w:r>
      <w:r w:rsidRPr="007C4472">
        <w:rPr>
          <w:bCs/>
          <w:szCs w:val="20"/>
          <w:lang w:val="en-GB"/>
        </w:rPr>
        <w:t xml:space="preserve">: </w:t>
      </w:r>
    </w:p>
    <w:p w14:paraId="67086506" w14:textId="77777777" w:rsidR="00600031" w:rsidRPr="007C4472" w:rsidRDefault="00474927" w:rsidP="006A076D">
      <w:pPr>
        <w:autoSpaceDE w:val="0"/>
        <w:autoSpaceDN w:val="0"/>
        <w:adjustRightInd w:val="0"/>
        <w:spacing w:after="120" w:line="240" w:lineRule="auto"/>
        <w:rPr>
          <w:bCs/>
          <w:i/>
          <w:iCs/>
          <w:szCs w:val="20"/>
        </w:rPr>
      </w:pPr>
      <m:oMathPara>
        <m:oMath>
          <m:f>
            <m:fPr>
              <m:ctrlPr>
                <w:rPr>
                  <w:rFonts w:ascii="Cambria Math" w:hAnsi="Cambria Math"/>
                  <w:b/>
                  <w:i/>
                  <w:szCs w:val="20"/>
                </w:rPr>
              </m:ctrlPr>
            </m:fPr>
            <m:num>
              <m:r>
                <m:rPr>
                  <m:sty m:val="bi"/>
                </m:rPr>
                <w:rPr>
                  <w:rFonts w:ascii="Cambria Math" w:hAnsi="Cambria Math"/>
                  <w:szCs w:val="20"/>
                </w:rPr>
                <m:t>(RTWaverage</m:t>
              </m:r>
              <m:r>
                <w:rPr>
                  <w:rFonts w:ascii="Cambria Math" w:hAnsi="Cambria Math"/>
                  <w:szCs w:val="20"/>
                </w:rPr>
                <m:t>max</m:t>
              </m:r>
              <m:r>
                <m:rPr>
                  <m:sty m:val="bi"/>
                </m:rPr>
                <w:rPr>
                  <w:rFonts w:ascii="Cambria Math" w:hAnsi="Cambria Math"/>
                  <w:szCs w:val="20"/>
                </w:rPr>
                <m:t>- RTWaverage</m:t>
              </m:r>
              <m:r>
                <w:rPr>
                  <w:rFonts w:ascii="Cambria Math" w:hAnsi="Cambria Math"/>
                  <w:szCs w:val="20"/>
                </w:rPr>
                <m:t>min</m:t>
              </m:r>
              <m:r>
                <m:rPr>
                  <m:sty m:val="bi"/>
                </m:rPr>
                <w:rPr>
                  <w:rFonts w:ascii="Cambria Math" w:hAnsi="Cambria Math"/>
                  <w:szCs w:val="20"/>
                </w:rPr>
                <m:t>)/2</m:t>
              </m:r>
            </m:num>
            <m:den>
              <m:r>
                <m:rPr>
                  <m:sty m:val="bi"/>
                </m:rPr>
                <w:rPr>
                  <w:rFonts w:ascii="Cambria Math" w:hAnsi="Cambria Math"/>
                  <w:szCs w:val="20"/>
                </w:rPr>
                <m:t>RTWaverage</m:t>
              </m:r>
            </m:den>
          </m:f>
          <m:r>
            <m:rPr>
              <m:sty m:val="bi"/>
            </m:rPr>
            <w:rPr>
              <w:rFonts w:ascii="Cambria Math" w:hAnsi="Cambria Math"/>
              <w:szCs w:val="20"/>
            </w:rPr>
            <m:t xml:space="preserve">*100    </m:t>
          </m:r>
        </m:oMath>
      </m:oMathPara>
    </w:p>
    <w:p w14:paraId="481873B7" w14:textId="4F2A08CD" w:rsidR="00600031" w:rsidRPr="007C4472" w:rsidRDefault="00600031" w:rsidP="00474BC4">
      <w:pPr>
        <w:pStyle w:val="Default"/>
        <w:ind w:left="360"/>
        <w:rPr>
          <w:rFonts w:ascii="Cambria" w:hAnsi="Cambria"/>
          <w:i/>
          <w:iCs/>
          <w:sz w:val="20"/>
          <w:szCs w:val="20"/>
        </w:rPr>
      </w:pPr>
      <w:proofErr w:type="spellStart"/>
      <w:r w:rsidRPr="007C4472">
        <w:rPr>
          <w:rFonts w:ascii="Cambria" w:hAnsi="Cambria"/>
          <w:b/>
          <w:i/>
          <w:iCs/>
          <w:sz w:val="20"/>
          <w:szCs w:val="20"/>
        </w:rPr>
        <w:t>RTW</w:t>
      </w:r>
      <w:r w:rsidR="00843C6E" w:rsidRPr="007C4472">
        <w:rPr>
          <w:rFonts w:ascii="Cambria" w:hAnsi="Cambria"/>
          <w:b/>
          <w:i/>
          <w:iCs/>
          <w:sz w:val="20"/>
          <w:szCs w:val="20"/>
        </w:rPr>
        <w:t>average</w:t>
      </w:r>
      <w:proofErr w:type="spellEnd"/>
      <w:r w:rsidRPr="007C4472">
        <w:rPr>
          <w:rFonts w:ascii="Cambria" w:hAnsi="Cambria"/>
          <w:i/>
          <w:iCs/>
          <w:sz w:val="20"/>
          <w:szCs w:val="20"/>
        </w:rPr>
        <w:t xml:space="preserve">: is the average weight provided by the stereoscopic camera </w:t>
      </w:r>
    </w:p>
    <w:p w14:paraId="6D1C19D5" w14:textId="77777777" w:rsidR="00600031" w:rsidRPr="007C4472" w:rsidRDefault="00600031" w:rsidP="00474BC4">
      <w:pPr>
        <w:spacing w:line="240" w:lineRule="auto"/>
        <w:ind w:left="426"/>
        <w:rPr>
          <w:szCs w:val="20"/>
          <w:lang w:val="en-GB"/>
        </w:rPr>
      </w:pPr>
    </w:p>
    <w:p w14:paraId="6A17DEDC" w14:textId="77777777" w:rsidR="00600031" w:rsidRPr="007C4472" w:rsidRDefault="00600031" w:rsidP="004700F7">
      <w:pPr>
        <w:pStyle w:val="ListParagraph"/>
        <w:numPr>
          <w:ilvl w:val="0"/>
          <w:numId w:val="78"/>
        </w:numPr>
        <w:autoSpaceDE w:val="0"/>
        <w:autoSpaceDN w:val="0"/>
        <w:adjustRightInd w:val="0"/>
        <w:spacing w:after="120" w:line="240" w:lineRule="auto"/>
        <w:ind w:left="426" w:right="0" w:hanging="426"/>
        <w:contextualSpacing w:val="0"/>
        <w:rPr>
          <w:bCs/>
          <w:szCs w:val="20"/>
          <w:lang w:val="en-GB"/>
        </w:rPr>
      </w:pPr>
      <w:r w:rsidRPr="007C4472">
        <w:rPr>
          <w:bCs/>
          <w:szCs w:val="20"/>
          <w:lang w:val="en-GB"/>
        </w:rPr>
        <w:t>Deduction of the stereoscopic camera system range:</w:t>
      </w:r>
    </w:p>
    <w:p w14:paraId="30CDA013" w14:textId="77777777" w:rsidR="00600031" w:rsidRPr="007C4472" w:rsidRDefault="00600031" w:rsidP="006A076D">
      <w:pPr>
        <w:autoSpaceDE w:val="0"/>
        <w:autoSpaceDN w:val="0"/>
        <w:adjustRightInd w:val="0"/>
        <w:spacing w:after="0" w:line="240" w:lineRule="auto"/>
        <w:jc w:val="center"/>
        <w:rPr>
          <w:bCs/>
          <w:szCs w:val="20"/>
          <w:lang w:val="en-GB"/>
        </w:rPr>
      </w:pPr>
      <w:r w:rsidRPr="007C4472">
        <w:rPr>
          <w:bCs/>
          <w:szCs w:val="20"/>
          <w:lang w:val="en-GB"/>
        </w:rPr>
        <w:t>The range of the stereoscopic camera system is defined by:</w:t>
      </w:r>
    </w:p>
    <w:p w14:paraId="5B82BFEF" w14:textId="77777777" w:rsidR="00600031" w:rsidRPr="007C4472" w:rsidRDefault="00600031" w:rsidP="006A076D">
      <w:pPr>
        <w:autoSpaceDE w:val="0"/>
        <w:autoSpaceDN w:val="0"/>
        <w:adjustRightInd w:val="0"/>
        <w:spacing w:after="0" w:line="240" w:lineRule="auto"/>
        <w:jc w:val="center"/>
        <w:rPr>
          <w:b/>
          <w:szCs w:val="20"/>
          <w:lang w:val="en-GB"/>
        </w:rPr>
      </w:pPr>
      <w:r w:rsidRPr="007C4472">
        <w:rPr>
          <w:b/>
          <w:szCs w:val="20"/>
          <w:lang w:val="en-GB"/>
        </w:rPr>
        <w:t>[The lowest figure of the range, The highest figure of the range]</w:t>
      </w:r>
    </w:p>
    <w:p w14:paraId="420A1528" w14:textId="77777777" w:rsidR="00600031" w:rsidRPr="007C4472" w:rsidRDefault="00600031" w:rsidP="006A076D">
      <w:pPr>
        <w:autoSpaceDE w:val="0"/>
        <w:autoSpaceDN w:val="0"/>
        <w:adjustRightInd w:val="0"/>
        <w:spacing w:after="0" w:line="240" w:lineRule="auto"/>
        <w:rPr>
          <w:rFonts w:cs="Calibri-BoldItalic"/>
          <w:b/>
          <w:bCs/>
          <w:i/>
          <w:iCs/>
          <w:szCs w:val="20"/>
          <w:lang w:val="en-GB"/>
        </w:rPr>
      </w:pPr>
    </w:p>
    <w:p w14:paraId="17DA7780" w14:textId="77777777" w:rsidR="00600031" w:rsidRPr="007C4472" w:rsidRDefault="00600031" w:rsidP="006A076D">
      <w:pPr>
        <w:spacing w:line="240" w:lineRule="auto"/>
        <w:ind w:left="426"/>
        <w:rPr>
          <w:i/>
          <w:iCs/>
          <w:szCs w:val="20"/>
          <w:lang w:val="en-GB"/>
        </w:rPr>
      </w:pPr>
      <w:r w:rsidRPr="007C4472">
        <w:rPr>
          <w:i/>
          <w:iCs/>
          <w:szCs w:val="20"/>
          <w:lang w:val="en-GB"/>
        </w:rPr>
        <w:t>Previously, the total weight is calculated by multiplying the average weight provided by the stereoscopic camera by the number of fish resulting from the use of the stereoscopic camera, i</w:t>
      </w:r>
      <w:r w:rsidR="005571D0" w:rsidRPr="007C4472">
        <w:rPr>
          <w:i/>
          <w:iCs/>
          <w:szCs w:val="20"/>
          <w:lang w:val="en-GB"/>
        </w:rPr>
        <w:t>.</w:t>
      </w:r>
      <w:r w:rsidRPr="007C4472">
        <w:rPr>
          <w:i/>
          <w:iCs/>
          <w:szCs w:val="20"/>
          <w:lang w:val="en-GB"/>
        </w:rPr>
        <w:t>e</w:t>
      </w:r>
      <w:r w:rsidR="005571D0" w:rsidRPr="007C4472">
        <w:rPr>
          <w:i/>
          <w:iCs/>
          <w:szCs w:val="20"/>
          <w:lang w:val="en-GB"/>
        </w:rPr>
        <w:t>.</w:t>
      </w:r>
      <w:r w:rsidRPr="007C4472">
        <w:rPr>
          <w:i/>
          <w:iCs/>
          <w:szCs w:val="20"/>
          <w:lang w:val="en-GB"/>
        </w:rPr>
        <w:t xml:space="preserve"> </w:t>
      </w:r>
      <w:proofErr w:type="spellStart"/>
      <w:r w:rsidRPr="007C4472">
        <w:rPr>
          <w:b/>
          <w:i/>
          <w:iCs/>
          <w:szCs w:val="20"/>
          <w:lang w:val="en-GB"/>
        </w:rPr>
        <w:t>RTW</w:t>
      </w:r>
      <w:r w:rsidR="005571D0" w:rsidRPr="007C4472">
        <w:rPr>
          <w:b/>
          <w:bCs/>
          <w:i/>
          <w:iCs/>
          <w:szCs w:val="20"/>
          <w:lang w:val="en-GB"/>
        </w:rPr>
        <w:t>total</w:t>
      </w:r>
      <w:proofErr w:type="spellEnd"/>
      <w:r w:rsidRPr="007C4472">
        <w:rPr>
          <w:b/>
          <w:i/>
          <w:iCs/>
          <w:szCs w:val="20"/>
          <w:lang w:val="en-GB"/>
        </w:rPr>
        <w:t> = (</w:t>
      </w:r>
      <w:proofErr w:type="spellStart"/>
      <w:r w:rsidRPr="007C4472">
        <w:rPr>
          <w:b/>
          <w:i/>
          <w:iCs/>
          <w:szCs w:val="20"/>
          <w:lang w:val="en-GB"/>
        </w:rPr>
        <w:t>RTW</w:t>
      </w:r>
      <w:r w:rsidR="005571D0" w:rsidRPr="007C4472">
        <w:rPr>
          <w:b/>
          <w:i/>
          <w:iCs/>
          <w:szCs w:val="20"/>
          <w:lang w:val="en-GB"/>
        </w:rPr>
        <w:t>average</w:t>
      </w:r>
      <w:proofErr w:type="spellEnd"/>
      <w:r w:rsidRPr="007C4472">
        <w:rPr>
          <w:b/>
          <w:i/>
          <w:iCs/>
          <w:szCs w:val="20"/>
          <w:lang w:val="en-GB"/>
        </w:rPr>
        <w:t>* Number BFT)</w:t>
      </w:r>
    </w:p>
    <w:p w14:paraId="6BDB4B7A" w14:textId="77777777" w:rsidR="00474BC4" w:rsidRPr="007C4472" w:rsidRDefault="00474BC4" w:rsidP="006A076D">
      <w:pPr>
        <w:spacing w:line="240" w:lineRule="auto"/>
        <w:ind w:left="426"/>
        <w:rPr>
          <w:rFonts w:cs="Calibri-BoldItalic"/>
          <w:szCs w:val="20"/>
          <w:lang w:val="en-GB"/>
        </w:rPr>
      </w:pPr>
    </w:p>
    <w:p w14:paraId="3327266B" w14:textId="1F571C09" w:rsidR="00600031" w:rsidRPr="007C4472" w:rsidRDefault="00600031" w:rsidP="006A076D">
      <w:pPr>
        <w:spacing w:line="240" w:lineRule="auto"/>
        <w:ind w:left="426"/>
        <w:rPr>
          <w:i/>
          <w:iCs/>
          <w:szCs w:val="20"/>
          <w:lang w:val="en-GB"/>
        </w:rPr>
      </w:pPr>
      <w:r w:rsidRPr="007C4472">
        <w:rPr>
          <w:rFonts w:cs="Calibri-BoldItalic"/>
          <w:szCs w:val="20"/>
          <w:lang w:val="en-GB"/>
        </w:rPr>
        <w:t>Thus, the range limits are calculated as follows:</w:t>
      </w:r>
    </w:p>
    <w:p w14:paraId="7FF9A432" w14:textId="77777777" w:rsidR="00600031" w:rsidRPr="007C4472" w:rsidRDefault="00600031" w:rsidP="006A076D">
      <w:pPr>
        <w:autoSpaceDE w:val="0"/>
        <w:autoSpaceDN w:val="0"/>
        <w:adjustRightInd w:val="0"/>
        <w:spacing w:after="0" w:line="240" w:lineRule="auto"/>
        <w:ind w:firstLine="426"/>
        <w:rPr>
          <w:rFonts w:cs="Cambria-Bold"/>
          <w:b/>
          <w:bCs/>
          <w:szCs w:val="20"/>
          <w:lang w:val="en-GB"/>
        </w:rPr>
      </w:pPr>
      <w:r w:rsidRPr="007C4472">
        <w:rPr>
          <w:rFonts w:cs="Calibri-BoldItalic"/>
          <w:b/>
          <w:bCs/>
          <w:i/>
          <w:iCs/>
          <w:szCs w:val="20"/>
          <w:lang w:val="en-GB"/>
        </w:rPr>
        <w:t xml:space="preserve">The lowest range figure </w:t>
      </w:r>
      <w:r w:rsidRPr="007C4472">
        <w:rPr>
          <w:rFonts w:cs="Cambria-Bold"/>
          <w:b/>
          <w:bCs/>
          <w:szCs w:val="20"/>
          <w:lang w:val="en-GB"/>
        </w:rPr>
        <w:t xml:space="preserve">= </w:t>
      </w:r>
      <w:proofErr w:type="spellStart"/>
      <w:r w:rsidRPr="007C4472">
        <w:rPr>
          <w:rFonts w:cs="Cambria-Bold"/>
          <w:b/>
          <w:bCs/>
          <w:szCs w:val="20"/>
          <w:lang w:val="en-GB"/>
        </w:rPr>
        <w:t>RTW</w:t>
      </w:r>
      <w:r w:rsidR="004D2778" w:rsidRPr="007C4472">
        <w:rPr>
          <w:rFonts w:cs="Cambria-Bold"/>
          <w:b/>
          <w:bCs/>
          <w:szCs w:val="20"/>
          <w:lang w:val="en-GB"/>
        </w:rPr>
        <w:t>total</w:t>
      </w:r>
      <w:proofErr w:type="spellEnd"/>
      <w:r w:rsidRPr="007C4472">
        <w:rPr>
          <w:rFonts w:cs="Cambria-Bold"/>
          <w:b/>
          <w:bCs/>
          <w:szCs w:val="20"/>
          <w:lang w:val="en-GB"/>
        </w:rPr>
        <w:t xml:space="preserve"> – (margin of error</w:t>
      </w:r>
      <w:r w:rsidR="004D2778" w:rsidRPr="007C4472">
        <w:rPr>
          <w:rFonts w:cs="Cambria-Bold"/>
          <w:b/>
          <w:bCs/>
          <w:szCs w:val="20"/>
          <w:lang w:val="en-GB"/>
        </w:rPr>
        <w:t xml:space="preserve"> system</w:t>
      </w:r>
      <w:r w:rsidRPr="007C4472">
        <w:rPr>
          <w:rFonts w:cs="Cambria-Bold"/>
          <w:b/>
          <w:bCs/>
          <w:szCs w:val="20"/>
          <w:lang w:val="en-GB"/>
        </w:rPr>
        <w:t xml:space="preserve"> * </w:t>
      </w:r>
      <w:proofErr w:type="spellStart"/>
      <w:r w:rsidRPr="007C4472">
        <w:rPr>
          <w:rFonts w:cs="Cambria-Bold"/>
          <w:b/>
          <w:bCs/>
          <w:szCs w:val="20"/>
          <w:lang w:val="en-GB"/>
        </w:rPr>
        <w:t>RTW</w:t>
      </w:r>
      <w:r w:rsidR="00BA1EB9" w:rsidRPr="007C4472">
        <w:rPr>
          <w:rFonts w:cs="Cambria-Bold"/>
          <w:b/>
          <w:bCs/>
          <w:szCs w:val="20"/>
          <w:lang w:val="en-GB"/>
        </w:rPr>
        <w:t>total</w:t>
      </w:r>
      <w:proofErr w:type="spellEnd"/>
      <w:r w:rsidRPr="007C4472">
        <w:rPr>
          <w:rFonts w:cs="Cambria-Bold"/>
          <w:b/>
          <w:bCs/>
          <w:szCs w:val="20"/>
          <w:lang w:val="en-GB"/>
        </w:rPr>
        <w:t xml:space="preserve"> /100)</w:t>
      </w:r>
    </w:p>
    <w:p w14:paraId="271CFD63" w14:textId="77777777" w:rsidR="00600031" w:rsidRPr="007C4472" w:rsidRDefault="00600031" w:rsidP="006A076D">
      <w:pPr>
        <w:autoSpaceDE w:val="0"/>
        <w:autoSpaceDN w:val="0"/>
        <w:adjustRightInd w:val="0"/>
        <w:spacing w:after="0" w:line="240" w:lineRule="auto"/>
        <w:ind w:firstLine="426"/>
        <w:rPr>
          <w:rFonts w:cs="Cambria-Bold"/>
          <w:b/>
          <w:bCs/>
          <w:szCs w:val="20"/>
          <w:lang w:val="en-GB"/>
        </w:rPr>
      </w:pPr>
      <w:r w:rsidRPr="007C4472">
        <w:rPr>
          <w:rFonts w:cs="Calibri-BoldItalic"/>
          <w:b/>
          <w:bCs/>
          <w:i/>
          <w:iCs/>
          <w:szCs w:val="20"/>
          <w:lang w:val="en-GB"/>
        </w:rPr>
        <w:t xml:space="preserve">The highest range figure </w:t>
      </w:r>
      <w:r w:rsidRPr="007C4472">
        <w:rPr>
          <w:rFonts w:cs="Cambria-Bold"/>
          <w:b/>
          <w:bCs/>
          <w:szCs w:val="20"/>
          <w:lang w:val="en-GB"/>
        </w:rPr>
        <w:t xml:space="preserve">= </w:t>
      </w:r>
      <w:proofErr w:type="spellStart"/>
      <w:r w:rsidRPr="007C4472">
        <w:rPr>
          <w:rFonts w:cs="Cambria-Bold"/>
          <w:b/>
          <w:bCs/>
          <w:szCs w:val="20"/>
          <w:lang w:val="en-GB"/>
        </w:rPr>
        <w:t>totalRTW</w:t>
      </w:r>
      <w:proofErr w:type="spellEnd"/>
      <w:r w:rsidRPr="007C4472">
        <w:rPr>
          <w:rFonts w:cs="Cambria-Bold"/>
          <w:b/>
          <w:bCs/>
          <w:szCs w:val="20"/>
          <w:lang w:val="en-GB"/>
        </w:rPr>
        <w:t xml:space="preserve"> + (margin of error</w:t>
      </w:r>
      <w:r w:rsidR="004D2778" w:rsidRPr="007C4472">
        <w:rPr>
          <w:rFonts w:cs="Cambria-Bold"/>
          <w:b/>
          <w:bCs/>
          <w:szCs w:val="20"/>
          <w:lang w:val="en-GB"/>
        </w:rPr>
        <w:t xml:space="preserve"> system</w:t>
      </w:r>
      <w:r w:rsidRPr="007C4472">
        <w:rPr>
          <w:rFonts w:cs="Cambria-Bold"/>
          <w:b/>
          <w:bCs/>
          <w:szCs w:val="20"/>
          <w:lang w:val="en-GB"/>
        </w:rPr>
        <w:t xml:space="preserve"> *RTW</w:t>
      </w:r>
      <w:r w:rsidR="00BA1EB9" w:rsidRPr="007C4472">
        <w:rPr>
          <w:rFonts w:cs="Cambria-Bold"/>
          <w:b/>
          <w:bCs/>
          <w:szCs w:val="20"/>
          <w:lang w:val="en-GB"/>
        </w:rPr>
        <w:t xml:space="preserve"> total</w:t>
      </w:r>
      <w:r w:rsidRPr="007C4472">
        <w:rPr>
          <w:rFonts w:cs="Cambria-Bold"/>
          <w:b/>
          <w:bCs/>
          <w:szCs w:val="20"/>
          <w:lang w:val="en-GB"/>
        </w:rPr>
        <w:t xml:space="preserve"> /100)</w:t>
      </w:r>
    </w:p>
    <w:p w14:paraId="1E31961C" w14:textId="77777777" w:rsidR="005B186B" w:rsidRPr="007C4472" w:rsidRDefault="005B186B" w:rsidP="006A076D">
      <w:pPr>
        <w:spacing w:after="160" w:line="240" w:lineRule="auto"/>
        <w:ind w:left="0" w:right="0" w:firstLine="0"/>
        <w:jc w:val="left"/>
        <w:rPr>
          <w:rFonts w:cs="Times New Roman"/>
          <w:szCs w:val="20"/>
        </w:rPr>
      </w:pPr>
      <w:r w:rsidRPr="007C4472">
        <w:rPr>
          <w:rFonts w:cs="Times New Roman"/>
          <w:szCs w:val="20"/>
        </w:rPr>
        <w:br w:type="page"/>
      </w:r>
    </w:p>
    <w:p w14:paraId="6F586D29" w14:textId="0572E838" w:rsidR="003D3868" w:rsidRPr="007C4472" w:rsidRDefault="003B19E5" w:rsidP="006A076D">
      <w:pPr>
        <w:spacing w:after="0" w:line="240" w:lineRule="auto"/>
        <w:ind w:left="10" w:right="168" w:hanging="10"/>
        <w:jc w:val="right"/>
        <w:rPr>
          <w:rFonts w:cs="Times New Roman"/>
          <w:szCs w:val="20"/>
        </w:rPr>
      </w:pPr>
      <w:r w:rsidRPr="007C4472">
        <w:rPr>
          <w:rFonts w:cs="Times New Roman"/>
          <w:b/>
          <w:szCs w:val="20"/>
        </w:rPr>
        <w:lastRenderedPageBreak/>
        <w:t>Annex</w:t>
      </w:r>
      <w:r w:rsidR="00002CA6" w:rsidRPr="007C4472">
        <w:rPr>
          <w:rFonts w:cs="Times New Roman"/>
          <w:b/>
          <w:szCs w:val="20"/>
        </w:rPr>
        <w:t xml:space="preserve"> 10 </w:t>
      </w:r>
    </w:p>
    <w:p w14:paraId="2E60B88E" w14:textId="77777777" w:rsidR="003D3868" w:rsidRPr="007C4472" w:rsidRDefault="00002CA6" w:rsidP="006A076D">
      <w:pPr>
        <w:spacing w:after="11" w:line="240" w:lineRule="auto"/>
        <w:ind w:left="0" w:right="0" w:firstLine="0"/>
        <w:jc w:val="left"/>
        <w:rPr>
          <w:rFonts w:cs="Times New Roman"/>
          <w:szCs w:val="20"/>
        </w:rPr>
      </w:pPr>
      <w:r w:rsidRPr="007C4472">
        <w:rPr>
          <w:rFonts w:cs="Times New Roman"/>
          <w:b/>
          <w:szCs w:val="20"/>
        </w:rPr>
        <w:t xml:space="preserve"> </w:t>
      </w:r>
    </w:p>
    <w:p w14:paraId="4F94E066" w14:textId="77777777" w:rsidR="00CE3079" w:rsidRPr="007C4472" w:rsidRDefault="00002CA6" w:rsidP="006A076D">
      <w:pPr>
        <w:spacing w:after="0" w:line="240" w:lineRule="auto"/>
        <w:ind w:left="440" w:right="0" w:hanging="10"/>
        <w:jc w:val="center"/>
        <w:rPr>
          <w:rFonts w:cs="Times New Roman"/>
          <w:szCs w:val="20"/>
        </w:rPr>
      </w:pPr>
      <w:r w:rsidRPr="007C4472">
        <w:rPr>
          <w:rFonts w:cs="Times New Roman"/>
          <w:b/>
          <w:szCs w:val="20"/>
        </w:rPr>
        <w:t xml:space="preserve">Release Protocol </w:t>
      </w:r>
    </w:p>
    <w:p w14:paraId="1D718777" w14:textId="77777777" w:rsidR="00AA422F" w:rsidRPr="007C4472" w:rsidRDefault="00AA422F" w:rsidP="006A076D">
      <w:pPr>
        <w:spacing w:after="0" w:line="240" w:lineRule="auto"/>
        <w:ind w:left="0" w:right="0" w:firstLine="0"/>
        <w:rPr>
          <w:rFonts w:cs="Times New Roman"/>
          <w:bCs/>
          <w:color w:val="auto"/>
          <w:szCs w:val="20"/>
        </w:rPr>
      </w:pPr>
    </w:p>
    <w:p w14:paraId="2766B4FA" w14:textId="77777777" w:rsidR="00176E8B" w:rsidRPr="007C4472" w:rsidRDefault="00176E8B" w:rsidP="006A076D">
      <w:pPr>
        <w:spacing w:after="0" w:line="240" w:lineRule="auto"/>
        <w:ind w:left="0" w:right="0" w:firstLine="0"/>
        <w:jc w:val="left"/>
        <w:rPr>
          <w:rFonts w:cs="Times New Roman"/>
          <w:b/>
          <w:color w:val="auto"/>
          <w:szCs w:val="20"/>
        </w:rPr>
      </w:pPr>
      <w:r w:rsidRPr="007C4472">
        <w:rPr>
          <w:rFonts w:cs="Times New Roman"/>
          <w:b/>
          <w:color w:val="auto"/>
          <w:szCs w:val="20"/>
        </w:rPr>
        <w:t>Issuing of release orders</w:t>
      </w:r>
    </w:p>
    <w:p w14:paraId="2A399F02" w14:textId="77777777" w:rsidR="0039762F" w:rsidRPr="007C4472" w:rsidRDefault="0039762F" w:rsidP="006A076D">
      <w:pPr>
        <w:spacing w:after="0" w:line="240" w:lineRule="auto"/>
        <w:ind w:left="0" w:right="0" w:firstLine="0"/>
        <w:jc w:val="left"/>
        <w:rPr>
          <w:rFonts w:cs="Times New Roman"/>
          <w:color w:val="auto"/>
          <w:szCs w:val="20"/>
        </w:rPr>
      </w:pPr>
    </w:p>
    <w:p w14:paraId="7F95CE70" w14:textId="77777777" w:rsidR="000F72AB" w:rsidRPr="007C4472" w:rsidRDefault="007A501A" w:rsidP="00A05158">
      <w:pPr>
        <w:pStyle w:val="ListParagraph"/>
        <w:numPr>
          <w:ilvl w:val="3"/>
          <w:numId w:val="51"/>
        </w:numPr>
        <w:spacing w:after="0" w:line="240" w:lineRule="auto"/>
        <w:ind w:left="426" w:right="0" w:hanging="426"/>
        <w:contextualSpacing w:val="0"/>
        <w:rPr>
          <w:rFonts w:cs="Times New Roman"/>
          <w:color w:val="auto"/>
          <w:szCs w:val="20"/>
        </w:rPr>
      </w:pPr>
      <w:r w:rsidRPr="007C4472">
        <w:rPr>
          <w:rFonts w:cs="Times New Roman"/>
          <w:color w:val="auto"/>
          <w:szCs w:val="20"/>
        </w:rPr>
        <w:t xml:space="preserve">Release orders </w:t>
      </w:r>
      <w:r w:rsidR="00537391" w:rsidRPr="007C4472">
        <w:rPr>
          <w:rFonts w:cs="Times New Roman"/>
          <w:color w:val="auto"/>
          <w:szCs w:val="20"/>
        </w:rPr>
        <w:t>before caging</w:t>
      </w:r>
      <w:r w:rsidR="006E1EDA" w:rsidRPr="007C4472">
        <w:rPr>
          <w:rFonts w:cs="Times New Roman"/>
          <w:color w:val="auto"/>
          <w:szCs w:val="20"/>
        </w:rPr>
        <w:t xml:space="preserve"> shall be issued</w:t>
      </w:r>
      <w:r w:rsidR="000F72AB" w:rsidRPr="007C4472">
        <w:rPr>
          <w:rFonts w:cs="Times New Roman"/>
          <w:color w:val="auto"/>
          <w:szCs w:val="20"/>
        </w:rPr>
        <w:t>:</w:t>
      </w:r>
    </w:p>
    <w:p w14:paraId="311DA02A" w14:textId="77777777" w:rsidR="000F72AB" w:rsidRPr="007C4472" w:rsidRDefault="000F72AB" w:rsidP="006A076D">
      <w:pPr>
        <w:pStyle w:val="ListParagraph"/>
        <w:spacing w:after="0" w:line="240" w:lineRule="auto"/>
        <w:ind w:left="567" w:right="0" w:firstLine="0"/>
        <w:contextualSpacing w:val="0"/>
        <w:rPr>
          <w:rFonts w:cs="Times New Roman"/>
          <w:color w:val="auto"/>
          <w:szCs w:val="20"/>
        </w:rPr>
      </w:pPr>
    </w:p>
    <w:p w14:paraId="5896404D" w14:textId="3FC78FB8" w:rsidR="00FE44F9" w:rsidRPr="007C4472" w:rsidRDefault="006E1EDA" w:rsidP="00DD3AC8">
      <w:pPr>
        <w:pStyle w:val="ListParagraph"/>
        <w:numPr>
          <w:ilvl w:val="0"/>
          <w:numId w:val="54"/>
        </w:numPr>
        <w:spacing w:after="0" w:line="240" w:lineRule="auto"/>
        <w:ind w:left="851" w:right="0" w:hanging="425"/>
        <w:contextualSpacing w:val="0"/>
        <w:rPr>
          <w:rFonts w:cs="Times New Roman"/>
          <w:color w:val="auto"/>
          <w:szCs w:val="20"/>
        </w:rPr>
      </w:pPr>
      <w:r w:rsidRPr="007C4472">
        <w:rPr>
          <w:rFonts w:cs="Times New Roman"/>
          <w:color w:val="auto"/>
          <w:szCs w:val="20"/>
        </w:rPr>
        <w:t xml:space="preserve">by competent authority </w:t>
      </w:r>
      <w:r w:rsidR="00C54BC6" w:rsidRPr="007C4472">
        <w:rPr>
          <w:rFonts w:cs="Times New Roman"/>
          <w:color w:val="auto"/>
          <w:szCs w:val="20"/>
        </w:rPr>
        <w:t xml:space="preserve">of the donor operator </w:t>
      </w:r>
      <w:r w:rsidRPr="007C4472">
        <w:rPr>
          <w:rFonts w:cs="Times New Roman"/>
          <w:color w:val="auto"/>
          <w:szCs w:val="20"/>
        </w:rPr>
        <w:t xml:space="preserve">when, on the basis of the prior transfer notification, the CPC competent authority </w:t>
      </w:r>
      <w:r w:rsidR="00C54BC6" w:rsidRPr="007C4472">
        <w:rPr>
          <w:rFonts w:cs="Times New Roman"/>
          <w:color w:val="auto"/>
          <w:szCs w:val="20"/>
        </w:rPr>
        <w:t xml:space="preserve">of the donor operator </w:t>
      </w:r>
      <w:r w:rsidRPr="007C4472">
        <w:rPr>
          <w:rFonts w:cs="Times New Roman"/>
          <w:color w:val="auto"/>
          <w:szCs w:val="20"/>
        </w:rPr>
        <w:t>refuses the transfer operation as per p</w:t>
      </w:r>
      <w:r w:rsidR="00BB4138" w:rsidRPr="007C4472">
        <w:rPr>
          <w:rFonts w:cs="Times New Roman"/>
          <w:color w:val="auto"/>
          <w:szCs w:val="20"/>
        </w:rPr>
        <w:t>aragraph</w:t>
      </w:r>
      <w:r w:rsidRPr="007C4472">
        <w:rPr>
          <w:rFonts w:cs="Times New Roman"/>
          <w:color w:val="auto"/>
          <w:szCs w:val="20"/>
        </w:rPr>
        <w:t xml:space="preserve"> </w:t>
      </w:r>
      <w:r w:rsidR="00363F9D" w:rsidRPr="007C4472">
        <w:rPr>
          <w:rFonts w:cs="Times New Roman"/>
          <w:color w:val="auto"/>
          <w:szCs w:val="20"/>
        </w:rPr>
        <w:t>11</w:t>
      </w:r>
      <w:r w:rsidR="00DB63CE" w:rsidRPr="007C4472">
        <w:rPr>
          <w:rFonts w:cs="Times New Roman"/>
          <w:color w:val="auto"/>
          <w:szCs w:val="20"/>
        </w:rPr>
        <w:t>7</w:t>
      </w:r>
      <w:r w:rsidR="00D711EC" w:rsidRPr="007C4472">
        <w:rPr>
          <w:rFonts w:cs="Times New Roman"/>
          <w:color w:val="auto"/>
          <w:szCs w:val="20"/>
        </w:rPr>
        <w:t>;</w:t>
      </w:r>
      <w:r w:rsidR="009C0415" w:rsidRPr="007C4472">
        <w:t xml:space="preserve"> </w:t>
      </w:r>
      <w:r w:rsidR="00264266" w:rsidRPr="007C4472">
        <w:t>or</w:t>
      </w:r>
    </w:p>
    <w:p w14:paraId="172DAA09" w14:textId="77777777" w:rsidR="0074033C" w:rsidRPr="007C4472" w:rsidRDefault="0074033C" w:rsidP="006A076D">
      <w:pPr>
        <w:pStyle w:val="ListParagraph"/>
        <w:spacing w:after="0" w:line="240" w:lineRule="auto"/>
        <w:ind w:left="368" w:right="0" w:firstLine="0"/>
        <w:contextualSpacing w:val="0"/>
        <w:rPr>
          <w:rFonts w:cs="Times New Roman"/>
          <w:b/>
          <w:color w:val="auto"/>
          <w:szCs w:val="20"/>
        </w:rPr>
      </w:pPr>
    </w:p>
    <w:p w14:paraId="4DE0C980" w14:textId="6D549C74" w:rsidR="000F72AB" w:rsidRPr="007C4472" w:rsidRDefault="000F72AB" w:rsidP="00DD3AC8">
      <w:pPr>
        <w:pStyle w:val="ListParagraph"/>
        <w:numPr>
          <w:ilvl w:val="0"/>
          <w:numId w:val="54"/>
        </w:numPr>
        <w:spacing w:after="0" w:line="240" w:lineRule="auto"/>
        <w:ind w:left="851" w:right="0" w:hanging="425"/>
        <w:contextualSpacing w:val="0"/>
        <w:rPr>
          <w:rFonts w:cs="Times New Roman"/>
          <w:b/>
          <w:color w:val="auto"/>
          <w:szCs w:val="20"/>
        </w:rPr>
      </w:pPr>
      <w:r w:rsidRPr="007C4472">
        <w:rPr>
          <w:rFonts w:cs="Times New Roman"/>
          <w:color w:val="auto"/>
          <w:szCs w:val="20"/>
        </w:rPr>
        <w:t>by the farm CPC competent authority when</w:t>
      </w:r>
      <w:r w:rsidR="0074033C" w:rsidRPr="007C4472">
        <w:rPr>
          <w:rFonts w:cs="Times New Roman"/>
          <w:color w:val="auto"/>
          <w:szCs w:val="20"/>
        </w:rPr>
        <w:t xml:space="preserve">, in accordance with paragraph </w:t>
      </w:r>
      <w:r w:rsidR="00363F9D" w:rsidRPr="007C4472">
        <w:rPr>
          <w:rFonts w:cs="Times New Roman"/>
          <w:color w:val="auto"/>
          <w:szCs w:val="20"/>
        </w:rPr>
        <w:t>15</w:t>
      </w:r>
      <w:r w:rsidR="00020216" w:rsidRPr="007C4472">
        <w:rPr>
          <w:rFonts w:cs="Times New Roman"/>
          <w:color w:val="auto"/>
          <w:szCs w:val="20"/>
        </w:rPr>
        <w:t>4</w:t>
      </w:r>
      <w:r w:rsidR="0074033C" w:rsidRPr="007C4472">
        <w:rPr>
          <w:rFonts w:cs="Times New Roman"/>
          <w:color w:val="auto"/>
          <w:szCs w:val="20"/>
        </w:rPr>
        <w:t>,</w:t>
      </w:r>
      <w:r w:rsidRPr="007C4472">
        <w:rPr>
          <w:rFonts w:cs="Times New Roman"/>
          <w:color w:val="auto"/>
          <w:szCs w:val="20"/>
        </w:rPr>
        <w:t xml:space="preserve"> the caging authorization has not been issued by the farm CPC competent authority within 1 month after the request for a caging authorization</w:t>
      </w:r>
      <w:r w:rsidR="0074033C" w:rsidRPr="007C4472">
        <w:rPr>
          <w:rFonts w:cs="Times New Roman"/>
          <w:color w:val="auto"/>
          <w:szCs w:val="20"/>
        </w:rPr>
        <w:t>.</w:t>
      </w:r>
    </w:p>
    <w:p w14:paraId="439F101D" w14:textId="77777777" w:rsidR="009C0415" w:rsidRPr="007C4472" w:rsidRDefault="009C0415" w:rsidP="006A076D">
      <w:pPr>
        <w:pStyle w:val="ListParagraph"/>
        <w:spacing w:after="0" w:line="240" w:lineRule="auto"/>
        <w:ind w:left="567" w:right="0" w:firstLine="0"/>
        <w:contextualSpacing w:val="0"/>
        <w:rPr>
          <w:rFonts w:cs="Times New Roman"/>
          <w:color w:val="auto"/>
          <w:szCs w:val="20"/>
        </w:rPr>
      </w:pPr>
    </w:p>
    <w:p w14:paraId="4839EF7E" w14:textId="77777777" w:rsidR="00A6637B" w:rsidRPr="007C4472" w:rsidRDefault="000C01DA" w:rsidP="00DD3AC8">
      <w:pPr>
        <w:pStyle w:val="ListParagraph"/>
        <w:numPr>
          <w:ilvl w:val="3"/>
          <w:numId w:val="51"/>
        </w:numPr>
        <w:spacing w:after="0" w:line="240" w:lineRule="auto"/>
        <w:ind w:left="426" w:right="0" w:hanging="426"/>
        <w:contextualSpacing w:val="0"/>
        <w:rPr>
          <w:rFonts w:cs="Times New Roman"/>
          <w:color w:val="auto"/>
          <w:szCs w:val="20"/>
        </w:rPr>
      </w:pPr>
      <w:r w:rsidRPr="007C4472">
        <w:rPr>
          <w:rFonts w:cs="Times New Roman"/>
          <w:color w:val="auto"/>
          <w:szCs w:val="20"/>
        </w:rPr>
        <w:t xml:space="preserve">Release </w:t>
      </w:r>
      <w:r w:rsidR="00D62864" w:rsidRPr="007C4472">
        <w:rPr>
          <w:rFonts w:cs="Times New Roman"/>
          <w:color w:val="auto"/>
          <w:szCs w:val="20"/>
        </w:rPr>
        <w:t xml:space="preserve">orders </w:t>
      </w:r>
      <w:r w:rsidR="00C405DC" w:rsidRPr="007C4472">
        <w:rPr>
          <w:rFonts w:cs="Times New Roman"/>
          <w:color w:val="auto"/>
          <w:szCs w:val="20"/>
        </w:rPr>
        <w:t>after</w:t>
      </w:r>
      <w:r w:rsidR="00176E8B" w:rsidRPr="007C4472">
        <w:rPr>
          <w:rFonts w:cs="Times New Roman"/>
          <w:color w:val="auto"/>
          <w:szCs w:val="20"/>
        </w:rPr>
        <w:t xml:space="preserve"> </w:t>
      </w:r>
      <w:r w:rsidR="007A501A" w:rsidRPr="007C4472">
        <w:rPr>
          <w:rFonts w:cs="Times New Roman"/>
          <w:color w:val="auto"/>
          <w:szCs w:val="20"/>
        </w:rPr>
        <w:t xml:space="preserve">caging </w:t>
      </w:r>
      <w:r w:rsidR="00D62864" w:rsidRPr="007C4472">
        <w:rPr>
          <w:rFonts w:cs="Times New Roman"/>
          <w:color w:val="auto"/>
          <w:szCs w:val="20"/>
        </w:rPr>
        <w:t>shall be issued</w:t>
      </w:r>
      <w:r w:rsidR="00D13213" w:rsidRPr="007C4472">
        <w:rPr>
          <w:rFonts w:cs="Times New Roman"/>
          <w:color w:val="auto"/>
          <w:szCs w:val="20"/>
        </w:rPr>
        <w:t>:</w:t>
      </w:r>
    </w:p>
    <w:p w14:paraId="71A58F22" w14:textId="77777777" w:rsidR="00FE44F9" w:rsidRPr="007C4472" w:rsidRDefault="00FE44F9" w:rsidP="006A076D">
      <w:pPr>
        <w:pStyle w:val="ListParagraph"/>
        <w:spacing w:after="0" w:line="240" w:lineRule="auto"/>
        <w:contextualSpacing w:val="0"/>
        <w:rPr>
          <w:rFonts w:cs="Times New Roman"/>
          <w:color w:val="auto"/>
          <w:szCs w:val="20"/>
        </w:rPr>
      </w:pPr>
    </w:p>
    <w:p w14:paraId="77710DCC" w14:textId="2F2C597E" w:rsidR="000C01DA" w:rsidRPr="007C4472" w:rsidRDefault="000C01DA" w:rsidP="00DD3AC8">
      <w:pPr>
        <w:pStyle w:val="ListParagraph"/>
        <w:numPr>
          <w:ilvl w:val="1"/>
          <w:numId w:val="80"/>
        </w:numPr>
        <w:spacing w:after="0" w:line="240" w:lineRule="auto"/>
        <w:ind w:left="851" w:right="0"/>
        <w:contextualSpacing w:val="0"/>
        <w:rPr>
          <w:rFonts w:cs="Times New Roman"/>
          <w:color w:val="auto"/>
          <w:szCs w:val="20"/>
        </w:rPr>
      </w:pPr>
      <w:r w:rsidRPr="007C4472">
        <w:rPr>
          <w:rFonts w:cs="Times New Roman"/>
          <w:color w:val="auto"/>
          <w:szCs w:val="20"/>
        </w:rPr>
        <w:t>by the flag or trap CPC competent authority when</w:t>
      </w:r>
      <w:r w:rsidR="00DC6C92" w:rsidRPr="007C4472">
        <w:rPr>
          <w:rFonts w:cs="Times New Roman"/>
          <w:color w:val="auto"/>
          <w:szCs w:val="20"/>
        </w:rPr>
        <w:t>,</w:t>
      </w:r>
      <w:r w:rsidR="00D62864" w:rsidRPr="007C4472">
        <w:rPr>
          <w:rFonts w:cs="Times New Roman"/>
          <w:color w:val="auto"/>
          <w:szCs w:val="20"/>
        </w:rPr>
        <w:t xml:space="preserve"> following procedures in paragraph </w:t>
      </w:r>
      <w:r w:rsidR="00363F9D" w:rsidRPr="007C4472">
        <w:rPr>
          <w:rFonts w:cs="Times New Roman"/>
          <w:color w:val="auto"/>
          <w:szCs w:val="20"/>
        </w:rPr>
        <w:t>1</w:t>
      </w:r>
      <w:r w:rsidR="00F755D4" w:rsidRPr="007C4472">
        <w:rPr>
          <w:rFonts w:cs="Times New Roman"/>
          <w:color w:val="auto"/>
          <w:szCs w:val="20"/>
        </w:rPr>
        <w:t>80</w:t>
      </w:r>
      <w:r w:rsidR="007B118D" w:rsidRPr="007C4472">
        <w:rPr>
          <w:rFonts w:cs="Times New Roman"/>
          <w:color w:val="auto"/>
          <w:szCs w:val="20"/>
        </w:rPr>
        <w:t xml:space="preserve"> to </w:t>
      </w:r>
      <w:r w:rsidR="00363F9D" w:rsidRPr="007C4472">
        <w:rPr>
          <w:color w:val="auto"/>
        </w:rPr>
        <w:t>18</w:t>
      </w:r>
      <w:r w:rsidR="00F755D4" w:rsidRPr="007C4472">
        <w:rPr>
          <w:color w:val="auto"/>
        </w:rPr>
        <w:t>2</w:t>
      </w:r>
      <w:r w:rsidRPr="007C4472">
        <w:rPr>
          <w:rFonts w:cs="Times New Roman"/>
          <w:color w:val="auto"/>
          <w:szCs w:val="20"/>
        </w:rPr>
        <w:t xml:space="preserve"> it is </w:t>
      </w:r>
      <w:r w:rsidR="009D7F8E" w:rsidRPr="007C4472">
        <w:rPr>
          <w:rFonts w:cs="Times New Roman"/>
          <w:color w:val="auto"/>
          <w:szCs w:val="20"/>
        </w:rPr>
        <w:t xml:space="preserve">established </w:t>
      </w:r>
      <w:r w:rsidRPr="007C4472">
        <w:rPr>
          <w:rFonts w:cs="Times New Roman"/>
          <w:color w:val="auto"/>
          <w:szCs w:val="20"/>
        </w:rPr>
        <w:t>that the</w:t>
      </w:r>
      <w:r w:rsidR="007A6BFF" w:rsidRPr="007C4472">
        <w:rPr>
          <w:rFonts w:cs="Times New Roman"/>
          <w:color w:val="auto"/>
          <w:szCs w:val="20"/>
        </w:rPr>
        <w:t xml:space="preserve"> weight </w:t>
      </w:r>
      <w:r w:rsidR="00D62864" w:rsidRPr="007C4472">
        <w:rPr>
          <w:rFonts w:cs="Times New Roman"/>
          <w:color w:val="auto"/>
          <w:szCs w:val="20"/>
        </w:rPr>
        <w:t>caged</w:t>
      </w:r>
      <w:r w:rsidR="00912972" w:rsidRPr="007C4472">
        <w:rPr>
          <w:rFonts w:cs="Times New Roman"/>
          <w:color w:val="auto"/>
          <w:szCs w:val="20"/>
        </w:rPr>
        <w:t xml:space="preserve"> </w:t>
      </w:r>
      <w:r w:rsidR="00DC6C92" w:rsidRPr="007C4472">
        <w:rPr>
          <w:rFonts w:cs="Times New Roman"/>
          <w:color w:val="auto"/>
          <w:szCs w:val="20"/>
        </w:rPr>
        <w:t xml:space="preserve">exceed </w:t>
      </w:r>
      <w:r w:rsidR="00341ABF" w:rsidRPr="007C4472">
        <w:rPr>
          <w:rFonts w:cs="Times New Roman"/>
          <w:color w:val="auto"/>
          <w:szCs w:val="20"/>
        </w:rPr>
        <w:t>that</w:t>
      </w:r>
      <w:r w:rsidR="00DC6C92" w:rsidRPr="007C4472">
        <w:rPr>
          <w:rFonts w:cs="Times New Roman"/>
          <w:color w:val="auto"/>
          <w:szCs w:val="20"/>
        </w:rPr>
        <w:t xml:space="preserve"> reported caught.</w:t>
      </w:r>
      <w:r w:rsidR="009D7F8E" w:rsidRPr="007C4472">
        <w:rPr>
          <w:rFonts w:cs="Times New Roman"/>
          <w:color w:val="auto"/>
          <w:szCs w:val="20"/>
        </w:rPr>
        <w:t xml:space="preserve"> The release ord</w:t>
      </w:r>
      <w:r w:rsidR="00112194" w:rsidRPr="007C4472">
        <w:rPr>
          <w:rFonts w:cs="Times New Roman"/>
          <w:color w:val="auto"/>
          <w:szCs w:val="20"/>
        </w:rPr>
        <w:t xml:space="preserve">er </w:t>
      </w:r>
      <w:r w:rsidR="00DE6BF5" w:rsidRPr="007C4472">
        <w:rPr>
          <w:rFonts w:cs="Times New Roman"/>
          <w:color w:val="auto"/>
          <w:szCs w:val="20"/>
        </w:rPr>
        <w:t>shall be</w:t>
      </w:r>
      <w:r w:rsidR="00112194" w:rsidRPr="007C4472">
        <w:rPr>
          <w:rFonts w:cs="Times New Roman"/>
          <w:color w:val="auto"/>
          <w:szCs w:val="20"/>
        </w:rPr>
        <w:t xml:space="preserve"> notified </w:t>
      </w:r>
      <w:r w:rsidR="009D7F8E" w:rsidRPr="007C4472">
        <w:rPr>
          <w:rFonts w:cs="Times New Roman"/>
          <w:color w:val="auto"/>
          <w:szCs w:val="20"/>
        </w:rPr>
        <w:t>to the farm CPC competent authority, which</w:t>
      </w:r>
      <w:r w:rsidR="00341ABF" w:rsidRPr="007C4472">
        <w:rPr>
          <w:rFonts w:cs="Times New Roman"/>
          <w:color w:val="auto"/>
          <w:szCs w:val="20"/>
        </w:rPr>
        <w:t xml:space="preserve"> shall</w:t>
      </w:r>
      <w:r w:rsidR="009D7F8E" w:rsidRPr="007C4472">
        <w:rPr>
          <w:rFonts w:cs="Times New Roman"/>
          <w:color w:val="auto"/>
          <w:szCs w:val="20"/>
        </w:rPr>
        <w:t xml:space="preserve"> </w:t>
      </w:r>
      <w:r w:rsidR="00DE6BF5" w:rsidRPr="007C4472">
        <w:rPr>
          <w:rFonts w:cs="Times New Roman"/>
          <w:color w:val="auto"/>
          <w:szCs w:val="20"/>
        </w:rPr>
        <w:t xml:space="preserve">transmit </w:t>
      </w:r>
      <w:r w:rsidR="009D7F8E" w:rsidRPr="007C4472">
        <w:rPr>
          <w:rFonts w:cs="Times New Roman"/>
          <w:color w:val="auto"/>
          <w:szCs w:val="20"/>
        </w:rPr>
        <w:t>it to the farm operator concerned</w:t>
      </w:r>
      <w:r w:rsidR="00264266" w:rsidRPr="007C4472">
        <w:rPr>
          <w:rFonts w:cs="Times New Roman"/>
          <w:color w:val="auto"/>
          <w:szCs w:val="20"/>
        </w:rPr>
        <w:t>; or</w:t>
      </w:r>
      <w:r w:rsidR="009D7F8E" w:rsidRPr="007C4472">
        <w:rPr>
          <w:rFonts w:cs="Times New Roman"/>
          <w:color w:val="auto"/>
          <w:szCs w:val="20"/>
        </w:rPr>
        <w:t xml:space="preserve"> </w:t>
      </w:r>
    </w:p>
    <w:p w14:paraId="472B5474" w14:textId="77777777" w:rsidR="009D7F8E" w:rsidRPr="007C4472" w:rsidRDefault="009D7F8E" w:rsidP="006A076D">
      <w:pPr>
        <w:pStyle w:val="ListParagraph"/>
        <w:spacing w:after="0" w:line="240" w:lineRule="auto"/>
        <w:ind w:left="1422" w:right="0" w:firstLine="0"/>
        <w:contextualSpacing w:val="0"/>
        <w:rPr>
          <w:rFonts w:cs="Times New Roman"/>
          <w:color w:val="auto"/>
          <w:szCs w:val="20"/>
        </w:rPr>
      </w:pPr>
    </w:p>
    <w:p w14:paraId="6453BE08" w14:textId="77777777" w:rsidR="00112194" w:rsidRPr="007C4472" w:rsidRDefault="000C01DA" w:rsidP="00DD3AC8">
      <w:pPr>
        <w:pStyle w:val="ListParagraph"/>
        <w:numPr>
          <w:ilvl w:val="1"/>
          <w:numId w:val="80"/>
        </w:numPr>
        <w:spacing w:after="0" w:line="240" w:lineRule="auto"/>
        <w:ind w:left="851" w:right="0"/>
        <w:contextualSpacing w:val="0"/>
        <w:rPr>
          <w:rFonts w:cs="Times New Roman"/>
          <w:color w:val="auto"/>
          <w:szCs w:val="20"/>
        </w:rPr>
      </w:pPr>
      <w:r w:rsidRPr="007C4472">
        <w:rPr>
          <w:rFonts w:cs="Times New Roman"/>
          <w:color w:val="auto"/>
          <w:szCs w:val="20"/>
        </w:rPr>
        <w:t xml:space="preserve">by the farm CPC </w:t>
      </w:r>
      <w:r w:rsidR="009D7F8E" w:rsidRPr="007C4472">
        <w:rPr>
          <w:rFonts w:cs="Times New Roman"/>
          <w:color w:val="auto"/>
          <w:szCs w:val="20"/>
        </w:rPr>
        <w:t xml:space="preserve">competent authority </w:t>
      </w:r>
      <w:r w:rsidR="00DC6C92" w:rsidRPr="007C4472">
        <w:rPr>
          <w:rFonts w:cs="Times New Roman"/>
          <w:color w:val="auto"/>
          <w:szCs w:val="20"/>
        </w:rPr>
        <w:t xml:space="preserve">when, </w:t>
      </w:r>
      <w:r w:rsidRPr="007C4472">
        <w:rPr>
          <w:rFonts w:cs="Times New Roman"/>
          <w:color w:val="auto"/>
          <w:szCs w:val="20"/>
        </w:rPr>
        <w:t>after harvest</w:t>
      </w:r>
      <w:r w:rsidR="009D7F8E" w:rsidRPr="007C4472">
        <w:rPr>
          <w:rFonts w:cs="Times New Roman"/>
          <w:color w:val="auto"/>
          <w:szCs w:val="20"/>
        </w:rPr>
        <w:t xml:space="preserve">, </w:t>
      </w:r>
      <w:r w:rsidR="00DC6C92" w:rsidRPr="007C4472">
        <w:rPr>
          <w:rFonts w:cs="Times New Roman"/>
          <w:color w:val="auto"/>
          <w:szCs w:val="20"/>
        </w:rPr>
        <w:t xml:space="preserve">the remaining fish is not covered by an </w:t>
      </w:r>
      <w:r w:rsidRPr="007C4472">
        <w:rPr>
          <w:rFonts w:cs="Times New Roman"/>
          <w:color w:val="auto"/>
          <w:szCs w:val="20"/>
        </w:rPr>
        <w:t>eBCD, or</w:t>
      </w:r>
      <w:r w:rsidR="009D7F8E" w:rsidRPr="007C4472">
        <w:rPr>
          <w:rFonts w:cs="Times New Roman"/>
          <w:color w:val="auto"/>
          <w:szCs w:val="20"/>
        </w:rPr>
        <w:t xml:space="preserve"> </w:t>
      </w:r>
      <w:r w:rsidR="00DC6C92" w:rsidRPr="007C4472">
        <w:rPr>
          <w:rFonts w:cs="Times New Roman"/>
          <w:color w:val="auto"/>
          <w:szCs w:val="20"/>
        </w:rPr>
        <w:t xml:space="preserve">when </w:t>
      </w:r>
      <w:r w:rsidR="00112194" w:rsidRPr="007C4472">
        <w:rPr>
          <w:rFonts w:cs="Times New Roman"/>
          <w:color w:val="auto"/>
          <w:szCs w:val="20"/>
        </w:rPr>
        <w:t>a</w:t>
      </w:r>
      <w:r w:rsidR="00DC6C92" w:rsidRPr="007C4472">
        <w:rPr>
          <w:rFonts w:cs="Times New Roman"/>
          <w:color w:val="auto"/>
          <w:szCs w:val="20"/>
        </w:rPr>
        <w:t xml:space="preserve"> carry-over assessment </w:t>
      </w:r>
      <w:r w:rsidR="00CA3934" w:rsidRPr="007C4472">
        <w:rPr>
          <w:rFonts w:cs="Times New Roman"/>
          <w:color w:val="auto"/>
          <w:szCs w:val="20"/>
        </w:rPr>
        <w:t xml:space="preserve">or control transfer </w:t>
      </w:r>
      <w:r w:rsidR="009D7F8E" w:rsidRPr="007C4472">
        <w:rPr>
          <w:rFonts w:cs="Times New Roman"/>
          <w:color w:val="auto"/>
          <w:szCs w:val="20"/>
        </w:rPr>
        <w:t xml:space="preserve">has identified an excess of </w:t>
      </w:r>
      <w:r w:rsidRPr="007C4472">
        <w:rPr>
          <w:rFonts w:cs="Times New Roman"/>
          <w:color w:val="auto"/>
          <w:szCs w:val="20"/>
        </w:rPr>
        <w:t>fis</w:t>
      </w:r>
      <w:r w:rsidR="00FE44F9" w:rsidRPr="007C4472">
        <w:rPr>
          <w:rFonts w:cs="Times New Roman"/>
          <w:color w:val="auto"/>
          <w:szCs w:val="20"/>
        </w:rPr>
        <w:t>h.</w:t>
      </w:r>
    </w:p>
    <w:p w14:paraId="7BAE1537" w14:textId="77777777" w:rsidR="00FE44F9" w:rsidRPr="007C4472" w:rsidRDefault="00FE44F9" w:rsidP="006A076D">
      <w:pPr>
        <w:pStyle w:val="ListParagraph"/>
        <w:spacing w:after="0" w:line="240" w:lineRule="auto"/>
        <w:contextualSpacing w:val="0"/>
        <w:rPr>
          <w:rFonts w:cs="Times New Roman"/>
          <w:color w:val="auto"/>
          <w:szCs w:val="20"/>
        </w:rPr>
      </w:pPr>
    </w:p>
    <w:p w14:paraId="6070D6CA" w14:textId="345DE45D" w:rsidR="00176E8B" w:rsidRPr="007C4472" w:rsidRDefault="00FB438A" w:rsidP="00A05158">
      <w:pPr>
        <w:spacing w:after="0" w:line="240" w:lineRule="auto"/>
        <w:ind w:left="426" w:right="0" w:firstLine="0"/>
        <w:rPr>
          <w:rFonts w:cs="Times New Roman"/>
          <w:color w:val="auto"/>
          <w:szCs w:val="20"/>
        </w:rPr>
      </w:pPr>
      <w:r w:rsidRPr="007C4472">
        <w:rPr>
          <w:rFonts w:cs="Times New Roman"/>
          <w:color w:val="auto"/>
          <w:szCs w:val="20"/>
        </w:rPr>
        <w:t xml:space="preserve">For cases under section </w:t>
      </w:r>
      <w:r w:rsidR="00537391" w:rsidRPr="007C4472">
        <w:rPr>
          <w:rFonts w:cs="Times New Roman"/>
          <w:color w:val="auto"/>
          <w:szCs w:val="20"/>
        </w:rPr>
        <w:t>2</w:t>
      </w:r>
      <w:r w:rsidR="00622440" w:rsidRPr="007C4472">
        <w:rPr>
          <w:rFonts w:cs="Times New Roman"/>
          <w:color w:val="auto"/>
          <w:szCs w:val="20"/>
        </w:rPr>
        <w:t xml:space="preserve"> </w:t>
      </w:r>
      <w:r w:rsidRPr="007C4472">
        <w:rPr>
          <w:rFonts w:cs="Times New Roman"/>
          <w:color w:val="auto"/>
          <w:szCs w:val="20"/>
        </w:rPr>
        <w:t>a) above</w:t>
      </w:r>
      <w:r w:rsidR="00E50193" w:rsidRPr="007C4472">
        <w:rPr>
          <w:rFonts w:cs="Times New Roman"/>
          <w:color w:val="auto"/>
          <w:szCs w:val="20"/>
        </w:rPr>
        <w:t>,</w:t>
      </w:r>
      <w:r w:rsidRPr="007C4472">
        <w:rPr>
          <w:rFonts w:cs="Times New Roman"/>
          <w:color w:val="auto"/>
          <w:szCs w:val="20"/>
        </w:rPr>
        <w:t xml:space="preserve"> the </w:t>
      </w:r>
      <w:r w:rsidR="00112194" w:rsidRPr="007C4472">
        <w:rPr>
          <w:rFonts w:cs="Times New Roman"/>
          <w:color w:val="auto"/>
          <w:szCs w:val="20"/>
        </w:rPr>
        <w:t xml:space="preserve">total weight </w:t>
      </w:r>
      <w:r w:rsidR="00302E1E" w:rsidRPr="007C4472">
        <w:rPr>
          <w:rFonts w:cs="Times New Roman"/>
          <w:color w:val="auto"/>
          <w:szCs w:val="20"/>
        </w:rPr>
        <w:t xml:space="preserve">of </w:t>
      </w:r>
      <w:r w:rsidR="00DE6BF5" w:rsidRPr="007C4472">
        <w:rPr>
          <w:rFonts w:cs="Times New Roman"/>
          <w:color w:val="auto"/>
          <w:szCs w:val="20"/>
        </w:rPr>
        <w:t xml:space="preserve">bluefin tuna </w:t>
      </w:r>
      <w:r w:rsidR="00302E1E" w:rsidRPr="007C4472">
        <w:rPr>
          <w:rFonts w:cs="Times New Roman"/>
          <w:color w:val="auto"/>
          <w:szCs w:val="20"/>
        </w:rPr>
        <w:t xml:space="preserve">to be released </w:t>
      </w:r>
      <w:r w:rsidR="00420094" w:rsidRPr="007C4472">
        <w:rPr>
          <w:rFonts w:cs="Times New Roman"/>
          <w:color w:val="auto"/>
          <w:szCs w:val="20"/>
        </w:rPr>
        <w:t>shall be</w:t>
      </w:r>
      <w:r w:rsidR="00302E1E" w:rsidRPr="007C4472">
        <w:rPr>
          <w:rFonts w:cs="Times New Roman"/>
          <w:color w:val="auto"/>
          <w:szCs w:val="20"/>
        </w:rPr>
        <w:t xml:space="preserve"> converted in</w:t>
      </w:r>
      <w:r w:rsidR="006E1FEA" w:rsidRPr="007C4472">
        <w:rPr>
          <w:rFonts w:cs="Times New Roman"/>
          <w:color w:val="auto"/>
          <w:szCs w:val="20"/>
        </w:rPr>
        <w:t>to</w:t>
      </w:r>
      <w:r w:rsidR="00302E1E" w:rsidRPr="007C4472">
        <w:rPr>
          <w:rFonts w:cs="Times New Roman"/>
          <w:color w:val="auto"/>
          <w:szCs w:val="20"/>
        </w:rPr>
        <w:t xml:space="preserve"> a </w:t>
      </w:r>
      <w:r w:rsidR="00112194" w:rsidRPr="007C4472">
        <w:rPr>
          <w:rFonts w:cs="Times New Roman"/>
          <w:color w:val="auto"/>
          <w:szCs w:val="20"/>
        </w:rPr>
        <w:t>correspond</w:t>
      </w:r>
      <w:r w:rsidR="006E1FEA" w:rsidRPr="007C4472">
        <w:rPr>
          <w:rFonts w:cs="Times New Roman"/>
          <w:color w:val="auto"/>
          <w:szCs w:val="20"/>
        </w:rPr>
        <w:t>ing</w:t>
      </w:r>
      <w:r w:rsidR="00112194" w:rsidRPr="007C4472">
        <w:rPr>
          <w:rFonts w:cs="Times New Roman"/>
          <w:color w:val="auto"/>
          <w:szCs w:val="20"/>
        </w:rPr>
        <w:t xml:space="preserve"> number of individuals by applying the average weight </w:t>
      </w:r>
      <w:r w:rsidR="002E6E34" w:rsidRPr="007C4472">
        <w:rPr>
          <w:rFonts w:cs="Times New Roman"/>
          <w:color w:val="auto"/>
          <w:szCs w:val="20"/>
        </w:rPr>
        <w:t xml:space="preserve">resulting from the analysis of the stereoscopic </w:t>
      </w:r>
      <w:r w:rsidR="007508D3" w:rsidRPr="007C4472">
        <w:rPr>
          <w:rFonts w:cs="Times New Roman"/>
          <w:color w:val="auto"/>
          <w:szCs w:val="20"/>
        </w:rPr>
        <w:t xml:space="preserve">camera </w:t>
      </w:r>
      <w:r w:rsidR="002E6E34" w:rsidRPr="007C4472">
        <w:rPr>
          <w:rFonts w:cs="Times New Roman"/>
          <w:color w:val="auto"/>
          <w:szCs w:val="20"/>
        </w:rPr>
        <w:t xml:space="preserve">video footages related to </w:t>
      </w:r>
      <w:r w:rsidR="000A1F2C" w:rsidRPr="007C4472">
        <w:rPr>
          <w:rFonts w:cs="Times New Roman"/>
          <w:color w:val="auto"/>
          <w:szCs w:val="20"/>
        </w:rPr>
        <w:t xml:space="preserve">the relevant </w:t>
      </w:r>
      <w:r w:rsidR="002E6E34" w:rsidRPr="007C4472">
        <w:rPr>
          <w:rFonts w:cs="Times New Roman"/>
          <w:color w:val="auto"/>
          <w:szCs w:val="20"/>
        </w:rPr>
        <w:t>caging operation, made by the farm CPC competent authority in accordance with p</w:t>
      </w:r>
      <w:r w:rsidR="00BB4138" w:rsidRPr="007C4472">
        <w:rPr>
          <w:rFonts w:cs="Times New Roman"/>
          <w:color w:val="auto"/>
          <w:szCs w:val="20"/>
        </w:rPr>
        <w:t>aragraph</w:t>
      </w:r>
      <w:r w:rsidR="002E6E34" w:rsidRPr="007C4472">
        <w:rPr>
          <w:rFonts w:cs="Times New Roman"/>
          <w:color w:val="auto"/>
          <w:szCs w:val="20"/>
        </w:rPr>
        <w:t xml:space="preserve"> </w:t>
      </w:r>
      <w:r w:rsidR="00363F9D" w:rsidRPr="007C4472">
        <w:rPr>
          <w:rFonts w:cs="Times New Roman"/>
          <w:color w:val="auto"/>
          <w:szCs w:val="20"/>
        </w:rPr>
        <w:t>16</w:t>
      </w:r>
      <w:r w:rsidR="009B7E42" w:rsidRPr="007C4472">
        <w:rPr>
          <w:rFonts w:cs="Times New Roman"/>
          <w:color w:val="auto"/>
          <w:szCs w:val="20"/>
        </w:rPr>
        <w:t>9</w:t>
      </w:r>
      <w:r w:rsidR="002E6E34" w:rsidRPr="007C4472">
        <w:rPr>
          <w:rFonts w:cs="Times New Roman"/>
          <w:color w:val="auto"/>
          <w:szCs w:val="20"/>
        </w:rPr>
        <w:t xml:space="preserve"> of the Recommendation</w:t>
      </w:r>
      <w:r w:rsidR="00112194" w:rsidRPr="007C4472">
        <w:rPr>
          <w:rFonts w:cs="Times New Roman"/>
          <w:color w:val="auto"/>
          <w:szCs w:val="20"/>
        </w:rPr>
        <w:t>.</w:t>
      </w:r>
    </w:p>
    <w:p w14:paraId="63ECEE4E" w14:textId="77777777" w:rsidR="0039762F" w:rsidRPr="007C4472" w:rsidRDefault="0039762F" w:rsidP="006A076D">
      <w:pPr>
        <w:pStyle w:val="ListParagraph"/>
        <w:spacing w:after="0" w:line="240" w:lineRule="auto"/>
        <w:ind w:left="426" w:right="0" w:firstLine="0"/>
        <w:contextualSpacing w:val="0"/>
        <w:rPr>
          <w:rFonts w:cs="Times New Roman"/>
          <w:color w:val="auto"/>
          <w:szCs w:val="20"/>
        </w:rPr>
      </w:pPr>
    </w:p>
    <w:p w14:paraId="137F07E5" w14:textId="77777777" w:rsidR="00C405DC" w:rsidRPr="007C4472" w:rsidRDefault="00C405DC" w:rsidP="006A076D">
      <w:pPr>
        <w:spacing w:after="0" w:line="240" w:lineRule="auto"/>
        <w:ind w:left="8" w:right="0"/>
        <w:rPr>
          <w:rFonts w:cs="Times New Roman"/>
          <w:b/>
          <w:color w:val="auto"/>
          <w:szCs w:val="20"/>
        </w:rPr>
      </w:pPr>
      <w:r w:rsidRPr="007C4472">
        <w:rPr>
          <w:rFonts w:cs="Times New Roman"/>
          <w:b/>
          <w:color w:val="auto"/>
          <w:szCs w:val="20"/>
        </w:rPr>
        <w:t>Segregation of fish prior to the release operation</w:t>
      </w:r>
    </w:p>
    <w:p w14:paraId="0B5EA2B4" w14:textId="77777777" w:rsidR="00A363A3" w:rsidRPr="007C4472" w:rsidRDefault="00A363A3" w:rsidP="006A076D">
      <w:pPr>
        <w:spacing w:after="0" w:line="240" w:lineRule="auto"/>
        <w:ind w:left="8" w:right="0"/>
        <w:rPr>
          <w:rFonts w:cs="Times New Roman"/>
          <w:b/>
          <w:color w:val="auto"/>
          <w:szCs w:val="20"/>
        </w:rPr>
      </w:pPr>
    </w:p>
    <w:p w14:paraId="489483F2" w14:textId="77777777" w:rsidR="00804C7C" w:rsidRPr="007C4472" w:rsidRDefault="00302E1E" w:rsidP="00DD3AC8">
      <w:pPr>
        <w:pStyle w:val="ListParagraph"/>
        <w:numPr>
          <w:ilvl w:val="3"/>
          <w:numId w:val="51"/>
        </w:numPr>
        <w:spacing w:after="0" w:line="240" w:lineRule="auto"/>
        <w:ind w:left="426" w:right="0" w:hanging="426"/>
        <w:contextualSpacing w:val="0"/>
        <w:rPr>
          <w:rFonts w:cs="Times New Roman"/>
          <w:color w:val="auto"/>
          <w:szCs w:val="20"/>
        </w:rPr>
      </w:pPr>
      <w:r w:rsidRPr="007C4472">
        <w:rPr>
          <w:rFonts w:cs="Times New Roman"/>
          <w:color w:val="auto"/>
          <w:szCs w:val="20"/>
        </w:rPr>
        <w:t xml:space="preserve">Prior to the release </w:t>
      </w:r>
      <w:r w:rsidR="0015211B" w:rsidRPr="007C4472">
        <w:rPr>
          <w:rFonts w:cs="Times New Roman"/>
          <w:color w:val="auto"/>
          <w:szCs w:val="20"/>
        </w:rPr>
        <w:t>from a farm cage</w:t>
      </w:r>
      <w:r w:rsidRPr="007C4472">
        <w:rPr>
          <w:rFonts w:cs="Times New Roman"/>
          <w:color w:val="auto"/>
          <w:szCs w:val="20"/>
        </w:rPr>
        <w:t>, the farm CPC competent authority shall ensure that</w:t>
      </w:r>
      <w:r w:rsidR="00F112E6" w:rsidRPr="007C4472">
        <w:rPr>
          <w:rFonts w:cs="Times New Roman"/>
          <w:color w:val="auto"/>
          <w:szCs w:val="20"/>
        </w:rPr>
        <w:t>:</w:t>
      </w:r>
    </w:p>
    <w:p w14:paraId="0496A95E" w14:textId="77777777" w:rsidR="00FE44F9" w:rsidRPr="007C4472" w:rsidRDefault="00FE44F9" w:rsidP="006A076D">
      <w:pPr>
        <w:pStyle w:val="ListParagraph"/>
        <w:spacing w:after="0" w:line="240" w:lineRule="auto"/>
        <w:ind w:left="567" w:right="0" w:firstLine="0"/>
        <w:contextualSpacing w:val="0"/>
        <w:rPr>
          <w:rFonts w:cs="Times New Roman"/>
          <w:color w:val="auto"/>
          <w:szCs w:val="20"/>
        </w:rPr>
      </w:pPr>
    </w:p>
    <w:p w14:paraId="22EC3572" w14:textId="49FEB318" w:rsidR="00302E1E" w:rsidRPr="007C4472" w:rsidRDefault="00302E1E" w:rsidP="006A076D">
      <w:pPr>
        <w:pStyle w:val="ListParagraph"/>
        <w:numPr>
          <w:ilvl w:val="0"/>
          <w:numId w:val="48"/>
        </w:numPr>
        <w:spacing w:after="0" w:line="240" w:lineRule="auto"/>
        <w:ind w:left="851" w:right="0" w:hanging="425"/>
        <w:contextualSpacing w:val="0"/>
        <w:rPr>
          <w:rFonts w:cs="Times New Roman"/>
          <w:color w:val="auto"/>
          <w:szCs w:val="20"/>
        </w:rPr>
      </w:pPr>
      <w:r w:rsidRPr="007C4472">
        <w:rPr>
          <w:rFonts w:cs="Times New Roman"/>
          <w:color w:val="auto"/>
          <w:szCs w:val="20"/>
        </w:rPr>
        <w:t>the fish to be released is segregated and moved to a</w:t>
      </w:r>
      <w:r w:rsidR="00513F39" w:rsidRPr="007C4472">
        <w:rPr>
          <w:rFonts w:cs="Times New Roman"/>
          <w:color w:val="auto"/>
          <w:szCs w:val="20"/>
        </w:rPr>
        <w:t>n empty</w:t>
      </w:r>
      <w:r w:rsidRPr="007C4472">
        <w:rPr>
          <w:rFonts w:cs="Times New Roman"/>
          <w:color w:val="auto"/>
          <w:szCs w:val="20"/>
        </w:rPr>
        <w:t xml:space="preserve"> transport cage, and the transfer of the fish to the transport cage is monitored by </w:t>
      </w:r>
      <w:r w:rsidR="00722F48" w:rsidRPr="007C4472">
        <w:rPr>
          <w:rFonts w:cs="Times New Roman"/>
          <w:color w:val="auto"/>
          <w:szCs w:val="20"/>
        </w:rPr>
        <w:t>control</w:t>
      </w:r>
      <w:r w:rsidR="00B05A3E" w:rsidRPr="007C4472">
        <w:rPr>
          <w:rFonts w:cs="Times New Roman"/>
          <w:color w:val="auto"/>
          <w:szCs w:val="20"/>
        </w:rPr>
        <w:t xml:space="preserve"> camera in the water, in accordance with the minimum standards set out in </w:t>
      </w:r>
      <w:r w:rsidR="003B19E5" w:rsidRPr="007C4472">
        <w:rPr>
          <w:rFonts w:cs="Times New Roman"/>
          <w:b/>
          <w:color w:val="auto"/>
          <w:szCs w:val="20"/>
        </w:rPr>
        <w:t>Annex</w:t>
      </w:r>
      <w:r w:rsidR="00B05A3E" w:rsidRPr="007C4472">
        <w:rPr>
          <w:rFonts w:cs="Times New Roman"/>
          <w:b/>
          <w:color w:val="auto"/>
          <w:szCs w:val="20"/>
        </w:rPr>
        <w:t xml:space="preserve"> 8</w:t>
      </w:r>
      <w:r w:rsidR="00912972" w:rsidRPr="007C4472">
        <w:rPr>
          <w:rFonts w:cs="Times New Roman"/>
          <w:color w:val="auto"/>
          <w:szCs w:val="20"/>
        </w:rPr>
        <w:t>;</w:t>
      </w:r>
    </w:p>
    <w:p w14:paraId="5ACB1607" w14:textId="77777777" w:rsidR="00804C7C" w:rsidRPr="007C4472" w:rsidRDefault="00804C7C" w:rsidP="006A076D">
      <w:pPr>
        <w:pStyle w:val="ListParagraph"/>
        <w:numPr>
          <w:ilvl w:val="0"/>
          <w:numId w:val="48"/>
        </w:numPr>
        <w:spacing w:after="0" w:line="240" w:lineRule="auto"/>
        <w:ind w:left="851" w:right="0" w:hanging="425"/>
        <w:contextualSpacing w:val="0"/>
        <w:rPr>
          <w:rFonts w:cs="Times New Roman"/>
          <w:color w:val="auto"/>
          <w:szCs w:val="20"/>
        </w:rPr>
      </w:pPr>
      <w:r w:rsidRPr="007C4472">
        <w:rPr>
          <w:rFonts w:cs="Times New Roman"/>
          <w:color w:val="auto"/>
          <w:szCs w:val="20"/>
        </w:rPr>
        <w:t>the number of fish segregated for release corresponds to the release order.</w:t>
      </w:r>
    </w:p>
    <w:p w14:paraId="3C18EC8D" w14:textId="77777777" w:rsidR="00FE44F9" w:rsidRPr="007C4472" w:rsidRDefault="00FE44F9" w:rsidP="006A076D">
      <w:pPr>
        <w:pStyle w:val="ListParagraph"/>
        <w:spacing w:after="0" w:line="240" w:lineRule="auto"/>
        <w:contextualSpacing w:val="0"/>
        <w:rPr>
          <w:rFonts w:cs="Times New Roman"/>
          <w:color w:val="auto"/>
          <w:szCs w:val="20"/>
        </w:rPr>
      </w:pPr>
    </w:p>
    <w:p w14:paraId="2337A72E" w14:textId="77777777" w:rsidR="00302E1E" w:rsidRPr="007C4472" w:rsidRDefault="00302E1E" w:rsidP="00DD3AC8">
      <w:pPr>
        <w:pStyle w:val="ListParagraph"/>
        <w:numPr>
          <w:ilvl w:val="3"/>
          <w:numId w:val="51"/>
        </w:numPr>
        <w:spacing w:after="0" w:line="240" w:lineRule="auto"/>
        <w:ind w:left="426" w:right="0" w:hanging="426"/>
        <w:contextualSpacing w:val="0"/>
        <w:rPr>
          <w:rFonts w:cs="Times New Roman"/>
          <w:color w:val="auto"/>
          <w:szCs w:val="20"/>
        </w:rPr>
      </w:pPr>
      <w:r w:rsidRPr="007C4472">
        <w:rPr>
          <w:rFonts w:cs="Times New Roman"/>
          <w:color w:val="auto"/>
          <w:szCs w:val="20"/>
        </w:rPr>
        <w:t xml:space="preserve">The prior segregation of the fish shall be conducted in the presence of an ICCAT regional observer. </w:t>
      </w:r>
    </w:p>
    <w:p w14:paraId="29154DE7" w14:textId="77777777" w:rsidR="00A363A3" w:rsidRPr="007C4472" w:rsidRDefault="00A363A3" w:rsidP="006A076D">
      <w:pPr>
        <w:pStyle w:val="ListParagraph"/>
        <w:spacing w:after="0" w:line="240" w:lineRule="auto"/>
        <w:ind w:left="567" w:right="0" w:firstLine="0"/>
        <w:contextualSpacing w:val="0"/>
        <w:rPr>
          <w:rFonts w:cs="Times New Roman"/>
          <w:color w:val="auto"/>
          <w:szCs w:val="20"/>
        </w:rPr>
      </w:pPr>
    </w:p>
    <w:p w14:paraId="315A679E" w14:textId="77777777" w:rsidR="00C405DC" w:rsidRPr="007C4472" w:rsidRDefault="00C405DC" w:rsidP="006A076D">
      <w:pPr>
        <w:spacing w:after="0" w:line="240" w:lineRule="auto"/>
        <w:ind w:left="8" w:right="0"/>
        <w:rPr>
          <w:rFonts w:cs="Times New Roman"/>
          <w:b/>
          <w:color w:val="auto"/>
          <w:szCs w:val="20"/>
        </w:rPr>
      </w:pPr>
      <w:r w:rsidRPr="007C4472">
        <w:rPr>
          <w:rFonts w:cs="Times New Roman"/>
          <w:b/>
          <w:color w:val="auto"/>
          <w:szCs w:val="20"/>
        </w:rPr>
        <w:t>Record of the release operation by video camera</w:t>
      </w:r>
    </w:p>
    <w:p w14:paraId="7445E3EC" w14:textId="77777777" w:rsidR="00A363A3" w:rsidRPr="007C4472" w:rsidRDefault="00A363A3" w:rsidP="006A076D">
      <w:pPr>
        <w:spacing w:after="0" w:line="240" w:lineRule="auto"/>
        <w:ind w:left="8" w:right="0"/>
        <w:rPr>
          <w:rFonts w:cs="Times New Roman"/>
          <w:b/>
          <w:color w:val="auto"/>
          <w:szCs w:val="20"/>
        </w:rPr>
      </w:pPr>
    </w:p>
    <w:p w14:paraId="3845D889" w14:textId="77777777" w:rsidR="00C405DC" w:rsidRPr="007C4472" w:rsidRDefault="00C405DC" w:rsidP="00DD3AC8">
      <w:pPr>
        <w:pStyle w:val="ListParagraph"/>
        <w:numPr>
          <w:ilvl w:val="3"/>
          <w:numId w:val="51"/>
        </w:numPr>
        <w:spacing w:after="0" w:line="240" w:lineRule="auto"/>
        <w:ind w:left="426" w:right="0" w:hanging="426"/>
        <w:contextualSpacing w:val="0"/>
        <w:rPr>
          <w:rFonts w:cs="Times New Roman"/>
          <w:color w:val="auto"/>
          <w:szCs w:val="20"/>
        </w:rPr>
      </w:pPr>
      <w:r w:rsidRPr="007C4472">
        <w:rPr>
          <w:rFonts w:cs="Times New Roman"/>
          <w:color w:val="auto"/>
          <w:szCs w:val="20"/>
        </w:rPr>
        <w:t xml:space="preserve">The release of bluefin tuna </w:t>
      </w:r>
      <w:r w:rsidR="00FE7A3C" w:rsidRPr="007C4472">
        <w:rPr>
          <w:rFonts w:cs="Times New Roman"/>
          <w:color w:val="auto"/>
          <w:szCs w:val="20"/>
        </w:rPr>
        <w:t xml:space="preserve">from transport or farm cages </w:t>
      </w:r>
      <w:r w:rsidRPr="007C4472">
        <w:rPr>
          <w:rFonts w:cs="Times New Roman"/>
          <w:color w:val="auto"/>
          <w:szCs w:val="20"/>
        </w:rPr>
        <w:t>into th</w:t>
      </w:r>
      <w:r w:rsidR="00ED2EFC" w:rsidRPr="007C4472">
        <w:rPr>
          <w:rFonts w:cs="Times New Roman"/>
          <w:color w:val="auto"/>
          <w:szCs w:val="20"/>
        </w:rPr>
        <w:t>e sea shall be recorded by control</w:t>
      </w:r>
      <w:r w:rsidRPr="007C4472">
        <w:rPr>
          <w:rFonts w:cs="Times New Roman"/>
          <w:color w:val="auto"/>
          <w:szCs w:val="20"/>
        </w:rPr>
        <w:t xml:space="preserve"> camera</w:t>
      </w:r>
      <w:r w:rsidR="00FE7A3C" w:rsidRPr="007C4472">
        <w:rPr>
          <w:rFonts w:cs="Times New Roman"/>
          <w:color w:val="auto"/>
          <w:szCs w:val="20"/>
        </w:rPr>
        <w:t>. All release operations into the sea shall be</w:t>
      </w:r>
      <w:r w:rsidRPr="007C4472">
        <w:rPr>
          <w:rFonts w:cs="Times New Roman"/>
          <w:color w:val="auto"/>
          <w:szCs w:val="20"/>
        </w:rPr>
        <w:t xml:space="preserve"> observed by an ICCAT regional observer. </w:t>
      </w:r>
    </w:p>
    <w:p w14:paraId="6A90C6B9" w14:textId="77777777" w:rsidR="00A363A3" w:rsidRPr="007C4472" w:rsidRDefault="00A363A3" w:rsidP="006A076D">
      <w:pPr>
        <w:pStyle w:val="ListParagraph"/>
        <w:spacing w:after="0" w:line="240" w:lineRule="auto"/>
        <w:ind w:left="426" w:right="0" w:firstLine="0"/>
        <w:contextualSpacing w:val="0"/>
        <w:rPr>
          <w:rFonts w:cs="Times New Roman"/>
          <w:color w:val="auto"/>
          <w:szCs w:val="20"/>
        </w:rPr>
      </w:pPr>
    </w:p>
    <w:p w14:paraId="4F24A7EF" w14:textId="77777777" w:rsidR="00C405DC" w:rsidRPr="007C4472" w:rsidRDefault="00C405DC" w:rsidP="006A076D">
      <w:pPr>
        <w:spacing w:after="0" w:line="240" w:lineRule="auto"/>
        <w:ind w:left="8" w:right="0"/>
        <w:rPr>
          <w:rFonts w:cs="Times New Roman"/>
          <w:b/>
          <w:color w:val="auto"/>
          <w:szCs w:val="20"/>
        </w:rPr>
      </w:pPr>
      <w:r w:rsidRPr="007C4472">
        <w:rPr>
          <w:rFonts w:cs="Times New Roman"/>
          <w:b/>
          <w:color w:val="auto"/>
          <w:szCs w:val="20"/>
        </w:rPr>
        <w:t>Reporting</w:t>
      </w:r>
    </w:p>
    <w:p w14:paraId="4C4B57E9" w14:textId="77777777" w:rsidR="00A363A3" w:rsidRPr="007C4472" w:rsidRDefault="00A363A3" w:rsidP="006A076D">
      <w:pPr>
        <w:spacing w:after="0" w:line="240" w:lineRule="auto"/>
        <w:ind w:left="8" w:right="0"/>
        <w:rPr>
          <w:rFonts w:cs="Times New Roman"/>
          <w:b/>
          <w:color w:val="auto"/>
          <w:szCs w:val="20"/>
        </w:rPr>
      </w:pPr>
    </w:p>
    <w:p w14:paraId="0178688E" w14:textId="140ED342" w:rsidR="00C405DC" w:rsidRPr="007C4472" w:rsidRDefault="00523246" w:rsidP="00A05158">
      <w:pPr>
        <w:pStyle w:val="ListParagraph"/>
        <w:numPr>
          <w:ilvl w:val="3"/>
          <w:numId w:val="51"/>
        </w:numPr>
        <w:spacing w:after="0" w:line="240" w:lineRule="auto"/>
        <w:ind w:left="426" w:right="0" w:hanging="426"/>
        <w:contextualSpacing w:val="0"/>
        <w:rPr>
          <w:rFonts w:cs="Times New Roman"/>
          <w:color w:val="auto"/>
          <w:szCs w:val="20"/>
        </w:rPr>
      </w:pPr>
      <w:r w:rsidRPr="007C4472">
        <w:rPr>
          <w:rFonts w:cs="Times New Roman"/>
          <w:color w:val="auto"/>
          <w:szCs w:val="20"/>
        </w:rPr>
        <w:t>For each release operation performed, t</w:t>
      </w:r>
      <w:r w:rsidR="00F11837" w:rsidRPr="007C4472">
        <w:rPr>
          <w:rFonts w:cs="Times New Roman"/>
          <w:color w:val="auto"/>
          <w:szCs w:val="20"/>
        </w:rPr>
        <w:t xml:space="preserve">he donor or farm operator </w:t>
      </w:r>
      <w:r w:rsidR="00EB3C85" w:rsidRPr="007C4472">
        <w:rPr>
          <w:rFonts w:cs="Times New Roman"/>
          <w:color w:val="auto"/>
          <w:szCs w:val="20"/>
        </w:rPr>
        <w:t xml:space="preserve">responsible for the release </w:t>
      </w:r>
      <w:r w:rsidR="00F11837" w:rsidRPr="007C4472">
        <w:rPr>
          <w:rFonts w:cs="Times New Roman"/>
          <w:color w:val="auto"/>
          <w:szCs w:val="20"/>
        </w:rPr>
        <w:t xml:space="preserve">shall </w:t>
      </w:r>
      <w:r w:rsidR="00886315" w:rsidRPr="007C4472">
        <w:rPr>
          <w:rFonts w:cs="Times New Roman"/>
          <w:color w:val="auto"/>
          <w:szCs w:val="20"/>
        </w:rPr>
        <w:t>complete</w:t>
      </w:r>
      <w:r w:rsidR="00F11837" w:rsidRPr="007C4472">
        <w:rPr>
          <w:rFonts w:cs="Times New Roman"/>
          <w:color w:val="auto"/>
          <w:szCs w:val="20"/>
        </w:rPr>
        <w:t xml:space="preserve"> a release </w:t>
      </w:r>
      <w:r w:rsidR="002E7C7E" w:rsidRPr="007C4472">
        <w:rPr>
          <w:rFonts w:cs="Times New Roman"/>
          <w:color w:val="auto"/>
          <w:szCs w:val="20"/>
        </w:rPr>
        <w:t>report</w:t>
      </w:r>
      <w:r w:rsidR="00F11837" w:rsidRPr="007C4472">
        <w:rPr>
          <w:rFonts w:cs="Times New Roman"/>
          <w:color w:val="auto"/>
          <w:szCs w:val="20"/>
        </w:rPr>
        <w:t>,</w:t>
      </w:r>
      <w:r w:rsidR="00674793" w:rsidRPr="007C4472">
        <w:rPr>
          <w:rFonts w:cs="Times New Roman"/>
          <w:color w:val="auto"/>
          <w:szCs w:val="20"/>
        </w:rPr>
        <w:t xml:space="preserve"> </w:t>
      </w:r>
      <w:r w:rsidR="00C405DC" w:rsidRPr="007C4472">
        <w:rPr>
          <w:rFonts w:cs="Times New Roman"/>
          <w:color w:val="auto"/>
          <w:szCs w:val="20"/>
        </w:rPr>
        <w:t>using the template</w:t>
      </w:r>
      <w:r w:rsidR="004C5152" w:rsidRPr="007C4472">
        <w:rPr>
          <w:rFonts w:cs="Times New Roman"/>
          <w:color w:val="auto"/>
          <w:szCs w:val="20"/>
        </w:rPr>
        <w:t xml:space="preserve"> </w:t>
      </w:r>
      <w:r w:rsidR="005E7B39" w:rsidRPr="007C4472">
        <w:rPr>
          <w:rFonts w:cs="Times New Roman"/>
          <w:color w:val="auto"/>
          <w:szCs w:val="20"/>
        </w:rPr>
        <w:t xml:space="preserve">attached to this </w:t>
      </w:r>
      <w:r w:rsidR="003B19E5" w:rsidRPr="007C4472">
        <w:rPr>
          <w:rFonts w:cs="Times New Roman"/>
          <w:b/>
          <w:bCs/>
          <w:color w:val="auto"/>
          <w:szCs w:val="20"/>
        </w:rPr>
        <w:t>Annex</w:t>
      </w:r>
      <w:r w:rsidR="00BE5D06" w:rsidRPr="007C4472">
        <w:rPr>
          <w:rFonts w:cs="Times New Roman"/>
          <w:b/>
          <w:color w:val="auto"/>
          <w:szCs w:val="20"/>
        </w:rPr>
        <w:t>.</w:t>
      </w:r>
      <w:r w:rsidR="00C405DC" w:rsidRPr="007C4472">
        <w:rPr>
          <w:rFonts w:cs="Times New Roman"/>
          <w:color w:val="auto"/>
          <w:szCs w:val="20"/>
        </w:rPr>
        <w:t xml:space="preserve"> </w:t>
      </w:r>
    </w:p>
    <w:p w14:paraId="034FBA13" w14:textId="77777777" w:rsidR="00FE44F9" w:rsidRPr="007C4472" w:rsidRDefault="00FE44F9" w:rsidP="006A076D">
      <w:pPr>
        <w:pStyle w:val="ListParagraph"/>
        <w:spacing w:after="0" w:line="240" w:lineRule="auto"/>
        <w:ind w:left="567" w:right="0" w:firstLine="0"/>
        <w:contextualSpacing w:val="0"/>
        <w:rPr>
          <w:rFonts w:cs="Times New Roman"/>
          <w:color w:val="auto"/>
          <w:szCs w:val="20"/>
        </w:rPr>
      </w:pPr>
    </w:p>
    <w:p w14:paraId="24A21E02" w14:textId="77777777" w:rsidR="00D32A95" w:rsidRPr="007C4472" w:rsidRDefault="00BE5D06" w:rsidP="00A05158">
      <w:pPr>
        <w:pStyle w:val="ListParagraph"/>
        <w:numPr>
          <w:ilvl w:val="3"/>
          <w:numId w:val="51"/>
        </w:numPr>
        <w:spacing w:after="0" w:line="240" w:lineRule="auto"/>
        <w:ind w:left="426" w:right="0" w:hanging="426"/>
        <w:contextualSpacing w:val="0"/>
        <w:rPr>
          <w:rFonts w:cs="Times New Roman"/>
          <w:color w:val="auto"/>
          <w:szCs w:val="20"/>
        </w:rPr>
      </w:pPr>
      <w:r w:rsidRPr="007C4472">
        <w:rPr>
          <w:rFonts w:cs="Times New Roman"/>
          <w:color w:val="auto"/>
          <w:szCs w:val="20"/>
        </w:rPr>
        <w:t>T</w:t>
      </w:r>
      <w:r w:rsidR="00722F48" w:rsidRPr="007C4472">
        <w:rPr>
          <w:rFonts w:cs="Times New Roman"/>
          <w:color w:val="auto"/>
          <w:szCs w:val="20"/>
        </w:rPr>
        <w:t xml:space="preserve">he ICCAT regional observer </w:t>
      </w:r>
      <w:r w:rsidR="00E223D0" w:rsidRPr="007C4472">
        <w:rPr>
          <w:rFonts w:cs="Times New Roman"/>
          <w:color w:val="auto"/>
          <w:szCs w:val="20"/>
        </w:rPr>
        <w:t xml:space="preserve">shall </w:t>
      </w:r>
      <w:r w:rsidR="00E223D0" w:rsidRPr="007C4472">
        <w:rPr>
          <w:rFonts w:cs="Times New Roman"/>
          <w:szCs w:val="20"/>
        </w:rPr>
        <w:t>validate the information in the release declaration</w:t>
      </w:r>
      <w:r w:rsidR="00EB3C85" w:rsidRPr="007C4472">
        <w:rPr>
          <w:rFonts w:cs="Times New Roman"/>
          <w:szCs w:val="20"/>
        </w:rPr>
        <w:t>. The donor or farm operator</w:t>
      </w:r>
      <w:r w:rsidR="00E223D0" w:rsidRPr="007C4472">
        <w:rPr>
          <w:rFonts w:cs="Times New Roman"/>
          <w:szCs w:val="20"/>
        </w:rPr>
        <w:t xml:space="preserve"> </w:t>
      </w:r>
      <w:r w:rsidR="00EB3C85" w:rsidRPr="007C4472">
        <w:rPr>
          <w:rFonts w:cs="Times New Roman"/>
          <w:szCs w:val="20"/>
        </w:rPr>
        <w:t>shall</w:t>
      </w:r>
      <w:r w:rsidR="00EB3C85" w:rsidRPr="007C4472">
        <w:rPr>
          <w:rFonts w:cs="Times New Roman"/>
          <w:color w:val="auto"/>
          <w:szCs w:val="20"/>
        </w:rPr>
        <w:t xml:space="preserve"> submit the release declaration to its authorities within 48 hours of the release operation taking place</w:t>
      </w:r>
      <w:r w:rsidR="00EB3C85" w:rsidRPr="007C4472">
        <w:rPr>
          <w:rFonts w:cs="Times New Roman"/>
          <w:szCs w:val="20"/>
        </w:rPr>
        <w:t xml:space="preserve"> </w:t>
      </w:r>
      <w:r w:rsidR="00C405DC" w:rsidRPr="007C4472">
        <w:rPr>
          <w:rFonts w:cs="Times New Roman"/>
          <w:color w:val="auto"/>
          <w:szCs w:val="20"/>
        </w:rPr>
        <w:t xml:space="preserve">for transmission to the </w:t>
      </w:r>
      <w:r w:rsidR="00626175" w:rsidRPr="007C4472">
        <w:rPr>
          <w:rFonts w:cs="Times New Roman"/>
          <w:color w:val="auto"/>
          <w:szCs w:val="20"/>
        </w:rPr>
        <w:t>ICCAT</w:t>
      </w:r>
      <w:r w:rsidR="00C405DC" w:rsidRPr="007C4472">
        <w:rPr>
          <w:rFonts w:cs="Times New Roman"/>
          <w:color w:val="auto"/>
          <w:szCs w:val="20"/>
        </w:rPr>
        <w:t xml:space="preserve"> Secretariat</w:t>
      </w:r>
      <w:r w:rsidR="00B05A3E" w:rsidRPr="007C4472">
        <w:rPr>
          <w:rFonts w:cs="Times New Roman"/>
          <w:color w:val="auto"/>
          <w:szCs w:val="20"/>
        </w:rPr>
        <w:t xml:space="preserve">. </w:t>
      </w:r>
    </w:p>
    <w:p w14:paraId="7A65ED0D" w14:textId="77777777" w:rsidR="00D32A95" w:rsidRPr="007C4472" w:rsidRDefault="00D32A95" w:rsidP="006A076D">
      <w:pPr>
        <w:pStyle w:val="ListParagraph"/>
        <w:spacing w:after="0" w:line="240" w:lineRule="auto"/>
        <w:ind w:left="851" w:right="0" w:firstLine="0"/>
        <w:contextualSpacing w:val="0"/>
        <w:rPr>
          <w:rFonts w:cs="Times New Roman"/>
          <w:color w:val="auto"/>
          <w:szCs w:val="20"/>
        </w:rPr>
      </w:pPr>
    </w:p>
    <w:p w14:paraId="334417BA" w14:textId="77777777" w:rsidR="00BE5D06" w:rsidRPr="007C4472" w:rsidRDefault="00BE5D06" w:rsidP="006A076D">
      <w:pPr>
        <w:pStyle w:val="ListParagraph"/>
        <w:spacing w:after="0" w:line="240" w:lineRule="auto"/>
        <w:ind w:left="851" w:right="0" w:firstLine="0"/>
        <w:contextualSpacing w:val="0"/>
        <w:rPr>
          <w:rFonts w:cs="Times New Roman"/>
          <w:color w:val="auto"/>
          <w:szCs w:val="20"/>
        </w:rPr>
      </w:pPr>
    </w:p>
    <w:p w14:paraId="564F1083" w14:textId="77777777" w:rsidR="00BE5D06" w:rsidRPr="007C4472" w:rsidRDefault="00BE5D06" w:rsidP="006A076D">
      <w:pPr>
        <w:pStyle w:val="ListParagraph"/>
        <w:spacing w:after="0" w:line="240" w:lineRule="auto"/>
        <w:ind w:left="851" w:right="0" w:firstLine="0"/>
        <w:contextualSpacing w:val="0"/>
        <w:rPr>
          <w:rFonts w:cs="Times New Roman"/>
          <w:color w:val="auto"/>
          <w:szCs w:val="20"/>
        </w:rPr>
      </w:pPr>
    </w:p>
    <w:p w14:paraId="74C67DB2" w14:textId="77777777" w:rsidR="003433CD" w:rsidRPr="007C4472" w:rsidRDefault="003433CD" w:rsidP="006A076D">
      <w:pPr>
        <w:spacing w:after="0" w:line="240" w:lineRule="auto"/>
        <w:ind w:left="8" w:right="0"/>
        <w:rPr>
          <w:rFonts w:cs="Times New Roman"/>
          <w:b/>
          <w:color w:val="auto"/>
          <w:szCs w:val="20"/>
        </w:rPr>
      </w:pPr>
    </w:p>
    <w:p w14:paraId="3239588B" w14:textId="3059816A" w:rsidR="00EE12FF" w:rsidRPr="007C4472" w:rsidRDefault="00EE12FF" w:rsidP="006A076D">
      <w:pPr>
        <w:spacing w:after="0" w:line="240" w:lineRule="auto"/>
        <w:ind w:left="8" w:right="0"/>
        <w:rPr>
          <w:rFonts w:cs="Times New Roman"/>
          <w:b/>
          <w:color w:val="auto"/>
          <w:szCs w:val="20"/>
        </w:rPr>
      </w:pPr>
      <w:r w:rsidRPr="007C4472">
        <w:rPr>
          <w:rFonts w:cs="Times New Roman"/>
          <w:b/>
          <w:color w:val="auto"/>
          <w:szCs w:val="20"/>
        </w:rPr>
        <w:lastRenderedPageBreak/>
        <w:t>General provisions</w:t>
      </w:r>
    </w:p>
    <w:p w14:paraId="5D069600" w14:textId="77777777" w:rsidR="004B62C2" w:rsidRPr="007C4472" w:rsidRDefault="004B62C2" w:rsidP="006A076D">
      <w:pPr>
        <w:spacing w:after="0" w:line="240" w:lineRule="auto"/>
        <w:ind w:left="8" w:right="0"/>
        <w:rPr>
          <w:rFonts w:cs="Times New Roman"/>
          <w:b/>
          <w:color w:val="auto"/>
          <w:szCs w:val="20"/>
        </w:rPr>
      </w:pPr>
    </w:p>
    <w:p w14:paraId="60B55F1B" w14:textId="77777777" w:rsidR="00EE12FF" w:rsidRPr="007C4472" w:rsidRDefault="00EE12FF" w:rsidP="00A05158">
      <w:pPr>
        <w:pStyle w:val="ListParagraph"/>
        <w:numPr>
          <w:ilvl w:val="3"/>
          <w:numId w:val="51"/>
        </w:numPr>
        <w:spacing w:after="0" w:line="240" w:lineRule="auto"/>
        <w:ind w:left="426" w:right="0" w:hanging="426"/>
        <w:contextualSpacing w:val="0"/>
        <w:rPr>
          <w:rFonts w:cs="Times New Roman"/>
          <w:color w:val="auto"/>
          <w:szCs w:val="20"/>
        </w:rPr>
      </w:pPr>
      <w:r w:rsidRPr="007C4472">
        <w:rPr>
          <w:rFonts w:cs="Times New Roman"/>
          <w:color w:val="auto"/>
          <w:szCs w:val="20"/>
        </w:rPr>
        <w:t xml:space="preserve">Release operations from </w:t>
      </w:r>
      <w:r w:rsidR="008945FD" w:rsidRPr="007C4472">
        <w:rPr>
          <w:rFonts w:cs="Times New Roman"/>
          <w:color w:val="auto"/>
          <w:szCs w:val="20"/>
        </w:rPr>
        <w:t xml:space="preserve">purse seine nets, traps or </w:t>
      </w:r>
      <w:r w:rsidRPr="007C4472">
        <w:rPr>
          <w:rFonts w:cs="Times New Roman"/>
          <w:color w:val="auto"/>
          <w:szCs w:val="20"/>
        </w:rPr>
        <w:t>transport cages must be executed immediately after rece</w:t>
      </w:r>
      <w:r w:rsidR="001D568E" w:rsidRPr="007C4472">
        <w:rPr>
          <w:rFonts w:cs="Times New Roman"/>
          <w:color w:val="auto"/>
          <w:szCs w:val="20"/>
        </w:rPr>
        <w:t>i</w:t>
      </w:r>
      <w:r w:rsidRPr="007C4472">
        <w:rPr>
          <w:rFonts w:cs="Times New Roman"/>
          <w:color w:val="auto"/>
          <w:szCs w:val="20"/>
        </w:rPr>
        <w:t xml:space="preserve">pt of the release order. </w:t>
      </w:r>
    </w:p>
    <w:p w14:paraId="290E783C" w14:textId="77777777" w:rsidR="00FE44F9" w:rsidRPr="007C4472" w:rsidRDefault="00FE44F9" w:rsidP="006A076D">
      <w:pPr>
        <w:pStyle w:val="ListParagraph"/>
        <w:spacing w:after="0" w:line="240" w:lineRule="auto"/>
        <w:ind w:left="567" w:right="0" w:firstLine="0"/>
        <w:contextualSpacing w:val="0"/>
        <w:rPr>
          <w:rFonts w:cs="Times New Roman"/>
          <w:color w:val="auto"/>
          <w:szCs w:val="20"/>
        </w:rPr>
      </w:pPr>
    </w:p>
    <w:p w14:paraId="2B275F14" w14:textId="77777777" w:rsidR="00EE12FF" w:rsidRPr="007C4472" w:rsidRDefault="00626175" w:rsidP="00A05158">
      <w:pPr>
        <w:pStyle w:val="ListParagraph"/>
        <w:numPr>
          <w:ilvl w:val="3"/>
          <w:numId w:val="51"/>
        </w:numPr>
        <w:spacing w:after="0" w:line="240" w:lineRule="auto"/>
        <w:ind w:left="426" w:right="0" w:hanging="426"/>
        <w:contextualSpacing w:val="0"/>
        <w:rPr>
          <w:rFonts w:cs="Times New Roman"/>
          <w:color w:val="auto"/>
          <w:szCs w:val="20"/>
        </w:rPr>
      </w:pPr>
      <w:r w:rsidRPr="007C4472">
        <w:rPr>
          <w:rFonts w:cs="Times New Roman"/>
          <w:color w:val="auto"/>
          <w:szCs w:val="20"/>
        </w:rPr>
        <w:t>Release operation</w:t>
      </w:r>
      <w:r w:rsidR="00EE12FF" w:rsidRPr="007C4472">
        <w:rPr>
          <w:rFonts w:cs="Times New Roman"/>
          <w:color w:val="auto"/>
          <w:szCs w:val="20"/>
        </w:rPr>
        <w:t>s</w:t>
      </w:r>
      <w:r w:rsidRPr="007C4472">
        <w:rPr>
          <w:rFonts w:cs="Times New Roman"/>
          <w:color w:val="auto"/>
          <w:szCs w:val="20"/>
        </w:rPr>
        <w:t xml:space="preserve"> </w:t>
      </w:r>
      <w:r w:rsidR="00EE12FF" w:rsidRPr="007C4472">
        <w:rPr>
          <w:rFonts w:cs="Times New Roman"/>
          <w:color w:val="auto"/>
          <w:szCs w:val="20"/>
        </w:rPr>
        <w:t xml:space="preserve">from farms </w:t>
      </w:r>
      <w:r w:rsidRPr="007C4472">
        <w:rPr>
          <w:rFonts w:cs="Times New Roman"/>
          <w:color w:val="auto"/>
          <w:szCs w:val="20"/>
        </w:rPr>
        <w:t xml:space="preserve">must be executed within 3 months </w:t>
      </w:r>
      <w:r w:rsidR="00F33FF9" w:rsidRPr="007C4472">
        <w:rPr>
          <w:rFonts w:cs="Times New Roman"/>
          <w:color w:val="auto"/>
          <w:szCs w:val="20"/>
        </w:rPr>
        <w:t>of the last caging operation of the fish concerned</w:t>
      </w:r>
      <w:r w:rsidR="000F24F7" w:rsidRPr="007C4472">
        <w:rPr>
          <w:rFonts w:cs="Times New Roman"/>
          <w:color w:val="auto"/>
          <w:szCs w:val="20"/>
        </w:rPr>
        <w:t xml:space="preserve"> </w:t>
      </w:r>
      <w:r w:rsidRPr="007C4472">
        <w:rPr>
          <w:rFonts w:cs="Times New Roman"/>
          <w:color w:val="auto"/>
          <w:szCs w:val="20"/>
        </w:rPr>
        <w:t>and at a minimum distance of 10 miles from the farm</w:t>
      </w:r>
      <w:r w:rsidR="00D1043A" w:rsidRPr="007C4472">
        <w:rPr>
          <w:rFonts w:cs="Times New Roman"/>
          <w:color w:val="auto"/>
          <w:szCs w:val="20"/>
        </w:rPr>
        <w:t>.</w:t>
      </w:r>
      <w:r w:rsidR="00E72640" w:rsidRPr="007C4472">
        <w:rPr>
          <w:rFonts w:cs="Times New Roman"/>
          <w:color w:val="auto"/>
          <w:szCs w:val="20"/>
        </w:rPr>
        <w:t xml:space="preserve"> For releases </w:t>
      </w:r>
      <w:r w:rsidR="00C00F26" w:rsidRPr="007C4472">
        <w:rPr>
          <w:rFonts w:cs="Times New Roman"/>
          <w:color w:val="auto"/>
          <w:szCs w:val="20"/>
        </w:rPr>
        <w:t>of less than</w:t>
      </w:r>
      <w:r w:rsidR="00E72640" w:rsidRPr="007C4472">
        <w:rPr>
          <w:rFonts w:cs="Times New Roman"/>
          <w:color w:val="auto"/>
          <w:szCs w:val="20"/>
        </w:rPr>
        <w:t xml:space="preserve"> 5 </w:t>
      </w:r>
      <w:proofErr w:type="spellStart"/>
      <w:r w:rsidR="00E72640" w:rsidRPr="007C4472">
        <w:rPr>
          <w:rFonts w:cs="Times New Roman"/>
          <w:color w:val="auto"/>
          <w:szCs w:val="20"/>
        </w:rPr>
        <w:t>tonnes</w:t>
      </w:r>
      <w:proofErr w:type="spellEnd"/>
      <w:r w:rsidR="00E72640" w:rsidRPr="007C4472">
        <w:rPr>
          <w:rFonts w:cs="Times New Roman"/>
          <w:color w:val="auto"/>
          <w:szCs w:val="20"/>
        </w:rPr>
        <w:t xml:space="preserve"> of bluefin tuna, the fa</w:t>
      </w:r>
      <w:r w:rsidR="007623CB" w:rsidRPr="007C4472">
        <w:rPr>
          <w:rFonts w:cs="Times New Roman"/>
          <w:color w:val="auto"/>
          <w:szCs w:val="20"/>
        </w:rPr>
        <w:t>rm CPC competent authority may set a shorter distance</w:t>
      </w:r>
      <w:r w:rsidR="009A0046" w:rsidRPr="007C4472">
        <w:rPr>
          <w:rFonts w:cs="Times New Roman"/>
          <w:color w:val="auto"/>
          <w:szCs w:val="20"/>
        </w:rPr>
        <w:t>, of minimum 5 miles,</w:t>
      </w:r>
      <w:r w:rsidR="007623CB" w:rsidRPr="007C4472">
        <w:rPr>
          <w:rFonts w:cs="Times New Roman"/>
          <w:color w:val="auto"/>
          <w:szCs w:val="20"/>
        </w:rPr>
        <w:t xml:space="preserve"> for the release.</w:t>
      </w:r>
    </w:p>
    <w:p w14:paraId="20774E78" w14:textId="77777777" w:rsidR="00FE44F9" w:rsidRPr="007C4472" w:rsidRDefault="00FE44F9" w:rsidP="006A076D">
      <w:pPr>
        <w:pStyle w:val="ListParagraph"/>
        <w:spacing w:after="0" w:line="240" w:lineRule="auto"/>
        <w:contextualSpacing w:val="0"/>
        <w:rPr>
          <w:rFonts w:cs="Times New Roman"/>
          <w:color w:val="auto"/>
          <w:szCs w:val="20"/>
        </w:rPr>
      </w:pPr>
    </w:p>
    <w:p w14:paraId="1C0A2105" w14:textId="77777777" w:rsidR="00626175" w:rsidRPr="007C4472" w:rsidRDefault="00D1043A" w:rsidP="00A05158">
      <w:pPr>
        <w:pStyle w:val="ListParagraph"/>
        <w:numPr>
          <w:ilvl w:val="3"/>
          <w:numId w:val="51"/>
        </w:numPr>
        <w:spacing w:after="0" w:line="240" w:lineRule="auto"/>
        <w:ind w:left="426" w:right="0" w:hanging="426"/>
        <w:contextualSpacing w:val="0"/>
        <w:rPr>
          <w:rFonts w:cs="Times New Roman"/>
          <w:color w:val="auto"/>
          <w:szCs w:val="20"/>
        </w:rPr>
      </w:pPr>
      <w:r w:rsidRPr="007C4472">
        <w:rPr>
          <w:rFonts w:cs="Times New Roman"/>
          <w:color w:val="auto"/>
          <w:szCs w:val="20"/>
        </w:rPr>
        <w:t>The</w:t>
      </w:r>
      <w:r w:rsidR="00EE12FF" w:rsidRPr="007C4472">
        <w:rPr>
          <w:rFonts w:cs="Times New Roman"/>
          <w:color w:val="auto"/>
          <w:szCs w:val="20"/>
        </w:rPr>
        <w:t xml:space="preserve"> master of the towing vessel or the farm</w:t>
      </w:r>
      <w:r w:rsidRPr="007C4472">
        <w:rPr>
          <w:rFonts w:cs="Times New Roman"/>
          <w:color w:val="auto"/>
          <w:szCs w:val="20"/>
        </w:rPr>
        <w:t xml:space="preserve"> operator shall be responsible for the fish survival until the release operation has taken place.</w:t>
      </w:r>
    </w:p>
    <w:p w14:paraId="4BA184F9" w14:textId="77777777" w:rsidR="00FE44F9" w:rsidRPr="007C4472" w:rsidRDefault="00FE44F9" w:rsidP="006A076D">
      <w:pPr>
        <w:pStyle w:val="ListParagraph"/>
        <w:spacing w:after="0" w:line="240" w:lineRule="auto"/>
        <w:contextualSpacing w:val="0"/>
        <w:rPr>
          <w:rFonts w:cs="Times New Roman"/>
          <w:color w:val="auto"/>
          <w:szCs w:val="20"/>
        </w:rPr>
      </w:pPr>
    </w:p>
    <w:p w14:paraId="0E771B3A" w14:textId="77777777" w:rsidR="00C33A0A" w:rsidRPr="007C4472" w:rsidRDefault="00626175" w:rsidP="00A05158">
      <w:pPr>
        <w:pStyle w:val="ListParagraph"/>
        <w:numPr>
          <w:ilvl w:val="3"/>
          <w:numId w:val="51"/>
        </w:numPr>
        <w:spacing w:after="0" w:line="240" w:lineRule="auto"/>
        <w:ind w:left="426" w:right="0" w:hanging="426"/>
        <w:contextualSpacing w:val="0"/>
        <w:rPr>
          <w:rFonts w:cs="Times New Roman"/>
          <w:color w:val="auto"/>
          <w:szCs w:val="20"/>
        </w:rPr>
      </w:pPr>
      <w:r w:rsidRPr="007C4472">
        <w:rPr>
          <w:rFonts w:cs="Times New Roman"/>
          <w:color w:val="auto"/>
          <w:szCs w:val="20"/>
        </w:rPr>
        <w:t xml:space="preserve">The farm CPC competent authority </w:t>
      </w:r>
      <w:r w:rsidR="00D1043A" w:rsidRPr="007C4472">
        <w:rPr>
          <w:rFonts w:cs="Times New Roman"/>
          <w:color w:val="auto"/>
          <w:szCs w:val="20"/>
        </w:rPr>
        <w:t>might implement any additional measures they feel necessary to guarantee that the release operations take place at the most appropriate time and place in order to increase the probability of the fish going back to the stock.</w:t>
      </w:r>
    </w:p>
    <w:p w14:paraId="0A5C4096" w14:textId="77777777" w:rsidR="00C04E6D" w:rsidRPr="007C4472" w:rsidRDefault="00C04E6D" w:rsidP="006A076D">
      <w:pPr>
        <w:spacing w:after="0" w:line="240" w:lineRule="auto"/>
        <w:ind w:left="0" w:right="0" w:firstLine="0"/>
        <w:rPr>
          <w:rFonts w:cs="Times New Roman"/>
          <w:color w:val="auto"/>
          <w:szCs w:val="20"/>
        </w:rPr>
      </w:pPr>
    </w:p>
    <w:p w14:paraId="10267D08" w14:textId="77777777" w:rsidR="005E7B39" w:rsidRPr="007C4472" w:rsidRDefault="00626175" w:rsidP="005E7B39">
      <w:pPr>
        <w:spacing w:after="0" w:line="240" w:lineRule="auto"/>
        <w:ind w:left="440" w:right="398" w:hanging="10"/>
        <w:jc w:val="center"/>
        <w:rPr>
          <w:rFonts w:cs="Times New Roman"/>
          <w:szCs w:val="20"/>
        </w:rPr>
      </w:pPr>
      <w:r w:rsidRPr="007C4472">
        <w:rPr>
          <w:rFonts w:cs="Times New Roman"/>
          <w:color w:val="FF0000"/>
          <w:szCs w:val="20"/>
        </w:rPr>
        <w:br w:type="page"/>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268"/>
        <w:gridCol w:w="1275"/>
        <w:gridCol w:w="3684"/>
      </w:tblGrid>
      <w:tr w:rsidR="005E7B39" w:rsidRPr="007C4472" w14:paraId="072A1A34" w14:textId="77777777" w:rsidTr="005E7B39">
        <w:trPr>
          <w:trHeight w:val="89"/>
          <w:jc w:val="center"/>
        </w:trPr>
        <w:tc>
          <w:tcPr>
            <w:tcW w:w="4390" w:type="dxa"/>
            <w:gridSpan w:val="2"/>
          </w:tcPr>
          <w:p w14:paraId="2F975AC6" w14:textId="77777777" w:rsidR="005E7B39" w:rsidRPr="007C4472" w:rsidRDefault="005E7B39" w:rsidP="005E7B39">
            <w:pPr>
              <w:pStyle w:val="Default"/>
              <w:jc w:val="both"/>
              <w:rPr>
                <w:rFonts w:ascii="Cambria" w:hAnsi="Cambria" w:cs="Times New Roman"/>
                <w:sz w:val="20"/>
                <w:szCs w:val="20"/>
              </w:rPr>
            </w:pPr>
            <w:r w:rsidRPr="007C4472">
              <w:rPr>
                <w:rFonts w:ascii="Cambria" w:hAnsi="Cambria" w:cs="Times New Roman"/>
                <w:b/>
                <w:bCs/>
                <w:sz w:val="20"/>
                <w:szCs w:val="20"/>
              </w:rPr>
              <w:lastRenderedPageBreak/>
              <w:t>ICCAT Release Report</w:t>
            </w:r>
          </w:p>
        </w:tc>
        <w:tc>
          <w:tcPr>
            <w:tcW w:w="4959" w:type="dxa"/>
            <w:gridSpan w:val="2"/>
          </w:tcPr>
          <w:p w14:paraId="5C82209D" w14:textId="77777777" w:rsidR="005E7B39" w:rsidRPr="007C4472" w:rsidRDefault="005E7B39" w:rsidP="005E7B39">
            <w:pPr>
              <w:pStyle w:val="Default"/>
              <w:jc w:val="both"/>
              <w:rPr>
                <w:rFonts w:ascii="Cambria" w:hAnsi="Cambria" w:cs="Times New Roman"/>
                <w:sz w:val="20"/>
                <w:szCs w:val="20"/>
              </w:rPr>
            </w:pPr>
            <w:r w:rsidRPr="007C4472">
              <w:rPr>
                <w:rFonts w:ascii="Cambria" w:hAnsi="Cambria" w:cs="Times New Roman"/>
                <w:b/>
                <w:bCs/>
                <w:sz w:val="20"/>
                <w:szCs w:val="20"/>
              </w:rPr>
              <w:t>Document No:</w:t>
            </w:r>
          </w:p>
        </w:tc>
      </w:tr>
      <w:tr w:rsidR="005E7B39" w:rsidRPr="007C4472" w14:paraId="188C6BCC" w14:textId="77777777" w:rsidTr="005E7B39">
        <w:trPr>
          <w:trHeight w:val="89"/>
          <w:jc w:val="center"/>
        </w:trPr>
        <w:tc>
          <w:tcPr>
            <w:tcW w:w="9349" w:type="dxa"/>
            <w:gridSpan w:val="4"/>
          </w:tcPr>
          <w:p w14:paraId="753BF755" w14:textId="77777777" w:rsidR="005E7B39" w:rsidRPr="007C4472" w:rsidRDefault="005E7B39" w:rsidP="005E7B39">
            <w:pPr>
              <w:pStyle w:val="Default"/>
              <w:jc w:val="both"/>
              <w:rPr>
                <w:rFonts w:ascii="Cambria" w:hAnsi="Cambria" w:cs="Times New Roman"/>
                <w:sz w:val="20"/>
                <w:szCs w:val="20"/>
              </w:rPr>
            </w:pPr>
            <w:r w:rsidRPr="007C4472">
              <w:rPr>
                <w:rFonts w:ascii="Cambria" w:hAnsi="Cambria" w:cs="Times New Roman"/>
                <w:b/>
                <w:bCs/>
                <w:sz w:val="20"/>
                <w:szCs w:val="20"/>
              </w:rPr>
              <w:t xml:space="preserve">1 – </w:t>
            </w:r>
            <w:r w:rsidR="00957490" w:rsidRPr="007C4472">
              <w:rPr>
                <w:rFonts w:ascii="Cambria" w:hAnsi="Cambria" w:cs="Times New Roman"/>
                <w:b/>
                <w:bCs/>
                <w:sz w:val="20"/>
                <w:szCs w:val="20"/>
              </w:rPr>
              <w:t>CATCHING/</w:t>
            </w:r>
            <w:r w:rsidRPr="007C4472">
              <w:rPr>
                <w:rFonts w:ascii="Cambria" w:hAnsi="Cambria" w:cs="Times New Roman"/>
                <w:b/>
                <w:bCs/>
                <w:sz w:val="20"/>
                <w:szCs w:val="20"/>
              </w:rPr>
              <w:t xml:space="preserve">CAGING DETAILS </w:t>
            </w:r>
          </w:p>
        </w:tc>
      </w:tr>
      <w:tr w:rsidR="009C1421" w:rsidRPr="007C4472" w14:paraId="42F644D9" w14:textId="77777777" w:rsidTr="00885A0E">
        <w:trPr>
          <w:trHeight w:val="89"/>
          <w:jc w:val="center"/>
        </w:trPr>
        <w:tc>
          <w:tcPr>
            <w:tcW w:w="9349" w:type="dxa"/>
            <w:gridSpan w:val="4"/>
          </w:tcPr>
          <w:p w14:paraId="5E102495" w14:textId="77777777" w:rsidR="009C1421" w:rsidRPr="007C4472" w:rsidRDefault="009C1421" w:rsidP="005E7B39">
            <w:pPr>
              <w:pStyle w:val="Default"/>
              <w:jc w:val="both"/>
              <w:rPr>
                <w:rFonts w:ascii="Cambria" w:hAnsi="Cambria" w:cs="Times New Roman"/>
                <w:bCs/>
                <w:sz w:val="20"/>
                <w:szCs w:val="20"/>
              </w:rPr>
            </w:pPr>
            <w:r w:rsidRPr="007C4472">
              <w:rPr>
                <w:rFonts w:ascii="Cambria" w:hAnsi="Cambria" w:cs="Times New Roman"/>
                <w:bCs/>
                <w:sz w:val="20"/>
                <w:szCs w:val="20"/>
              </w:rPr>
              <w:t>Farm</w:t>
            </w:r>
            <w:r w:rsidR="00EB1345" w:rsidRPr="007C4472">
              <w:rPr>
                <w:rFonts w:ascii="Cambria" w:hAnsi="Cambria" w:cs="Times New Roman"/>
                <w:bCs/>
                <w:sz w:val="20"/>
                <w:szCs w:val="20"/>
              </w:rPr>
              <w:t>/catching vessel/trap/towing vessel carrying out the release</w:t>
            </w:r>
            <w:r w:rsidRPr="007C4472">
              <w:rPr>
                <w:rFonts w:ascii="Cambria" w:hAnsi="Cambria" w:cs="Times New Roman"/>
                <w:bCs/>
                <w:sz w:val="20"/>
                <w:szCs w:val="20"/>
              </w:rPr>
              <w:t>:</w:t>
            </w:r>
          </w:p>
          <w:p w14:paraId="2C58602A" w14:textId="77777777" w:rsidR="009C1421" w:rsidRPr="007C4472" w:rsidRDefault="009C1421" w:rsidP="005E7B39">
            <w:pPr>
              <w:pStyle w:val="Default"/>
              <w:jc w:val="both"/>
              <w:rPr>
                <w:rFonts w:ascii="Cambria" w:hAnsi="Cambria" w:cs="Times New Roman"/>
                <w:bCs/>
                <w:sz w:val="20"/>
                <w:szCs w:val="20"/>
              </w:rPr>
            </w:pPr>
          </w:p>
          <w:p w14:paraId="556E04A5" w14:textId="77777777" w:rsidR="009C1421" w:rsidRPr="007C4472" w:rsidRDefault="009C1421" w:rsidP="005E7B39">
            <w:pPr>
              <w:pStyle w:val="Default"/>
              <w:jc w:val="both"/>
              <w:rPr>
                <w:rFonts w:ascii="Cambria" w:hAnsi="Cambria" w:cs="Times New Roman"/>
                <w:bCs/>
                <w:sz w:val="20"/>
                <w:szCs w:val="20"/>
              </w:rPr>
            </w:pPr>
            <w:r w:rsidRPr="007C4472">
              <w:rPr>
                <w:rFonts w:ascii="Cambria" w:hAnsi="Cambria" w:cs="Times New Roman"/>
                <w:bCs/>
                <w:sz w:val="20"/>
                <w:szCs w:val="20"/>
              </w:rPr>
              <w:t xml:space="preserve">ICCAT Register number: </w:t>
            </w:r>
          </w:p>
          <w:p w14:paraId="78B52287" w14:textId="77777777" w:rsidR="009C1421" w:rsidRPr="007C4472" w:rsidRDefault="009C1421" w:rsidP="005E7B39">
            <w:pPr>
              <w:pStyle w:val="Default"/>
              <w:jc w:val="both"/>
              <w:rPr>
                <w:rFonts w:ascii="Cambria" w:hAnsi="Cambria" w:cs="Times New Roman"/>
                <w:bCs/>
                <w:sz w:val="20"/>
                <w:szCs w:val="20"/>
              </w:rPr>
            </w:pPr>
          </w:p>
          <w:p w14:paraId="57FA8728" w14:textId="77777777" w:rsidR="00BD1A72" w:rsidRPr="007C4472" w:rsidRDefault="00BD1A72" w:rsidP="00BD1A72">
            <w:pPr>
              <w:pStyle w:val="Default"/>
              <w:jc w:val="both"/>
              <w:rPr>
                <w:rFonts w:ascii="Cambria" w:hAnsi="Cambria" w:cs="Times New Roman"/>
                <w:bCs/>
                <w:sz w:val="20"/>
                <w:szCs w:val="20"/>
              </w:rPr>
            </w:pPr>
            <w:r w:rsidRPr="007C4472">
              <w:rPr>
                <w:rFonts w:ascii="Cambria" w:hAnsi="Cambria" w:cs="Times New Roman"/>
                <w:bCs/>
                <w:sz w:val="20"/>
                <w:szCs w:val="20"/>
              </w:rPr>
              <w:t>Release order reference:</w:t>
            </w:r>
          </w:p>
          <w:p w14:paraId="411FFBF2" w14:textId="77777777" w:rsidR="009C1421" w:rsidRPr="007C4472" w:rsidRDefault="009C1421" w:rsidP="005E7B39">
            <w:pPr>
              <w:pStyle w:val="Default"/>
              <w:jc w:val="both"/>
              <w:rPr>
                <w:rFonts w:ascii="Cambria" w:hAnsi="Cambria" w:cs="Times New Roman"/>
                <w:bCs/>
                <w:sz w:val="20"/>
                <w:szCs w:val="20"/>
              </w:rPr>
            </w:pPr>
          </w:p>
          <w:p w14:paraId="03115AC5" w14:textId="77777777" w:rsidR="009C1421" w:rsidRPr="007C4472" w:rsidRDefault="009C1421" w:rsidP="005E7B39">
            <w:pPr>
              <w:pStyle w:val="Default"/>
              <w:jc w:val="both"/>
              <w:rPr>
                <w:rFonts w:ascii="Cambria" w:hAnsi="Cambria" w:cs="Times New Roman"/>
                <w:bCs/>
                <w:sz w:val="20"/>
                <w:szCs w:val="20"/>
              </w:rPr>
            </w:pPr>
            <w:r w:rsidRPr="007C4472">
              <w:rPr>
                <w:rFonts w:ascii="Cambria" w:hAnsi="Cambria" w:cs="Times New Roman"/>
                <w:bCs/>
                <w:sz w:val="20"/>
                <w:szCs w:val="20"/>
              </w:rPr>
              <w:t>Catching vessel(s)/trap</w:t>
            </w:r>
            <w:r w:rsidR="00BD1A72" w:rsidRPr="007C4472">
              <w:rPr>
                <w:rFonts w:ascii="Cambria" w:hAnsi="Cambria" w:cs="Times New Roman"/>
                <w:bCs/>
                <w:sz w:val="20"/>
                <w:szCs w:val="20"/>
              </w:rPr>
              <w:t xml:space="preserve"> </w:t>
            </w:r>
            <w:r w:rsidR="00BD1A72" w:rsidRPr="007C4472">
              <w:rPr>
                <w:rFonts w:ascii="Cambria" w:hAnsi="Cambria" w:cs="Times New Roman"/>
                <w:bCs/>
                <w:sz w:val="20"/>
                <w:szCs w:val="20"/>
                <w:vertAlign w:val="superscript"/>
              </w:rPr>
              <w:t>(1)</w:t>
            </w:r>
            <w:r w:rsidRPr="007C4472">
              <w:rPr>
                <w:rFonts w:ascii="Cambria" w:hAnsi="Cambria" w:cs="Times New Roman"/>
                <w:bCs/>
                <w:sz w:val="20"/>
                <w:szCs w:val="20"/>
              </w:rPr>
              <w:t>:</w:t>
            </w:r>
          </w:p>
          <w:p w14:paraId="4BD3E19A" w14:textId="77777777" w:rsidR="009C1421" w:rsidRPr="007C4472" w:rsidRDefault="009C1421" w:rsidP="005E7B39">
            <w:pPr>
              <w:pStyle w:val="Default"/>
              <w:jc w:val="both"/>
              <w:rPr>
                <w:rFonts w:ascii="Cambria" w:hAnsi="Cambria" w:cs="Times New Roman"/>
                <w:bCs/>
                <w:sz w:val="20"/>
                <w:szCs w:val="20"/>
              </w:rPr>
            </w:pPr>
          </w:p>
          <w:p w14:paraId="1A82A6F8" w14:textId="77777777" w:rsidR="009C1421" w:rsidRPr="007C4472" w:rsidRDefault="009C1421" w:rsidP="005E7B39">
            <w:pPr>
              <w:pStyle w:val="Default"/>
              <w:jc w:val="both"/>
              <w:rPr>
                <w:rFonts w:ascii="Cambria" w:hAnsi="Cambria" w:cs="Times New Roman"/>
                <w:bCs/>
                <w:sz w:val="20"/>
                <w:szCs w:val="20"/>
              </w:rPr>
            </w:pPr>
            <w:r w:rsidRPr="007C4472">
              <w:rPr>
                <w:rFonts w:ascii="Cambria" w:hAnsi="Cambria" w:cs="Times New Roman"/>
                <w:bCs/>
                <w:sz w:val="20"/>
                <w:szCs w:val="20"/>
              </w:rPr>
              <w:t>JFO number:</w:t>
            </w:r>
          </w:p>
          <w:p w14:paraId="214C304B" w14:textId="77777777" w:rsidR="009C1421" w:rsidRPr="007C4472" w:rsidRDefault="009C1421" w:rsidP="005E7B39">
            <w:pPr>
              <w:pStyle w:val="Default"/>
              <w:jc w:val="both"/>
              <w:rPr>
                <w:rFonts w:ascii="Cambria" w:hAnsi="Cambria" w:cs="Times New Roman"/>
                <w:bCs/>
                <w:sz w:val="20"/>
                <w:szCs w:val="20"/>
              </w:rPr>
            </w:pPr>
          </w:p>
          <w:p w14:paraId="02E56991" w14:textId="77777777" w:rsidR="009C1421" w:rsidRPr="007C4472" w:rsidRDefault="009C1421" w:rsidP="005E7B39">
            <w:pPr>
              <w:pStyle w:val="Default"/>
              <w:jc w:val="both"/>
              <w:rPr>
                <w:rFonts w:ascii="Cambria" w:hAnsi="Cambria" w:cs="Times New Roman"/>
                <w:bCs/>
                <w:sz w:val="20"/>
                <w:szCs w:val="20"/>
              </w:rPr>
            </w:pPr>
            <w:r w:rsidRPr="007C4472">
              <w:rPr>
                <w:rFonts w:ascii="Cambria" w:hAnsi="Cambria" w:cs="Times New Roman"/>
                <w:bCs/>
                <w:sz w:val="20"/>
                <w:szCs w:val="20"/>
              </w:rPr>
              <w:t>Caging authorisation(s) number</w:t>
            </w:r>
            <w:r w:rsidR="00BD1A72" w:rsidRPr="007C4472">
              <w:rPr>
                <w:rFonts w:ascii="Cambria" w:hAnsi="Cambria" w:cs="Times New Roman"/>
                <w:bCs/>
                <w:sz w:val="20"/>
                <w:szCs w:val="20"/>
              </w:rPr>
              <w:t xml:space="preserve"> </w:t>
            </w:r>
            <w:r w:rsidR="00BD1A72" w:rsidRPr="007C4472">
              <w:rPr>
                <w:rFonts w:ascii="Cambria" w:hAnsi="Cambria" w:cs="Times New Roman"/>
                <w:bCs/>
                <w:sz w:val="20"/>
                <w:szCs w:val="20"/>
                <w:vertAlign w:val="superscript"/>
              </w:rPr>
              <w:t>(1)</w:t>
            </w:r>
            <w:r w:rsidRPr="007C4472">
              <w:rPr>
                <w:rFonts w:ascii="Cambria" w:hAnsi="Cambria" w:cs="Times New Roman"/>
                <w:bCs/>
                <w:sz w:val="20"/>
                <w:szCs w:val="20"/>
              </w:rPr>
              <w:t>:</w:t>
            </w:r>
          </w:p>
          <w:p w14:paraId="360F9B9F" w14:textId="77777777" w:rsidR="009C1421" w:rsidRPr="007C4472" w:rsidRDefault="009C1421" w:rsidP="005E7B39">
            <w:pPr>
              <w:pStyle w:val="Default"/>
              <w:jc w:val="both"/>
              <w:rPr>
                <w:rFonts w:ascii="Cambria" w:hAnsi="Cambria" w:cs="Times New Roman"/>
                <w:bCs/>
                <w:sz w:val="20"/>
                <w:szCs w:val="20"/>
              </w:rPr>
            </w:pPr>
          </w:p>
          <w:p w14:paraId="0FD1E23B" w14:textId="77777777" w:rsidR="009C1421" w:rsidRPr="007C4472" w:rsidRDefault="00BD1A72" w:rsidP="005E7B39">
            <w:pPr>
              <w:pStyle w:val="Default"/>
              <w:jc w:val="both"/>
              <w:rPr>
                <w:rFonts w:ascii="Cambria" w:hAnsi="Cambria" w:cs="Times New Roman"/>
                <w:bCs/>
                <w:sz w:val="20"/>
                <w:szCs w:val="20"/>
              </w:rPr>
            </w:pPr>
            <w:r w:rsidRPr="007C4472">
              <w:rPr>
                <w:rFonts w:ascii="Cambria" w:hAnsi="Cambria" w:cs="Times New Roman"/>
                <w:bCs/>
                <w:sz w:val="20"/>
                <w:szCs w:val="20"/>
              </w:rPr>
              <w:t xml:space="preserve">Release </w:t>
            </w:r>
            <w:r w:rsidR="009C1421" w:rsidRPr="007C4472">
              <w:rPr>
                <w:rFonts w:ascii="Cambria" w:hAnsi="Cambria" w:cs="Times New Roman"/>
                <w:bCs/>
                <w:sz w:val="20"/>
                <w:szCs w:val="20"/>
              </w:rPr>
              <w:t>cage(s) number:</w:t>
            </w:r>
          </w:p>
          <w:p w14:paraId="01E0B626" w14:textId="77777777" w:rsidR="009C1421" w:rsidRPr="007C4472" w:rsidRDefault="009C1421" w:rsidP="005E7B39">
            <w:pPr>
              <w:pStyle w:val="Default"/>
              <w:jc w:val="both"/>
              <w:rPr>
                <w:rFonts w:ascii="Cambria" w:hAnsi="Cambria" w:cs="Times New Roman"/>
                <w:bCs/>
                <w:sz w:val="20"/>
                <w:szCs w:val="20"/>
              </w:rPr>
            </w:pPr>
          </w:p>
          <w:p w14:paraId="24B87293" w14:textId="2B7509D5" w:rsidR="009C1421" w:rsidRPr="007C4472" w:rsidRDefault="009C1421" w:rsidP="005E7B39">
            <w:pPr>
              <w:pStyle w:val="Default"/>
              <w:jc w:val="both"/>
              <w:rPr>
                <w:rFonts w:ascii="Cambria" w:hAnsi="Cambria" w:cs="Times New Roman"/>
                <w:bCs/>
                <w:sz w:val="20"/>
                <w:szCs w:val="20"/>
              </w:rPr>
            </w:pPr>
            <w:r w:rsidRPr="007C4472">
              <w:rPr>
                <w:rFonts w:ascii="Cambria" w:hAnsi="Cambria" w:cs="Times New Roman"/>
                <w:sz w:val="20"/>
                <w:szCs w:val="20"/>
              </w:rPr>
              <w:t>eBCD(s) reference(s)</w:t>
            </w:r>
            <w:r w:rsidR="00A82C4C" w:rsidRPr="007C4472">
              <w:rPr>
                <w:rFonts w:ascii="Cambria" w:hAnsi="Cambria" w:cs="Times New Roman"/>
                <w:sz w:val="20"/>
                <w:szCs w:val="20"/>
              </w:rPr>
              <w:t>:</w:t>
            </w:r>
          </w:p>
          <w:p w14:paraId="53102FAB" w14:textId="77777777" w:rsidR="00BD1A72" w:rsidRPr="007C4472" w:rsidRDefault="00BD1A72" w:rsidP="00BD1A72">
            <w:pPr>
              <w:pStyle w:val="Default"/>
              <w:jc w:val="both"/>
              <w:rPr>
                <w:rFonts w:ascii="Cambria" w:hAnsi="Cambria" w:cs="Times New Roman"/>
                <w:bCs/>
                <w:sz w:val="20"/>
                <w:szCs w:val="20"/>
              </w:rPr>
            </w:pPr>
          </w:p>
          <w:p w14:paraId="2F01A1CB" w14:textId="77777777" w:rsidR="00BD1A72" w:rsidRPr="007C4472" w:rsidRDefault="00BD1A72" w:rsidP="00BD1A72">
            <w:pPr>
              <w:pStyle w:val="Default"/>
              <w:jc w:val="both"/>
              <w:rPr>
                <w:rFonts w:ascii="Cambria" w:hAnsi="Cambria" w:cs="Times New Roman"/>
                <w:bCs/>
                <w:sz w:val="20"/>
                <w:szCs w:val="20"/>
              </w:rPr>
            </w:pPr>
            <w:r w:rsidRPr="007C4472">
              <w:rPr>
                <w:rFonts w:ascii="Cambria" w:hAnsi="Cambria" w:cs="Times New Roman"/>
                <w:bCs/>
                <w:sz w:val="20"/>
                <w:szCs w:val="20"/>
              </w:rPr>
              <w:t>Release authorization number:</w:t>
            </w:r>
          </w:p>
          <w:p w14:paraId="6CA8A716" w14:textId="77777777" w:rsidR="009C1421" w:rsidRPr="007C4472" w:rsidRDefault="009C1421" w:rsidP="005E7B39">
            <w:pPr>
              <w:pStyle w:val="Default"/>
              <w:jc w:val="both"/>
              <w:rPr>
                <w:rFonts w:ascii="Cambria" w:hAnsi="Cambria" w:cs="Times New Roman"/>
                <w:bCs/>
                <w:sz w:val="20"/>
                <w:szCs w:val="20"/>
              </w:rPr>
            </w:pPr>
          </w:p>
          <w:p w14:paraId="1D1ED5A1" w14:textId="77777777" w:rsidR="009C1421" w:rsidRPr="007C4472" w:rsidRDefault="009C1421" w:rsidP="005E7B39">
            <w:pPr>
              <w:pStyle w:val="Default"/>
              <w:jc w:val="both"/>
              <w:rPr>
                <w:rFonts w:ascii="Cambria" w:hAnsi="Cambria" w:cs="Times New Roman"/>
                <w:bCs/>
                <w:sz w:val="20"/>
                <w:szCs w:val="20"/>
              </w:rPr>
            </w:pPr>
          </w:p>
        </w:tc>
      </w:tr>
      <w:tr w:rsidR="005E7B39" w:rsidRPr="007C4472" w14:paraId="57D72EA0" w14:textId="77777777" w:rsidTr="005E7B39">
        <w:trPr>
          <w:trHeight w:val="89"/>
          <w:jc w:val="center"/>
        </w:trPr>
        <w:tc>
          <w:tcPr>
            <w:tcW w:w="9349" w:type="dxa"/>
            <w:gridSpan w:val="4"/>
          </w:tcPr>
          <w:p w14:paraId="7CBC1DFB" w14:textId="77777777" w:rsidR="005E7B39" w:rsidRPr="007C4472" w:rsidRDefault="00A24F34" w:rsidP="00A24F34">
            <w:pPr>
              <w:pStyle w:val="Default"/>
              <w:jc w:val="both"/>
              <w:rPr>
                <w:rFonts w:ascii="Cambria" w:hAnsi="Cambria" w:cs="Times New Roman"/>
                <w:sz w:val="20"/>
                <w:szCs w:val="20"/>
              </w:rPr>
            </w:pPr>
            <w:r w:rsidRPr="007C4472">
              <w:rPr>
                <w:rFonts w:ascii="Cambria" w:hAnsi="Cambria" w:cs="Times New Roman"/>
                <w:b/>
                <w:bCs/>
                <w:sz w:val="20"/>
                <w:szCs w:val="20"/>
              </w:rPr>
              <w:t xml:space="preserve">2 </w:t>
            </w:r>
            <w:r w:rsidR="00C44E7E" w:rsidRPr="007C4472">
              <w:rPr>
                <w:rFonts w:ascii="Cambria" w:hAnsi="Cambria" w:cs="Times New Roman"/>
                <w:b/>
                <w:bCs/>
                <w:sz w:val="20"/>
                <w:szCs w:val="20"/>
              </w:rPr>
              <w:t>–</w:t>
            </w:r>
            <w:r w:rsidRPr="007C4472">
              <w:rPr>
                <w:rFonts w:ascii="Cambria" w:hAnsi="Cambria" w:cs="Times New Roman"/>
                <w:b/>
                <w:bCs/>
                <w:sz w:val="20"/>
                <w:szCs w:val="20"/>
              </w:rPr>
              <w:t xml:space="preserve"> </w:t>
            </w:r>
            <w:r w:rsidR="00C44E7E" w:rsidRPr="007C4472">
              <w:rPr>
                <w:rFonts w:ascii="Cambria" w:hAnsi="Cambria" w:cs="Times New Roman"/>
                <w:b/>
                <w:bCs/>
                <w:sz w:val="20"/>
                <w:szCs w:val="20"/>
              </w:rPr>
              <w:t xml:space="preserve">DETAILS OF THE </w:t>
            </w:r>
            <w:r w:rsidRPr="007C4472">
              <w:rPr>
                <w:rFonts w:ascii="Cambria" w:hAnsi="Cambria" w:cs="Times New Roman"/>
                <w:b/>
                <w:bCs/>
                <w:sz w:val="20"/>
                <w:szCs w:val="20"/>
              </w:rPr>
              <w:t>RELEASE</w:t>
            </w:r>
            <w:r w:rsidR="00C44E7E" w:rsidRPr="007C4472">
              <w:rPr>
                <w:rFonts w:ascii="Cambria" w:hAnsi="Cambria" w:cs="Times New Roman"/>
                <w:b/>
                <w:bCs/>
                <w:sz w:val="20"/>
                <w:szCs w:val="20"/>
              </w:rPr>
              <w:t xml:space="preserve"> OPERATION</w:t>
            </w:r>
          </w:p>
        </w:tc>
      </w:tr>
      <w:tr w:rsidR="00A24F34" w:rsidRPr="007C4472" w14:paraId="6401B35F" w14:textId="77777777" w:rsidTr="00885A0E">
        <w:trPr>
          <w:trHeight w:val="359"/>
          <w:jc w:val="center"/>
        </w:trPr>
        <w:tc>
          <w:tcPr>
            <w:tcW w:w="9349" w:type="dxa"/>
            <w:gridSpan w:val="4"/>
          </w:tcPr>
          <w:p w14:paraId="7524A77C" w14:textId="77777777" w:rsidR="00644E3C" w:rsidRPr="007C4472" w:rsidRDefault="00644E3C" w:rsidP="005E7B39">
            <w:pPr>
              <w:pStyle w:val="Default"/>
              <w:jc w:val="both"/>
              <w:rPr>
                <w:rFonts w:ascii="Cambria" w:hAnsi="Cambria" w:cs="Times New Roman"/>
                <w:sz w:val="20"/>
                <w:szCs w:val="20"/>
              </w:rPr>
            </w:pPr>
            <w:r w:rsidRPr="007C4472">
              <w:rPr>
                <w:rFonts w:ascii="Cambria" w:hAnsi="Cambria" w:cs="Times New Roman"/>
                <w:sz w:val="20"/>
                <w:szCs w:val="20"/>
              </w:rPr>
              <w:t xml:space="preserve">Type of release </w:t>
            </w:r>
            <w:r w:rsidRPr="007C4472">
              <w:rPr>
                <w:rFonts w:ascii="Cambria" w:hAnsi="Cambria" w:cs="Times New Roman"/>
                <w:sz w:val="20"/>
                <w:szCs w:val="20"/>
                <w:vertAlign w:val="superscript"/>
              </w:rPr>
              <w:t>(3)</w:t>
            </w:r>
            <w:r w:rsidRPr="007C4472">
              <w:rPr>
                <w:rFonts w:ascii="Cambria" w:hAnsi="Cambria" w:cs="Times New Roman"/>
                <w:sz w:val="20"/>
                <w:szCs w:val="20"/>
              </w:rPr>
              <w:t>:</w:t>
            </w:r>
          </w:p>
          <w:p w14:paraId="1A3A2773" w14:textId="77777777" w:rsidR="00644E3C" w:rsidRPr="007C4472" w:rsidRDefault="00644E3C" w:rsidP="005E7B39">
            <w:pPr>
              <w:pStyle w:val="Default"/>
              <w:jc w:val="both"/>
              <w:rPr>
                <w:rFonts w:ascii="Cambria" w:hAnsi="Cambria" w:cs="Times New Roman"/>
                <w:sz w:val="20"/>
                <w:szCs w:val="20"/>
              </w:rPr>
            </w:pPr>
          </w:p>
          <w:p w14:paraId="440833BB" w14:textId="77777777" w:rsidR="00A24F34" w:rsidRPr="007C4472" w:rsidRDefault="00A24F34" w:rsidP="005E7B39">
            <w:pPr>
              <w:pStyle w:val="Default"/>
              <w:jc w:val="both"/>
              <w:rPr>
                <w:rFonts w:ascii="Cambria" w:hAnsi="Cambria" w:cs="Times New Roman"/>
                <w:sz w:val="20"/>
                <w:szCs w:val="20"/>
              </w:rPr>
            </w:pPr>
            <w:r w:rsidRPr="007C4472">
              <w:rPr>
                <w:rFonts w:ascii="Cambria" w:hAnsi="Cambria" w:cs="Times New Roman"/>
                <w:sz w:val="20"/>
                <w:szCs w:val="20"/>
              </w:rPr>
              <w:t>Date of the operation:</w:t>
            </w:r>
          </w:p>
          <w:p w14:paraId="09B55551" w14:textId="77777777" w:rsidR="00A24F34" w:rsidRPr="007C4472" w:rsidRDefault="00A24F34" w:rsidP="005E7B39">
            <w:pPr>
              <w:pStyle w:val="Default"/>
              <w:jc w:val="both"/>
              <w:rPr>
                <w:rFonts w:ascii="Cambria" w:hAnsi="Cambria" w:cs="Times New Roman"/>
                <w:sz w:val="20"/>
                <w:szCs w:val="20"/>
              </w:rPr>
            </w:pPr>
          </w:p>
          <w:p w14:paraId="0C96C9BD" w14:textId="77777777" w:rsidR="009C1421" w:rsidRPr="007C4472" w:rsidRDefault="009C1421" w:rsidP="009C1421">
            <w:pPr>
              <w:pStyle w:val="Default"/>
              <w:jc w:val="both"/>
              <w:rPr>
                <w:rFonts w:ascii="Cambria" w:hAnsi="Cambria" w:cs="Times New Roman"/>
                <w:bCs/>
                <w:sz w:val="20"/>
                <w:szCs w:val="20"/>
              </w:rPr>
            </w:pPr>
            <w:r w:rsidRPr="007C4472">
              <w:rPr>
                <w:rFonts w:ascii="Cambria" w:hAnsi="Cambria" w:cs="Times New Roman"/>
                <w:bCs/>
                <w:sz w:val="20"/>
                <w:szCs w:val="20"/>
              </w:rPr>
              <w:t xml:space="preserve">Towing vessel name: </w:t>
            </w:r>
          </w:p>
          <w:p w14:paraId="0FC60BD0" w14:textId="77777777" w:rsidR="009C1421" w:rsidRPr="007C4472" w:rsidRDefault="009C1421" w:rsidP="009C1421">
            <w:pPr>
              <w:pStyle w:val="Default"/>
              <w:jc w:val="both"/>
              <w:rPr>
                <w:rFonts w:ascii="Cambria" w:hAnsi="Cambria" w:cs="Times New Roman"/>
                <w:bCs/>
                <w:sz w:val="20"/>
                <w:szCs w:val="20"/>
              </w:rPr>
            </w:pPr>
          </w:p>
          <w:p w14:paraId="3BBFEE39" w14:textId="77777777" w:rsidR="009C1421" w:rsidRPr="007C4472" w:rsidRDefault="009C1421" w:rsidP="009C1421">
            <w:pPr>
              <w:pStyle w:val="Default"/>
              <w:jc w:val="both"/>
              <w:rPr>
                <w:rFonts w:ascii="Cambria" w:hAnsi="Cambria" w:cs="Times New Roman"/>
                <w:bCs/>
                <w:sz w:val="20"/>
                <w:szCs w:val="20"/>
              </w:rPr>
            </w:pPr>
            <w:r w:rsidRPr="007C4472">
              <w:rPr>
                <w:rFonts w:ascii="Cambria" w:hAnsi="Cambria" w:cs="Times New Roman"/>
                <w:bCs/>
                <w:sz w:val="20"/>
                <w:szCs w:val="20"/>
              </w:rPr>
              <w:t>ICCAT Register number:</w:t>
            </w:r>
          </w:p>
          <w:p w14:paraId="4D22DB5F" w14:textId="77777777" w:rsidR="009C1421" w:rsidRPr="007C4472" w:rsidRDefault="009C1421" w:rsidP="009C1421">
            <w:pPr>
              <w:pStyle w:val="Default"/>
              <w:jc w:val="both"/>
              <w:rPr>
                <w:rFonts w:ascii="Cambria" w:hAnsi="Cambria" w:cs="Times New Roman"/>
                <w:bCs/>
                <w:sz w:val="20"/>
                <w:szCs w:val="20"/>
              </w:rPr>
            </w:pPr>
          </w:p>
          <w:p w14:paraId="4D469D1C" w14:textId="77777777" w:rsidR="009C1421" w:rsidRPr="007C4472" w:rsidRDefault="009C1421" w:rsidP="009C1421">
            <w:pPr>
              <w:pStyle w:val="Default"/>
              <w:jc w:val="both"/>
              <w:rPr>
                <w:rFonts w:ascii="Cambria" w:hAnsi="Cambria" w:cs="Times New Roman"/>
                <w:bCs/>
                <w:sz w:val="20"/>
                <w:szCs w:val="20"/>
              </w:rPr>
            </w:pPr>
            <w:r w:rsidRPr="007C4472">
              <w:rPr>
                <w:rFonts w:ascii="Cambria" w:hAnsi="Cambria" w:cs="Times New Roman"/>
                <w:bCs/>
                <w:sz w:val="20"/>
                <w:szCs w:val="20"/>
              </w:rPr>
              <w:t>Flag:</w:t>
            </w:r>
          </w:p>
          <w:p w14:paraId="29060D98" w14:textId="77777777" w:rsidR="009C1421" w:rsidRPr="007C4472" w:rsidRDefault="009C1421" w:rsidP="009C1421">
            <w:pPr>
              <w:pStyle w:val="Default"/>
              <w:jc w:val="both"/>
              <w:rPr>
                <w:rFonts w:ascii="Cambria" w:hAnsi="Cambria" w:cs="Times New Roman"/>
                <w:bCs/>
                <w:sz w:val="20"/>
                <w:szCs w:val="20"/>
              </w:rPr>
            </w:pPr>
          </w:p>
          <w:p w14:paraId="68445290" w14:textId="77777777" w:rsidR="009C1421" w:rsidRPr="007C4472" w:rsidRDefault="00D91823" w:rsidP="009C1421">
            <w:pPr>
              <w:pStyle w:val="Default"/>
              <w:jc w:val="both"/>
              <w:rPr>
                <w:rFonts w:ascii="Cambria" w:hAnsi="Cambria" w:cs="Times New Roman"/>
                <w:bCs/>
                <w:sz w:val="20"/>
                <w:szCs w:val="20"/>
              </w:rPr>
            </w:pPr>
            <w:r w:rsidRPr="007C4472">
              <w:rPr>
                <w:rFonts w:ascii="Cambria" w:hAnsi="Cambria" w:cs="Times New Roman"/>
                <w:bCs/>
                <w:sz w:val="20"/>
                <w:szCs w:val="20"/>
              </w:rPr>
              <w:t>Segregation of fish prior to the release operation:</w:t>
            </w:r>
          </w:p>
          <w:p w14:paraId="2020500E" w14:textId="77777777" w:rsidR="00EB1345" w:rsidRPr="007C4472" w:rsidRDefault="00EB1345" w:rsidP="00EB1345">
            <w:pPr>
              <w:pStyle w:val="Default"/>
              <w:jc w:val="both"/>
              <w:rPr>
                <w:rFonts w:ascii="Cambria" w:hAnsi="Cambria" w:cs="Times New Roman"/>
                <w:bCs/>
                <w:sz w:val="20"/>
                <w:szCs w:val="20"/>
              </w:rPr>
            </w:pPr>
          </w:p>
          <w:p w14:paraId="12ABF897" w14:textId="77777777" w:rsidR="00EB1345" w:rsidRPr="007C4472" w:rsidRDefault="00EB1345" w:rsidP="00EB1345">
            <w:pPr>
              <w:pStyle w:val="Default"/>
              <w:jc w:val="both"/>
              <w:rPr>
                <w:rFonts w:ascii="Cambria" w:hAnsi="Cambria" w:cs="Times New Roman"/>
                <w:bCs/>
                <w:sz w:val="20"/>
                <w:szCs w:val="20"/>
              </w:rPr>
            </w:pPr>
            <w:r w:rsidRPr="007C4472">
              <w:rPr>
                <w:rFonts w:ascii="Cambria" w:hAnsi="Cambria" w:cs="Times New Roman"/>
                <w:bCs/>
                <w:sz w:val="20"/>
                <w:szCs w:val="20"/>
              </w:rPr>
              <w:t>Verification cage number:</w:t>
            </w:r>
          </w:p>
          <w:p w14:paraId="6A6C619D" w14:textId="77777777" w:rsidR="00EB1345" w:rsidRPr="007C4472" w:rsidRDefault="00EB1345" w:rsidP="00EB1345">
            <w:pPr>
              <w:pStyle w:val="Default"/>
              <w:jc w:val="both"/>
              <w:rPr>
                <w:rFonts w:ascii="Cambria" w:hAnsi="Cambria" w:cs="Times New Roman"/>
                <w:bCs/>
                <w:sz w:val="20"/>
                <w:szCs w:val="20"/>
              </w:rPr>
            </w:pPr>
          </w:p>
          <w:p w14:paraId="5AE9BD0B" w14:textId="77777777" w:rsidR="00EB1345" w:rsidRPr="007C4472" w:rsidRDefault="00EB1345" w:rsidP="00EB1345">
            <w:pPr>
              <w:pStyle w:val="Default"/>
              <w:jc w:val="both"/>
              <w:rPr>
                <w:rFonts w:ascii="Cambria" w:hAnsi="Cambria" w:cs="Times New Roman"/>
                <w:bCs/>
                <w:sz w:val="20"/>
                <w:szCs w:val="20"/>
              </w:rPr>
            </w:pPr>
            <w:r w:rsidRPr="007C4472">
              <w:rPr>
                <w:rFonts w:ascii="Cambria" w:hAnsi="Cambria" w:cs="Times New Roman"/>
                <w:bCs/>
                <w:sz w:val="20"/>
                <w:szCs w:val="20"/>
              </w:rPr>
              <w:t>Release cage number:</w:t>
            </w:r>
          </w:p>
          <w:p w14:paraId="5406363F" w14:textId="77777777" w:rsidR="00D91823" w:rsidRPr="007C4472" w:rsidRDefault="00D91823" w:rsidP="009C1421">
            <w:pPr>
              <w:pStyle w:val="Default"/>
              <w:jc w:val="both"/>
              <w:rPr>
                <w:rFonts w:ascii="Cambria" w:hAnsi="Cambria" w:cs="Times New Roman"/>
                <w:bCs/>
                <w:sz w:val="20"/>
                <w:szCs w:val="20"/>
              </w:rPr>
            </w:pPr>
          </w:p>
          <w:p w14:paraId="0D5BF445" w14:textId="77777777" w:rsidR="00D91823" w:rsidRPr="007C4472" w:rsidRDefault="00D91823" w:rsidP="009C1421">
            <w:pPr>
              <w:pStyle w:val="Default"/>
              <w:jc w:val="both"/>
              <w:rPr>
                <w:rFonts w:ascii="Cambria" w:hAnsi="Cambria" w:cs="Times New Roman"/>
                <w:bCs/>
                <w:sz w:val="20"/>
                <w:szCs w:val="20"/>
              </w:rPr>
            </w:pPr>
            <w:r w:rsidRPr="007C4472">
              <w:rPr>
                <w:rFonts w:ascii="Cambria" w:hAnsi="Cambria" w:cs="Times New Roman"/>
                <w:bCs/>
                <w:sz w:val="20"/>
                <w:szCs w:val="20"/>
              </w:rPr>
              <w:t>Number of BFT individuals released:</w:t>
            </w:r>
          </w:p>
          <w:p w14:paraId="1BB6A554" w14:textId="77777777" w:rsidR="00D91823" w:rsidRPr="007C4472" w:rsidRDefault="00D91823" w:rsidP="009C1421">
            <w:pPr>
              <w:pStyle w:val="Default"/>
              <w:jc w:val="both"/>
              <w:rPr>
                <w:rFonts w:ascii="Cambria" w:hAnsi="Cambria" w:cs="Times New Roman"/>
                <w:bCs/>
                <w:sz w:val="20"/>
                <w:szCs w:val="20"/>
              </w:rPr>
            </w:pPr>
          </w:p>
          <w:p w14:paraId="48F14C13" w14:textId="09EDA511" w:rsidR="00D91823" w:rsidRPr="007C4472" w:rsidRDefault="00D91823" w:rsidP="009C1421">
            <w:pPr>
              <w:pStyle w:val="Default"/>
              <w:jc w:val="both"/>
              <w:rPr>
                <w:rFonts w:ascii="Cambria" w:hAnsi="Cambria" w:cs="Times New Roman"/>
                <w:bCs/>
                <w:sz w:val="20"/>
                <w:szCs w:val="20"/>
              </w:rPr>
            </w:pPr>
            <w:r w:rsidRPr="007C4472">
              <w:rPr>
                <w:rFonts w:ascii="Cambria" w:hAnsi="Cambria" w:cs="Times New Roman"/>
                <w:bCs/>
                <w:sz w:val="20"/>
                <w:szCs w:val="20"/>
              </w:rPr>
              <w:t>Weight of BFT released (</w:t>
            </w:r>
            <w:r w:rsidR="002D1325" w:rsidRPr="007C4472">
              <w:rPr>
                <w:rFonts w:ascii="Cambria" w:hAnsi="Cambria" w:cs="Times New Roman"/>
                <w:bCs/>
                <w:sz w:val="20"/>
                <w:szCs w:val="20"/>
              </w:rPr>
              <w:t>k</w:t>
            </w:r>
            <w:r w:rsidRPr="007C4472">
              <w:rPr>
                <w:rFonts w:ascii="Cambria" w:hAnsi="Cambria" w:cs="Times New Roman"/>
                <w:bCs/>
                <w:sz w:val="20"/>
                <w:szCs w:val="20"/>
              </w:rPr>
              <w:t xml:space="preserve">g): </w:t>
            </w:r>
          </w:p>
          <w:p w14:paraId="6C005675" w14:textId="77777777" w:rsidR="00A24F34" w:rsidRPr="007C4472" w:rsidRDefault="00A24F34" w:rsidP="009C1421">
            <w:pPr>
              <w:pStyle w:val="Default"/>
              <w:jc w:val="both"/>
              <w:rPr>
                <w:rFonts w:ascii="Cambria" w:hAnsi="Cambria" w:cs="Times New Roman"/>
                <w:sz w:val="20"/>
                <w:szCs w:val="20"/>
              </w:rPr>
            </w:pPr>
          </w:p>
        </w:tc>
      </w:tr>
      <w:tr w:rsidR="00315D93" w:rsidRPr="007C4472" w14:paraId="16F81B0E" w14:textId="77777777" w:rsidTr="00315D93">
        <w:trPr>
          <w:trHeight w:val="734"/>
          <w:jc w:val="center"/>
        </w:trPr>
        <w:tc>
          <w:tcPr>
            <w:tcW w:w="4390" w:type="dxa"/>
            <w:gridSpan w:val="2"/>
          </w:tcPr>
          <w:p w14:paraId="304B40DE" w14:textId="77777777" w:rsidR="00315D93" w:rsidRPr="007C4472" w:rsidRDefault="00315D93" w:rsidP="005E7B39">
            <w:pPr>
              <w:pStyle w:val="Default"/>
              <w:jc w:val="both"/>
              <w:rPr>
                <w:rFonts w:ascii="Cambria" w:hAnsi="Cambria" w:cs="Times New Roman"/>
                <w:sz w:val="20"/>
                <w:szCs w:val="20"/>
              </w:rPr>
            </w:pPr>
            <w:bookmarkStart w:id="24" w:name="_Hlk117754893"/>
            <w:r w:rsidRPr="007C4472">
              <w:rPr>
                <w:rFonts w:ascii="Cambria" w:hAnsi="Cambria" w:cs="Times New Roman"/>
                <w:sz w:val="20"/>
                <w:szCs w:val="20"/>
              </w:rPr>
              <w:t xml:space="preserve">Operator name, date and signature </w:t>
            </w:r>
            <w:r w:rsidRPr="007C4472">
              <w:rPr>
                <w:rFonts w:ascii="Cambria" w:hAnsi="Cambria" w:cs="Times New Roman"/>
                <w:sz w:val="20"/>
                <w:szCs w:val="20"/>
                <w:vertAlign w:val="superscript"/>
              </w:rPr>
              <w:t>(2)</w:t>
            </w:r>
            <w:r w:rsidRPr="007C4472">
              <w:rPr>
                <w:rFonts w:ascii="Cambria" w:hAnsi="Cambria" w:cs="Times New Roman"/>
                <w:sz w:val="20"/>
                <w:szCs w:val="20"/>
              </w:rPr>
              <w:t xml:space="preserve">: </w:t>
            </w:r>
          </w:p>
          <w:p w14:paraId="52045A11" w14:textId="77777777" w:rsidR="00315D93" w:rsidRPr="007C4472" w:rsidRDefault="00315D93" w:rsidP="005E7B39">
            <w:pPr>
              <w:pStyle w:val="Default"/>
              <w:jc w:val="both"/>
              <w:rPr>
                <w:rFonts w:ascii="Cambria" w:hAnsi="Cambria" w:cs="Times New Roman"/>
                <w:sz w:val="20"/>
                <w:szCs w:val="20"/>
              </w:rPr>
            </w:pPr>
          </w:p>
          <w:p w14:paraId="0C001AB7" w14:textId="77777777" w:rsidR="00315D93" w:rsidRPr="007C4472" w:rsidRDefault="00315D93" w:rsidP="005E7B39">
            <w:pPr>
              <w:pStyle w:val="Default"/>
              <w:jc w:val="both"/>
              <w:rPr>
                <w:rFonts w:ascii="Cambria" w:hAnsi="Cambria" w:cs="Times New Roman"/>
                <w:sz w:val="20"/>
                <w:szCs w:val="20"/>
              </w:rPr>
            </w:pPr>
          </w:p>
          <w:p w14:paraId="7B0D9E77" w14:textId="77777777" w:rsidR="00315D93" w:rsidRPr="007C4472" w:rsidRDefault="00315D93" w:rsidP="005E7B39">
            <w:pPr>
              <w:pStyle w:val="Default"/>
              <w:jc w:val="both"/>
              <w:rPr>
                <w:rFonts w:ascii="Cambria" w:hAnsi="Cambria" w:cs="Times New Roman"/>
                <w:sz w:val="20"/>
                <w:szCs w:val="20"/>
              </w:rPr>
            </w:pPr>
          </w:p>
        </w:tc>
        <w:tc>
          <w:tcPr>
            <w:tcW w:w="4959" w:type="dxa"/>
            <w:gridSpan w:val="2"/>
          </w:tcPr>
          <w:p w14:paraId="44461118" w14:textId="0A96FDAF" w:rsidR="00D0530D" w:rsidRPr="007C4472" w:rsidRDefault="00315D93" w:rsidP="005E7B39">
            <w:pPr>
              <w:pStyle w:val="Default"/>
              <w:jc w:val="both"/>
              <w:rPr>
                <w:rFonts w:ascii="Cambria" w:hAnsi="Cambria" w:cs="Times New Roman"/>
                <w:sz w:val="20"/>
                <w:szCs w:val="20"/>
              </w:rPr>
            </w:pPr>
            <w:r w:rsidRPr="007C4472">
              <w:rPr>
                <w:rFonts w:ascii="Cambria" w:hAnsi="Cambria" w:cs="Times New Roman"/>
                <w:sz w:val="20"/>
                <w:szCs w:val="20"/>
              </w:rPr>
              <w:t xml:space="preserve">Observer </w:t>
            </w:r>
            <w:r w:rsidR="002D1325" w:rsidRPr="007C4472">
              <w:rPr>
                <w:rFonts w:ascii="Cambria" w:hAnsi="Cambria" w:cs="Times New Roman"/>
                <w:sz w:val="20"/>
                <w:szCs w:val="20"/>
              </w:rPr>
              <w:t>n</w:t>
            </w:r>
            <w:r w:rsidRPr="007C4472">
              <w:rPr>
                <w:rFonts w:ascii="Cambria" w:hAnsi="Cambria" w:cs="Times New Roman"/>
                <w:sz w:val="20"/>
                <w:szCs w:val="20"/>
              </w:rPr>
              <w:t>ame, ICCAT No</w:t>
            </w:r>
            <w:r w:rsidR="00D0530D" w:rsidRPr="007C4472">
              <w:rPr>
                <w:rFonts w:ascii="Cambria" w:hAnsi="Cambria" w:cs="Times New Roman"/>
                <w:sz w:val="20"/>
                <w:szCs w:val="20"/>
              </w:rPr>
              <w:t>.</w:t>
            </w:r>
            <w:r w:rsidRPr="007C4472">
              <w:rPr>
                <w:rFonts w:ascii="Cambria" w:hAnsi="Cambria" w:cs="Times New Roman"/>
                <w:sz w:val="20"/>
                <w:szCs w:val="20"/>
              </w:rPr>
              <w:t>, date and signature:</w:t>
            </w:r>
          </w:p>
          <w:p w14:paraId="62E341C9" w14:textId="77777777" w:rsidR="00D0530D" w:rsidRPr="007C4472" w:rsidRDefault="00D0530D" w:rsidP="005E7B39">
            <w:pPr>
              <w:pStyle w:val="Default"/>
              <w:jc w:val="both"/>
              <w:rPr>
                <w:rFonts w:ascii="Cambria" w:hAnsi="Cambria" w:cs="Times New Roman"/>
                <w:sz w:val="20"/>
                <w:szCs w:val="20"/>
              </w:rPr>
            </w:pPr>
          </w:p>
          <w:p w14:paraId="4A0F9087" w14:textId="77777777" w:rsidR="00D0530D" w:rsidRPr="007C4472" w:rsidRDefault="00D0530D" w:rsidP="005E7B39">
            <w:pPr>
              <w:pStyle w:val="Default"/>
              <w:jc w:val="both"/>
              <w:rPr>
                <w:rFonts w:ascii="Cambria" w:hAnsi="Cambria" w:cs="Times New Roman"/>
                <w:sz w:val="20"/>
                <w:szCs w:val="20"/>
              </w:rPr>
            </w:pPr>
          </w:p>
          <w:p w14:paraId="714BB3F0" w14:textId="77777777" w:rsidR="00D0530D" w:rsidRPr="007C4472" w:rsidRDefault="00D0530D" w:rsidP="005E7B39">
            <w:pPr>
              <w:pStyle w:val="Default"/>
              <w:jc w:val="both"/>
              <w:rPr>
                <w:rFonts w:ascii="Cambria" w:hAnsi="Cambria" w:cs="Times New Roman"/>
                <w:sz w:val="20"/>
                <w:szCs w:val="20"/>
              </w:rPr>
            </w:pPr>
          </w:p>
          <w:p w14:paraId="54854014" w14:textId="52285B84" w:rsidR="00315D93" w:rsidRPr="007C4472" w:rsidRDefault="00315D93" w:rsidP="005E7B39">
            <w:pPr>
              <w:pStyle w:val="Default"/>
              <w:jc w:val="both"/>
              <w:rPr>
                <w:rFonts w:ascii="Cambria" w:hAnsi="Cambria" w:cs="Times New Roman"/>
                <w:sz w:val="20"/>
                <w:szCs w:val="20"/>
              </w:rPr>
            </w:pPr>
            <w:r w:rsidRPr="007C4472">
              <w:rPr>
                <w:rFonts w:ascii="Cambria" w:hAnsi="Cambria" w:cs="Times New Roman"/>
                <w:sz w:val="20"/>
                <w:szCs w:val="20"/>
              </w:rPr>
              <w:t xml:space="preserve"> </w:t>
            </w:r>
          </w:p>
        </w:tc>
      </w:tr>
      <w:tr w:rsidR="004A5798" w:rsidRPr="007C4472" w14:paraId="1A89F29A" w14:textId="77777777" w:rsidTr="004A5798">
        <w:trPr>
          <w:trHeight w:val="1435"/>
          <w:jc w:val="center"/>
        </w:trPr>
        <w:tc>
          <w:tcPr>
            <w:tcW w:w="2122" w:type="dxa"/>
          </w:tcPr>
          <w:p w14:paraId="0E809755" w14:textId="77777777" w:rsidR="004A5798" w:rsidRPr="007C4472" w:rsidRDefault="004A5798" w:rsidP="00D0530D">
            <w:pPr>
              <w:pStyle w:val="Default"/>
              <w:jc w:val="both"/>
              <w:rPr>
                <w:rFonts w:ascii="Cambria" w:eastAsiaTheme="minorEastAsia" w:hAnsi="Cambria" w:cs="Times New Roman"/>
                <w:sz w:val="20"/>
                <w:szCs w:val="20"/>
                <w:lang w:eastAsia="ja-JP"/>
              </w:rPr>
            </w:pPr>
            <w:r w:rsidRPr="007C4472">
              <w:rPr>
                <w:rFonts w:ascii="Cambria" w:eastAsiaTheme="minorEastAsia" w:hAnsi="Cambria" w:cs="Times New Roman"/>
                <w:sz w:val="20"/>
                <w:szCs w:val="20"/>
                <w:lang w:eastAsia="ja-JP"/>
              </w:rPr>
              <w:t>Presence of Observer</w:t>
            </w:r>
          </w:p>
          <w:p w14:paraId="28CBA301" w14:textId="6F00D88D" w:rsidR="004A5798" w:rsidRPr="007C4472" w:rsidRDefault="004A5798" w:rsidP="00D0530D">
            <w:pPr>
              <w:pStyle w:val="Default"/>
              <w:jc w:val="both"/>
              <w:rPr>
                <w:rFonts w:ascii="Cambria" w:eastAsiaTheme="minorEastAsia" w:hAnsi="Cambria" w:cs="Times New Roman"/>
                <w:sz w:val="20"/>
                <w:szCs w:val="20"/>
                <w:lang w:eastAsia="ja-JP"/>
              </w:rPr>
            </w:pPr>
            <w:r w:rsidRPr="007C4472">
              <w:rPr>
                <w:rFonts w:ascii="Cambria" w:eastAsiaTheme="minorEastAsia" w:hAnsi="Cambria" w:cs="Times New Roman"/>
                <w:sz w:val="20"/>
                <w:szCs w:val="20"/>
                <w:lang w:eastAsia="ja-JP"/>
              </w:rPr>
              <w:t xml:space="preserve"> (Y/N)</w:t>
            </w:r>
          </w:p>
          <w:p w14:paraId="68A4C595" w14:textId="64DF8B05" w:rsidR="004A5798" w:rsidRPr="007C4472" w:rsidRDefault="004A5798" w:rsidP="00D0530D">
            <w:pPr>
              <w:pStyle w:val="Default"/>
              <w:jc w:val="both"/>
              <w:rPr>
                <w:rFonts w:ascii="Cambria" w:eastAsiaTheme="minorEastAsia" w:hAnsi="Cambria" w:cs="Times New Roman"/>
                <w:sz w:val="20"/>
                <w:szCs w:val="20"/>
                <w:lang w:eastAsia="ja-JP"/>
              </w:rPr>
            </w:pPr>
          </w:p>
        </w:tc>
        <w:tc>
          <w:tcPr>
            <w:tcW w:w="3543" w:type="dxa"/>
            <w:gridSpan w:val="2"/>
          </w:tcPr>
          <w:p w14:paraId="01B14948" w14:textId="77BCC525" w:rsidR="004A5798" w:rsidRPr="007C4472" w:rsidRDefault="004A5798" w:rsidP="005E7B39">
            <w:pPr>
              <w:pStyle w:val="Default"/>
              <w:jc w:val="both"/>
              <w:rPr>
                <w:rFonts w:ascii="Cambria" w:hAnsi="Cambria" w:cs="Times New Roman"/>
                <w:sz w:val="20"/>
                <w:szCs w:val="20"/>
              </w:rPr>
            </w:pPr>
            <w:r w:rsidRPr="007C4472">
              <w:rPr>
                <w:rFonts w:ascii="Cambria" w:eastAsiaTheme="minorEastAsia" w:hAnsi="Cambria" w:cs="Times New Roman" w:hint="eastAsia"/>
                <w:sz w:val="20"/>
                <w:szCs w:val="20"/>
                <w:lang w:eastAsia="ja-JP"/>
              </w:rPr>
              <w:t>R</w:t>
            </w:r>
            <w:r w:rsidRPr="007C4472">
              <w:rPr>
                <w:rFonts w:ascii="Cambria" w:eastAsiaTheme="minorEastAsia" w:hAnsi="Cambria" w:cs="Times New Roman"/>
                <w:sz w:val="20"/>
                <w:szCs w:val="20"/>
                <w:lang w:eastAsia="ja-JP"/>
              </w:rPr>
              <w:t>easons for disagreement:</w:t>
            </w:r>
          </w:p>
        </w:tc>
        <w:tc>
          <w:tcPr>
            <w:tcW w:w="3684" w:type="dxa"/>
          </w:tcPr>
          <w:p w14:paraId="1DE5A0D1" w14:textId="77777777" w:rsidR="004A5798" w:rsidRPr="007C4472" w:rsidRDefault="004A5798" w:rsidP="00D0530D">
            <w:pPr>
              <w:pStyle w:val="Default"/>
              <w:jc w:val="both"/>
              <w:rPr>
                <w:rFonts w:ascii="Cambria" w:eastAsiaTheme="minorEastAsia" w:hAnsi="Cambria" w:cs="Times New Roman"/>
                <w:sz w:val="20"/>
                <w:szCs w:val="20"/>
                <w:lang w:eastAsia="ja-JP"/>
              </w:rPr>
            </w:pPr>
            <w:r w:rsidRPr="007C4472">
              <w:rPr>
                <w:rFonts w:ascii="Cambria" w:eastAsiaTheme="minorEastAsia" w:hAnsi="Cambria" w:cs="Times New Roman" w:hint="eastAsia"/>
                <w:sz w:val="20"/>
                <w:szCs w:val="20"/>
                <w:lang w:eastAsia="ja-JP"/>
              </w:rPr>
              <w:t>R</w:t>
            </w:r>
            <w:r w:rsidRPr="007C4472">
              <w:rPr>
                <w:rFonts w:ascii="Cambria" w:eastAsiaTheme="minorEastAsia" w:hAnsi="Cambria" w:cs="Times New Roman"/>
                <w:sz w:val="20"/>
                <w:szCs w:val="20"/>
                <w:lang w:eastAsia="ja-JP"/>
              </w:rPr>
              <w:t>ules or procedure not respected:</w:t>
            </w:r>
          </w:p>
          <w:p w14:paraId="5B829F99" w14:textId="77777777" w:rsidR="004A5798" w:rsidRPr="007C4472" w:rsidRDefault="004A5798" w:rsidP="005E7B39">
            <w:pPr>
              <w:pStyle w:val="Default"/>
              <w:jc w:val="both"/>
              <w:rPr>
                <w:rFonts w:ascii="Cambria" w:eastAsiaTheme="minorEastAsia" w:hAnsi="Cambria" w:cs="Times New Roman"/>
                <w:sz w:val="20"/>
                <w:szCs w:val="20"/>
                <w:lang w:eastAsia="ja-JP"/>
              </w:rPr>
            </w:pPr>
          </w:p>
          <w:p w14:paraId="31DCF44B" w14:textId="77777777" w:rsidR="004A5798" w:rsidRPr="007C4472" w:rsidRDefault="004A5798" w:rsidP="005E7B39">
            <w:pPr>
              <w:pStyle w:val="Default"/>
              <w:jc w:val="both"/>
              <w:rPr>
                <w:rFonts w:ascii="Cambria" w:eastAsiaTheme="minorEastAsia" w:hAnsi="Cambria" w:cs="Times New Roman"/>
                <w:sz w:val="20"/>
                <w:szCs w:val="20"/>
                <w:lang w:eastAsia="ja-JP"/>
              </w:rPr>
            </w:pPr>
          </w:p>
          <w:p w14:paraId="0954F00E" w14:textId="0494B552" w:rsidR="004A5798" w:rsidRPr="007C4472" w:rsidRDefault="004A5798" w:rsidP="005E7B39">
            <w:pPr>
              <w:pStyle w:val="Default"/>
              <w:jc w:val="both"/>
              <w:rPr>
                <w:rFonts w:ascii="Cambria" w:eastAsiaTheme="minorEastAsia" w:hAnsi="Cambria" w:cs="Times New Roman"/>
                <w:sz w:val="20"/>
                <w:szCs w:val="20"/>
                <w:lang w:eastAsia="ja-JP"/>
              </w:rPr>
            </w:pPr>
          </w:p>
        </w:tc>
      </w:tr>
    </w:tbl>
    <w:bookmarkEnd w:id="24"/>
    <w:p w14:paraId="7E74F33A" w14:textId="77777777" w:rsidR="005E7B39" w:rsidRPr="007C4472" w:rsidRDefault="002C09D2" w:rsidP="00957490">
      <w:pPr>
        <w:pStyle w:val="ListParagraph"/>
        <w:numPr>
          <w:ilvl w:val="0"/>
          <w:numId w:val="41"/>
        </w:numPr>
        <w:spacing w:after="0" w:line="220" w:lineRule="exact"/>
        <w:ind w:right="0"/>
        <w:contextualSpacing w:val="0"/>
        <w:rPr>
          <w:rFonts w:eastAsia="Times New Roman" w:cs="Times New Roman"/>
          <w:sz w:val="18"/>
          <w:szCs w:val="18"/>
          <w:lang w:val="en-GB" w:eastAsia="en-GB"/>
        </w:rPr>
      </w:pPr>
      <w:r w:rsidRPr="007C4472">
        <w:rPr>
          <w:rFonts w:eastAsia="Times New Roman" w:cs="Times New Roman"/>
          <w:sz w:val="18"/>
          <w:szCs w:val="18"/>
          <w:lang w:val="en-GB" w:eastAsia="en-GB"/>
        </w:rPr>
        <w:t>O</w:t>
      </w:r>
      <w:r w:rsidR="00957490" w:rsidRPr="007C4472">
        <w:rPr>
          <w:rFonts w:eastAsia="Times New Roman" w:cs="Times New Roman"/>
          <w:sz w:val="18"/>
          <w:szCs w:val="18"/>
          <w:lang w:val="en-GB" w:eastAsia="en-GB"/>
        </w:rPr>
        <w:t>nly for releases from farms</w:t>
      </w:r>
    </w:p>
    <w:p w14:paraId="67A3F666" w14:textId="77777777" w:rsidR="002C09D2" w:rsidRPr="007C4472" w:rsidRDefault="002C09D2" w:rsidP="002C09D2">
      <w:pPr>
        <w:pStyle w:val="ListParagraph"/>
        <w:numPr>
          <w:ilvl w:val="0"/>
          <w:numId w:val="41"/>
        </w:numPr>
        <w:spacing w:after="0" w:line="220" w:lineRule="exact"/>
        <w:ind w:right="0"/>
        <w:contextualSpacing w:val="0"/>
        <w:rPr>
          <w:rFonts w:eastAsia="Times New Roman" w:cs="Times New Roman"/>
          <w:sz w:val="18"/>
          <w:szCs w:val="18"/>
          <w:lang w:val="en-GB" w:eastAsia="en-GB"/>
        </w:rPr>
      </w:pPr>
      <w:r w:rsidRPr="007C4472">
        <w:rPr>
          <w:rFonts w:eastAsia="Times New Roman" w:cs="Times New Roman"/>
          <w:sz w:val="18"/>
          <w:szCs w:val="18"/>
          <w:lang w:val="en-GB" w:eastAsia="en-GB"/>
        </w:rPr>
        <w:t xml:space="preserve">Signature of the farm operator for releases from farms, or of the fishing vessel master for releases ordered to catching vessels or </w:t>
      </w:r>
      <w:r w:rsidR="00644E3C" w:rsidRPr="007C4472">
        <w:rPr>
          <w:rFonts w:eastAsia="Times New Roman" w:cs="Times New Roman"/>
          <w:sz w:val="18"/>
          <w:szCs w:val="18"/>
          <w:lang w:val="en-GB" w:eastAsia="en-GB"/>
        </w:rPr>
        <w:t>t</w:t>
      </w:r>
      <w:r w:rsidRPr="007C4472">
        <w:rPr>
          <w:rFonts w:eastAsia="Times New Roman" w:cs="Times New Roman"/>
          <w:sz w:val="18"/>
          <w:szCs w:val="18"/>
          <w:lang w:val="en-GB" w:eastAsia="en-GB"/>
        </w:rPr>
        <w:t>owing vessels</w:t>
      </w:r>
    </w:p>
    <w:p w14:paraId="18308A7D" w14:textId="2CF45E4C" w:rsidR="00644E3C" w:rsidRPr="007C4472" w:rsidRDefault="00644E3C" w:rsidP="002C09D2">
      <w:pPr>
        <w:pStyle w:val="ListParagraph"/>
        <w:numPr>
          <w:ilvl w:val="0"/>
          <w:numId w:val="41"/>
        </w:numPr>
        <w:spacing w:after="0" w:line="220" w:lineRule="exact"/>
        <w:ind w:right="0"/>
        <w:contextualSpacing w:val="0"/>
        <w:rPr>
          <w:rFonts w:eastAsia="Times New Roman" w:cs="Times New Roman"/>
          <w:sz w:val="18"/>
          <w:szCs w:val="18"/>
          <w:lang w:val="en-GB" w:eastAsia="en-GB"/>
        </w:rPr>
      </w:pPr>
      <w:r w:rsidRPr="007C4472">
        <w:rPr>
          <w:rFonts w:eastAsia="Times New Roman" w:cs="Times New Roman"/>
          <w:sz w:val="18"/>
          <w:szCs w:val="18"/>
          <w:lang w:val="en-GB" w:eastAsia="en-GB"/>
        </w:rPr>
        <w:t>Release after</w:t>
      </w:r>
      <w:r w:rsidR="00B4046E" w:rsidRPr="007C4472">
        <w:rPr>
          <w:rFonts w:eastAsia="Times New Roman" w:cs="Times New Roman"/>
          <w:sz w:val="18"/>
          <w:szCs w:val="18"/>
          <w:lang w:val="en-GB" w:eastAsia="en-GB"/>
        </w:rPr>
        <w:t xml:space="preserve"> completion of caging reports (</w:t>
      </w:r>
      <w:r w:rsidR="00B4046E" w:rsidRPr="007C4472">
        <w:rPr>
          <w:rFonts w:eastAsia="Times New Roman" w:cs="Times New Roman"/>
          <w:b/>
          <w:bCs/>
          <w:sz w:val="18"/>
          <w:szCs w:val="18"/>
          <w:lang w:val="en-GB" w:eastAsia="en-GB"/>
        </w:rPr>
        <w:t>A</w:t>
      </w:r>
      <w:r w:rsidR="001E1F14" w:rsidRPr="007C4472">
        <w:rPr>
          <w:rFonts w:eastAsia="Times New Roman" w:cs="Times New Roman"/>
          <w:b/>
          <w:bCs/>
          <w:sz w:val="18"/>
          <w:szCs w:val="18"/>
          <w:lang w:val="en-GB" w:eastAsia="en-GB"/>
        </w:rPr>
        <w:t>nnex</w:t>
      </w:r>
      <w:r w:rsidR="00B4046E" w:rsidRPr="007C4472">
        <w:rPr>
          <w:rFonts w:eastAsia="Times New Roman" w:cs="Times New Roman"/>
          <w:b/>
          <w:bCs/>
          <w:sz w:val="18"/>
          <w:szCs w:val="18"/>
          <w:lang w:val="en-GB" w:eastAsia="en-GB"/>
        </w:rPr>
        <w:t xml:space="preserve"> 9</w:t>
      </w:r>
      <w:r w:rsidR="00B4046E" w:rsidRPr="007C4472">
        <w:rPr>
          <w:rFonts w:eastAsia="Times New Roman" w:cs="Times New Roman"/>
          <w:sz w:val="18"/>
          <w:szCs w:val="18"/>
          <w:lang w:val="en-GB" w:eastAsia="en-GB"/>
        </w:rPr>
        <w:t xml:space="preserve">, </w:t>
      </w:r>
      <w:r w:rsidR="00264266" w:rsidRPr="007C4472">
        <w:rPr>
          <w:rFonts w:eastAsia="Times New Roman" w:cs="Times New Roman"/>
          <w:sz w:val="18"/>
          <w:szCs w:val="18"/>
          <w:lang w:val="en-GB" w:eastAsia="en-GB"/>
        </w:rPr>
        <w:t>paragraph</w:t>
      </w:r>
      <w:r w:rsidR="00B4046E" w:rsidRPr="007C4472">
        <w:rPr>
          <w:rFonts w:eastAsia="Times New Roman" w:cs="Times New Roman"/>
          <w:sz w:val="18"/>
          <w:szCs w:val="18"/>
          <w:lang w:val="en-GB" w:eastAsia="en-GB"/>
        </w:rPr>
        <w:t xml:space="preserve"> </w:t>
      </w:r>
      <w:r w:rsidR="00CC0658" w:rsidRPr="007C4472">
        <w:rPr>
          <w:rFonts w:eastAsia="Times New Roman" w:cs="Times New Roman"/>
          <w:sz w:val="18"/>
          <w:szCs w:val="18"/>
          <w:lang w:val="en-GB" w:eastAsia="en-GB"/>
        </w:rPr>
        <w:t>3</w:t>
      </w:r>
      <w:r w:rsidR="00B4046E" w:rsidRPr="007C4472">
        <w:rPr>
          <w:rFonts w:eastAsia="Times New Roman" w:cs="Times New Roman"/>
          <w:sz w:val="18"/>
          <w:szCs w:val="18"/>
          <w:lang w:val="en-GB" w:eastAsia="en-GB"/>
        </w:rPr>
        <w:t>)</w:t>
      </w:r>
      <w:r w:rsidRPr="007C4472">
        <w:rPr>
          <w:rFonts w:eastAsia="Times New Roman" w:cs="Times New Roman"/>
          <w:sz w:val="18"/>
          <w:szCs w:val="18"/>
          <w:lang w:val="en-GB" w:eastAsia="en-GB"/>
        </w:rPr>
        <w:t xml:space="preserve">; BFT remaining after harvesting that is not covered by an eBCD; excess of BFT found </w:t>
      </w:r>
      <w:r w:rsidR="00B4046E" w:rsidRPr="007C4472">
        <w:rPr>
          <w:rFonts w:eastAsia="Times New Roman" w:cs="Times New Roman"/>
          <w:sz w:val="18"/>
          <w:szCs w:val="18"/>
          <w:lang w:val="en-GB" w:eastAsia="en-GB"/>
        </w:rPr>
        <w:t>following a control transfer or carry-over assessment.</w:t>
      </w:r>
    </w:p>
    <w:p w14:paraId="130C5200" w14:textId="77777777" w:rsidR="00B415F6" w:rsidRPr="007C4472" w:rsidRDefault="00B415F6">
      <w:pPr>
        <w:spacing w:after="160" w:line="259" w:lineRule="auto"/>
        <w:ind w:left="0" w:right="0" w:firstLine="0"/>
        <w:jc w:val="left"/>
        <w:rPr>
          <w:rFonts w:cs="Times New Roman"/>
          <w:b/>
          <w:szCs w:val="20"/>
        </w:rPr>
      </w:pPr>
      <w:r w:rsidRPr="007C4472">
        <w:rPr>
          <w:rFonts w:cs="Times New Roman"/>
          <w:b/>
          <w:szCs w:val="20"/>
        </w:rPr>
        <w:br w:type="page"/>
      </w:r>
    </w:p>
    <w:p w14:paraId="3B555BE3" w14:textId="521ADEDE" w:rsidR="003D3868" w:rsidRPr="007C4472" w:rsidRDefault="003B19E5" w:rsidP="008833FD">
      <w:pPr>
        <w:spacing w:after="160" w:line="259" w:lineRule="auto"/>
        <w:ind w:left="0" w:right="0" w:firstLine="0"/>
        <w:jc w:val="right"/>
        <w:rPr>
          <w:rFonts w:cs="Times New Roman"/>
          <w:szCs w:val="20"/>
        </w:rPr>
      </w:pPr>
      <w:r w:rsidRPr="007C4472">
        <w:rPr>
          <w:rFonts w:cs="Times New Roman"/>
          <w:b/>
          <w:szCs w:val="20"/>
        </w:rPr>
        <w:lastRenderedPageBreak/>
        <w:t>Annex</w:t>
      </w:r>
      <w:r w:rsidR="00002CA6" w:rsidRPr="007C4472">
        <w:rPr>
          <w:rFonts w:cs="Times New Roman"/>
          <w:b/>
          <w:szCs w:val="20"/>
        </w:rPr>
        <w:t xml:space="preserve"> 11 </w:t>
      </w:r>
    </w:p>
    <w:p w14:paraId="54B2E908" w14:textId="77777777" w:rsidR="003D3868" w:rsidRPr="007C4472" w:rsidRDefault="00002CA6" w:rsidP="006A076D">
      <w:pPr>
        <w:spacing w:after="11" w:line="240" w:lineRule="auto"/>
        <w:ind w:left="0" w:right="0" w:firstLine="0"/>
        <w:jc w:val="left"/>
        <w:rPr>
          <w:rFonts w:cs="Times New Roman"/>
          <w:szCs w:val="20"/>
        </w:rPr>
      </w:pPr>
      <w:r w:rsidRPr="007C4472">
        <w:rPr>
          <w:rFonts w:cs="Times New Roman"/>
          <w:b/>
          <w:szCs w:val="20"/>
        </w:rPr>
        <w:t xml:space="preserve"> </w:t>
      </w:r>
    </w:p>
    <w:p w14:paraId="6EA2C260" w14:textId="77777777" w:rsidR="003D3868" w:rsidRPr="007C4472" w:rsidRDefault="00002CA6" w:rsidP="006A076D">
      <w:pPr>
        <w:spacing w:after="0" w:line="240" w:lineRule="auto"/>
        <w:ind w:left="440" w:right="398" w:hanging="10"/>
        <w:jc w:val="center"/>
        <w:rPr>
          <w:rFonts w:cs="Times New Roman"/>
          <w:b/>
          <w:szCs w:val="20"/>
        </w:rPr>
      </w:pPr>
      <w:r w:rsidRPr="007C4472">
        <w:rPr>
          <w:rFonts w:cs="Times New Roman"/>
          <w:b/>
          <w:szCs w:val="20"/>
        </w:rPr>
        <w:t xml:space="preserve">Treatment of dead </w:t>
      </w:r>
      <w:r w:rsidR="007C3187" w:rsidRPr="007C4472">
        <w:rPr>
          <w:rFonts w:cs="Times New Roman"/>
          <w:b/>
          <w:szCs w:val="20"/>
        </w:rPr>
        <w:t>and/</w:t>
      </w:r>
      <w:r w:rsidR="00A37EA7" w:rsidRPr="007C4472">
        <w:rPr>
          <w:rFonts w:cs="Times New Roman"/>
          <w:b/>
          <w:szCs w:val="20"/>
        </w:rPr>
        <w:t xml:space="preserve">or lost </w:t>
      </w:r>
      <w:r w:rsidRPr="007C4472">
        <w:rPr>
          <w:rFonts w:cs="Times New Roman"/>
          <w:b/>
          <w:szCs w:val="20"/>
        </w:rPr>
        <w:t xml:space="preserve">fish </w:t>
      </w:r>
    </w:p>
    <w:p w14:paraId="7507E158" w14:textId="77777777" w:rsidR="006E38C0" w:rsidRPr="007C4472" w:rsidRDefault="006E38C0" w:rsidP="006A076D">
      <w:pPr>
        <w:spacing w:after="0" w:line="240" w:lineRule="auto"/>
        <w:ind w:left="440" w:right="398" w:hanging="10"/>
        <w:jc w:val="center"/>
        <w:rPr>
          <w:rFonts w:cs="Times New Roman"/>
          <w:szCs w:val="20"/>
        </w:rPr>
      </w:pPr>
    </w:p>
    <w:p w14:paraId="4A5CF291" w14:textId="77777777" w:rsidR="00B710C6" w:rsidRPr="007C4472" w:rsidRDefault="00CC1BD8" w:rsidP="006A076D">
      <w:pPr>
        <w:spacing w:after="1" w:line="240" w:lineRule="auto"/>
        <w:ind w:left="0" w:right="0" w:firstLine="0"/>
        <w:rPr>
          <w:rFonts w:cs="Times New Roman"/>
          <w:b/>
          <w:szCs w:val="20"/>
        </w:rPr>
      </w:pPr>
      <w:r w:rsidRPr="007C4472">
        <w:rPr>
          <w:rFonts w:cs="Times New Roman"/>
          <w:b/>
          <w:szCs w:val="20"/>
        </w:rPr>
        <w:t>Record of dead</w:t>
      </w:r>
      <w:r w:rsidRPr="007C4472">
        <w:rPr>
          <w:rFonts w:cs="Times New Roman"/>
          <w:szCs w:val="20"/>
        </w:rPr>
        <w:t xml:space="preserve"> </w:t>
      </w:r>
      <w:r w:rsidRPr="007C4472">
        <w:rPr>
          <w:rFonts w:cs="Times New Roman"/>
          <w:b/>
          <w:szCs w:val="20"/>
        </w:rPr>
        <w:t xml:space="preserve">or lost </w:t>
      </w:r>
      <w:r w:rsidR="0077109D" w:rsidRPr="007C4472">
        <w:rPr>
          <w:rFonts w:cs="Times New Roman"/>
          <w:b/>
          <w:szCs w:val="20"/>
        </w:rPr>
        <w:t>bluefin tuna</w:t>
      </w:r>
    </w:p>
    <w:p w14:paraId="6AD2796B" w14:textId="77777777" w:rsidR="0077109D" w:rsidRPr="007C4472" w:rsidRDefault="0077109D" w:rsidP="006A076D">
      <w:pPr>
        <w:spacing w:after="1" w:line="240" w:lineRule="auto"/>
        <w:ind w:left="0" w:right="0" w:firstLine="0"/>
        <w:rPr>
          <w:rFonts w:cs="Times New Roman"/>
          <w:szCs w:val="20"/>
        </w:rPr>
      </w:pPr>
    </w:p>
    <w:p w14:paraId="2788E86C" w14:textId="77777777" w:rsidR="00117EEF" w:rsidRPr="007C4472" w:rsidRDefault="007C3187" w:rsidP="00DD3AC8">
      <w:pPr>
        <w:pStyle w:val="ListParagraph"/>
        <w:numPr>
          <w:ilvl w:val="0"/>
          <w:numId w:val="66"/>
        </w:numPr>
        <w:spacing w:after="0" w:line="240" w:lineRule="auto"/>
        <w:ind w:left="426" w:right="0" w:hanging="426"/>
        <w:contextualSpacing w:val="0"/>
        <w:rPr>
          <w:rFonts w:cs="Times New Roman"/>
          <w:szCs w:val="20"/>
        </w:rPr>
      </w:pPr>
      <w:r w:rsidRPr="007C4472">
        <w:rPr>
          <w:rFonts w:cs="Times New Roman"/>
          <w:szCs w:val="20"/>
        </w:rPr>
        <w:t>The number of</w:t>
      </w:r>
      <w:r w:rsidR="00117EEF" w:rsidRPr="007C4472">
        <w:rPr>
          <w:rFonts w:cs="Times New Roman"/>
          <w:szCs w:val="20"/>
        </w:rPr>
        <w:t xml:space="preserve"> </w:t>
      </w:r>
      <w:r w:rsidR="00B710C6" w:rsidRPr="007C4472">
        <w:rPr>
          <w:rFonts w:cs="Times New Roman"/>
          <w:szCs w:val="20"/>
        </w:rPr>
        <w:t>b</w:t>
      </w:r>
      <w:r w:rsidR="00117EEF" w:rsidRPr="007C4472">
        <w:rPr>
          <w:rFonts w:cs="Times New Roman"/>
          <w:szCs w:val="20"/>
        </w:rPr>
        <w:t xml:space="preserve">luefin tuna </w:t>
      </w:r>
      <w:r w:rsidR="00622440" w:rsidRPr="007C4472">
        <w:rPr>
          <w:rFonts w:cs="Times New Roman"/>
          <w:szCs w:val="20"/>
        </w:rPr>
        <w:t>that die</w:t>
      </w:r>
      <w:r w:rsidR="00117EEF" w:rsidRPr="007C4472">
        <w:rPr>
          <w:rFonts w:cs="Times New Roman"/>
          <w:szCs w:val="20"/>
        </w:rPr>
        <w:t xml:space="preserve"> during any operation </w:t>
      </w:r>
      <w:r w:rsidR="00C229B4" w:rsidRPr="007C4472">
        <w:rPr>
          <w:rFonts w:cs="Times New Roman"/>
          <w:color w:val="auto"/>
          <w:szCs w:val="20"/>
        </w:rPr>
        <w:t>regulated in</w:t>
      </w:r>
      <w:r w:rsidR="00117EEF" w:rsidRPr="007C4472">
        <w:rPr>
          <w:rFonts w:cs="Times New Roman"/>
          <w:color w:val="auto"/>
          <w:szCs w:val="20"/>
        </w:rPr>
        <w:t xml:space="preserve"> this Recommendation shall be reported by</w:t>
      </w:r>
      <w:r w:rsidRPr="007C4472">
        <w:rPr>
          <w:rFonts w:cs="Times New Roman"/>
          <w:color w:val="auto"/>
          <w:szCs w:val="20"/>
        </w:rPr>
        <w:t xml:space="preserve"> the donor operator in the case of a transfer operations and associated transport, or the farm operator in the case of a caging operation</w:t>
      </w:r>
      <w:r w:rsidR="00453A87" w:rsidRPr="007C4472">
        <w:rPr>
          <w:rFonts w:cs="Times New Roman"/>
          <w:color w:val="auto"/>
          <w:szCs w:val="20"/>
        </w:rPr>
        <w:t xml:space="preserve"> or farming activities</w:t>
      </w:r>
      <w:r w:rsidRPr="007C4472">
        <w:rPr>
          <w:rFonts w:cs="Times New Roman"/>
          <w:color w:val="auto"/>
          <w:szCs w:val="20"/>
        </w:rPr>
        <w:t xml:space="preserve">, </w:t>
      </w:r>
      <w:r w:rsidR="003C45EE" w:rsidRPr="007C4472">
        <w:rPr>
          <w:rFonts w:cs="Times New Roman"/>
          <w:color w:val="auto"/>
          <w:szCs w:val="20"/>
        </w:rPr>
        <w:t xml:space="preserve">and </w:t>
      </w:r>
      <w:r w:rsidR="00117EEF" w:rsidRPr="007C4472">
        <w:rPr>
          <w:rFonts w:cs="Times New Roman"/>
          <w:color w:val="auto"/>
          <w:szCs w:val="20"/>
        </w:rPr>
        <w:t xml:space="preserve">deducted from </w:t>
      </w:r>
      <w:r w:rsidR="00341ABF" w:rsidRPr="007C4472">
        <w:rPr>
          <w:rFonts w:cs="Times New Roman"/>
          <w:color w:val="auto"/>
          <w:szCs w:val="20"/>
        </w:rPr>
        <w:t xml:space="preserve">the relevant </w:t>
      </w:r>
      <w:r w:rsidR="00117EEF" w:rsidRPr="007C4472">
        <w:rPr>
          <w:rFonts w:cs="Times New Roman"/>
          <w:color w:val="auto"/>
          <w:szCs w:val="20"/>
        </w:rPr>
        <w:t>CPC</w:t>
      </w:r>
      <w:r w:rsidR="003C45EE" w:rsidRPr="007C4472">
        <w:rPr>
          <w:rFonts w:cs="Times New Roman"/>
          <w:color w:val="auto"/>
          <w:szCs w:val="20"/>
        </w:rPr>
        <w:t>’s</w:t>
      </w:r>
      <w:r w:rsidR="00117EEF" w:rsidRPr="007C4472">
        <w:rPr>
          <w:rFonts w:cs="Times New Roman"/>
          <w:color w:val="auto"/>
          <w:szCs w:val="20"/>
        </w:rPr>
        <w:t xml:space="preserve"> </w:t>
      </w:r>
      <w:r w:rsidR="00117EEF" w:rsidRPr="007C4472">
        <w:rPr>
          <w:rFonts w:cs="Times New Roman"/>
          <w:szCs w:val="20"/>
        </w:rPr>
        <w:t>quota.</w:t>
      </w:r>
    </w:p>
    <w:p w14:paraId="4A493619" w14:textId="77777777" w:rsidR="00E06E9B" w:rsidRPr="007C4472" w:rsidRDefault="00E06E9B" w:rsidP="006A076D">
      <w:pPr>
        <w:spacing w:after="0" w:line="240" w:lineRule="auto"/>
        <w:ind w:left="0" w:right="0" w:firstLine="0"/>
        <w:rPr>
          <w:rFonts w:cs="Times New Roman"/>
          <w:szCs w:val="20"/>
        </w:rPr>
      </w:pPr>
    </w:p>
    <w:p w14:paraId="75AD4621" w14:textId="40E89161" w:rsidR="004D4359" w:rsidRPr="007C4472" w:rsidRDefault="00063CAD" w:rsidP="00DD3AC8">
      <w:pPr>
        <w:pStyle w:val="ListParagraph"/>
        <w:numPr>
          <w:ilvl w:val="0"/>
          <w:numId w:val="66"/>
        </w:numPr>
        <w:spacing w:after="0" w:line="240" w:lineRule="auto"/>
        <w:ind w:left="426" w:right="0" w:hanging="426"/>
        <w:contextualSpacing w:val="0"/>
        <w:rPr>
          <w:rFonts w:cs="Times New Roman"/>
          <w:szCs w:val="20"/>
        </w:rPr>
      </w:pPr>
      <w:r w:rsidRPr="007C4472">
        <w:rPr>
          <w:rFonts w:cs="Times New Roman"/>
          <w:szCs w:val="20"/>
        </w:rPr>
        <w:t xml:space="preserve">For the purposes of this </w:t>
      </w:r>
      <w:r w:rsidR="003B19E5" w:rsidRPr="007C4472">
        <w:rPr>
          <w:rFonts w:cs="Times New Roman"/>
          <w:b/>
          <w:szCs w:val="20"/>
        </w:rPr>
        <w:t>Annex</w:t>
      </w:r>
      <w:r w:rsidRPr="007C4472">
        <w:rPr>
          <w:rFonts w:cs="Times New Roman"/>
          <w:szCs w:val="20"/>
        </w:rPr>
        <w:t>, lost fish refers to the</w:t>
      </w:r>
      <w:r w:rsidR="0073697C" w:rsidRPr="007C4472">
        <w:rPr>
          <w:rFonts w:cs="Times New Roman"/>
          <w:szCs w:val="20"/>
        </w:rPr>
        <w:t xml:space="preserve"> missing </w:t>
      </w:r>
      <w:r w:rsidR="00341ABF" w:rsidRPr="007C4472">
        <w:rPr>
          <w:rFonts w:cs="Times New Roman"/>
          <w:szCs w:val="20"/>
        </w:rPr>
        <w:t>bluefin tuna</w:t>
      </w:r>
      <w:r w:rsidRPr="007C4472">
        <w:rPr>
          <w:rFonts w:cs="Times New Roman"/>
          <w:szCs w:val="20"/>
        </w:rPr>
        <w:t xml:space="preserve"> individuals that, after the </w:t>
      </w:r>
      <w:r w:rsidR="0073697C" w:rsidRPr="007C4472">
        <w:rPr>
          <w:rFonts w:cs="Times New Roman"/>
          <w:szCs w:val="20"/>
        </w:rPr>
        <w:t xml:space="preserve">potential differences detected during the </w:t>
      </w:r>
      <w:r w:rsidRPr="007C4472">
        <w:rPr>
          <w:rFonts w:cs="Times New Roman"/>
          <w:szCs w:val="20"/>
        </w:rPr>
        <w:t xml:space="preserve">investigation referred to in paragraph </w:t>
      </w:r>
      <w:r w:rsidR="00363F9D" w:rsidRPr="007C4472">
        <w:rPr>
          <w:rFonts w:cs="Times New Roman"/>
          <w:szCs w:val="20"/>
        </w:rPr>
        <w:t>17</w:t>
      </w:r>
      <w:r w:rsidR="0063172A" w:rsidRPr="007C4472">
        <w:rPr>
          <w:rFonts w:cs="Times New Roman"/>
          <w:szCs w:val="20"/>
        </w:rPr>
        <w:t>4</w:t>
      </w:r>
      <w:r w:rsidRPr="007C4472">
        <w:rPr>
          <w:rFonts w:cs="Times New Roman"/>
          <w:szCs w:val="20"/>
        </w:rPr>
        <w:t>, have not been justified as mortalities.</w:t>
      </w:r>
    </w:p>
    <w:p w14:paraId="13685328" w14:textId="77777777" w:rsidR="0077109D" w:rsidRPr="007C4472" w:rsidRDefault="0077109D" w:rsidP="006A076D">
      <w:pPr>
        <w:spacing w:after="0" w:line="240" w:lineRule="auto"/>
        <w:ind w:left="0" w:right="123" w:firstLine="0"/>
        <w:rPr>
          <w:rFonts w:cs="Times New Roman"/>
          <w:szCs w:val="20"/>
        </w:rPr>
      </w:pPr>
      <w:bookmarkStart w:id="25" w:name="_Hlk117754918"/>
    </w:p>
    <w:p w14:paraId="244AE00D" w14:textId="310D8B7E" w:rsidR="003D3868" w:rsidRPr="007C4472" w:rsidRDefault="007C3187" w:rsidP="006A076D">
      <w:pPr>
        <w:pStyle w:val="Heading1"/>
        <w:spacing w:after="0" w:line="240" w:lineRule="auto"/>
        <w:ind w:right="0"/>
        <w:rPr>
          <w:rFonts w:cs="Times New Roman"/>
          <w:szCs w:val="20"/>
        </w:rPr>
      </w:pPr>
      <w:r w:rsidRPr="007C4472">
        <w:rPr>
          <w:rFonts w:cs="Times New Roman"/>
          <w:szCs w:val="20"/>
        </w:rPr>
        <w:t>T</w:t>
      </w:r>
      <w:r w:rsidR="00376D2C" w:rsidRPr="007C4472">
        <w:rPr>
          <w:rFonts w:cs="Times New Roman"/>
          <w:szCs w:val="20"/>
        </w:rPr>
        <w:t>reatment</w:t>
      </w:r>
      <w:r w:rsidR="00002CA6" w:rsidRPr="007C4472">
        <w:rPr>
          <w:rFonts w:cs="Times New Roman"/>
          <w:szCs w:val="20"/>
        </w:rPr>
        <w:t xml:space="preserve"> of </w:t>
      </w:r>
      <w:r w:rsidR="00376D2C" w:rsidRPr="007C4472">
        <w:rPr>
          <w:rFonts w:cs="Times New Roman"/>
          <w:szCs w:val="20"/>
        </w:rPr>
        <w:t xml:space="preserve">fish </w:t>
      </w:r>
      <w:r w:rsidR="00622440" w:rsidRPr="007C4472">
        <w:rPr>
          <w:rFonts w:cs="Times New Roman"/>
          <w:szCs w:val="20"/>
        </w:rPr>
        <w:t>that die</w:t>
      </w:r>
      <w:r w:rsidR="00002CA6" w:rsidRPr="007C4472">
        <w:rPr>
          <w:rFonts w:cs="Times New Roman"/>
          <w:szCs w:val="20"/>
        </w:rPr>
        <w:t xml:space="preserve"> during </w:t>
      </w:r>
      <w:r w:rsidR="00315D93" w:rsidRPr="007C4472">
        <w:t>the catch and</w:t>
      </w:r>
      <w:r w:rsidR="00315D93" w:rsidRPr="007C4472">
        <w:rPr>
          <w:rFonts w:cs="Times New Roman"/>
          <w:szCs w:val="20"/>
        </w:rPr>
        <w:t xml:space="preserve"> </w:t>
      </w:r>
      <w:r w:rsidR="00002CA6" w:rsidRPr="007C4472">
        <w:rPr>
          <w:rFonts w:cs="Times New Roman"/>
          <w:szCs w:val="20"/>
        </w:rPr>
        <w:t xml:space="preserve">first transfer </w:t>
      </w:r>
    </w:p>
    <w:bookmarkEnd w:id="25"/>
    <w:p w14:paraId="6782273D" w14:textId="77777777" w:rsidR="00B564D6" w:rsidRPr="007C4472" w:rsidRDefault="00B564D6" w:rsidP="006A076D">
      <w:pPr>
        <w:spacing w:after="48" w:line="240" w:lineRule="auto"/>
        <w:ind w:left="0" w:right="0" w:firstLine="0"/>
        <w:jc w:val="left"/>
        <w:rPr>
          <w:rFonts w:cs="Times New Roman"/>
          <w:szCs w:val="20"/>
        </w:rPr>
      </w:pPr>
    </w:p>
    <w:p w14:paraId="07284B2C" w14:textId="5B36F104" w:rsidR="003D3868" w:rsidRPr="007C4472" w:rsidRDefault="0094271D" w:rsidP="00DD3AC8">
      <w:pPr>
        <w:pStyle w:val="ListParagraph"/>
        <w:numPr>
          <w:ilvl w:val="0"/>
          <w:numId w:val="66"/>
        </w:numPr>
        <w:spacing w:after="0" w:line="240" w:lineRule="auto"/>
        <w:ind w:left="426" w:right="0" w:hanging="426"/>
        <w:contextualSpacing w:val="0"/>
        <w:rPr>
          <w:rFonts w:cs="Times New Roman"/>
          <w:szCs w:val="20"/>
        </w:rPr>
      </w:pPr>
      <w:r w:rsidRPr="007C4472">
        <w:rPr>
          <w:rFonts w:cs="Times New Roman"/>
          <w:color w:val="auto"/>
          <w:szCs w:val="20"/>
        </w:rPr>
        <w:t xml:space="preserve">The bluefin tuna </w:t>
      </w:r>
      <w:r w:rsidR="00622440" w:rsidRPr="007C4472">
        <w:rPr>
          <w:rFonts w:cs="Times New Roman"/>
          <w:szCs w:val="20"/>
        </w:rPr>
        <w:t xml:space="preserve">that die </w:t>
      </w:r>
      <w:r w:rsidRPr="007C4472">
        <w:rPr>
          <w:rFonts w:cs="Times New Roman"/>
          <w:color w:val="auto"/>
          <w:szCs w:val="20"/>
        </w:rPr>
        <w:t xml:space="preserve">during the </w:t>
      </w:r>
      <w:r w:rsidR="00315D93" w:rsidRPr="007C4472">
        <w:rPr>
          <w:color w:val="auto"/>
        </w:rPr>
        <w:t>catch and</w:t>
      </w:r>
      <w:r w:rsidR="00315D93" w:rsidRPr="007C4472">
        <w:rPr>
          <w:rFonts w:cs="Times New Roman"/>
          <w:color w:val="auto"/>
          <w:szCs w:val="20"/>
        </w:rPr>
        <w:t xml:space="preserve"> </w:t>
      </w:r>
      <w:r w:rsidRPr="007C4472">
        <w:rPr>
          <w:rFonts w:cs="Times New Roman"/>
          <w:color w:val="auto"/>
          <w:szCs w:val="20"/>
        </w:rPr>
        <w:t>first transfer from a purse seine</w:t>
      </w:r>
      <w:r w:rsidR="002835C0" w:rsidRPr="007C4472">
        <w:rPr>
          <w:rFonts w:cs="Times New Roman"/>
          <w:color w:val="auto"/>
          <w:szCs w:val="20"/>
        </w:rPr>
        <w:t xml:space="preserve"> vessel</w:t>
      </w:r>
      <w:r w:rsidRPr="007C4472">
        <w:rPr>
          <w:rFonts w:cs="Times New Roman"/>
          <w:color w:val="auto"/>
          <w:szCs w:val="20"/>
        </w:rPr>
        <w:t xml:space="preserve"> </w:t>
      </w:r>
      <w:r w:rsidR="00B51327" w:rsidRPr="007C4472">
        <w:rPr>
          <w:rFonts w:cs="Times New Roman"/>
          <w:color w:val="auto"/>
          <w:szCs w:val="20"/>
        </w:rPr>
        <w:t xml:space="preserve">or trap </w:t>
      </w:r>
      <w:r w:rsidRPr="007C4472">
        <w:rPr>
          <w:rFonts w:cs="Times New Roman"/>
          <w:color w:val="auto"/>
          <w:szCs w:val="20"/>
        </w:rPr>
        <w:t xml:space="preserve">shall be recorded </w:t>
      </w:r>
      <w:r w:rsidR="00A37EA7" w:rsidRPr="007C4472">
        <w:rPr>
          <w:rFonts w:cs="Times New Roman"/>
          <w:color w:val="auto"/>
          <w:szCs w:val="20"/>
        </w:rPr>
        <w:t>in</w:t>
      </w:r>
      <w:r w:rsidRPr="007C4472">
        <w:rPr>
          <w:rFonts w:cs="Times New Roman"/>
          <w:color w:val="auto"/>
          <w:szCs w:val="20"/>
        </w:rPr>
        <w:t xml:space="preserve"> the purse seine vessel logbook </w:t>
      </w:r>
      <w:r w:rsidR="00B51327" w:rsidRPr="007C4472">
        <w:rPr>
          <w:rFonts w:cs="Times New Roman"/>
          <w:color w:val="auto"/>
          <w:szCs w:val="20"/>
        </w:rPr>
        <w:t xml:space="preserve">or the trap </w:t>
      </w:r>
      <w:r w:rsidR="008C2DAD" w:rsidRPr="007C4472">
        <w:rPr>
          <w:rFonts w:cs="Times New Roman"/>
          <w:color w:val="auto"/>
          <w:szCs w:val="20"/>
        </w:rPr>
        <w:t xml:space="preserve">daily </w:t>
      </w:r>
      <w:r w:rsidR="00B51327" w:rsidRPr="007C4472">
        <w:rPr>
          <w:rFonts w:cs="Times New Roman"/>
          <w:color w:val="auto"/>
          <w:szCs w:val="20"/>
        </w:rPr>
        <w:t>catch report</w:t>
      </w:r>
      <w:r w:rsidR="00C66AFD" w:rsidRPr="007C4472">
        <w:rPr>
          <w:rFonts w:cs="Times New Roman"/>
          <w:szCs w:val="20"/>
        </w:rPr>
        <w:t>,</w:t>
      </w:r>
      <w:r w:rsidR="008C2DAD" w:rsidRPr="007C4472">
        <w:rPr>
          <w:rFonts w:cs="Times New Roman"/>
          <w:szCs w:val="20"/>
        </w:rPr>
        <w:t xml:space="preserve"> </w:t>
      </w:r>
      <w:r w:rsidR="00B710C6" w:rsidRPr="007C4472">
        <w:rPr>
          <w:rFonts w:cs="Times New Roman"/>
          <w:szCs w:val="20"/>
        </w:rPr>
        <w:t xml:space="preserve">and reported </w:t>
      </w:r>
      <w:r w:rsidR="008C2DAD" w:rsidRPr="007C4472">
        <w:rPr>
          <w:rFonts w:cs="Times New Roman"/>
          <w:szCs w:val="20"/>
        </w:rPr>
        <w:t>on the ICCAT Transfer Declaration (ITD)</w:t>
      </w:r>
      <w:r w:rsidR="00C66AFD" w:rsidRPr="007C4472">
        <w:rPr>
          <w:rFonts w:cs="Times New Roman"/>
          <w:szCs w:val="20"/>
        </w:rPr>
        <w:t xml:space="preserve"> and on the </w:t>
      </w:r>
      <w:r w:rsidR="00B710C6" w:rsidRPr="007C4472">
        <w:rPr>
          <w:rFonts w:cs="Times New Roman"/>
          <w:szCs w:val="20"/>
        </w:rPr>
        <w:t>t</w:t>
      </w:r>
      <w:r w:rsidR="00C66AFD" w:rsidRPr="007C4472">
        <w:rPr>
          <w:rFonts w:cs="Times New Roman"/>
          <w:szCs w:val="20"/>
        </w:rPr>
        <w:t>ransfer section of the eBCD</w:t>
      </w:r>
      <w:r w:rsidRPr="007C4472">
        <w:rPr>
          <w:rFonts w:cs="Times New Roman"/>
          <w:color w:val="auto"/>
          <w:szCs w:val="20"/>
        </w:rPr>
        <w:t>.</w:t>
      </w:r>
    </w:p>
    <w:p w14:paraId="2FD87BB3" w14:textId="77777777" w:rsidR="00622440" w:rsidRPr="007C4472" w:rsidRDefault="00622440" w:rsidP="00622440">
      <w:pPr>
        <w:pStyle w:val="ListParagraph"/>
        <w:spacing w:after="0" w:line="240" w:lineRule="auto"/>
        <w:ind w:left="426" w:right="0" w:firstLine="0"/>
        <w:contextualSpacing w:val="0"/>
        <w:rPr>
          <w:rFonts w:cs="Times New Roman"/>
          <w:szCs w:val="20"/>
        </w:rPr>
      </w:pPr>
    </w:p>
    <w:p w14:paraId="6329B9EF" w14:textId="592AC763" w:rsidR="005B00A6" w:rsidRPr="007C4472" w:rsidRDefault="00002CA6" w:rsidP="005B00A6">
      <w:pPr>
        <w:pStyle w:val="ListParagraph"/>
        <w:numPr>
          <w:ilvl w:val="0"/>
          <w:numId w:val="66"/>
        </w:numPr>
        <w:spacing w:after="0" w:line="240" w:lineRule="auto"/>
        <w:ind w:left="426" w:right="0" w:hanging="426"/>
        <w:contextualSpacing w:val="0"/>
        <w:rPr>
          <w:rFonts w:cs="Times New Roman"/>
          <w:szCs w:val="20"/>
        </w:rPr>
      </w:pPr>
      <w:r w:rsidRPr="007C4472">
        <w:rPr>
          <w:rFonts w:cs="Times New Roman"/>
          <w:szCs w:val="20"/>
        </w:rPr>
        <w:t>The eBCD shall be provided to the towing vessel</w:t>
      </w:r>
      <w:r w:rsidR="00457298" w:rsidRPr="007C4472">
        <w:rPr>
          <w:rFonts w:cs="Times New Roman"/>
          <w:szCs w:val="20"/>
        </w:rPr>
        <w:t>(s)</w:t>
      </w:r>
      <w:r w:rsidRPr="007C4472">
        <w:rPr>
          <w:rFonts w:cs="Times New Roman"/>
          <w:szCs w:val="20"/>
        </w:rPr>
        <w:t xml:space="preserve"> with Sec</w:t>
      </w:r>
      <w:r w:rsidR="00C36A86" w:rsidRPr="007C4472">
        <w:rPr>
          <w:rFonts w:cs="Times New Roman"/>
          <w:szCs w:val="20"/>
        </w:rPr>
        <w:t xml:space="preserve">tion 2 (Total Catch), Section 3 </w:t>
      </w:r>
      <w:r w:rsidRPr="007C4472">
        <w:rPr>
          <w:rFonts w:cs="Times New Roman"/>
          <w:szCs w:val="20"/>
        </w:rPr>
        <w:t>(Live fish trade) and Section 4 (Transfer - including “dead” fish)</w:t>
      </w:r>
      <w:r w:rsidRPr="007C4472">
        <w:t xml:space="preserve"> </w:t>
      </w:r>
      <w:r w:rsidRPr="007C4472">
        <w:rPr>
          <w:rFonts w:cs="Times New Roman"/>
          <w:szCs w:val="20"/>
        </w:rPr>
        <w:t xml:space="preserve">completed. </w:t>
      </w:r>
    </w:p>
    <w:p w14:paraId="71F38211" w14:textId="77777777" w:rsidR="005B00A6" w:rsidRPr="007C4472" w:rsidRDefault="005B00A6" w:rsidP="005B00A6">
      <w:pPr>
        <w:pStyle w:val="ListParagraph"/>
        <w:spacing w:after="0" w:line="240" w:lineRule="auto"/>
        <w:ind w:left="426" w:right="0" w:firstLine="0"/>
        <w:contextualSpacing w:val="0"/>
        <w:rPr>
          <w:rFonts w:cs="Times New Roman"/>
          <w:szCs w:val="20"/>
        </w:rPr>
      </w:pPr>
    </w:p>
    <w:p w14:paraId="0F1C67F7" w14:textId="07E1ECA9" w:rsidR="008606EF" w:rsidRPr="007C4472" w:rsidRDefault="005B00A6" w:rsidP="008833FD">
      <w:pPr>
        <w:pStyle w:val="ListParagraph"/>
        <w:numPr>
          <w:ilvl w:val="0"/>
          <w:numId w:val="66"/>
        </w:numPr>
        <w:spacing w:after="0" w:line="240" w:lineRule="auto"/>
        <w:ind w:left="426" w:right="0" w:hanging="426"/>
        <w:contextualSpacing w:val="0"/>
        <w:rPr>
          <w:rFonts w:cs="Times New Roman"/>
          <w:szCs w:val="20"/>
        </w:rPr>
      </w:pPr>
      <w:bookmarkStart w:id="26" w:name="_Hlk117754936"/>
      <w:r w:rsidRPr="007C4472">
        <w:rPr>
          <w:rFonts w:hint="eastAsia"/>
        </w:rPr>
        <w:t>S</w:t>
      </w:r>
      <w:r w:rsidRPr="007C4472">
        <w:t>ection 2 shall include all individuals caught.</w:t>
      </w:r>
      <w:r w:rsidR="00D204E3" w:rsidRPr="007C4472">
        <w:rPr>
          <w:rFonts w:eastAsiaTheme="minorEastAsia" w:cs="Times New Roman"/>
          <w:szCs w:val="20"/>
          <w:lang w:eastAsia="ja-JP"/>
        </w:rPr>
        <w:t xml:space="preserve"> </w:t>
      </w:r>
      <w:bookmarkEnd w:id="26"/>
      <w:r w:rsidR="00A37EA7" w:rsidRPr="007C4472">
        <w:rPr>
          <w:rFonts w:cs="Times New Roman"/>
          <w:szCs w:val="20"/>
        </w:rPr>
        <w:t xml:space="preserve">The total quantities reported in Sections </w:t>
      </w:r>
      <w:r w:rsidR="00A37EA7" w:rsidRPr="007C4472">
        <w:t>3</w:t>
      </w:r>
      <w:r w:rsidR="00B30531" w:rsidRPr="007C4472">
        <w:t xml:space="preserve"> </w:t>
      </w:r>
      <w:r w:rsidR="00DE3B34" w:rsidRPr="007C4472">
        <w:t xml:space="preserve">(Live </w:t>
      </w:r>
      <w:r w:rsidR="00E81543" w:rsidRPr="007C4472">
        <w:t>fish trade)</w:t>
      </w:r>
      <w:r w:rsidR="00E81543" w:rsidRPr="007C4472">
        <w:rPr>
          <w:rFonts w:cs="Times New Roman"/>
          <w:szCs w:val="20"/>
        </w:rPr>
        <w:t xml:space="preserve"> </w:t>
      </w:r>
      <w:r w:rsidR="00B30531" w:rsidRPr="007C4472">
        <w:rPr>
          <w:rFonts w:cs="Times New Roman"/>
          <w:szCs w:val="20"/>
        </w:rPr>
        <w:t>and 4</w:t>
      </w:r>
      <w:r w:rsidR="00E81543" w:rsidRPr="007C4472">
        <w:t xml:space="preserve"> (</w:t>
      </w:r>
      <w:r w:rsidR="00143A13" w:rsidRPr="007C4472">
        <w:t>Transfer)</w:t>
      </w:r>
      <w:r w:rsidR="00A37EA7" w:rsidRPr="007C4472">
        <w:rPr>
          <w:rFonts w:cs="Times New Roman"/>
          <w:szCs w:val="20"/>
        </w:rPr>
        <w:t xml:space="preserve"> </w:t>
      </w:r>
      <w:r w:rsidR="000061FA" w:rsidRPr="007C4472">
        <w:rPr>
          <w:rFonts w:cs="Times New Roman"/>
          <w:szCs w:val="20"/>
        </w:rPr>
        <w:t xml:space="preserve">of the eBCD </w:t>
      </w:r>
      <w:r w:rsidR="005A28D4" w:rsidRPr="007C4472">
        <w:rPr>
          <w:rFonts w:cs="Times New Roman"/>
          <w:szCs w:val="20"/>
        </w:rPr>
        <w:t xml:space="preserve">(including dead individuals) </w:t>
      </w:r>
      <w:r w:rsidR="00A37EA7" w:rsidRPr="007C4472">
        <w:rPr>
          <w:rFonts w:cs="Times New Roman"/>
          <w:szCs w:val="20"/>
        </w:rPr>
        <w:t>shall be equal to the quantities reported in Section 2</w:t>
      </w:r>
      <w:r w:rsidR="00B710C6" w:rsidRPr="007C4472">
        <w:rPr>
          <w:rFonts w:cs="Times New Roman"/>
          <w:szCs w:val="20"/>
        </w:rPr>
        <w:t>,</w:t>
      </w:r>
      <w:r w:rsidR="004555F6" w:rsidRPr="007C4472">
        <w:rPr>
          <w:rFonts w:cs="Times New Roman"/>
          <w:szCs w:val="20"/>
        </w:rPr>
        <w:t xml:space="preserve"> </w:t>
      </w:r>
      <w:r w:rsidR="00457298" w:rsidRPr="007C4472">
        <w:rPr>
          <w:rFonts w:cs="Times New Roman"/>
          <w:szCs w:val="20"/>
        </w:rPr>
        <w:t>after deduction</w:t>
      </w:r>
      <w:r w:rsidR="00430A62" w:rsidRPr="007C4472">
        <w:rPr>
          <w:rFonts w:cs="Times New Roman"/>
          <w:szCs w:val="20"/>
        </w:rPr>
        <w:t>s</w:t>
      </w:r>
      <w:r w:rsidR="00457298" w:rsidRPr="007C4472">
        <w:rPr>
          <w:rFonts w:cs="Times New Roman"/>
          <w:szCs w:val="20"/>
        </w:rPr>
        <w:t xml:space="preserve"> of </w:t>
      </w:r>
      <w:r w:rsidR="00430A62" w:rsidRPr="007C4472">
        <w:rPr>
          <w:rFonts w:cs="Times New Roman"/>
          <w:szCs w:val="20"/>
        </w:rPr>
        <w:t xml:space="preserve">all </w:t>
      </w:r>
      <w:r w:rsidR="00457298" w:rsidRPr="007C4472">
        <w:rPr>
          <w:rFonts w:cs="Times New Roman"/>
          <w:szCs w:val="20"/>
        </w:rPr>
        <w:t xml:space="preserve">the </w:t>
      </w:r>
      <w:r w:rsidR="004555F6" w:rsidRPr="007C4472">
        <w:rPr>
          <w:rFonts w:cs="Times New Roman"/>
          <w:szCs w:val="20"/>
        </w:rPr>
        <w:t>mortalities</w:t>
      </w:r>
      <w:r w:rsidR="00430A62" w:rsidRPr="007C4472">
        <w:rPr>
          <w:rFonts w:cs="Times New Roman"/>
          <w:szCs w:val="20"/>
        </w:rPr>
        <w:t xml:space="preserve"> observed between the catch</w:t>
      </w:r>
      <w:r w:rsidR="00F3208C" w:rsidRPr="007C4472">
        <w:rPr>
          <w:rFonts w:cs="Times New Roman"/>
          <w:szCs w:val="20"/>
        </w:rPr>
        <w:t xml:space="preserve"> </w:t>
      </w:r>
      <w:r w:rsidR="00430A62" w:rsidRPr="007C4472">
        <w:rPr>
          <w:rFonts w:cs="Times New Roman"/>
          <w:szCs w:val="20"/>
        </w:rPr>
        <w:t>and completion of the transfer</w:t>
      </w:r>
      <w:r w:rsidR="00A37EA7" w:rsidRPr="007C4472">
        <w:rPr>
          <w:rFonts w:cs="Times New Roman"/>
          <w:szCs w:val="20"/>
        </w:rPr>
        <w:t>.</w:t>
      </w:r>
    </w:p>
    <w:p w14:paraId="4FCD1757" w14:textId="77777777" w:rsidR="008606EF" w:rsidRPr="007C4472" w:rsidRDefault="008606EF" w:rsidP="006A076D">
      <w:pPr>
        <w:pStyle w:val="ListParagraph"/>
        <w:spacing w:line="240" w:lineRule="auto"/>
        <w:contextualSpacing w:val="0"/>
        <w:rPr>
          <w:rFonts w:cs="Times New Roman"/>
          <w:szCs w:val="20"/>
        </w:rPr>
      </w:pPr>
    </w:p>
    <w:p w14:paraId="0A054FAE" w14:textId="26852CBC" w:rsidR="008606EF" w:rsidRPr="007C4472" w:rsidRDefault="00A37EA7" w:rsidP="00DD3AC8">
      <w:pPr>
        <w:pStyle w:val="ListParagraph"/>
        <w:numPr>
          <w:ilvl w:val="0"/>
          <w:numId w:val="66"/>
        </w:numPr>
        <w:spacing w:after="0" w:line="240" w:lineRule="auto"/>
        <w:ind w:left="426" w:right="0" w:hanging="426"/>
        <w:contextualSpacing w:val="0"/>
        <w:rPr>
          <w:rFonts w:cs="Times New Roman"/>
          <w:szCs w:val="20"/>
        </w:rPr>
      </w:pPr>
      <w:r w:rsidRPr="007C4472">
        <w:rPr>
          <w:rFonts w:cs="Times New Roman"/>
          <w:szCs w:val="20"/>
        </w:rPr>
        <w:t>The eBCD shall be accompanied by the ITD in accordance with the provisi</w:t>
      </w:r>
      <w:r w:rsidR="00376D2C" w:rsidRPr="007C4472">
        <w:rPr>
          <w:rFonts w:cs="Times New Roman"/>
          <w:szCs w:val="20"/>
        </w:rPr>
        <w:t>ons of this Recomme</w:t>
      </w:r>
      <w:r w:rsidR="00376D2C" w:rsidRPr="007C4472">
        <w:t xml:space="preserve">ndation. </w:t>
      </w:r>
    </w:p>
    <w:p w14:paraId="08CE8F58" w14:textId="77777777" w:rsidR="008606EF" w:rsidRPr="007C4472" w:rsidRDefault="008606EF" w:rsidP="006A076D">
      <w:pPr>
        <w:pStyle w:val="ListParagraph"/>
        <w:spacing w:line="240" w:lineRule="auto"/>
        <w:contextualSpacing w:val="0"/>
        <w:rPr>
          <w:rFonts w:cs="Times New Roman"/>
          <w:szCs w:val="20"/>
        </w:rPr>
      </w:pPr>
    </w:p>
    <w:p w14:paraId="775DE13B" w14:textId="77777777" w:rsidR="00A37EA7" w:rsidRPr="007C4472" w:rsidRDefault="00002CA6" w:rsidP="00DD3AC8">
      <w:pPr>
        <w:pStyle w:val="ListParagraph"/>
        <w:numPr>
          <w:ilvl w:val="0"/>
          <w:numId w:val="66"/>
        </w:numPr>
        <w:spacing w:after="0" w:line="240" w:lineRule="auto"/>
        <w:ind w:left="426" w:right="0" w:hanging="426"/>
        <w:contextualSpacing w:val="0"/>
        <w:rPr>
          <w:rFonts w:cs="Times New Roman"/>
          <w:szCs w:val="20"/>
        </w:rPr>
      </w:pPr>
      <w:r w:rsidRPr="007C4472">
        <w:rPr>
          <w:rFonts w:cs="Times New Roman"/>
          <w:szCs w:val="20"/>
        </w:rPr>
        <w:t xml:space="preserve">A split of the eBCD with Section 8 (Trade information) shall be completed and given to the auxiliary vessel which will transport the dead bluefin tuna to shore (or retained on the catching vessel </w:t>
      </w:r>
      <w:r w:rsidR="00312FF1" w:rsidRPr="007C4472">
        <w:rPr>
          <w:rFonts w:cs="Times New Roman"/>
          <w:szCs w:val="20"/>
        </w:rPr>
        <w:t xml:space="preserve">or the trap </w:t>
      </w:r>
      <w:r w:rsidRPr="007C4472">
        <w:rPr>
          <w:rFonts w:cs="Times New Roman"/>
          <w:szCs w:val="20"/>
        </w:rPr>
        <w:t>if landed directly to shore). This dead fish and split eBCD must be accompanied with a copy of the ITD</w:t>
      </w:r>
      <w:r w:rsidR="00312FF1" w:rsidRPr="007C4472">
        <w:rPr>
          <w:rFonts w:cs="Times New Roman"/>
          <w:szCs w:val="20"/>
        </w:rPr>
        <w:t>.</w:t>
      </w:r>
    </w:p>
    <w:p w14:paraId="67969276" w14:textId="77777777" w:rsidR="00A37EA7" w:rsidRPr="007C4472" w:rsidRDefault="00A37EA7" w:rsidP="006A076D">
      <w:pPr>
        <w:pStyle w:val="ListParagraph"/>
        <w:spacing w:after="0" w:line="240" w:lineRule="auto"/>
        <w:ind w:left="360" w:right="0" w:firstLine="0"/>
        <w:contextualSpacing w:val="0"/>
        <w:jc w:val="left"/>
        <w:rPr>
          <w:rFonts w:cs="Times New Roman"/>
          <w:szCs w:val="20"/>
        </w:rPr>
      </w:pPr>
    </w:p>
    <w:p w14:paraId="167DA6CA" w14:textId="77777777" w:rsidR="003D3868" w:rsidRPr="007C4472" w:rsidRDefault="00A37EA7" w:rsidP="00DD3AC8">
      <w:pPr>
        <w:pStyle w:val="ListParagraph"/>
        <w:numPr>
          <w:ilvl w:val="0"/>
          <w:numId w:val="66"/>
        </w:numPr>
        <w:spacing w:after="0" w:line="240" w:lineRule="auto"/>
        <w:ind w:left="426" w:right="0" w:hanging="426"/>
        <w:contextualSpacing w:val="0"/>
        <w:rPr>
          <w:rFonts w:cs="Times New Roman"/>
          <w:szCs w:val="20"/>
        </w:rPr>
      </w:pPr>
      <w:r w:rsidRPr="007C4472">
        <w:rPr>
          <w:rFonts w:cs="Times New Roman"/>
          <w:szCs w:val="20"/>
        </w:rPr>
        <w:t xml:space="preserve">With regard to eBCD, </w:t>
      </w:r>
      <w:r w:rsidR="00312FF1" w:rsidRPr="007C4472">
        <w:rPr>
          <w:rFonts w:cs="Times New Roman"/>
          <w:szCs w:val="20"/>
        </w:rPr>
        <w:t xml:space="preserve">the </w:t>
      </w:r>
      <w:r w:rsidRPr="007C4472">
        <w:rPr>
          <w:rFonts w:cs="Times New Roman"/>
          <w:szCs w:val="20"/>
        </w:rPr>
        <w:t>dead fish shall be allocated to the catching vessel which made the catch or</w:t>
      </w:r>
      <w:r w:rsidR="00312FF1" w:rsidRPr="007C4472">
        <w:rPr>
          <w:rFonts w:cs="Times New Roman"/>
          <w:szCs w:val="20"/>
        </w:rPr>
        <w:t>,</w:t>
      </w:r>
      <w:r w:rsidRPr="007C4472">
        <w:rPr>
          <w:rFonts w:cs="Times New Roman"/>
          <w:szCs w:val="20"/>
        </w:rPr>
        <w:t xml:space="preserve"> in the case of JFOs</w:t>
      </w:r>
      <w:r w:rsidR="00312FF1" w:rsidRPr="007C4472">
        <w:rPr>
          <w:rFonts w:cs="Times New Roman"/>
          <w:szCs w:val="20"/>
        </w:rPr>
        <w:t>,</w:t>
      </w:r>
      <w:r w:rsidRPr="007C4472">
        <w:rPr>
          <w:rFonts w:cs="Times New Roman"/>
          <w:szCs w:val="20"/>
        </w:rPr>
        <w:t xml:space="preserve"> either to participating catching vessels or flags.</w:t>
      </w:r>
    </w:p>
    <w:p w14:paraId="6D7458C4" w14:textId="77777777" w:rsidR="00BF783E" w:rsidRPr="007C4472" w:rsidRDefault="00BF783E" w:rsidP="006A076D">
      <w:pPr>
        <w:spacing w:after="46" w:line="240" w:lineRule="auto"/>
        <w:ind w:left="0" w:right="0" w:firstLine="0"/>
        <w:jc w:val="left"/>
        <w:rPr>
          <w:rFonts w:cs="Times New Roman"/>
          <w:szCs w:val="20"/>
        </w:rPr>
      </w:pPr>
    </w:p>
    <w:p w14:paraId="237E38B0" w14:textId="77777777" w:rsidR="00CB5BF6" w:rsidRPr="007C4472" w:rsidRDefault="00376D2C" w:rsidP="006A076D">
      <w:pPr>
        <w:pStyle w:val="Heading1"/>
        <w:spacing w:line="240" w:lineRule="auto"/>
        <w:ind w:right="0"/>
        <w:rPr>
          <w:rFonts w:cs="Times New Roman"/>
          <w:szCs w:val="20"/>
        </w:rPr>
      </w:pPr>
      <w:r w:rsidRPr="007C4472">
        <w:rPr>
          <w:rFonts w:cs="Times New Roman"/>
          <w:szCs w:val="20"/>
        </w:rPr>
        <w:t>Treatment</w:t>
      </w:r>
      <w:r w:rsidR="00CB5BF6" w:rsidRPr="007C4472">
        <w:rPr>
          <w:rFonts w:cs="Times New Roman"/>
          <w:szCs w:val="20"/>
        </w:rPr>
        <w:t xml:space="preserve"> of </w:t>
      </w:r>
      <w:r w:rsidRPr="007C4472">
        <w:rPr>
          <w:rFonts w:cs="Times New Roman"/>
          <w:szCs w:val="20"/>
        </w:rPr>
        <w:t xml:space="preserve">fish </w:t>
      </w:r>
      <w:r w:rsidR="00622440" w:rsidRPr="007C4472">
        <w:rPr>
          <w:rFonts w:cs="Times New Roman"/>
          <w:szCs w:val="20"/>
        </w:rPr>
        <w:t>that die</w:t>
      </w:r>
      <w:r w:rsidR="003F6095" w:rsidRPr="007C4472">
        <w:rPr>
          <w:rFonts w:cs="Times New Roman"/>
          <w:szCs w:val="20"/>
        </w:rPr>
        <w:t xml:space="preserve"> </w:t>
      </w:r>
      <w:r w:rsidR="00312FF1" w:rsidRPr="007C4472">
        <w:rPr>
          <w:rFonts w:cs="Times New Roman"/>
          <w:szCs w:val="20"/>
        </w:rPr>
        <w:t>and/</w:t>
      </w:r>
      <w:r w:rsidR="003F6095" w:rsidRPr="007C4472">
        <w:rPr>
          <w:rFonts w:cs="Times New Roman"/>
          <w:szCs w:val="20"/>
        </w:rPr>
        <w:t xml:space="preserve">or </w:t>
      </w:r>
      <w:r w:rsidR="00622440" w:rsidRPr="007C4472">
        <w:rPr>
          <w:rFonts w:cs="Times New Roman"/>
          <w:szCs w:val="20"/>
        </w:rPr>
        <w:t xml:space="preserve">are </w:t>
      </w:r>
      <w:r w:rsidRPr="007C4472">
        <w:rPr>
          <w:rFonts w:cs="Times New Roman"/>
          <w:szCs w:val="20"/>
        </w:rPr>
        <w:t xml:space="preserve">lost </w:t>
      </w:r>
      <w:r w:rsidR="00CB5BF6" w:rsidRPr="007C4472">
        <w:rPr>
          <w:rFonts w:cs="Times New Roman"/>
          <w:szCs w:val="20"/>
        </w:rPr>
        <w:t>dur</w:t>
      </w:r>
      <w:r w:rsidRPr="007C4472">
        <w:rPr>
          <w:rFonts w:cs="Times New Roman"/>
          <w:szCs w:val="20"/>
        </w:rPr>
        <w:t>ing further transfers and transport</w:t>
      </w:r>
      <w:r w:rsidR="00CB5BF6" w:rsidRPr="007C4472">
        <w:rPr>
          <w:rFonts w:cs="Times New Roman"/>
          <w:szCs w:val="20"/>
        </w:rPr>
        <w:t xml:space="preserve"> operations </w:t>
      </w:r>
    </w:p>
    <w:p w14:paraId="3C51778D" w14:textId="77777777" w:rsidR="003D0C6C" w:rsidRPr="007C4472" w:rsidRDefault="003D0C6C" w:rsidP="006A076D">
      <w:pPr>
        <w:spacing w:line="240" w:lineRule="auto"/>
        <w:ind w:left="0" w:firstLine="0"/>
        <w:rPr>
          <w:rFonts w:cs="Times New Roman"/>
          <w:szCs w:val="20"/>
        </w:rPr>
      </w:pPr>
    </w:p>
    <w:p w14:paraId="1C643E3B" w14:textId="5A9E407E" w:rsidR="00CB5BF6" w:rsidRPr="007C4472" w:rsidRDefault="00CB5BF6" w:rsidP="00DD3AC8">
      <w:pPr>
        <w:pStyle w:val="ListParagraph"/>
        <w:numPr>
          <w:ilvl w:val="0"/>
          <w:numId w:val="66"/>
        </w:numPr>
        <w:spacing w:after="0" w:line="240" w:lineRule="auto"/>
        <w:ind w:left="426" w:right="0" w:hanging="426"/>
        <w:contextualSpacing w:val="0"/>
        <w:rPr>
          <w:rFonts w:cs="Times New Roman"/>
          <w:szCs w:val="20"/>
        </w:rPr>
      </w:pPr>
      <w:r w:rsidRPr="007C4472">
        <w:rPr>
          <w:rFonts w:cs="Times New Roman"/>
          <w:szCs w:val="20"/>
        </w:rPr>
        <w:t xml:space="preserve">Towing vessels shall report, using the template </w:t>
      </w:r>
      <w:r w:rsidR="008D6ADA" w:rsidRPr="007C4472">
        <w:rPr>
          <w:rFonts w:cs="Times New Roman"/>
          <w:szCs w:val="20"/>
        </w:rPr>
        <w:t xml:space="preserve">attached </w:t>
      </w:r>
      <w:r w:rsidR="003F6095" w:rsidRPr="007C4472">
        <w:rPr>
          <w:rFonts w:cs="Times New Roman"/>
          <w:szCs w:val="20"/>
        </w:rPr>
        <w:t>to</w:t>
      </w:r>
      <w:r w:rsidRPr="007C4472">
        <w:rPr>
          <w:rFonts w:cs="Times New Roman"/>
          <w:szCs w:val="20"/>
        </w:rPr>
        <w:t xml:space="preserve"> this </w:t>
      </w:r>
      <w:r w:rsidR="003B19E5" w:rsidRPr="007C4472">
        <w:rPr>
          <w:rFonts w:cs="Times New Roman"/>
          <w:b/>
          <w:bCs/>
          <w:szCs w:val="20"/>
        </w:rPr>
        <w:t>Annex</w:t>
      </w:r>
      <w:r w:rsidRPr="007C4472">
        <w:rPr>
          <w:rFonts w:cs="Times New Roman"/>
          <w:szCs w:val="20"/>
        </w:rPr>
        <w:t xml:space="preserve">, all bluefin </w:t>
      </w:r>
      <w:r w:rsidR="008945FD" w:rsidRPr="007C4472">
        <w:rPr>
          <w:rFonts w:cs="Times New Roman"/>
          <w:szCs w:val="20"/>
        </w:rPr>
        <w:t>tuna dead</w:t>
      </w:r>
      <w:r w:rsidR="00F30857" w:rsidRPr="007C4472">
        <w:rPr>
          <w:rFonts w:cs="Times New Roman"/>
          <w:b/>
          <w:szCs w:val="20"/>
        </w:rPr>
        <w:t xml:space="preserve"> </w:t>
      </w:r>
      <w:r w:rsidR="003F6095" w:rsidRPr="007C4472">
        <w:rPr>
          <w:rFonts w:cs="Times New Roman"/>
          <w:szCs w:val="20"/>
        </w:rPr>
        <w:t>during</w:t>
      </w:r>
      <w:r w:rsidRPr="007C4472">
        <w:rPr>
          <w:rFonts w:cs="Times New Roman"/>
          <w:szCs w:val="20"/>
        </w:rPr>
        <w:t xml:space="preserve"> transport. </w:t>
      </w:r>
      <w:r w:rsidR="003F6095" w:rsidRPr="007C4472">
        <w:rPr>
          <w:rFonts w:cs="Times New Roman"/>
          <w:szCs w:val="20"/>
        </w:rPr>
        <w:t>I</w:t>
      </w:r>
      <w:r w:rsidRPr="007C4472">
        <w:rPr>
          <w:rFonts w:cs="Times New Roman"/>
          <w:szCs w:val="20"/>
        </w:rPr>
        <w:t xml:space="preserve">ndividual lines </w:t>
      </w:r>
      <w:r w:rsidR="003F6095" w:rsidRPr="007C4472">
        <w:rPr>
          <w:rFonts w:cs="Times New Roman"/>
          <w:szCs w:val="20"/>
        </w:rPr>
        <w:t xml:space="preserve">shall be completed by the master </w:t>
      </w:r>
      <w:r w:rsidRPr="007C4472">
        <w:rPr>
          <w:rFonts w:cs="Times New Roman"/>
          <w:szCs w:val="20"/>
        </w:rPr>
        <w:t xml:space="preserve">each time the </w:t>
      </w:r>
      <w:r w:rsidR="003F6095" w:rsidRPr="007C4472">
        <w:rPr>
          <w:rFonts w:cs="Times New Roman"/>
          <w:szCs w:val="20"/>
        </w:rPr>
        <w:t>dead or lost</w:t>
      </w:r>
      <w:r w:rsidRPr="007C4472">
        <w:rPr>
          <w:rFonts w:cs="Times New Roman"/>
          <w:szCs w:val="20"/>
        </w:rPr>
        <w:t xml:space="preserve"> event has been detected.</w:t>
      </w:r>
    </w:p>
    <w:p w14:paraId="4CB42763" w14:textId="77777777" w:rsidR="00904141" w:rsidRPr="007C4472" w:rsidRDefault="00904141" w:rsidP="00904141">
      <w:pPr>
        <w:pStyle w:val="ListParagraph"/>
        <w:spacing w:after="0" w:line="240" w:lineRule="auto"/>
        <w:ind w:left="426" w:right="0" w:firstLine="0"/>
        <w:contextualSpacing w:val="0"/>
        <w:rPr>
          <w:rFonts w:cs="Times New Roman"/>
          <w:szCs w:val="20"/>
        </w:rPr>
      </w:pPr>
    </w:p>
    <w:p w14:paraId="3657E585" w14:textId="77777777" w:rsidR="00812D8D" w:rsidRPr="007C4472" w:rsidRDefault="00CB5BF6" w:rsidP="00DD3AC8">
      <w:pPr>
        <w:pStyle w:val="ListParagraph"/>
        <w:numPr>
          <w:ilvl w:val="0"/>
          <w:numId w:val="66"/>
        </w:numPr>
        <w:spacing w:after="0" w:line="240" w:lineRule="auto"/>
        <w:ind w:left="426" w:right="0" w:hanging="426"/>
        <w:contextualSpacing w:val="0"/>
        <w:rPr>
          <w:rFonts w:cs="Times New Roman"/>
          <w:szCs w:val="20"/>
        </w:rPr>
      </w:pPr>
      <w:r w:rsidRPr="007C4472">
        <w:rPr>
          <w:rFonts w:cs="Times New Roman"/>
          <w:szCs w:val="20"/>
        </w:rPr>
        <w:t xml:space="preserve">In case of further transfers, the </w:t>
      </w:r>
      <w:r w:rsidR="003F6095" w:rsidRPr="007C4472">
        <w:rPr>
          <w:rFonts w:cs="Times New Roman"/>
          <w:szCs w:val="20"/>
        </w:rPr>
        <w:t>master</w:t>
      </w:r>
      <w:r w:rsidRPr="007C4472">
        <w:rPr>
          <w:rFonts w:cs="Times New Roman"/>
          <w:szCs w:val="20"/>
        </w:rPr>
        <w:t xml:space="preserve"> of the donor towing vessel must provide </w:t>
      </w:r>
      <w:r w:rsidR="004555F6" w:rsidRPr="007C4472">
        <w:rPr>
          <w:rFonts w:cs="Times New Roman"/>
          <w:szCs w:val="20"/>
        </w:rPr>
        <w:t>the original</w:t>
      </w:r>
      <w:r w:rsidR="003F6095" w:rsidRPr="007C4472">
        <w:rPr>
          <w:rFonts w:cs="Times New Roman"/>
          <w:szCs w:val="20"/>
        </w:rPr>
        <w:t xml:space="preserve"> of the report to </w:t>
      </w:r>
      <w:r w:rsidRPr="007C4472">
        <w:rPr>
          <w:rFonts w:cs="Times New Roman"/>
          <w:szCs w:val="20"/>
        </w:rPr>
        <w:t xml:space="preserve">the </w:t>
      </w:r>
      <w:r w:rsidR="003F6095" w:rsidRPr="007C4472">
        <w:rPr>
          <w:rFonts w:cs="Times New Roman"/>
          <w:szCs w:val="20"/>
        </w:rPr>
        <w:t>master</w:t>
      </w:r>
      <w:r w:rsidRPr="007C4472">
        <w:rPr>
          <w:rFonts w:cs="Times New Roman"/>
          <w:szCs w:val="20"/>
        </w:rPr>
        <w:t xml:space="preserve"> of the towing vessel receiving the bluefin tuna</w:t>
      </w:r>
      <w:r w:rsidR="003F6095" w:rsidRPr="007C4472">
        <w:rPr>
          <w:rFonts w:cs="Times New Roman"/>
          <w:szCs w:val="20"/>
        </w:rPr>
        <w:t xml:space="preserve">, </w:t>
      </w:r>
      <w:r w:rsidRPr="007C4472">
        <w:rPr>
          <w:rFonts w:cs="Times New Roman"/>
          <w:szCs w:val="20"/>
        </w:rPr>
        <w:t>keep</w:t>
      </w:r>
      <w:r w:rsidR="003F6095" w:rsidRPr="007C4472">
        <w:rPr>
          <w:rFonts w:cs="Times New Roman"/>
          <w:szCs w:val="20"/>
        </w:rPr>
        <w:t>ing</w:t>
      </w:r>
      <w:r w:rsidRPr="007C4472">
        <w:rPr>
          <w:rFonts w:cs="Times New Roman"/>
          <w:szCs w:val="20"/>
        </w:rPr>
        <w:t xml:space="preserve"> </w:t>
      </w:r>
      <w:r w:rsidR="004555F6" w:rsidRPr="007C4472">
        <w:rPr>
          <w:rFonts w:cs="Times New Roman"/>
          <w:szCs w:val="20"/>
        </w:rPr>
        <w:t>a copy</w:t>
      </w:r>
      <w:r w:rsidRPr="007C4472">
        <w:rPr>
          <w:rFonts w:cs="Times New Roman"/>
          <w:szCs w:val="20"/>
        </w:rPr>
        <w:t xml:space="preserve"> on board for the duration of the campaign.</w:t>
      </w:r>
    </w:p>
    <w:p w14:paraId="650CF003" w14:textId="77777777" w:rsidR="003B7568" w:rsidRPr="007C4472" w:rsidRDefault="003B7568" w:rsidP="006A076D">
      <w:pPr>
        <w:pStyle w:val="ListParagraph"/>
        <w:spacing w:line="240" w:lineRule="auto"/>
        <w:contextualSpacing w:val="0"/>
        <w:rPr>
          <w:rFonts w:cs="Times New Roman"/>
          <w:szCs w:val="20"/>
        </w:rPr>
      </w:pPr>
    </w:p>
    <w:p w14:paraId="3C6094FB" w14:textId="6812BA83" w:rsidR="00CB5BF6" w:rsidRPr="007C4472" w:rsidRDefault="003F6095" w:rsidP="00DD3AC8">
      <w:pPr>
        <w:pStyle w:val="ListParagraph"/>
        <w:numPr>
          <w:ilvl w:val="0"/>
          <w:numId w:val="66"/>
        </w:numPr>
        <w:spacing w:after="0" w:line="240" w:lineRule="auto"/>
        <w:ind w:left="426" w:right="0" w:hanging="426"/>
        <w:contextualSpacing w:val="0"/>
        <w:rPr>
          <w:rFonts w:cs="Times New Roman"/>
          <w:szCs w:val="20"/>
        </w:rPr>
      </w:pPr>
      <w:r w:rsidRPr="007C4472">
        <w:rPr>
          <w:rFonts w:cs="Times New Roman"/>
          <w:szCs w:val="20"/>
        </w:rPr>
        <w:t>At arrival of a transport cage to the destination farm, t</w:t>
      </w:r>
      <w:r w:rsidR="00CB5BF6" w:rsidRPr="007C4472">
        <w:rPr>
          <w:rFonts w:cs="Times New Roman"/>
          <w:szCs w:val="20"/>
        </w:rPr>
        <w:t>he</w:t>
      </w:r>
      <w:r w:rsidRPr="007C4472">
        <w:rPr>
          <w:rFonts w:cs="Times New Roman"/>
          <w:szCs w:val="20"/>
        </w:rPr>
        <w:t xml:space="preserve"> master of the towing vessel shall deliver the</w:t>
      </w:r>
      <w:r w:rsidR="00CB5BF6" w:rsidRPr="007C4472">
        <w:rPr>
          <w:rFonts w:cs="Times New Roman"/>
          <w:szCs w:val="20"/>
        </w:rPr>
        <w:t xml:space="preserve"> </w:t>
      </w:r>
      <w:r w:rsidRPr="007C4472">
        <w:rPr>
          <w:rFonts w:cs="Times New Roman"/>
          <w:szCs w:val="20"/>
        </w:rPr>
        <w:t>complete set of reports</w:t>
      </w:r>
      <w:r w:rsidR="0018240A" w:rsidRPr="007C4472">
        <w:rPr>
          <w:rFonts w:cs="Times New Roman"/>
          <w:szCs w:val="20"/>
        </w:rPr>
        <w:t xml:space="preserve"> of dead fish</w:t>
      </w:r>
      <w:r w:rsidRPr="007C4472">
        <w:rPr>
          <w:rFonts w:cs="Times New Roman"/>
          <w:szCs w:val="20"/>
        </w:rPr>
        <w:t xml:space="preserve"> </w:t>
      </w:r>
      <w:r w:rsidR="003C0D5C" w:rsidRPr="007C4472">
        <w:rPr>
          <w:rFonts w:cs="Times New Roman"/>
          <w:szCs w:val="20"/>
        </w:rPr>
        <w:t xml:space="preserve">using the template </w:t>
      </w:r>
      <w:r w:rsidR="008D6ADA" w:rsidRPr="007C4472">
        <w:rPr>
          <w:rFonts w:cs="Times New Roman"/>
          <w:szCs w:val="20"/>
        </w:rPr>
        <w:t xml:space="preserve">attached </w:t>
      </w:r>
      <w:r w:rsidR="003C0D5C" w:rsidRPr="007C4472">
        <w:rPr>
          <w:rFonts w:cs="Times New Roman"/>
          <w:szCs w:val="20"/>
        </w:rPr>
        <w:t xml:space="preserve">to this </w:t>
      </w:r>
      <w:r w:rsidR="003B19E5" w:rsidRPr="007C4472">
        <w:rPr>
          <w:rFonts w:cs="Times New Roman"/>
          <w:b/>
          <w:bCs/>
          <w:szCs w:val="20"/>
        </w:rPr>
        <w:t>Annex</w:t>
      </w:r>
      <w:r w:rsidR="003C0D5C" w:rsidRPr="007C4472">
        <w:rPr>
          <w:rFonts w:cs="Times New Roman"/>
          <w:szCs w:val="20"/>
        </w:rPr>
        <w:t xml:space="preserve"> </w:t>
      </w:r>
      <w:r w:rsidRPr="007C4472">
        <w:rPr>
          <w:rFonts w:cs="Times New Roman"/>
          <w:szCs w:val="20"/>
        </w:rPr>
        <w:t xml:space="preserve">to the farm CPC competent </w:t>
      </w:r>
      <w:r w:rsidR="00CB5BF6" w:rsidRPr="007C4472">
        <w:rPr>
          <w:rFonts w:cs="Times New Roman"/>
          <w:szCs w:val="20"/>
        </w:rPr>
        <w:t>authorit</w:t>
      </w:r>
      <w:r w:rsidRPr="007C4472">
        <w:rPr>
          <w:rFonts w:cs="Times New Roman"/>
          <w:szCs w:val="20"/>
        </w:rPr>
        <w:t>y.</w:t>
      </w:r>
    </w:p>
    <w:p w14:paraId="60403E9E" w14:textId="56EB68BA" w:rsidR="00812D8D" w:rsidRPr="007C4472" w:rsidRDefault="00812D8D" w:rsidP="006A076D">
      <w:pPr>
        <w:pStyle w:val="ListParagraph"/>
        <w:spacing w:line="240" w:lineRule="auto"/>
        <w:contextualSpacing w:val="0"/>
        <w:rPr>
          <w:rFonts w:cs="Times New Roman"/>
          <w:szCs w:val="20"/>
        </w:rPr>
      </w:pPr>
    </w:p>
    <w:p w14:paraId="1BAF20A5" w14:textId="77777777" w:rsidR="00D0112C" w:rsidRPr="007C4472" w:rsidRDefault="00D0112C" w:rsidP="00DD3AC8">
      <w:pPr>
        <w:pStyle w:val="ListParagraph"/>
        <w:numPr>
          <w:ilvl w:val="0"/>
          <w:numId w:val="66"/>
        </w:numPr>
        <w:spacing w:after="0" w:line="240" w:lineRule="auto"/>
        <w:ind w:left="426" w:right="0" w:hanging="426"/>
        <w:contextualSpacing w:val="0"/>
        <w:rPr>
          <w:rFonts w:cs="Times New Roman"/>
          <w:szCs w:val="20"/>
        </w:rPr>
      </w:pPr>
      <w:r w:rsidRPr="007C4472">
        <w:rPr>
          <w:rFonts w:cs="Times New Roman"/>
          <w:szCs w:val="20"/>
        </w:rPr>
        <w:t>For the purpose of the quota uptake to be determined by the flag or trap CPC, the weight</w:t>
      </w:r>
      <w:r w:rsidRPr="007C4472">
        <w:rPr>
          <w:rFonts w:cs="Times New Roman"/>
          <w:b/>
          <w:szCs w:val="20"/>
        </w:rPr>
        <w:t xml:space="preserve"> </w:t>
      </w:r>
      <w:r w:rsidRPr="007C4472">
        <w:rPr>
          <w:rFonts w:cs="Times New Roman"/>
          <w:szCs w:val="20"/>
        </w:rPr>
        <w:t xml:space="preserve">of fish </w:t>
      </w:r>
      <w:r w:rsidR="00622440" w:rsidRPr="007C4472">
        <w:rPr>
          <w:rFonts w:cs="Times New Roman"/>
          <w:szCs w:val="20"/>
        </w:rPr>
        <w:t>that die</w:t>
      </w:r>
      <w:r w:rsidRPr="007C4472">
        <w:rPr>
          <w:rFonts w:cs="Times New Roman"/>
          <w:szCs w:val="20"/>
        </w:rPr>
        <w:t xml:space="preserve"> or </w:t>
      </w:r>
      <w:r w:rsidR="00622440" w:rsidRPr="007C4472">
        <w:rPr>
          <w:rFonts w:cs="Times New Roman"/>
          <w:szCs w:val="20"/>
        </w:rPr>
        <w:t xml:space="preserve">are </w:t>
      </w:r>
      <w:r w:rsidRPr="007C4472">
        <w:rPr>
          <w:rFonts w:cs="Times New Roman"/>
          <w:szCs w:val="20"/>
        </w:rPr>
        <w:t>lost during transport shall be evaluated as follows:</w:t>
      </w:r>
    </w:p>
    <w:p w14:paraId="28842D57" w14:textId="77777777" w:rsidR="00A76044" w:rsidRPr="007C4472" w:rsidRDefault="00A76044" w:rsidP="006A076D">
      <w:pPr>
        <w:spacing w:line="240" w:lineRule="auto"/>
        <w:ind w:left="26"/>
        <w:rPr>
          <w:rFonts w:cs="Times New Roman"/>
          <w:szCs w:val="20"/>
        </w:rPr>
      </w:pPr>
    </w:p>
    <w:p w14:paraId="71CC1C73" w14:textId="77777777" w:rsidR="00D0112C" w:rsidRPr="007C4472" w:rsidRDefault="00D0112C" w:rsidP="006A076D">
      <w:pPr>
        <w:pStyle w:val="ListParagraph"/>
        <w:numPr>
          <w:ilvl w:val="0"/>
          <w:numId w:val="43"/>
        </w:numPr>
        <w:spacing w:line="240" w:lineRule="auto"/>
        <w:ind w:left="851" w:hanging="425"/>
        <w:contextualSpacing w:val="0"/>
        <w:rPr>
          <w:rFonts w:cs="Times New Roman"/>
          <w:szCs w:val="20"/>
        </w:rPr>
      </w:pPr>
      <w:r w:rsidRPr="007C4472">
        <w:rPr>
          <w:rFonts w:cs="Times New Roman"/>
          <w:szCs w:val="20"/>
        </w:rPr>
        <w:t>for dead fish</w:t>
      </w:r>
    </w:p>
    <w:p w14:paraId="3E6C4A4F" w14:textId="77777777" w:rsidR="00812D8D" w:rsidRPr="007C4472" w:rsidRDefault="00812D8D" w:rsidP="006A076D">
      <w:pPr>
        <w:pStyle w:val="ListParagraph"/>
        <w:spacing w:line="240" w:lineRule="auto"/>
        <w:ind w:left="1080" w:firstLine="0"/>
        <w:contextualSpacing w:val="0"/>
        <w:rPr>
          <w:rFonts w:cs="Times New Roman"/>
          <w:szCs w:val="20"/>
        </w:rPr>
      </w:pPr>
    </w:p>
    <w:p w14:paraId="5B6B8D24" w14:textId="77777777" w:rsidR="00D0112C" w:rsidRPr="007C4472" w:rsidRDefault="00D0112C" w:rsidP="00DD3AC8">
      <w:pPr>
        <w:pStyle w:val="ListParagraph"/>
        <w:numPr>
          <w:ilvl w:val="1"/>
          <w:numId w:val="67"/>
        </w:numPr>
        <w:spacing w:line="240" w:lineRule="auto"/>
        <w:ind w:left="1276" w:hanging="425"/>
        <w:contextualSpacing w:val="0"/>
        <w:rPr>
          <w:rFonts w:cs="Times New Roman"/>
          <w:szCs w:val="20"/>
        </w:rPr>
      </w:pPr>
      <w:r w:rsidRPr="007C4472">
        <w:rPr>
          <w:rFonts w:cs="Times New Roman"/>
          <w:szCs w:val="20"/>
        </w:rPr>
        <w:lastRenderedPageBreak/>
        <w:t>in the case of landing, the effective weight at landing shall be applied;</w:t>
      </w:r>
    </w:p>
    <w:p w14:paraId="4812931E" w14:textId="77777777" w:rsidR="00D0112C" w:rsidRPr="007C4472" w:rsidRDefault="00D0112C" w:rsidP="00DD3AC8">
      <w:pPr>
        <w:pStyle w:val="ListParagraph"/>
        <w:numPr>
          <w:ilvl w:val="1"/>
          <w:numId w:val="67"/>
        </w:numPr>
        <w:spacing w:line="240" w:lineRule="auto"/>
        <w:ind w:left="1276" w:hanging="425"/>
        <w:contextualSpacing w:val="0"/>
        <w:rPr>
          <w:rFonts w:cs="Times New Roman"/>
          <w:szCs w:val="20"/>
        </w:rPr>
      </w:pPr>
      <w:r w:rsidRPr="007C4472">
        <w:rPr>
          <w:rFonts w:cs="Times New Roman"/>
          <w:szCs w:val="20"/>
        </w:rPr>
        <w:t xml:space="preserve">in the case </w:t>
      </w:r>
      <w:r w:rsidR="0085688E" w:rsidRPr="007C4472">
        <w:rPr>
          <w:rFonts w:cs="Times New Roman"/>
          <w:szCs w:val="20"/>
        </w:rPr>
        <w:t>that the dead fish is discarded</w:t>
      </w:r>
      <w:r w:rsidRPr="007C4472">
        <w:rPr>
          <w:rFonts w:cs="Times New Roman"/>
          <w:szCs w:val="20"/>
        </w:rPr>
        <w:t>, the average weight established at the time of caging shall be applied to the number of individuals discarded;</w:t>
      </w:r>
    </w:p>
    <w:p w14:paraId="0BA2B51A" w14:textId="77777777" w:rsidR="00D0112C" w:rsidRPr="007C4472" w:rsidRDefault="00D0112C" w:rsidP="006A076D">
      <w:pPr>
        <w:pStyle w:val="ListParagraph"/>
        <w:spacing w:line="240" w:lineRule="auto"/>
        <w:ind w:left="1800" w:firstLine="0"/>
        <w:contextualSpacing w:val="0"/>
        <w:rPr>
          <w:rFonts w:cs="Times New Roman"/>
          <w:szCs w:val="20"/>
        </w:rPr>
      </w:pPr>
    </w:p>
    <w:p w14:paraId="7C0A59B1" w14:textId="3A8149F3" w:rsidR="00D0112C" w:rsidRPr="007C4472" w:rsidRDefault="00D0112C" w:rsidP="006A076D">
      <w:pPr>
        <w:pStyle w:val="ListParagraph"/>
        <w:numPr>
          <w:ilvl w:val="0"/>
          <w:numId w:val="43"/>
        </w:numPr>
        <w:spacing w:line="240" w:lineRule="auto"/>
        <w:ind w:left="851" w:hanging="425"/>
        <w:contextualSpacing w:val="0"/>
        <w:rPr>
          <w:rFonts w:cs="Times New Roman"/>
          <w:szCs w:val="20"/>
        </w:rPr>
      </w:pPr>
      <w:r w:rsidRPr="007C4472">
        <w:rPr>
          <w:rFonts w:cs="Times New Roman"/>
          <w:szCs w:val="20"/>
        </w:rPr>
        <w:t>for fish otherwise considered as lost at the moment of the investigation referred to in paragraph</w:t>
      </w:r>
      <w:r w:rsidR="006D02B6" w:rsidRPr="007C4472">
        <w:rPr>
          <w:rFonts w:cs="Times New Roman"/>
          <w:szCs w:val="20"/>
        </w:rPr>
        <w:t> </w:t>
      </w:r>
      <w:r w:rsidR="00506BA3" w:rsidRPr="007C4472">
        <w:rPr>
          <w:rFonts w:cs="Times New Roman"/>
          <w:szCs w:val="20"/>
        </w:rPr>
        <w:t>17</w:t>
      </w:r>
      <w:r w:rsidR="00A55FCC" w:rsidRPr="007C4472">
        <w:rPr>
          <w:rFonts w:cs="Times New Roman"/>
          <w:szCs w:val="20"/>
        </w:rPr>
        <w:t>4</w:t>
      </w:r>
      <w:r w:rsidRPr="007C4472">
        <w:t>,</w:t>
      </w:r>
      <w:r w:rsidRPr="007C4472">
        <w:rPr>
          <w:rFonts w:cs="Times New Roman"/>
          <w:szCs w:val="20"/>
        </w:rPr>
        <w:t xml:space="preserve"> the average </w:t>
      </w:r>
      <w:r w:rsidR="004D2440" w:rsidRPr="007C4472">
        <w:rPr>
          <w:rFonts w:cs="Times New Roman"/>
          <w:szCs w:val="20"/>
        </w:rPr>
        <w:t xml:space="preserve">individual </w:t>
      </w:r>
      <w:r w:rsidRPr="007C4472">
        <w:rPr>
          <w:rFonts w:cs="Times New Roman"/>
          <w:szCs w:val="20"/>
        </w:rPr>
        <w:t>weight established at the time of caging shall be applied to the number of individuals considered as being lost</w:t>
      </w:r>
      <w:r w:rsidR="00047705" w:rsidRPr="007C4472">
        <w:rPr>
          <w:rFonts w:cs="Times New Roman"/>
          <w:szCs w:val="20"/>
        </w:rPr>
        <w:t>, as determined by the flag or trap CPC competent authority resulting from its analysis of the first transfer video footage in the context of the investigation</w:t>
      </w:r>
      <w:r w:rsidRPr="007C4472">
        <w:rPr>
          <w:rFonts w:cs="Times New Roman"/>
          <w:szCs w:val="20"/>
        </w:rPr>
        <w:t>.</w:t>
      </w:r>
    </w:p>
    <w:p w14:paraId="341FE4CC" w14:textId="77777777" w:rsidR="00D0112C" w:rsidRPr="007C4472" w:rsidRDefault="00D0112C" w:rsidP="006A076D">
      <w:pPr>
        <w:spacing w:line="240" w:lineRule="auto"/>
        <w:ind w:left="0" w:firstLine="0"/>
        <w:rPr>
          <w:rFonts w:cs="Times New Roman"/>
          <w:szCs w:val="20"/>
        </w:rPr>
      </w:pPr>
    </w:p>
    <w:p w14:paraId="46992593" w14:textId="77777777" w:rsidR="00CB5BF6" w:rsidRPr="007C4472" w:rsidRDefault="00376D2C" w:rsidP="006A076D">
      <w:pPr>
        <w:pStyle w:val="Heading1"/>
        <w:spacing w:line="240" w:lineRule="auto"/>
        <w:ind w:left="0" w:right="0" w:firstLine="0"/>
        <w:rPr>
          <w:rFonts w:cs="Times New Roman"/>
          <w:szCs w:val="20"/>
        </w:rPr>
      </w:pPr>
      <w:r w:rsidRPr="007C4472">
        <w:rPr>
          <w:rFonts w:cs="Times New Roman"/>
          <w:szCs w:val="20"/>
        </w:rPr>
        <w:t>Treatment</w:t>
      </w:r>
      <w:r w:rsidR="00CB5BF6" w:rsidRPr="007C4472">
        <w:rPr>
          <w:rFonts w:cs="Times New Roman"/>
          <w:szCs w:val="20"/>
        </w:rPr>
        <w:t xml:space="preserve"> of </w:t>
      </w:r>
      <w:r w:rsidR="00F63358" w:rsidRPr="007C4472">
        <w:rPr>
          <w:rFonts w:cs="Times New Roman"/>
          <w:szCs w:val="20"/>
        </w:rPr>
        <w:t xml:space="preserve">fish </w:t>
      </w:r>
      <w:r w:rsidR="00A6062D" w:rsidRPr="007C4472">
        <w:rPr>
          <w:rFonts w:cs="Times New Roman"/>
          <w:szCs w:val="20"/>
        </w:rPr>
        <w:t>that die</w:t>
      </w:r>
      <w:r w:rsidR="00F63358" w:rsidRPr="007C4472">
        <w:rPr>
          <w:rFonts w:cs="Times New Roman"/>
          <w:szCs w:val="20"/>
        </w:rPr>
        <w:t xml:space="preserve"> </w:t>
      </w:r>
      <w:r w:rsidR="00CB5BF6" w:rsidRPr="007C4472">
        <w:rPr>
          <w:rFonts w:cs="Times New Roman"/>
          <w:szCs w:val="20"/>
        </w:rPr>
        <w:t>during caging operations</w:t>
      </w:r>
    </w:p>
    <w:p w14:paraId="7C434C78" w14:textId="77777777" w:rsidR="00622EB2" w:rsidRPr="007C4472" w:rsidRDefault="00622EB2" w:rsidP="006A076D">
      <w:pPr>
        <w:spacing w:line="240" w:lineRule="auto"/>
        <w:ind w:left="8"/>
        <w:rPr>
          <w:rFonts w:cs="Times New Roman"/>
          <w:szCs w:val="20"/>
        </w:rPr>
      </w:pPr>
    </w:p>
    <w:p w14:paraId="3CD99027" w14:textId="77777777" w:rsidR="00CB5BF6" w:rsidRPr="007C4472" w:rsidRDefault="00F63358" w:rsidP="002E25E4">
      <w:pPr>
        <w:pStyle w:val="ListParagraph"/>
        <w:numPr>
          <w:ilvl w:val="0"/>
          <w:numId w:val="66"/>
        </w:numPr>
        <w:spacing w:after="0" w:line="240" w:lineRule="auto"/>
        <w:ind w:left="426" w:right="0" w:hanging="426"/>
        <w:contextualSpacing w:val="0"/>
        <w:rPr>
          <w:rFonts w:cs="Times New Roman"/>
          <w:szCs w:val="20"/>
        </w:rPr>
      </w:pPr>
      <w:r w:rsidRPr="007C4472">
        <w:rPr>
          <w:rFonts w:cs="Times New Roman"/>
          <w:szCs w:val="20"/>
        </w:rPr>
        <w:t>The</w:t>
      </w:r>
      <w:r w:rsidR="00CB5BF6" w:rsidRPr="007C4472">
        <w:rPr>
          <w:rFonts w:cs="Times New Roman"/>
          <w:szCs w:val="20"/>
        </w:rPr>
        <w:t xml:space="preserve"> fish</w:t>
      </w:r>
      <w:r w:rsidRPr="007C4472">
        <w:rPr>
          <w:rFonts w:cs="Times New Roman"/>
          <w:szCs w:val="20"/>
        </w:rPr>
        <w:t xml:space="preserve"> </w:t>
      </w:r>
      <w:r w:rsidR="008945FD" w:rsidRPr="007C4472">
        <w:rPr>
          <w:rFonts w:cs="Times New Roman"/>
          <w:szCs w:val="20"/>
        </w:rPr>
        <w:t xml:space="preserve">that die </w:t>
      </w:r>
      <w:r w:rsidR="00CB5BF6" w:rsidRPr="007C4472">
        <w:rPr>
          <w:rFonts w:cs="Times New Roman"/>
          <w:szCs w:val="20"/>
        </w:rPr>
        <w:t>during caging operations shall be reported by the operator on the caging declaration. The farm</w:t>
      </w:r>
      <w:r w:rsidRPr="007C4472">
        <w:rPr>
          <w:rFonts w:cs="Times New Roman"/>
          <w:szCs w:val="20"/>
        </w:rPr>
        <w:t xml:space="preserve"> CPC competent</w:t>
      </w:r>
      <w:r w:rsidR="00CB5BF6" w:rsidRPr="007C4472">
        <w:rPr>
          <w:rFonts w:cs="Times New Roman"/>
          <w:szCs w:val="20"/>
        </w:rPr>
        <w:t xml:space="preserve"> authorit</w:t>
      </w:r>
      <w:r w:rsidRPr="007C4472">
        <w:rPr>
          <w:rFonts w:cs="Times New Roman"/>
          <w:szCs w:val="20"/>
        </w:rPr>
        <w:t>y</w:t>
      </w:r>
      <w:r w:rsidR="00CB5BF6" w:rsidRPr="007C4472">
        <w:rPr>
          <w:rFonts w:cs="Times New Roman"/>
          <w:szCs w:val="20"/>
        </w:rPr>
        <w:t xml:space="preserve"> shall ensure that the number and weight of the fish </w:t>
      </w:r>
      <w:r w:rsidR="00A6062D" w:rsidRPr="007C4472">
        <w:rPr>
          <w:rFonts w:cs="Times New Roman"/>
          <w:szCs w:val="20"/>
        </w:rPr>
        <w:t>that die</w:t>
      </w:r>
      <w:r w:rsidRPr="007C4472">
        <w:rPr>
          <w:rFonts w:cs="Times New Roman"/>
          <w:szCs w:val="20"/>
        </w:rPr>
        <w:t xml:space="preserve"> </w:t>
      </w:r>
      <w:r w:rsidR="00CB5BF6" w:rsidRPr="007C4472">
        <w:rPr>
          <w:rFonts w:cs="Times New Roman"/>
          <w:szCs w:val="20"/>
        </w:rPr>
        <w:t>is re</w:t>
      </w:r>
      <w:r w:rsidRPr="007C4472">
        <w:rPr>
          <w:rFonts w:cs="Times New Roman"/>
          <w:szCs w:val="20"/>
        </w:rPr>
        <w:t>ported</w:t>
      </w:r>
      <w:r w:rsidR="00CB5BF6" w:rsidRPr="007C4472">
        <w:rPr>
          <w:rFonts w:cs="Times New Roman"/>
          <w:szCs w:val="20"/>
        </w:rPr>
        <w:t xml:space="preserve"> in </w:t>
      </w:r>
      <w:r w:rsidR="000928AB" w:rsidRPr="007C4472">
        <w:rPr>
          <w:rFonts w:cs="Times New Roman"/>
          <w:szCs w:val="20"/>
        </w:rPr>
        <w:t xml:space="preserve">the relevant field of </w:t>
      </w:r>
      <w:r w:rsidR="00B80FF6" w:rsidRPr="007C4472">
        <w:rPr>
          <w:rFonts w:cs="Times New Roman"/>
          <w:szCs w:val="20"/>
        </w:rPr>
        <w:t>Section 6 of the eBCD</w:t>
      </w:r>
      <w:r w:rsidR="00CB5BF6" w:rsidRPr="007C4472">
        <w:rPr>
          <w:rFonts w:cs="Times New Roman"/>
          <w:szCs w:val="20"/>
        </w:rPr>
        <w:t>.</w:t>
      </w:r>
    </w:p>
    <w:p w14:paraId="017C0C0D" w14:textId="77777777" w:rsidR="00CB5BF6" w:rsidRPr="007C4472" w:rsidRDefault="00CB5BF6" w:rsidP="006A076D">
      <w:pPr>
        <w:spacing w:line="240" w:lineRule="auto"/>
        <w:ind w:left="0" w:firstLine="0"/>
        <w:rPr>
          <w:rFonts w:cs="Times New Roman"/>
          <w:szCs w:val="20"/>
        </w:rPr>
      </w:pPr>
    </w:p>
    <w:p w14:paraId="0EE70712" w14:textId="77777777" w:rsidR="00CB5BF6" w:rsidRPr="007C4472" w:rsidRDefault="00376D2C" w:rsidP="006A076D">
      <w:pPr>
        <w:pStyle w:val="Heading1"/>
        <w:spacing w:line="240" w:lineRule="auto"/>
        <w:ind w:left="0" w:right="0" w:firstLine="0"/>
        <w:rPr>
          <w:rFonts w:cs="Times New Roman"/>
          <w:szCs w:val="20"/>
        </w:rPr>
      </w:pPr>
      <w:r w:rsidRPr="007C4472">
        <w:rPr>
          <w:rFonts w:cs="Times New Roman"/>
          <w:szCs w:val="20"/>
        </w:rPr>
        <w:t>Treatment</w:t>
      </w:r>
      <w:r w:rsidR="00CB5BF6" w:rsidRPr="007C4472">
        <w:rPr>
          <w:rFonts w:cs="Times New Roman"/>
          <w:szCs w:val="20"/>
        </w:rPr>
        <w:t xml:space="preserve"> of</w:t>
      </w:r>
      <w:r w:rsidR="0090084B" w:rsidRPr="007C4472">
        <w:rPr>
          <w:rFonts w:cs="Times New Roman"/>
          <w:szCs w:val="20"/>
        </w:rPr>
        <w:t xml:space="preserve"> fish</w:t>
      </w:r>
      <w:r w:rsidR="00CB5BF6" w:rsidRPr="007C4472">
        <w:rPr>
          <w:rFonts w:cs="Times New Roman"/>
          <w:szCs w:val="20"/>
        </w:rPr>
        <w:t xml:space="preserve"> </w:t>
      </w:r>
      <w:r w:rsidR="00A6062D" w:rsidRPr="007C4472">
        <w:rPr>
          <w:rFonts w:cs="Times New Roman"/>
          <w:szCs w:val="20"/>
        </w:rPr>
        <w:t>that die</w:t>
      </w:r>
      <w:r w:rsidR="0090084B" w:rsidRPr="007C4472">
        <w:rPr>
          <w:rFonts w:cs="Times New Roman"/>
          <w:szCs w:val="20"/>
        </w:rPr>
        <w:t xml:space="preserve"> </w:t>
      </w:r>
      <w:r w:rsidRPr="007C4472">
        <w:rPr>
          <w:rFonts w:cs="Times New Roman"/>
          <w:szCs w:val="20"/>
        </w:rPr>
        <w:t>and/</w:t>
      </w:r>
      <w:r w:rsidR="0090084B" w:rsidRPr="007C4472">
        <w:rPr>
          <w:rFonts w:cs="Times New Roman"/>
          <w:szCs w:val="20"/>
        </w:rPr>
        <w:t xml:space="preserve">or </w:t>
      </w:r>
      <w:r w:rsidR="00A6062D" w:rsidRPr="007C4472">
        <w:rPr>
          <w:rFonts w:cs="Times New Roman"/>
          <w:szCs w:val="20"/>
        </w:rPr>
        <w:t xml:space="preserve">are </w:t>
      </w:r>
      <w:r w:rsidR="00CB5BF6" w:rsidRPr="007C4472">
        <w:rPr>
          <w:rFonts w:cs="Times New Roman"/>
          <w:szCs w:val="20"/>
        </w:rPr>
        <w:t>lost during farming activities</w:t>
      </w:r>
    </w:p>
    <w:p w14:paraId="500707CB" w14:textId="77777777" w:rsidR="00CB5BF6" w:rsidRPr="007C4472" w:rsidRDefault="00CB5BF6" w:rsidP="006A076D">
      <w:pPr>
        <w:spacing w:line="240" w:lineRule="auto"/>
        <w:ind w:left="0" w:firstLine="0"/>
        <w:rPr>
          <w:rFonts w:cs="Times New Roman"/>
          <w:szCs w:val="20"/>
        </w:rPr>
      </w:pPr>
    </w:p>
    <w:p w14:paraId="38C2DC50" w14:textId="77777777" w:rsidR="00CB5BF6" w:rsidRPr="007C4472" w:rsidRDefault="00CB5BF6" w:rsidP="00DD3AC8">
      <w:pPr>
        <w:pStyle w:val="ListParagraph"/>
        <w:numPr>
          <w:ilvl w:val="0"/>
          <w:numId w:val="66"/>
        </w:numPr>
        <w:spacing w:after="0" w:line="240" w:lineRule="auto"/>
        <w:ind w:left="426" w:right="0" w:hanging="426"/>
        <w:contextualSpacing w:val="0"/>
        <w:rPr>
          <w:rFonts w:cs="Times New Roman"/>
          <w:szCs w:val="20"/>
        </w:rPr>
      </w:pPr>
      <w:r w:rsidRPr="007C4472">
        <w:rPr>
          <w:rFonts w:cs="Times New Roman"/>
          <w:szCs w:val="20"/>
        </w:rPr>
        <w:t xml:space="preserve">Dead </w:t>
      </w:r>
      <w:r w:rsidR="0090084B" w:rsidRPr="007C4472">
        <w:rPr>
          <w:rFonts w:cs="Times New Roman"/>
          <w:szCs w:val="20"/>
        </w:rPr>
        <w:t>or lost</w:t>
      </w:r>
      <w:r w:rsidRPr="007C4472">
        <w:rPr>
          <w:rFonts w:cs="Times New Roman"/>
          <w:szCs w:val="20"/>
        </w:rPr>
        <w:t xml:space="preserve"> fish in farms</w:t>
      </w:r>
      <w:r w:rsidR="00D8767D" w:rsidRPr="007C4472">
        <w:rPr>
          <w:rFonts w:cs="Times New Roman"/>
          <w:szCs w:val="20"/>
        </w:rPr>
        <w:t xml:space="preserve"> or those that disappear from farms</w:t>
      </w:r>
      <w:r w:rsidRPr="007C4472">
        <w:rPr>
          <w:rFonts w:cs="Times New Roman"/>
          <w:szCs w:val="20"/>
        </w:rPr>
        <w:t xml:space="preserve">, including </w:t>
      </w:r>
      <w:r w:rsidR="0085688E" w:rsidRPr="007C4472">
        <w:rPr>
          <w:rFonts w:cs="Times New Roman"/>
          <w:szCs w:val="20"/>
        </w:rPr>
        <w:t>allegedly stolen or escaped fish</w:t>
      </w:r>
      <w:r w:rsidRPr="007C4472">
        <w:rPr>
          <w:rFonts w:cs="Times New Roman"/>
          <w:szCs w:val="20"/>
        </w:rPr>
        <w:t xml:space="preserve">, shall be reported by the farm operator to the farm CPC </w:t>
      </w:r>
      <w:r w:rsidR="008C2DAD" w:rsidRPr="007C4472">
        <w:rPr>
          <w:rFonts w:cs="Times New Roman"/>
          <w:szCs w:val="20"/>
        </w:rPr>
        <w:t>competent authority</w:t>
      </w:r>
      <w:r w:rsidRPr="007C4472">
        <w:rPr>
          <w:rFonts w:cs="Times New Roman"/>
          <w:szCs w:val="20"/>
        </w:rPr>
        <w:t xml:space="preserve"> immediately after the event has been detected. </w:t>
      </w:r>
      <w:r w:rsidR="008C2DAD" w:rsidRPr="007C4472">
        <w:rPr>
          <w:rFonts w:cs="Times New Roman"/>
          <w:szCs w:val="20"/>
        </w:rPr>
        <w:t xml:space="preserve">The </w:t>
      </w:r>
      <w:r w:rsidR="0090084B" w:rsidRPr="007C4472">
        <w:rPr>
          <w:rFonts w:cs="Times New Roman"/>
          <w:szCs w:val="20"/>
        </w:rPr>
        <w:t xml:space="preserve">farm </w:t>
      </w:r>
      <w:r w:rsidR="008C2DAD" w:rsidRPr="007C4472">
        <w:rPr>
          <w:rFonts w:cs="Times New Roman"/>
          <w:szCs w:val="20"/>
        </w:rPr>
        <w:t xml:space="preserve">operator's report </w:t>
      </w:r>
      <w:r w:rsidR="0090084B" w:rsidRPr="007C4472">
        <w:rPr>
          <w:rFonts w:cs="Times New Roman"/>
          <w:szCs w:val="20"/>
        </w:rPr>
        <w:t xml:space="preserve">shall </w:t>
      </w:r>
      <w:r w:rsidR="008C2DAD" w:rsidRPr="007C4472">
        <w:rPr>
          <w:rFonts w:cs="Times New Roman"/>
          <w:szCs w:val="20"/>
        </w:rPr>
        <w:t>be accompanied by the necessary supporting evidence (complaint filed about the stolen fish, damage report in case of damage to the cage, etc</w:t>
      </w:r>
      <w:r w:rsidR="002D401A" w:rsidRPr="007C4472">
        <w:rPr>
          <w:rFonts w:cs="Times New Roman"/>
          <w:szCs w:val="20"/>
        </w:rPr>
        <w:t>.</w:t>
      </w:r>
      <w:r w:rsidR="008C2DAD" w:rsidRPr="007C4472">
        <w:rPr>
          <w:rFonts w:cs="Times New Roman"/>
          <w:szCs w:val="20"/>
        </w:rPr>
        <w:t xml:space="preserve">). </w:t>
      </w:r>
      <w:r w:rsidR="0090084B" w:rsidRPr="007C4472">
        <w:rPr>
          <w:rFonts w:cs="Times New Roman"/>
          <w:szCs w:val="20"/>
        </w:rPr>
        <w:t>After rece</w:t>
      </w:r>
      <w:r w:rsidR="002D401A" w:rsidRPr="007C4472">
        <w:rPr>
          <w:rFonts w:cs="Times New Roman"/>
          <w:szCs w:val="20"/>
        </w:rPr>
        <w:t>ipt</w:t>
      </w:r>
      <w:r w:rsidR="0090084B" w:rsidRPr="007C4472">
        <w:rPr>
          <w:rFonts w:cs="Times New Roman"/>
          <w:szCs w:val="20"/>
        </w:rPr>
        <w:t xml:space="preserve"> of such report</w:t>
      </w:r>
      <w:r w:rsidR="008C2DAD" w:rsidRPr="007C4472">
        <w:rPr>
          <w:rFonts w:cs="Times New Roman"/>
          <w:szCs w:val="20"/>
        </w:rPr>
        <w:t xml:space="preserve">, the </w:t>
      </w:r>
      <w:r w:rsidR="0090084B" w:rsidRPr="007C4472">
        <w:rPr>
          <w:rFonts w:cs="Times New Roman"/>
          <w:szCs w:val="20"/>
        </w:rPr>
        <w:t xml:space="preserve">farm CPC competent </w:t>
      </w:r>
      <w:r w:rsidR="008C2DAD" w:rsidRPr="007C4472">
        <w:rPr>
          <w:rFonts w:cs="Times New Roman"/>
          <w:szCs w:val="20"/>
        </w:rPr>
        <w:t>authorit</w:t>
      </w:r>
      <w:r w:rsidR="0090084B" w:rsidRPr="007C4472">
        <w:rPr>
          <w:rFonts w:cs="Times New Roman"/>
          <w:szCs w:val="20"/>
        </w:rPr>
        <w:t>y</w:t>
      </w:r>
      <w:r w:rsidR="008C2DAD" w:rsidRPr="007C4472">
        <w:rPr>
          <w:rFonts w:cs="Times New Roman"/>
          <w:szCs w:val="20"/>
        </w:rPr>
        <w:t xml:space="preserve"> shall</w:t>
      </w:r>
      <w:r w:rsidRPr="007C4472">
        <w:rPr>
          <w:rFonts w:cs="Times New Roman"/>
          <w:szCs w:val="20"/>
        </w:rPr>
        <w:t xml:space="preserve"> </w:t>
      </w:r>
      <w:r w:rsidR="0090084B" w:rsidRPr="007C4472">
        <w:rPr>
          <w:rFonts w:cs="Times New Roman"/>
          <w:szCs w:val="20"/>
        </w:rPr>
        <w:t>apply</w:t>
      </w:r>
      <w:r w:rsidRPr="007C4472">
        <w:rPr>
          <w:rFonts w:cs="Times New Roman"/>
          <w:szCs w:val="20"/>
        </w:rPr>
        <w:t xml:space="preserve"> the necessary changes </w:t>
      </w:r>
      <w:r w:rsidR="0090084B" w:rsidRPr="007C4472">
        <w:rPr>
          <w:rFonts w:cs="Times New Roman"/>
          <w:szCs w:val="20"/>
        </w:rPr>
        <w:t xml:space="preserve">or cancellation of </w:t>
      </w:r>
      <w:r w:rsidRPr="007C4472">
        <w:rPr>
          <w:rFonts w:cs="Times New Roman"/>
          <w:szCs w:val="20"/>
        </w:rPr>
        <w:t xml:space="preserve">the eBCD </w:t>
      </w:r>
      <w:r w:rsidR="0090084B" w:rsidRPr="007C4472">
        <w:rPr>
          <w:rFonts w:cs="Times New Roman"/>
          <w:szCs w:val="20"/>
        </w:rPr>
        <w:t>concerned</w:t>
      </w:r>
      <w:r w:rsidR="00B9754F" w:rsidRPr="007C4472">
        <w:rPr>
          <w:rFonts w:cs="Times New Roman"/>
          <w:szCs w:val="20"/>
        </w:rPr>
        <w:t xml:space="preserve"> (following the necessary developments in the eBCD system)</w:t>
      </w:r>
      <w:r w:rsidR="0090084B" w:rsidRPr="007C4472">
        <w:rPr>
          <w:rFonts w:cs="Times New Roman"/>
          <w:szCs w:val="20"/>
        </w:rPr>
        <w:t>.</w:t>
      </w:r>
    </w:p>
    <w:p w14:paraId="268AB7E4" w14:textId="77777777" w:rsidR="00CB5BF6" w:rsidRPr="007C4472" w:rsidRDefault="00CB5BF6" w:rsidP="006A076D">
      <w:pPr>
        <w:spacing w:line="240" w:lineRule="auto"/>
        <w:ind w:left="8"/>
        <w:rPr>
          <w:rFonts w:cs="Times New Roman"/>
          <w:szCs w:val="20"/>
        </w:rPr>
      </w:pPr>
    </w:p>
    <w:p w14:paraId="32BD5C9A" w14:textId="77777777" w:rsidR="00622483" w:rsidRPr="007C4472" w:rsidRDefault="00622483" w:rsidP="006A076D">
      <w:pPr>
        <w:spacing w:line="240" w:lineRule="auto"/>
        <w:ind w:left="8"/>
        <w:rPr>
          <w:rFonts w:cs="Times New Roman"/>
          <w:szCs w:val="20"/>
        </w:rPr>
      </w:pPr>
    </w:p>
    <w:p w14:paraId="25965152" w14:textId="77777777" w:rsidR="00622483" w:rsidRPr="007C4472" w:rsidRDefault="00622483" w:rsidP="006A076D">
      <w:pPr>
        <w:spacing w:after="1" w:line="240" w:lineRule="auto"/>
        <w:ind w:left="0" w:right="0" w:firstLine="0"/>
        <w:jc w:val="left"/>
        <w:rPr>
          <w:rFonts w:cs="Times New Roman"/>
          <w:szCs w:val="20"/>
        </w:rPr>
      </w:pPr>
      <w:r w:rsidRPr="007C4472">
        <w:rPr>
          <w:rFonts w:cs="Times New Roman"/>
          <w:szCs w:val="20"/>
        </w:rPr>
        <w:t> </w:t>
      </w:r>
    </w:p>
    <w:p w14:paraId="12BA744F" w14:textId="77777777" w:rsidR="00CB5BF6" w:rsidRPr="007C4472" w:rsidRDefault="00CB5BF6" w:rsidP="006A076D">
      <w:pPr>
        <w:spacing w:after="160" w:line="240" w:lineRule="auto"/>
        <w:ind w:left="0" w:right="0" w:firstLine="0"/>
        <w:jc w:val="left"/>
        <w:rPr>
          <w:rFonts w:cs="Times New Roman"/>
          <w:szCs w:val="20"/>
        </w:rPr>
      </w:pPr>
    </w:p>
    <w:tbl>
      <w:tblPr>
        <w:tblpPr w:leftFromText="180" w:rightFromText="180" w:vertAnchor="page" w:horzAnchor="margin" w:tblpXSpec="center" w:tblpY="1344"/>
        <w:tblW w:w="99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407"/>
        <w:gridCol w:w="3402"/>
        <w:gridCol w:w="4123"/>
      </w:tblGrid>
      <w:tr w:rsidR="00E53EF9" w:rsidRPr="007C4472" w14:paraId="23927BB3" w14:textId="77777777" w:rsidTr="00E53EF9">
        <w:trPr>
          <w:trHeight w:val="227"/>
        </w:trPr>
        <w:tc>
          <w:tcPr>
            <w:tcW w:w="9932" w:type="dxa"/>
            <w:gridSpan w:val="3"/>
            <w:vAlign w:val="center"/>
          </w:tcPr>
          <w:p w14:paraId="42090746" w14:textId="77777777" w:rsidR="00E53EF9" w:rsidRPr="007C4472" w:rsidRDefault="00E53EF9" w:rsidP="00E53EF9">
            <w:pPr>
              <w:spacing w:line="240" w:lineRule="auto"/>
              <w:rPr>
                <w:rFonts w:cs="Times New Roman"/>
                <w:szCs w:val="20"/>
              </w:rPr>
            </w:pPr>
            <w:r w:rsidRPr="007C4472">
              <w:rPr>
                <w:rFonts w:cs="Times New Roman"/>
                <w:b/>
                <w:szCs w:val="20"/>
              </w:rPr>
              <w:lastRenderedPageBreak/>
              <w:t xml:space="preserve">Reporting of fish </w:t>
            </w:r>
            <w:r w:rsidRPr="007C4472">
              <w:rPr>
                <w:rFonts w:cs="Times New Roman"/>
                <w:b/>
                <w:bCs/>
                <w:szCs w:val="20"/>
              </w:rPr>
              <w:t>that die</w:t>
            </w:r>
            <w:r w:rsidRPr="007C4472">
              <w:rPr>
                <w:rFonts w:cs="Times New Roman"/>
                <w:szCs w:val="20"/>
              </w:rPr>
              <w:t xml:space="preserve"> </w:t>
            </w:r>
            <w:r w:rsidRPr="007C4472">
              <w:rPr>
                <w:rFonts w:cs="Times New Roman"/>
                <w:b/>
                <w:szCs w:val="20"/>
              </w:rPr>
              <w:t xml:space="preserve">during further transfers and towing operations  </w:t>
            </w:r>
          </w:p>
          <w:p w14:paraId="6F68D3CE" w14:textId="77777777" w:rsidR="00E53EF9" w:rsidRPr="007C4472" w:rsidRDefault="00E53EF9" w:rsidP="00E53EF9">
            <w:pPr>
              <w:spacing w:line="240" w:lineRule="auto"/>
              <w:rPr>
                <w:rFonts w:cs="Times New Roman"/>
                <w:szCs w:val="20"/>
              </w:rPr>
            </w:pPr>
          </w:p>
        </w:tc>
      </w:tr>
      <w:tr w:rsidR="00E53EF9" w:rsidRPr="007C4472" w14:paraId="0ABE2A8C" w14:textId="77777777" w:rsidTr="00E53EF9">
        <w:trPr>
          <w:trHeight w:val="227"/>
        </w:trPr>
        <w:tc>
          <w:tcPr>
            <w:tcW w:w="2407" w:type="dxa"/>
            <w:vMerge w:val="restart"/>
            <w:vAlign w:val="center"/>
          </w:tcPr>
          <w:p w14:paraId="45A0513A" w14:textId="77777777" w:rsidR="00E53EF9" w:rsidRPr="007C4472" w:rsidRDefault="00E53EF9" w:rsidP="00E53EF9">
            <w:pPr>
              <w:spacing w:line="240" w:lineRule="auto"/>
              <w:rPr>
                <w:rFonts w:cs="Times New Roman"/>
                <w:szCs w:val="20"/>
              </w:rPr>
            </w:pPr>
            <w:r w:rsidRPr="007C4472">
              <w:rPr>
                <w:rFonts w:cs="Times New Roman"/>
                <w:szCs w:val="20"/>
              </w:rPr>
              <w:t>Towing vessel</w:t>
            </w:r>
          </w:p>
        </w:tc>
        <w:tc>
          <w:tcPr>
            <w:tcW w:w="3402" w:type="dxa"/>
            <w:vAlign w:val="center"/>
          </w:tcPr>
          <w:p w14:paraId="3258F7B0" w14:textId="77777777" w:rsidR="00E53EF9" w:rsidRPr="007C4472" w:rsidRDefault="00E53EF9" w:rsidP="00E53EF9">
            <w:pPr>
              <w:spacing w:line="240" w:lineRule="auto"/>
              <w:rPr>
                <w:rFonts w:cs="Times New Roman"/>
                <w:szCs w:val="20"/>
              </w:rPr>
            </w:pPr>
            <w:r w:rsidRPr="007C4472">
              <w:rPr>
                <w:rFonts w:cs="Times New Roman"/>
                <w:szCs w:val="20"/>
              </w:rPr>
              <w:t>Name</w:t>
            </w:r>
          </w:p>
        </w:tc>
        <w:tc>
          <w:tcPr>
            <w:tcW w:w="4123" w:type="dxa"/>
          </w:tcPr>
          <w:p w14:paraId="1A22D7B5" w14:textId="77777777" w:rsidR="00E53EF9" w:rsidRPr="007C4472" w:rsidRDefault="00E53EF9" w:rsidP="00E53EF9">
            <w:pPr>
              <w:spacing w:line="240" w:lineRule="auto"/>
              <w:rPr>
                <w:rFonts w:cs="Times New Roman"/>
                <w:szCs w:val="20"/>
              </w:rPr>
            </w:pPr>
          </w:p>
          <w:p w14:paraId="45B9FA25" w14:textId="77777777" w:rsidR="00E53EF9" w:rsidRPr="007C4472" w:rsidRDefault="00E53EF9" w:rsidP="00E53EF9">
            <w:pPr>
              <w:spacing w:line="240" w:lineRule="auto"/>
              <w:rPr>
                <w:rFonts w:cs="Times New Roman"/>
                <w:szCs w:val="20"/>
              </w:rPr>
            </w:pPr>
          </w:p>
        </w:tc>
      </w:tr>
      <w:tr w:rsidR="00E53EF9" w:rsidRPr="007C4472" w14:paraId="47159491" w14:textId="77777777" w:rsidTr="00E53EF9">
        <w:trPr>
          <w:trHeight w:val="227"/>
        </w:trPr>
        <w:tc>
          <w:tcPr>
            <w:tcW w:w="2407" w:type="dxa"/>
            <w:vMerge/>
          </w:tcPr>
          <w:p w14:paraId="3C72ECD0" w14:textId="77777777" w:rsidR="00E53EF9" w:rsidRPr="007C4472" w:rsidRDefault="00E53EF9" w:rsidP="00E53EF9">
            <w:pPr>
              <w:spacing w:line="240" w:lineRule="auto"/>
              <w:rPr>
                <w:rFonts w:cs="Times New Roman"/>
                <w:szCs w:val="20"/>
              </w:rPr>
            </w:pPr>
          </w:p>
        </w:tc>
        <w:tc>
          <w:tcPr>
            <w:tcW w:w="3402" w:type="dxa"/>
            <w:vAlign w:val="center"/>
          </w:tcPr>
          <w:p w14:paraId="1FF3CAFF" w14:textId="77777777" w:rsidR="00E53EF9" w:rsidRPr="007C4472" w:rsidRDefault="00E53EF9" w:rsidP="00E53EF9">
            <w:pPr>
              <w:spacing w:line="240" w:lineRule="auto"/>
              <w:rPr>
                <w:rFonts w:cs="Times New Roman"/>
                <w:szCs w:val="20"/>
              </w:rPr>
            </w:pPr>
            <w:r w:rsidRPr="007C4472">
              <w:rPr>
                <w:rFonts w:cs="Times New Roman"/>
                <w:szCs w:val="20"/>
              </w:rPr>
              <w:t>ICCAT N° and Flag</w:t>
            </w:r>
          </w:p>
        </w:tc>
        <w:tc>
          <w:tcPr>
            <w:tcW w:w="4123" w:type="dxa"/>
          </w:tcPr>
          <w:p w14:paraId="66BF4D89" w14:textId="77777777" w:rsidR="00E53EF9" w:rsidRPr="007C4472" w:rsidRDefault="00E53EF9" w:rsidP="00E53EF9">
            <w:pPr>
              <w:spacing w:line="240" w:lineRule="auto"/>
              <w:rPr>
                <w:rFonts w:cs="Times New Roman"/>
                <w:szCs w:val="20"/>
              </w:rPr>
            </w:pPr>
          </w:p>
          <w:p w14:paraId="540E63C0" w14:textId="77777777" w:rsidR="00E53EF9" w:rsidRPr="007C4472" w:rsidRDefault="00E53EF9" w:rsidP="00E53EF9">
            <w:pPr>
              <w:spacing w:line="240" w:lineRule="auto"/>
              <w:rPr>
                <w:rFonts w:cs="Times New Roman"/>
                <w:szCs w:val="20"/>
              </w:rPr>
            </w:pPr>
          </w:p>
        </w:tc>
      </w:tr>
      <w:tr w:rsidR="00E53EF9" w:rsidRPr="007C4472" w14:paraId="15C83454" w14:textId="77777777" w:rsidTr="00E53EF9">
        <w:trPr>
          <w:trHeight w:val="227"/>
        </w:trPr>
        <w:tc>
          <w:tcPr>
            <w:tcW w:w="2407" w:type="dxa"/>
            <w:vMerge/>
          </w:tcPr>
          <w:p w14:paraId="21F15405" w14:textId="77777777" w:rsidR="00E53EF9" w:rsidRPr="007C4472" w:rsidRDefault="00E53EF9" w:rsidP="00E53EF9">
            <w:pPr>
              <w:spacing w:line="240" w:lineRule="auto"/>
              <w:rPr>
                <w:rFonts w:cs="Times New Roman"/>
                <w:szCs w:val="20"/>
              </w:rPr>
            </w:pPr>
          </w:p>
        </w:tc>
        <w:tc>
          <w:tcPr>
            <w:tcW w:w="3402" w:type="dxa"/>
            <w:vAlign w:val="center"/>
          </w:tcPr>
          <w:p w14:paraId="42311962" w14:textId="77777777" w:rsidR="00E53EF9" w:rsidRPr="007C4472" w:rsidRDefault="00E53EF9" w:rsidP="00E53EF9">
            <w:pPr>
              <w:spacing w:line="240" w:lineRule="auto"/>
              <w:rPr>
                <w:rFonts w:cs="Times New Roman"/>
                <w:szCs w:val="20"/>
              </w:rPr>
            </w:pPr>
            <w:r w:rsidRPr="007C4472">
              <w:rPr>
                <w:rFonts w:cs="Times New Roman"/>
                <w:szCs w:val="20"/>
              </w:rPr>
              <w:t>ITD N° and Cage N</w:t>
            </w:r>
            <w:r w:rsidRPr="007C4472">
              <w:rPr>
                <w:rFonts w:cs="Times New Roman"/>
                <w:b/>
                <w:szCs w:val="20"/>
              </w:rPr>
              <w:t>°</w:t>
            </w:r>
          </w:p>
        </w:tc>
        <w:tc>
          <w:tcPr>
            <w:tcW w:w="4123" w:type="dxa"/>
          </w:tcPr>
          <w:p w14:paraId="70A7AF12" w14:textId="77777777" w:rsidR="00E53EF9" w:rsidRPr="007C4472" w:rsidRDefault="00E53EF9" w:rsidP="00E53EF9">
            <w:pPr>
              <w:spacing w:line="240" w:lineRule="auto"/>
              <w:rPr>
                <w:rFonts w:cs="Times New Roman"/>
                <w:szCs w:val="20"/>
              </w:rPr>
            </w:pPr>
          </w:p>
          <w:p w14:paraId="6BF44A03" w14:textId="77777777" w:rsidR="00E53EF9" w:rsidRPr="007C4472" w:rsidRDefault="00E53EF9" w:rsidP="00E53EF9">
            <w:pPr>
              <w:spacing w:line="240" w:lineRule="auto"/>
              <w:rPr>
                <w:rFonts w:cs="Times New Roman"/>
                <w:szCs w:val="20"/>
              </w:rPr>
            </w:pPr>
          </w:p>
        </w:tc>
      </w:tr>
      <w:tr w:rsidR="00E53EF9" w:rsidRPr="007C4472" w14:paraId="414DD7F9" w14:textId="77777777" w:rsidTr="00E53EF9">
        <w:trPr>
          <w:trHeight w:val="227"/>
        </w:trPr>
        <w:tc>
          <w:tcPr>
            <w:tcW w:w="2407" w:type="dxa"/>
            <w:vMerge/>
          </w:tcPr>
          <w:p w14:paraId="3C8C28E6" w14:textId="77777777" w:rsidR="00E53EF9" w:rsidRPr="007C4472" w:rsidRDefault="00E53EF9" w:rsidP="00E53EF9">
            <w:pPr>
              <w:spacing w:line="240" w:lineRule="auto"/>
              <w:rPr>
                <w:rFonts w:cs="Times New Roman"/>
                <w:szCs w:val="20"/>
              </w:rPr>
            </w:pPr>
          </w:p>
        </w:tc>
        <w:tc>
          <w:tcPr>
            <w:tcW w:w="3402" w:type="dxa"/>
            <w:vAlign w:val="center"/>
          </w:tcPr>
          <w:p w14:paraId="6809C3BD" w14:textId="77777777" w:rsidR="00E53EF9" w:rsidRPr="007C4472" w:rsidRDefault="00E53EF9" w:rsidP="00E53EF9">
            <w:pPr>
              <w:spacing w:line="240" w:lineRule="auto"/>
              <w:rPr>
                <w:rFonts w:cs="Times New Roman"/>
                <w:szCs w:val="20"/>
              </w:rPr>
            </w:pPr>
            <w:r w:rsidRPr="007C4472">
              <w:rPr>
                <w:rFonts w:cs="Times New Roman"/>
                <w:szCs w:val="20"/>
              </w:rPr>
              <w:t>Master’s name</w:t>
            </w:r>
          </w:p>
        </w:tc>
        <w:tc>
          <w:tcPr>
            <w:tcW w:w="4123" w:type="dxa"/>
          </w:tcPr>
          <w:p w14:paraId="59A70EBD" w14:textId="77777777" w:rsidR="00E53EF9" w:rsidRPr="007C4472" w:rsidRDefault="00E53EF9" w:rsidP="00E53EF9">
            <w:pPr>
              <w:spacing w:line="240" w:lineRule="auto"/>
              <w:rPr>
                <w:rFonts w:cs="Times New Roman"/>
                <w:szCs w:val="20"/>
              </w:rPr>
            </w:pPr>
          </w:p>
          <w:p w14:paraId="78ED43C5" w14:textId="77777777" w:rsidR="00E53EF9" w:rsidRPr="007C4472" w:rsidRDefault="00E53EF9" w:rsidP="00E53EF9">
            <w:pPr>
              <w:spacing w:line="240" w:lineRule="auto"/>
              <w:rPr>
                <w:rFonts w:cs="Times New Roman"/>
                <w:szCs w:val="20"/>
              </w:rPr>
            </w:pPr>
          </w:p>
        </w:tc>
      </w:tr>
      <w:tr w:rsidR="00E53EF9" w:rsidRPr="007C4472" w14:paraId="008820BF" w14:textId="77777777" w:rsidTr="00E53EF9">
        <w:trPr>
          <w:trHeight w:val="227"/>
        </w:trPr>
        <w:tc>
          <w:tcPr>
            <w:tcW w:w="2407" w:type="dxa"/>
            <w:vMerge w:val="restart"/>
            <w:vAlign w:val="center"/>
          </w:tcPr>
          <w:p w14:paraId="62634B97" w14:textId="77777777" w:rsidR="00E53EF9" w:rsidRPr="007C4472" w:rsidRDefault="00E53EF9" w:rsidP="00E53EF9">
            <w:pPr>
              <w:spacing w:line="240" w:lineRule="auto"/>
              <w:rPr>
                <w:rFonts w:cs="Times New Roman"/>
                <w:szCs w:val="20"/>
              </w:rPr>
            </w:pPr>
            <w:r w:rsidRPr="007C4472">
              <w:rPr>
                <w:rFonts w:cs="Times New Roman"/>
                <w:szCs w:val="20"/>
              </w:rPr>
              <w:t>Catching vessel(s)/trap</w:t>
            </w:r>
          </w:p>
        </w:tc>
        <w:tc>
          <w:tcPr>
            <w:tcW w:w="3402" w:type="dxa"/>
            <w:vAlign w:val="center"/>
          </w:tcPr>
          <w:p w14:paraId="1657BB6C" w14:textId="77777777" w:rsidR="00E53EF9" w:rsidRPr="007C4472" w:rsidRDefault="00E53EF9" w:rsidP="00E53EF9">
            <w:pPr>
              <w:spacing w:line="240" w:lineRule="auto"/>
              <w:rPr>
                <w:rFonts w:cs="Times New Roman"/>
                <w:szCs w:val="20"/>
              </w:rPr>
            </w:pPr>
            <w:r w:rsidRPr="007C4472">
              <w:rPr>
                <w:rFonts w:cs="Times New Roman"/>
                <w:szCs w:val="20"/>
              </w:rPr>
              <w:t>Name of vessel(s)/trap</w:t>
            </w:r>
          </w:p>
        </w:tc>
        <w:tc>
          <w:tcPr>
            <w:tcW w:w="4123" w:type="dxa"/>
          </w:tcPr>
          <w:p w14:paraId="3EBDD05D" w14:textId="77777777" w:rsidR="00E53EF9" w:rsidRPr="007C4472" w:rsidRDefault="00E53EF9" w:rsidP="00E53EF9">
            <w:pPr>
              <w:spacing w:line="240" w:lineRule="auto"/>
              <w:rPr>
                <w:rFonts w:cs="Times New Roman"/>
                <w:szCs w:val="20"/>
              </w:rPr>
            </w:pPr>
          </w:p>
          <w:p w14:paraId="12EF471F" w14:textId="77777777" w:rsidR="00E53EF9" w:rsidRPr="007C4472" w:rsidRDefault="00E53EF9" w:rsidP="00E53EF9">
            <w:pPr>
              <w:spacing w:line="240" w:lineRule="auto"/>
              <w:rPr>
                <w:rFonts w:cs="Times New Roman"/>
                <w:szCs w:val="20"/>
              </w:rPr>
            </w:pPr>
          </w:p>
        </w:tc>
      </w:tr>
      <w:tr w:rsidR="00E53EF9" w:rsidRPr="007C4472" w14:paraId="68E6D893" w14:textId="77777777" w:rsidTr="00E53EF9">
        <w:trPr>
          <w:trHeight w:val="227"/>
        </w:trPr>
        <w:tc>
          <w:tcPr>
            <w:tcW w:w="2407" w:type="dxa"/>
            <w:vMerge/>
          </w:tcPr>
          <w:p w14:paraId="015CE082" w14:textId="77777777" w:rsidR="00E53EF9" w:rsidRPr="007C4472" w:rsidRDefault="00E53EF9" w:rsidP="00E53EF9">
            <w:pPr>
              <w:spacing w:line="240" w:lineRule="auto"/>
              <w:rPr>
                <w:rFonts w:cs="Times New Roman"/>
                <w:szCs w:val="20"/>
              </w:rPr>
            </w:pPr>
          </w:p>
        </w:tc>
        <w:tc>
          <w:tcPr>
            <w:tcW w:w="3402" w:type="dxa"/>
            <w:vAlign w:val="center"/>
          </w:tcPr>
          <w:p w14:paraId="631D99A4" w14:textId="77777777" w:rsidR="00E53EF9" w:rsidRPr="007C4472" w:rsidRDefault="00E53EF9" w:rsidP="00E53EF9">
            <w:pPr>
              <w:spacing w:line="240" w:lineRule="auto"/>
              <w:rPr>
                <w:rFonts w:cs="Times New Roman"/>
                <w:szCs w:val="20"/>
              </w:rPr>
            </w:pPr>
            <w:r w:rsidRPr="007C4472">
              <w:rPr>
                <w:rFonts w:cs="Times New Roman"/>
                <w:szCs w:val="20"/>
              </w:rPr>
              <w:t xml:space="preserve">ICCAT number and JFO N° </w:t>
            </w:r>
          </w:p>
        </w:tc>
        <w:tc>
          <w:tcPr>
            <w:tcW w:w="4123" w:type="dxa"/>
          </w:tcPr>
          <w:p w14:paraId="019C19AF" w14:textId="77777777" w:rsidR="00E53EF9" w:rsidRPr="007C4472" w:rsidRDefault="00E53EF9" w:rsidP="00E53EF9">
            <w:pPr>
              <w:spacing w:line="240" w:lineRule="auto"/>
              <w:rPr>
                <w:rFonts w:cs="Times New Roman"/>
                <w:szCs w:val="20"/>
              </w:rPr>
            </w:pPr>
          </w:p>
          <w:p w14:paraId="5C92056C" w14:textId="77777777" w:rsidR="00E53EF9" w:rsidRPr="007C4472" w:rsidRDefault="00E53EF9" w:rsidP="00E53EF9">
            <w:pPr>
              <w:spacing w:line="240" w:lineRule="auto"/>
              <w:rPr>
                <w:rFonts w:cs="Times New Roman"/>
                <w:szCs w:val="20"/>
              </w:rPr>
            </w:pPr>
          </w:p>
        </w:tc>
      </w:tr>
      <w:tr w:rsidR="00E53EF9" w:rsidRPr="007C4472" w14:paraId="39D41DB4" w14:textId="77777777" w:rsidTr="00E53EF9">
        <w:trPr>
          <w:trHeight w:val="227"/>
        </w:trPr>
        <w:tc>
          <w:tcPr>
            <w:tcW w:w="2407" w:type="dxa"/>
            <w:vMerge/>
          </w:tcPr>
          <w:p w14:paraId="7B0F6A9F" w14:textId="77777777" w:rsidR="00E53EF9" w:rsidRPr="007C4472" w:rsidRDefault="00E53EF9" w:rsidP="00E53EF9">
            <w:pPr>
              <w:spacing w:line="240" w:lineRule="auto"/>
              <w:rPr>
                <w:rFonts w:cs="Times New Roman"/>
                <w:szCs w:val="20"/>
              </w:rPr>
            </w:pPr>
          </w:p>
        </w:tc>
        <w:tc>
          <w:tcPr>
            <w:tcW w:w="3402" w:type="dxa"/>
            <w:vAlign w:val="center"/>
          </w:tcPr>
          <w:p w14:paraId="197A5332" w14:textId="77777777" w:rsidR="00E53EF9" w:rsidRPr="007C4472" w:rsidRDefault="00E53EF9" w:rsidP="00E53EF9">
            <w:pPr>
              <w:spacing w:line="240" w:lineRule="auto"/>
              <w:rPr>
                <w:rFonts w:cs="Times New Roman"/>
                <w:szCs w:val="20"/>
              </w:rPr>
            </w:pPr>
            <w:proofErr w:type="spellStart"/>
            <w:r w:rsidRPr="007C4472">
              <w:rPr>
                <w:rFonts w:cs="Times New Roman"/>
                <w:szCs w:val="20"/>
              </w:rPr>
              <w:t>eBCDs</w:t>
            </w:r>
            <w:proofErr w:type="spellEnd"/>
            <w:r w:rsidRPr="007C4472">
              <w:rPr>
                <w:rFonts w:cs="Times New Roman"/>
                <w:szCs w:val="20"/>
              </w:rPr>
              <w:t xml:space="preserve"> number(s)</w:t>
            </w:r>
          </w:p>
        </w:tc>
        <w:tc>
          <w:tcPr>
            <w:tcW w:w="4123" w:type="dxa"/>
          </w:tcPr>
          <w:p w14:paraId="04D65B57" w14:textId="77777777" w:rsidR="00E53EF9" w:rsidRPr="007C4472" w:rsidRDefault="00E53EF9" w:rsidP="00E53EF9">
            <w:pPr>
              <w:spacing w:line="240" w:lineRule="auto"/>
              <w:rPr>
                <w:rFonts w:cs="Times New Roman"/>
                <w:szCs w:val="20"/>
              </w:rPr>
            </w:pPr>
          </w:p>
          <w:p w14:paraId="2E7AD898" w14:textId="77777777" w:rsidR="00E53EF9" w:rsidRPr="007C4472" w:rsidRDefault="00E53EF9" w:rsidP="00E53EF9">
            <w:pPr>
              <w:spacing w:line="240" w:lineRule="auto"/>
              <w:rPr>
                <w:rFonts w:cs="Times New Roman"/>
                <w:szCs w:val="20"/>
              </w:rPr>
            </w:pPr>
          </w:p>
        </w:tc>
      </w:tr>
      <w:tr w:rsidR="00E53EF9" w:rsidRPr="007C4472" w14:paraId="09146018" w14:textId="77777777" w:rsidTr="00E53EF9">
        <w:trPr>
          <w:trHeight w:val="139"/>
        </w:trPr>
        <w:tc>
          <w:tcPr>
            <w:tcW w:w="2407" w:type="dxa"/>
            <w:vMerge w:val="restart"/>
            <w:vAlign w:val="center"/>
          </w:tcPr>
          <w:p w14:paraId="19845E1B" w14:textId="77777777" w:rsidR="00E53EF9" w:rsidRPr="007C4472" w:rsidRDefault="00E53EF9" w:rsidP="00E53EF9">
            <w:pPr>
              <w:spacing w:line="240" w:lineRule="auto"/>
              <w:rPr>
                <w:rFonts w:cs="Times New Roman"/>
                <w:szCs w:val="20"/>
              </w:rPr>
            </w:pPr>
            <w:r w:rsidRPr="007C4472">
              <w:rPr>
                <w:rFonts w:cs="Times New Roman"/>
                <w:szCs w:val="20"/>
              </w:rPr>
              <w:t>Previous towing vessel (if any)</w:t>
            </w:r>
          </w:p>
        </w:tc>
        <w:tc>
          <w:tcPr>
            <w:tcW w:w="3402" w:type="dxa"/>
            <w:vAlign w:val="center"/>
          </w:tcPr>
          <w:p w14:paraId="061AF1E0" w14:textId="77777777" w:rsidR="00E53EF9" w:rsidRPr="007C4472" w:rsidRDefault="00E53EF9" w:rsidP="00E53EF9">
            <w:pPr>
              <w:spacing w:line="240" w:lineRule="auto"/>
              <w:rPr>
                <w:rFonts w:cs="Times New Roman"/>
                <w:szCs w:val="20"/>
              </w:rPr>
            </w:pPr>
            <w:r w:rsidRPr="007C4472">
              <w:rPr>
                <w:rFonts w:cs="Times New Roman"/>
                <w:szCs w:val="20"/>
              </w:rPr>
              <w:t>Name</w:t>
            </w:r>
          </w:p>
        </w:tc>
        <w:tc>
          <w:tcPr>
            <w:tcW w:w="4123" w:type="dxa"/>
          </w:tcPr>
          <w:p w14:paraId="52BDDD77" w14:textId="77777777" w:rsidR="00E53EF9" w:rsidRPr="007C4472" w:rsidRDefault="00E53EF9" w:rsidP="00E53EF9">
            <w:pPr>
              <w:spacing w:line="240" w:lineRule="auto"/>
              <w:rPr>
                <w:rFonts w:cs="Times New Roman"/>
                <w:szCs w:val="20"/>
              </w:rPr>
            </w:pPr>
          </w:p>
          <w:p w14:paraId="58E5F5D2" w14:textId="77777777" w:rsidR="00E53EF9" w:rsidRPr="007C4472" w:rsidRDefault="00E53EF9" w:rsidP="00E53EF9">
            <w:pPr>
              <w:spacing w:line="240" w:lineRule="auto"/>
              <w:rPr>
                <w:rFonts w:cs="Times New Roman"/>
                <w:szCs w:val="20"/>
              </w:rPr>
            </w:pPr>
          </w:p>
        </w:tc>
      </w:tr>
      <w:tr w:rsidR="00E53EF9" w:rsidRPr="007C4472" w14:paraId="5D4F3126" w14:textId="77777777" w:rsidTr="00E53EF9">
        <w:trPr>
          <w:trHeight w:val="138"/>
        </w:trPr>
        <w:tc>
          <w:tcPr>
            <w:tcW w:w="2407" w:type="dxa"/>
            <w:vMerge/>
          </w:tcPr>
          <w:p w14:paraId="6DB73449" w14:textId="77777777" w:rsidR="00E53EF9" w:rsidRPr="007C4472" w:rsidRDefault="00E53EF9" w:rsidP="00E53EF9">
            <w:pPr>
              <w:spacing w:line="240" w:lineRule="auto"/>
              <w:rPr>
                <w:rFonts w:cs="Times New Roman"/>
                <w:szCs w:val="20"/>
              </w:rPr>
            </w:pPr>
          </w:p>
        </w:tc>
        <w:tc>
          <w:tcPr>
            <w:tcW w:w="3402" w:type="dxa"/>
            <w:vAlign w:val="center"/>
          </w:tcPr>
          <w:p w14:paraId="285DBDDF" w14:textId="77777777" w:rsidR="00E53EF9" w:rsidRPr="007C4472" w:rsidRDefault="00E53EF9" w:rsidP="00E53EF9">
            <w:pPr>
              <w:spacing w:line="240" w:lineRule="auto"/>
              <w:rPr>
                <w:rFonts w:cs="Times New Roman"/>
                <w:szCs w:val="20"/>
              </w:rPr>
            </w:pPr>
            <w:r w:rsidRPr="007C4472">
              <w:rPr>
                <w:rFonts w:cs="Times New Roman"/>
                <w:szCs w:val="20"/>
              </w:rPr>
              <w:t>ICCAT N</w:t>
            </w:r>
            <w:r w:rsidRPr="007C4472">
              <w:rPr>
                <w:rFonts w:cs="Times New Roman"/>
                <w:b/>
                <w:szCs w:val="20"/>
              </w:rPr>
              <w:t xml:space="preserve">° </w:t>
            </w:r>
            <w:r w:rsidRPr="007C4472">
              <w:rPr>
                <w:rFonts w:cs="Times New Roman"/>
                <w:bCs/>
                <w:szCs w:val="20"/>
              </w:rPr>
              <w:t>and</w:t>
            </w:r>
            <w:r w:rsidRPr="007C4472">
              <w:rPr>
                <w:rFonts w:cs="Times New Roman"/>
                <w:szCs w:val="20"/>
              </w:rPr>
              <w:t xml:space="preserve"> Flag</w:t>
            </w:r>
          </w:p>
        </w:tc>
        <w:tc>
          <w:tcPr>
            <w:tcW w:w="4123" w:type="dxa"/>
          </w:tcPr>
          <w:p w14:paraId="2F49D679" w14:textId="77777777" w:rsidR="00E53EF9" w:rsidRPr="007C4472" w:rsidRDefault="00E53EF9" w:rsidP="00E53EF9">
            <w:pPr>
              <w:spacing w:line="240" w:lineRule="auto"/>
              <w:rPr>
                <w:rFonts w:cs="Times New Roman"/>
                <w:szCs w:val="20"/>
              </w:rPr>
            </w:pPr>
          </w:p>
          <w:p w14:paraId="3EB5BE38" w14:textId="77777777" w:rsidR="00E53EF9" w:rsidRPr="007C4472" w:rsidRDefault="00E53EF9" w:rsidP="00E53EF9">
            <w:pPr>
              <w:spacing w:line="240" w:lineRule="auto"/>
              <w:rPr>
                <w:rFonts w:cs="Times New Roman"/>
                <w:szCs w:val="20"/>
              </w:rPr>
            </w:pPr>
          </w:p>
        </w:tc>
      </w:tr>
      <w:tr w:rsidR="00E53EF9" w:rsidRPr="007C4472" w14:paraId="6751F605" w14:textId="77777777" w:rsidTr="00E53EF9">
        <w:trPr>
          <w:trHeight w:val="138"/>
        </w:trPr>
        <w:tc>
          <w:tcPr>
            <w:tcW w:w="2407" w:type="dxa"/>
            <w:vMerge/>
          </w:tcPr>
          <w:p w14:paraId="421D7198" w14:textId="77777777" w:rsidR="00E53EF9" w:rsidRPr="007C4472" w:rsidRDefault="00E53EF9" w:rsidP="00E53EF9">
            <w:pPr>
              <w:spacing w:line="240" w:lineRule="auto"/>
              <w:rPr>
                <w:rFonts w:cs="Times New Roman"/>
                <w:szCs w:val="20"/>
              </w:rPr>
            </w:pPr>
          </w:p>
        </w:tc>
        <w:tc>
          <w:tcPr>
            <w:tcW w:w="3402" w:type="dxa"/>
            <w:vAlign w:val="center"/>
          </w:tcPr>
          <w:p w14:paraId="7E9BB88B" w14:textId="77777777" w:rsidR="00E53EF9" w:rsidRPr="007C4472" w:rsidRDefault="00E53EF9" w:rsidP="00E53EF9">
            <w:pPr>
              <w:spacing w:line="240" w:lineRule="auto"/>
              <w:rPr>
                <w:rFonts w:cs="Times New Roman"/>
                <w:szCs w:val="20"/>
              </w:rPr>
            </w:pPr>
            <w:r w:rsidRPr="007C4472">
              <w:rPr>
                <w:rFonts w:cs="Times New Roman"/>
                <w:szCs w:val="20"/>
              </w:rPr>
              <w:t>ITD N° and Cage N</w:t>
            </w:r>
            <w:r w:rsidRPr="007C4472">
              <w:rPr>
                <w:rFonts w:cs="Times New Roman"/>
                <w:b/>
                <w:szCs w:val="20"/>
              </w:rPr>
              <w:t>°</w:t>
            </w:r>
          </w:p>
        </w:tc>
        <w:tc>
          <w:tcPr>
            <w:tcW w:w="4123" w:type="dxa"/>
          </w:tcPr>
          <w:p w14:paraId="3703B504" w14:textId="77777777" w:rsidR="00E53EF9" w:rsidRPr="007C4472" w:rsidRDefault="00E53EF9" w:rsidP="00E53EF9">
            <w:pPr>
              <w:spacing w:line="240" w:lineRule="auto"/>
              <w:rPr>
                <w:rFonts w:cs="Times New Roman"/>
                <w:szCs w:val="20"/>
              </w:rPr>
            </w:pPr>
          </w:p>
          <w:p w14:paraId="2444327F" w14:textId="77777777" w:rsidR="00E53EF9" w:rsidRPr="007C4472" w:rsidRDefault="00E53EF9" w:rsidP="00E53EF9">
            <w:pPr>
              <w:spacing w:line="240" w:lineRule="auto"/>
              <w:rPr>
                <w:rFonts w:cs="Times New Roman"/>
                <w:szCs w:val="20"/>
              </w:rPr>
            </w:pPr>
          </w:p>
        </w:tc>
      </w:tr>
      <w:tr w:rsidR="00E53EF9" w:rsidRPr="007C4472" w14:paraId="534B2CAF" w14:textId="77777777" w:rsidTr="00E53EF9">
        <w:trPr>
          <w:trHeight w:val="138"/>
        </w:trPr>
        <w:tc>
          <w:tcPr>
            <w:tcW w:w="2407" w:type="dxa"/>
            <w:vMerge/>
          </w:tcPr>
          <w:p w14:paraId="4E580D62" w14:textId="77777777" w:rsidR="00E53EF9" w:rsidRPr="007C4472" w:rsidRDefault="00E53EF9" w:rsidP="00E53EF9">
            <w:pPr>
              <w:spacing w:line="240" w:lineRule="auto"/>
              <w:rPr>
                <w:rFonts w:cs="Times New Roman"/>
                <w:szCs w:val="20"/>
              </w:rPr>
            </w:pPr>
          </w:p>
        </w:tc>
        <w:tc>
          <w:tcPr>
            <w:tcW w:w="3402" w:type="dxa"/>
            <w:vAlign w:val="center"/>
          </w:tcPr>
          <w:p w14:paraId="23065433" w14:textId="77777777" w:rsidR="00E53EF9" w:rsidRPr="007C4472" w:rsidRDefault="00E53EF9" w:rsidP="00E53EF9">
            <w:pPr>
              <w:spacing w:line="240" w:lineRule="auto"/>
              <w:rPr>
                <w:rFonts w:cs="Times New Roman"/>
                <w:szCs w:val="20"/>
              </w:rPr>
            </w:pPr>
            <w:r w:rsidRPr="007C4472">
              <w:rPr>
                <w:rFonts w:cs="Times New Roman"/>
                <w:szCs w:val="20"/>
              </w:rPr>
              <w:t>Total number of BFT reported dead (*)</w:t>
            </w:r>
          </w:p>
        </w:tc>
        <w:tc>
          <w:tcPr>
            <w:tcW w:w="4123" w:type="dxa"/>
          </w:tcPr>
          <w:p w14:paraId="44D8FC13" w14:textId="77777777" w:rsidR="00E53EF9" w:rsidRPr="007C4472" w:rsidRDefault="00E53EF9" w:rsidP="00E53EF9">
            <w:pPr>
              <w:spacing w:line="240" w:lineRule="auto"/>
              <w:rPr>
                <w:rFonts w:cs="Times New Roman"/>
                <w:szCs w:val="20"/>
              </w:rPr>
            </w:pPr>
          </w:p>
        </w:tc>
      </w:tr>
      <w:tr w:rsidR="00E53EF9" w:rsidRPr="007C4472" w14:paraId="76FA7652" w14:textId="77777777" w:rsidTr="00E53EF9">
        <w:trPr>
          <w:trHeight w:val="227"/>
        </w:trPr>
        <w:tc>
          <w:tcPr>
            <w:tcW w:w="2407" w:type="dxa"/>
            <w:vAlign w:val="center"/>
          </w:tcPr>
          <w:p w14:paraId="05FE0FDE" w14:textId="77777777" w:rsidR="00E53EF9" w:rsidRPr="007C4472" w:rsidRDefault="00E53EF9" w:rsidP="00E53EF9">
            <w:pPr>
              <w:spacing w:line="240" w:lineRule="auto"/>
              <w:rPr>
                <w:rFonts w:cs="Times New Roman"/>
                <w:szCs w:val="20"/>
              </w:rPr>
            </w:pPr>
            <w:r w:rsidRPr="007C4472">
              <w:rPr>
                <w:rFonts w:cs="Times New Roman"/>
                <w:szCs w:val="20"/>
              </w:rPr>
              <w:t>Farm of destination</w:t>
            </w:r>
          </w:p>
        </w:tc>
        <w:tc>
          <w:tcPr>
            <w:tcW w:w="3402" w:type="dxa"/>
            <w:vAlign w:val="center"/>
          </w:tcPr>
          <w:p w14:paraId="7EB36666" w14:textId="77777777" w:rsidR="00E53EF9" w:rsidRPr="007C4472" w:rsidRDefault="00E53EF9" w:rsidP="00E53EF9">
            <w:pPr>
              <w:spacing w:line="240" w:lineRule="auto"/>
              <w:rPr>
                <w:rFonts w:cs="Times New Roman"/>
                <w:szCs w:val="20"/>
              </w:rPr>
            </w:pPr>
            <w:r w:rsidRPr="007C4472">
              <w:rPr>
                <w:rFonts w:cs="Times New Roman"/>
                <w:szCs w:val="20"/>
              </w:rPr>
              <w:t>CPC / Name / ICCAT N</w:t>
            </w:r>
            <w:r w:rsidRPr="007C4472">
              <w:rPr>
                <w:rFonts w:cs="Times New Roman"/>
                <w:b/>
                <w:szCs w:val="20"/>
              </w:rPr>
              <w:t>°</w:t>
            </w:r>
          </w:p>
        </w:tc>
        <w:tc>
          <w:tcPr>
            <w:tcW w:w="4123" w:type="dxa"/>
          </w:tcPr>
          <w:p w14:paraId="436C6472" w14:textId="77777777" w:rsidR="00E53EF9" w:rsidRPr="007C4472" w:rsidRDefault="00E53EF9" w:rsidP="00E53EF9">
            <w:pPr>
              <w:spacing w:line="240" w:lineRule="auto"/>
              <w:rPr>
                <w:rFonts w:cs="Times New Roman"/>
                <w:szCs w:val="20"/>
              </w:rPr>
            </w:pPr>
          </w:p>
          <w:p w14:paraId="305639F7" w14:textId="77777777" w:rsidR="00E53EF9" w:rsidRPr="007C4472" w:rsidRDefault="00E53EF9" w:rsidP="00E53EF9">
            <w:pPr>
              <w:spacing w:line="240" w:lineRule="auto"/>
              <w:rPr>
                <w:rFonts w:cs="Times New Roman"/>
                <w:szCs w:val="20"/>
              </w:rPr>
            </w:pPr>
          </w:p>
        </w:tc>
      </w:tr>
      <w:tr w:rsidR="00E53EF9" w:rsidRPr="007C4472" w14:paraId="0A88012D" w14:textId="77777777" w:rsidTr="00E53EF9">
        <w:trPr>
          <w:trHeight w:val="363"/>
        </w:trPr>
        <w:tc>
          <w:tcPr>
            <w:tcW w:w="2407" w:type="dxa"/>
            <w:shd w:val="clear" w:color="auto" w:fill="auto"/>
          </w:tcPr>
          <w:p w14:paraId="019A0D79" w14:textId="77777777" w:rsidR="00E53EF9" w:rsidRPr="007C4472" w:rsidRDefault="00E53EF9" w:rsidP="00E53EF9">
            <w:pPr>
              <w:spacing w:line="240" w:lineRule="auto"/>
              <w:rPr>
                <w:rFonts w:cs="Times New Roman"/>
                <w:szCs w:val="20"/>
              </w:rPr>
            </w:pPr>
            <w:r w:rsidRPr="007C4472">
              <w:rPr>
                <w:rFonts w:cs="Times New Roman"/>
                <w:szCs w:val="20"/>
              </w:rPr>
              <w:t>Date</w:t>
            </w:r>
          </w:p>
        </w:tc>
        <w:tc>
          <w:tcPr>
            <w:tcW w:w="3402" w:type="dxa"/>
            <w:shd w:val="clear" w:color="auto" w:fill="auto"/>
          </w:tcPr>
          <w:p w14:paraId="0E037ACE" w14:textId="77777777" w:rsidR="00E53EF9" w:rsidRPr="007C4472" w:rsidRDefault="00E53EF9" w:rsidP="00E53EF9">
            <w:pPr>
              <w:spacing w:line="240" w:lineRule="auto"/>
              <w:rPr>
                <w:rFonts w:cs="Times New Roman"/>
                <w:szCs w:val="20"/>
              </w:rPr>
            </w:pPr>
            <w:r w:rsidRPr="007C4472">
              <w:rPr>
                <w:rFonts w:cs="Times New Roman"/>
                <w:szCs w:val="20"/>
              </w:rPr>
              <w:t xml:space="preserve">N° of dead BFT </w:t>
            </w:r>
          </w:p>
        </w:tc>
        <w:tc>
          <w:tcPr>
            <w:tcW w:w="4123" w:type="dxa"/>
            <w:shd w:val="clear" w:color="auto" w:fill="auto"/>
          </w:tcPr>
          <w:p w14:paraId="368AEBE2" w14:textId="77777777" w:rsidR="00E53EF9" w:rsidRPr="007C4472" w:rsidRDefault="00E53EF9" w:rsidP="00E53EF9">
            <w:pPr>
              <w:spacing w:line="240" w:lineRule="auto"/>
              <w:rPr>
                <w:rFonts w:cs="Times New Roman"/>
                <w:szCs w:val="20"/>
              </w:rPr>
            </w:pPr>
            <w:r w:rsidRPr="007C4472">
              <w:rPr>
                <w:rFonts w:cs="Times New Roman"/>
                <w:szCs w:val="20"/>
              </w:rPr>
              <w:t>Master’s signature</w:t>
            </w:r>
          </w:p>
        </w:tc>
      </w:tr>
      <w:tr w:rsidR="00E53EF9" w:rsidRPr="007C4472" w14:paraId="3245AD7C" w14:textId="77777777" w:rsidTr="00E53EF9">
        <w:trPr>
          <w:trHeight w:val="576"/>
        </w:trPr>
        <w:tc>
          <w:tcPr>
            <w:tcW w:w="2407" w:type="dxa"/>
          </w:tcPr>
          <w:p w14:paraId="1EA1E2D5" w14:textId="77777777" w:rsidR="00E53EF9" w:rsidRPr="007C4472" w:rsidRDefault="00E53EF9" w:rsidP="00E53EF9">
            <w:pPr>
              <w:spacing w:line="240" w:lineRule="auto"/>
              <w:rPr>
                <w:rFonts w:cs="Times New Roman"/>
                <w:szCs w:val="20"/>
              </w:rPr>
            </w:pPr>
          </w:p>
          <w:p w14:paraId="4387C3CB" w14:textId="77777777" w:rsidR="00E53EF9" w:rsidRPr="007C4472" w:rsidRDefault="00E53EF9" w:rsidP="00E53EF9">
            <w:pPr>
              <w:spacing w:line="240" w:lineRule="auto"/>
              <w:rPr>
                <w:rFonts w:cs="Times New Roman"/>
                <w:szCs w:val="20"/>
              </w:rPr>
            </w:pPr>
          </w:p>
        </w:tc>
        <w:tc>
          <w:tcPr>
            <w:tcW w:w="3402" w:type="dxa"/>
          </w:tcPr>
          <w:p w14:paraId="4A6F2859" w14:textId="77777777" w:rsidR="00E53EF9" w:rsidRPr="007C4472" w:rsidRDefault="00E53EF9" w:rsidP="00E53EF9">
            <w:pPr>
              <w:spacing w:line="240" w:lineRule="auto"/>
              <w:rPr>
                <w:rFonts w:cs="Times New Roman"/>
                <w:szCs w:val="20"/>
              </w:rPr>
            </w:pPr>
          </w:p>
        </w:tc>
        <w:tc>
          <w:tcPr>
            <w:tcW w:w="4123" w:type="dxa"/>
          </w:tcPr>
          <w:p w14:paraId="256BC3DD" w14:textId="77777777" w:rsidR="00E53EF9" w:rsidRPr="007C4472" w:rsidRDefault="00E53EF9" w:rsidP="00E53EF9">
            <w:pPr>
              <w:spacing w:line="240" w:lineRule="auto"/>
              <w:rPr>
                <w:rFonts w:cs="Times New Roman"/>
                <w:szCs w:val="20"/>
              </w:rPr>
            </w:pPr>
          </w:p>
        </w:tc>
      </w:tr>
      <w:tr w:rsidR="00E53EF9" w:rsidRPr="007C4472" w14:paraId="187CDCA4" w14:textId="77777777" w:rsidTr="00E53EF9">
        <w:trPr>
          <w:trHeight w:val="227"/>
        </w:trPr>
        <w:tc>
          <w:tcPr>
            <w:tcW w:w="2407" w:type="dxa"/>
          </w:tcPr>
          <w:p w14:paraId="361D2A5D" w14:textId="77777777" w:rsidR="00E53EF9" w:rsidRPr="007C4472" w:rsidRDefault="00E53EF9" w:rsidP="00E53EF9">
            <w:pPr>
              <w:spacing w:line="240" w:lineRule="auto"/>
              <w:rPr>
                <w:rFonts w:cs="Times New Roman"/>
                <w:szCs w:val="20"/>
              </w:rPr>
            </w:pPr>
          </w:p>
          <w:p w14:paraId="17EF1418" w14:textId="77777777" w:rsidR="00E53EF9" w:rsidRPr="007C4472" w:rsidRDefault="00E53EF9" w:rsidP="00E53EF9">
            <w:pPr>
              <w:spacing w:line="240" w:lineRule="auto"/>
              <w:rPr>
                <w:rFonts w:cs="Times New Roman"/>
                <w:szCs w:val="20"/>
              </w:rPr>
            </w:pPr>
          </w:p>
        </w:tc>
        <w:tc>
          <w:tcPr>
            <w:tcW w:w="3402" w:type="dxa"/>
          </w:tcPr>
          <w:p w14:paraId="49E29C2F" w14:textId="77777777" w:rsidR="00E53EF9" w:rsidRPr="007C4472" w:rsidRDefault="00E53EF9" w:rsidP="00E53EF9">
            <w:pPr>
              <w:spacing w:line="240" w:lineRule="auto"/>
              <w:rPr>
                <w:rFonts w:cs="Times New Roman"/>
                <w:szCs w:val="20"/>
              </w:rPr>
            </w:pPr>
          </w:p>
        </w:tc>
        <w:tc>
          <w:tcPr>
            <w:tcW w:w="4123" w:type="dxa"/>
          </w:tcPr>
          <w:p w14:paraId="158E8B26" w14:textId="77777777" w:rsidR="00E53EF9" w:rsidRPr="007C4472" w:rsidRDefault="00E53EF9" w:rsidP="00E53EF9">
            <w:pPr>
              <w:spacing w:line="240" w:lineRule="auto"/>
              <w:rPr>
                <w:rFonts w:cs="Times New Roman"/>
                <w:szCs w:val="20"/>
              </w:rPr>
            </w:pPr>
          </w:p>
        </w:tc>
      </w:tr>
      <w:tr w:rsidR="00E53EF9" w:rsidRPr="007C4472" w14:paraId="58D18334" w14:textId="77777777" w:rsidTr="00E53EF9">
        <w:trPr>
          <w:trHeight w:val="227"/>
        </w:trPr>
        <w:tc>
          <w:tcPr>
            <w:tcW w:w="2407" w:type="dxa"/>
          </w:tcPr>
          <w:p w14:paraId="09293D06" w14:textId="77777777" w:rsidR="00E53EF9" w:rsidRPr="007C4472" w:rsidRDefault="00E53EF9" w:rsidP="00E53EF9">
            <w:pPr>
              <w:spacing w:line="240" w:lineRule="auto"/>
              <w:rPr>
                <w:rFonts w:cs="Times New Roman"/>
                <w:szCs w:val="20"/>
              </w:rPr>
            </w:pPr>
          </w:p>
          <w:p w14:paraId="0E16C090" w14:textId="77777777" w:rsidR="00E53EF9" w:rsidRPr="007C4472" w:rsidRDefault="00E53EF9" w:rsidP="00E53EF9">
            <w:pPr>
              <w:spacing w:line="240" w:lineRule="auto"/>
              <w:rPr>
                <w:rFonts w:cs="Times New Roman"/>
                <w:szCs w:val="20"/>
              </w:rPr>
            </w:pPr>
          </w:p>
        </w:tc>
        <w:tc>
          <w:tcPr>
            <w:tcW w:w="3402" w:type="dxa"/>
          </w:tcPr>
          <w:p w14:paraId="19E5FC54" w14:textId="77777777" w:rsidR="00E53EF9" w:rsidRPr="007C4472" w:rsidRDefault="00E53EF9" w:rsidP="00E53EF9">
            <w:pPr>
              <w:spacing w:line="240" w:lineRule="auto"/>
              <w:rPr>
                <w:rFonts w:cs="Times New Roman"/>
                <w:szCs w:val="20"/>
              </w:rPr>
            </w:pPr>
          </w:p>
        </w:tc>
        <w:tc>
          <w:tcPr>
            <w:tcW w:w="4123" w:type="dxa"/>
          </w:tcPr>
          <w:p w14:paraId="270DD5D8" w14:textId="77777777" w:rsidR="00E53EF9" w:rsidRPr="007C4472" w:rsidRDefault="00E53EF9" w:rsidP="00E53EF9">
            <w:pPr>
              <w:spacing w:line="240" w:lineRule="auto"/>
              <w:rPr>
                <w:rFonts w:cs="Times New Roman"/>
                <w:szCs w:val="20"/>
              </w:rPr>
            </w:pPr>
          </w:p>
        </w:tc>
      </w:tr>
      <w:tr w:rsidR="00E53EF9" w:rsidRPr="007C4472" w14:paraId="3564A186" w14:textId="77777777" w:rsidTr="00E53EF9">
        <w:trPr>
          <w:trHeight w:val="227"/>
        </w:trPr>
        <w:tc>
          <w:tcPr>
            <w:tcW w:w="2407" w:type="dxa"/>
          </w:tcPr>
          <w:p w14:paraId="78A34385" w14:textId="77777777" w:rsidR="00E53EF9" w:rsidRPr="007C4472" w:rsidRDefault="00E53EF9" w:rsidP="00E53EF9">
            <w:pPr>
              <w:spacing w:line="240" w:lineRule="auto"/>
              <w:rPr>
                <w:rFonts w:cs="Times New Roman"/>
                <w:szCs w:val="20"/>
              </w:rPr>
            </w:pPr>
          </w:p>
          <w:p w14:paraId="2A623928" w14:textId="77777777" w:rsidR="00E53EF9" w:rsidRPr="007C4472" w:rsidRDefault="00E53EF9" w:rsidP="00E53EF9">
            <w:pPr>
              <w:spacing w:line="240" w:lineRule="auto"/>
              <w:rPr>
                <w:rFonts w:cs="Times New Roman"/>
                <w:szCs w:val="20"/>
              </w:rPr>
            </w:pPr>
          </w:p>
        </w:tc>
        <w:tc>
          <w:tcPr>
            <w:tcW w:w="3402" w:type="dxa"/>
          </w:tcPr>
          <w:p w14:paraId="1537867B" w14:textId="77777777" w:rsidR="00E53EF9" w:rsidRPr="007C4472" w:rsidRDefault="00E53EF9" w:rsidP="00E53EF9">
            <w:pPr>
              <w:spacing w:line="240" w:lineRule="auto"/>
              <w:rPr>
                <w:rFonts w:cs="Times New Roman"/>
                <w:szCs w:val="20"/>
              </w:rPr>
            </w:pPr>
          </w:p>
        </w:tc>
        <w:tc>
          <w:tcPr>
            <w:tcW w:w="4123" w:type="dxa"/>
          </w:tcPr>
          <w:p w14:paraId="0E2ED316" w14:textId="77777777" w:rsidR="00E53EF9" w:rsidRPr="007C4472" w:rsidRDefault="00E53EF9" w:rsidP="00E53EF9">
            <w:pPr>
              <w:spacing w:line="240" w:lineRule="auto"/>
              <w:rPr>
                <w:rFonts w:cs="Times New Roman"/>
                <w:szCs w:val="20"/>
              </w:rPr>
            </w:pPr>
          </w:p>
        </w:tc>
      </w:tr>
      <w:tr w:rsidR="00E53EF9" w:rsidRPr="007C4472" w14:paraId="17435C51" w14:textId="77777777" w:rsidTr="00E53EF9">
        <w:trPr>
          <w:trHeight w:val="227"/>
        </w:trPr>
        <w:tc>
          <w:tcPr>
            <w:tcW w:w="2407" w:type="dxa"/>
          </w:tcPr>
          <w:p w14:paraId="709563CC" w14:textId="77777777" w:rsidR="00E53EF9" w:rsidRPr="007C4472" w:rsidRDefault="00E53EF9" w:rsidP="00E53EF9">
            <w:pPr>
              <w:spacing w:line="240" w:lineRule="auto"/>
              <w:rPr>
                <w:rFonts w:cs="Times New Roman"/>
                <w:szCs w:val="20"/>
              </w:rPr>
            </w:pPr>
          </w:p>
          <w:p w14:paraId="2E228C4F" w14:textId="77777777" w:rsidR="00E53EF9" w:rsidRPr="007C4472" w:rsidRDefault="00E53EF9" w:rsidP="00E53EF9">
            <w:pPr>
              <w:spacing w:line="240" w:lineRule="auto"/>
              <w:rPr>
                <w:rFonts w:cs="Times New Roman"/>
                <w:szCs w:val="20"/>
              </w:rPr>
            </w:pPr>
          </w:p>
        </w:tc>
        <w:tc>
          <w:tcPr>
            <w:tcW w:w="3402" w:type="dxa"/>
          </w:tcPr>
          <w:p w14:paraId="7E6D8EA2" w14:textId="77777777" w:rsidR="00E53EF9" w:rsidRPr="007C4472" w:rsidRDefault="00E53EF9" w:rsidP="00E53EF9">
            <w:pPr>
              <w:spacing w:line="240" w:lineRule="auto"/>
              <w:rPr>
                <w:rFonts w:cs="Times New Roman"/>
                <w:szCs w:val="20"/>
              </w:rPr>
            </w:pPr>
          </w:p>
        </w:tc>
        <w:tc>
          <w:tcPr>
            <w:tcW w:w="4123" w:type="dxa"/>
          </w:tcPr>
          <w:p w14:paraId="4C05D82F" w14:textId="77777777" w:rsidR="00E53EF9" w:rsidRPr="007C4472" w:rsidRDefault="00E53EF9" w:rsidP="00E53EF9">
            <w:pPr>
              <w:spacing w:line="240" w:lineRule="auto"/>
              <w:rPr>
                <w:rFonts w:cs="Times New Roman"/>
                <w:szCs w:val="20"/>
              </w:rPr>
            </w:pPr>
          </w:p>
        </w:tc>
      </w:tr>
      <w:tr w:rsidR="00E53EF9" w:rsidRPr="007C4472" w14:paraId="2CCEBA63" w14:textId="77777777" w:rsidTr="00E53EF9">
        <w:trPr>
          <w:trHeight w:val="227"/>
        </w:trPr>
        <w:tc>
          <w:tcPr>
            <w:tcW w:w="2407" w:type="dxa"/>
          </w:tcPr>
          <w:p w14:paraId="0E394FB8" w14:textId="77777777" w:rsidR="00E53EF9" w:rsidRPr="007C4472" w:rsidRDefault="00E53EF9" w:rsidP="00E53EF9">
            <w:pPr>
              <w:spacing w:line="240" w:lineRule="auto"/>
              <w:rPr>
                <w:rFonts w:cs="Times New Roman"/>
                <w:szCs w:val="20"/>
              </w:rPr>
            </w:pPr>
          </w:p>
          <w:p w14:paraId="47B3F37A" w14:textId="77777777" w:rsidR="00E53EF9" w:rsidRPr="007C4472" w:rsidRDefault="00E53EF9" w:rsidP="00E53EF9">
            <w:pPr>
              <w:spacing w:line="240" w:lineRule="auto"/>
              <w:rPr>
                <w:rFonts w:cs="Times New Roman"/>
                <w:szCs w:val="20"/>
              </w:rPr>
            </w:pPr>
          </w:p>
        </w:tc>
        <w:tc>
          <w:tcPr>
            <w:tcW w:w="3402" w:type="dxa"/>
          </w:tcPr>
          <w:p w14:paraId="5D905A8C" w14:textId="77777777" w:rsidR="00E53EF9" w:rsidRPr="007C4472" w:rsidRDefault="00E53EF9" w:rsidP="00E53EF9">
            <w:pPr>
              <w:spacing w:line="240" w:lineRule="auto"/>
              <w:rPr>
                <w:rFonts w:cs="Times New Roman"/>
                <w:szCs w:val="20"/>
              </w:rPr>
            </w:pPr>
          </w:p>
        </w:tc>
        <w:tc>
          <w:tcPr>
            <w:tcW w:w="4123" w:type="dxa"/>
          </w:tcPr>
          <w:p w14:paraId="05EE94CA" w14:textId="77777777" w:rsidR="00E53EF9" w:rsidRPr="007C4472" w:rsidRDefault="00E53EF9" w:rsidP="00E53EF9">
            <w:pPr>
              <w:spacing w:line="240" w:lineRule="auto"/>
              <w:rPr>
                <w:rFonts w:cs="Times New Roman"/>
                <w:szCs w:val="20"/>
              </w:rPr>
            </w:pPr>
          </w:p>
        </w:tc>
      </w:tr>
      <w:tr w:rsidR="00E53EF9" w:rsidRPr="007C4472" w14:paraId="0FCBBCC4" w14:textId="77777777" w:rsidTr="00E53EF9">
        <w:trPr>
          <w:trHeight w:val="227"/>
        </w:trPr>
        <w:tc>
          <w:tcPr>
            <w:tcW w:w="2407" w:type="dxa"/>
          </w:tcPr>
          <w:p w14:paraId="11D139DD" w14:textId="77777777" w:rsidR="00E53EF9" w:rsidRPr="007C4472" w:rsidRDefault="00E53EF9" w:rsidP="00E53EF9">
            <w:pPr>
              <w:spacing w:line="240" w:lineRule="auto"/>
              <w:rPr>
                <w:rFonts w:cs="Times New Roman"/>
                <w:szCs w:val="20"/>
              </w:rPr>
            </w:pPr>
          </w:p>
          <w:p w14:paraId="22A59B38" w14:textId="77777777" w:rsidR="00E53EF9" w:rsidRPr="007C4472" w:rsidRDefault="00E53EF9" w:rsidP="00E53EF9">
            <w:pPr>
              <w:spacing w:line="240" w:lineRule="auto"/>
              <w:rPr>
                <w:rFonts w:cs="Times New Roman"/>
                <w:szCs w:val="20"/>
              </w:rPr>
            </w:pPr>
          </w:p>
        </w:tc>
        <w:tc>
          <w:tcPr>
            <w:tcW w:w="3402" w:type="dxa"/>
          </w:tcPr>
          <w:p w14:paraId="46407535" w14:textId="77777777" w:rsidR="00E53EF9" w:rsidRPr="007C4472" w:rsidRDefault="00E53EF9" w:rsidP="00E53EF9">
            <w:pPr>
              <w:spacing w:line="240" w:lineRule="auto"/>
              <w:rPr>
                <w:rFonts w:cs="Times New Roman"/>
                <w:szCs w:val="20"/>
              </w:rPr>
            </w:pPr>
          </w:p>
        </w:tc>
        <w:tc>
          <w:tcPr>
            <w:tcW w:w="4123" w:type="dxa"/>
          </w:tcPr>
          <w:p w14:paraId="31DD3F22" w14:textId="77777777" w:rsidR="00E53EF9" w:rsidRPr="007C4472" w:rsidRDefault="00E53EF9" w:rsidP="00E53EF9">
            <w:pPr>
              <w:spacing w:line="240" w:lineRule="auto"/>
              <w:rPr>
                <w:rFonts w:cs="Times New Roman"/>
                <w:szCs w:val="20"/>
              </w:rPr>
            </w:pPr>
          </w:p>
        </w:tc>
      </w:tr>
      <w:tr w:rsidR="00E53EF9" w:rsidRPr="007C4472" w14:paraId="53B51BDE" w14:textId="77777777" w:rsidTr="00E53EF9">
        <w:trPr>
          <w:trHeight w:val="227"/>
        </w:trPr>
        <w:tc>
          <w:tcPr>
            <w:tcW w:w="2407" w:type="dxa"/>
          </w:tcPr>
          <w:p w14:paraId="161574A3" w14:textId="77777777" w:rsidR="00E53EF9" w:rsidRPr="007C4472" w:rsidRDefault="00E53EF9" w:rsidP="00E53EF9">
            <w:pPr>
              <w:spacing w:line="240" w:lineRule="auto"/>
              <w:rPr>
                <w:rFonts w:cs="Times New Roman"/>
                <w:szCs w:val="20"/>
              </w:rPr>
            </w:pPr>
          </w:p>
          <w:p w14:paraId="502844FD" w14:textId="77777777" w:rsidR="00E53EF9" w:rsidRPr="007C4472" w:rsidRDefault="00E53EF9" w:rsidP="00E53EF9">
            <w:pPr>
              <w:spacing w:line="240" w:lineRule="auto"/>
              <w:rPr>
                <w:rFonts w:cs="Times New Roman"/>
                <w:szCs w:val="20"/>
              </w:rPr>
            </w:pPr>
          </w:p>
        </w:tc>
        <w:tc>
          <w:tcPr>
            <w:tcW w:w="3402" w:type="dxa"/>
          </w:tcPr>
          <w:p w14:paraId="33EB8B75" w14:textId="77777777" w:rsidR="00E53EF9" w:rsidRPr="007C4472" w:rsidRDefault="00E53EF9" w:rsidP="00E53EF9">
            <w:pPr>
              <w:spacing w:line="240" w:lineRule="auto"/>
              <w:rPr>
                <w:rFonts w:cs="Times New Roman"/>
                <w:szCs w:val="20"/>
              </w:rPr>
            </w:pPr>
          </w:p>
        </w:tc>
        <w:tc>
          <w:tcPr>
            <w:tcW w:w="4123" w:type="dxa"/>
          </w:tcPr>
          <w:p w14:paraId="6E51D068" w14:textId="77777777" w:rsidR="00E53EF9" w:rsidRPr="007C4472" w:rsidRDefault="00E53EF9" w:rsidP="00E53EF9">
            <w:pPr>
              <w:spacing w:line="240" w:lineRule="auto"/>
              <w:rPr>
                <w:rFonts w:cs="Times New Roman"/>
                <w:szCs w:val="20"/>
              </w:rPr>
            </w:pPr>
          </w:p>
        </w:tc>
      </w:tr>
      <w:tr w:rsidR="00E53EF9" w:rsidRPr="007C4472" w14:paraId="382F229E" w14:textId="77777777" w:rsidTr="00E53EF9">
        <w:trPr>
          <w:trHeight w:val="862"/>
        </w:trPr>
        <w:tc>
          <w:tcPr>
            <w:tcW w:w="2407" w:type="dxa"/>
            <w:vAlign w:val="center"/>
          </w:tcPr>
          <w:p w14:paraId="65FAF7AD" w14:textId="77777777" w:rsidR="00E53EF9" w:rsidRPr="007C4472" w:rsidRDefault="00E53EF9" w:rsidP="00E53EF9">
            <w:pPr>
              <w:spacing w:line="240" w:lineRule="auto"/>
              <w:rPr>
                <w:rFonts w:cs="Times New Roman"/>
                <w:b/>
                <w:szCs w:val="20"/>
              </w:rPr>
            </w:pPr>
            <w:r w:rsidRPr="007C4472">
              <w:rPr>
                <w:rFonts w:cs="Times New Roman"/>
                <w:b/>
                <w:szCs w:val="20"/>
              </w:rPr>
              <w:t>TOTAL</w:t>
            </w:r>
          </w:p>
        </w:tc>
        <w:tc>
          <w:tcPr>
            <w:tcW w:w="3402" w:type="dxa"/>
          </w:tcPr>
          <w:p w14:paraId="67FC947E" w14:textId="77777777" w:rsidR="00E53EF9" w:rsidRPr="007C4472" w:rsidRDefault="00E53EF9" w:rsidP="00E53EF9">
            <w:pPr>
              <w:spacing w:line="240" w:lineRule="auto"/>
              <w:ind w:left="0" w:firstLine="0"/>
              <w:rPr>
                <w:rFonts w:cs="Times New Roman"/>
                <w:szCs w:val="20"/>
              </w:rPr>
            </w:pPr>
          </w:p>
        </w:tc>
        <w:tc>
          <w:tcPr>
            <w:tcW w:w="4123" w:type="dxa"/>
          </w:tcPr>
          <w:p w14:paraId="5FD98E26" w14:textId="77777777" w:rsidR="00E53EF9" w:rsidRPr="007C4472" w:rsidRDefault="00E53EF9" w:rsidP="00E53EF9">
            <w:pPr>
              <w:spacing w:line="240" w:lineRule="auto"/>
              <w:ind w:left="0" w:firstLine="0"/>
              <w:rPr>
                <w:rFonts w:cs="Times New Roman"/>
                <w:szCs w:val="20"/>
              </w:rPr>
            </w:pPr>
          </w:p>
        </w:tc>
      </w:tr>
    </w:tbl>
    <w:p w14:paraId="3CB5A8B1" w14:textId="77777777" w:rsidR="00E53EF9" w:rsidRPr="007C4472" w:rsidRDefault="00E53EF9" w:rsidP="006A076D">
      <w:pPr>
        <w:spacing w:line="240" w:lineRule="auto"/>
        <w:ind w:left="0" w:right="-65" w:firstLine="0"/>
      </w:pPr>
    </w:p>
    <w:p w14:paraId="62A40E41" w14:textId="65C4747C" w:rsidR="004A55A0" w:rsidRPr="007C4472" w:rsidRDefault="00EB2DFD" w:rsidP="006A076D">
      <w:pPr>
        <w:spacing w:line="240" w:lineRule="auto"/>
        <w:ind w:left="0" w:right="-65" w:firstLine="0"/>
      </w:pPr>
      <w:r w:rsidRPr="007C4472">
        <w:t>(*) In case of further transfers, the Master of the donor towing vessel shall deliver the original of the mortalities report to the Master of the receiving towing vessel.</w:t>
      </w:r>
    </w:p>
    <w:p w14:paraId="4AC3B88B" w14:textId="77777777" w:rsidR="004A55A0" w:rsidRPr="007C4472" w:rsidRDefault="004A55A0" w:rsidP="006A076D">
      <w:pPr>
        <w:spacing w:after="160" w:line="240" w:lineRule="auto"/>
        <w:ind w:left="0" w:right="0" w:firstLine="0"/>
        <w:jc w:val="left"/>
        <w:rPr>
          <w:rFonts w:cs="Times New Roman"/>
          <w:szCs w:val="20"/>
        </w:rPr>
      </w:pPr>
      <w:r w:rsidRPr="007C4472">
        <w:rPr>
          <w:rFonts w:cs="Times New Roman"/>
          <w:szCs w:val="20"/>
        </w:rPr>
        <w:br w:type="page"/>
      </w:r>
    </w:p>
    <w:p w14:paraId="518B79AC" w14:textId="1E1FC25A" w:rsidR="003C3D4F" w:rsidRPr="007C4472" w:rsidRDefault="003B19E5" w:rsidP="006A076D">
      <w:pPr>
        <w:spacing w:after="0" w:line="240" w:lineRule="auto"/>
        <w:ind w:left="10" w:right="168" w:hanging="10"/>
        <w:jc w:val="right"/>
        <w:rPr>
          <w:rFonts w:cs="Times New Roman"/>
          <w:szCs w:val="20"/>
        </w:rPr>
      </w:pPr>
      <w:r w:rsidRPr="007C4472">
        <w:rPr>
          <w:rFonts w:cs="Times New Roman"/>
          <w:b/>
          <w:szCs w:val="20"/>
        </w:rPr>
        <w:lastRenderedPageBreak/>
        <w:t>Annex</w:t>
      </w:r>
      <w:r w:rsidR="003C3D4F" w:rsidRPr="007C4472">
        <w:rPr>
          <w:rFonts w:cs="Times New Roman"/>
          <w:b/>
          <w:szCs w:val="20"/>
        </w:rPr>
        <w:t xml:space="preserve"> 12 </w:t>
      </w:r>
    </w:p>
    <w:p w14:paraId="6EC798C4" w14:textId="77777777" w:rsidR="003C3D4F" w:rsidRPr="007C4472" w:rsidRDefault="003C3D4F" w:rsidP="006A076D">
      <w:pPr>
        <w:spacing w:after="11" w:line="240" w:lineRule="auto"/>
        <w:ind w:left="0" w:right="0" w:firstLine="0"/>
        <w:jc w:val="left"/>
        <w:rPr>
          <w:rFonts w:cs="Times New Roman"/>
          <w:szCs w:val="20"/>
        </w:rPr>
      </w:pPr>
      <w:r w:rsidRPr="007C4472">
        <w:rPr>
          <w:rFonts w:cs="Times New Roman"/>
          <w:b/>
          <w:szCs w:val="20"/>
        </w:rPr>
        <w:t xml:space="preserve"> </w:t>
      </w:r>
    </w:p>
    <w:p w14:paraId="7A3C9CDF" w14:textId="77777777" w:rsidR="003C3D4F" w:rsidRPr="007C4472" w:rsidRDefault="003C3D4F" w:rsidP="006A076D">
      <w:pPr>
        <w:spacing w:after="0" w:line="240" w:lineRule="auto"/>
        <w:ind w:left="440" w:right="398" w:hanging="10"/>
        <w:jc w:val="center"/>
        <w:rPr>
          <w:rFonts w:cs="Times New Roman"/>
          <w:b/>
          <w:szCs w:val="20"/>
        </w:rPr>
      </w:pPr>
      <w:r w:rsidRPr="007C4472">
        <w:rPr>
          <w:rFonts w:cs="Times New Roman"/>
          <w:b/>
          <w:szCs w:val="20"/>
        </w:rPr>
        <w:t>ICCAT Caging Declaration</w:t>
      </w:r>
    </w:p>
    <w:p w14:paraId="025B1904" w14:textId="77777777" w:rsidR="009E0425" w:rsidRPr="007C4472" w:rsidRDefault="009E0425" w:rsidP="006A076D">
      <w:pPr>
        <w:spacing w:after="0" w:line="240" w:lineRule="auto"/>
        <w:ind w:left="440" w:right="398" w:hanging="10"/>
        <w:jc w:val="center"/>
        <w:rPr>
          <w:rFonts w:cs="Times New Roman"/>
          <w:szCs w:val="20"/>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8"/>
        <w:gridCol w:w="467"/>
        <w:gridCol w:w="1275"/>
        <w:gridCol w:w="1416"/>
        <w:gridCol w:w="3543"/>
      </w:tblGrid>
      <w:tr w:rsidR="003C3D4F" w:rsidRPr="007C4472" w14:paraId="7FDAAD81" w14:textId="77777777" w:rsidTr="00B44F4E">
        <w:trPr>
          <w:trHeight w:val="89"/>
          <w:jc w:val="center"/>
        </w:trPr>
        <w:tc>
          <w:tcPr>
            <w:tcW w:w="4390" w:type="dxa"/>
            <w:gridSpan w:val="3"/>
          </w:tcPr>
          <w:p w14:paraId="7BDB679F" w14:textId="77777777" w:rsidR="003C3D4F" w:rsidRPr="007C4472" w:rsidRDefault="003C3D4F" w:rsidP="006A076D">
            <w:pPr>
              <w:pStyle w:val="Default"/>
              <w:jc w:val="both"/>
              <w:rPr>
                <w:rFonts w:ascii="Cambria" w:hAnsi="Cambria" w:cs="Times New Roman"/>
                <w:sz w:val="20"/>
                <w:szCs w:val="20"/>
              </w:rPr>
            </w:pPr>
            <w:r w:rsidRPr="007C4472">
              <w:rPr>
                <w:rFonts w:ascii="Cambria" w:hAnsi="Cambria" w:cs="Times New Roman"/>
                <w:b/>
                <w:bCs/>
                <w:sz w:val="20"/>
                <w:szCs w:val="20"/>
              </w:rPr>
              <w:t>ICCAT Caging Declaration</w:t>
            </w:r>
          </w:p>
        </w:tc>
        <w:tc>
          <w:tcPr>
            <w:tcW w:w="4959" w:type="dxa"/>
            <w:gridSpan w:val="2"/>
          </w:tcPr>
          <w:p w14:paraId="2B232F4F" w14:textId="77777777" w:rsidR="003C3D4F" w:rsidRPr="007C4472" w:rsidRDefault="003C3D4F" w:rsidP="006A076D">
            <w:pPr>
              <w:pStyle w:val="Default"/>
              <w:jc w:val="both"/>
              <w:rPr>
                <w:rFonts w:ascii="Cambria" w:hAnsi="Cambria" w:cs="Times New Roman"/>
                <w:sz w:val="20"/>
                <w:szCs w:val="20"/>
              </w:rPr>
            </w:pPr>
            <w:r w:rsidRPr="007C4472">
              <w:rPr>
                <w:rFonts w:ascii="Cambria" w:hAnsi="Cambria" w:cs="Times New Roman"/>
                <w:b/>
                <w:bCs/>
                <w:sz w:val="20"/>
                <w:szCs w:val="20"/>
              </w:rPr>
              <w:t>Document No:</w:t>
            </w:r>
          </w:p>
        </w:tc>
      </w:tr>
      <w:tr w:rsidR="003C3D4F" w:rsidRPr="007C4472" w14:paraId="2C0D5A5F" w14:textId="77777777" w:rsidTr="007F4F6A">
        <w:trPr>
          <w:trHeight w:val="89"/>
          <w:jc w:val="center"/>
        </w:trPr>
        <w:tc>
          <w:tcPr>
            <w:tcW w:w="9349" w:type="dxa"/>
            <w:gridSpan w:val="5"/>
          </w:tcPr>
          <w:p w14:paraId="033F3CD5" w14:textId="6197F683" w:rsidR="003C3D4F" w:rsidRPr="007C4472" w:rsidRDefault="003C3D4F" w:rsidP="006A076D">
            <w:pPr>
              <w:pStyle w:val="Default"/>
              <w:jc w:val="both"/>
              <w:rPr>
                <w:rFonts w:ascii="Cambria" w:hAnsi="Cambria" w:cs="Times New Roman"/>
                <w:sz w:val="20"/>
                <w:szCs w:val="20"/>
              </w:rPr>
            </w:pPr>
            <w:r w:rsidRPr="007C4472">
              <w:rPr>
                <w:rFonts w:ascii="Cambria" w:hAnsi="Cambria" w:cs="Times New Roman"/>
                <w:b/>
                <w:bCs/>
                <w:sz w:val="20"/>
                <w:szCs w:val="20"/>
              </w:rPr>
              <w:t xml:space="preserve">1 </w:t>
            </w:r>
            <w:r w:rsidR="000A765B" w:rsidRPr="007C4472">
              <w:rPr>
                <w:rFonts w:ascii="Cambria" w:hAnsi="Cambria" w:cs="Times New Roman"/>
                <w:b/>
                <w:bCs/>
                <w:sz w:val="20"/>
                <w:szCs w:val="20"/>
              </w:rPr>
              <w:t>-</w:t>
            </w:r>
            <w:r w:rsidRPr="007C4472">
              <w:rPr>
                <w:rFonts w:ascii="Cambria" w:hAnsi="Cambria" w:cs="Times New Roman"/>
                <w:b/>
                <w:bCs/>
                <w:sz w:val="20"/>
                <w:szCs w:val="20"/>
              </w:rPr>
              <w:t xml:space="preserve"> CAGING OF BLUEFIN TUNA </w:t>
            </w:r>
          </w:p>
        </w:tc>
      </w:tr>
      <w:tr w:rsidR="003C3D4F" w:rsidRPr="007C4472" w14:paraId="457ED95E" w14:textId="77777777" w:rsidTr="00B44F4E">
        <w:trPr>
          <w:trHeight w:val="89"/>
          <w:jc w:val="center"/>
        </w:trPr>
        <w:tc>
          <w:tcPr>
            <w:tcW w:w="4390" w:type="dxa"/>
            <w:gridSpan w:val="3"/>
          </w:tcPr>
          <w:p w14:paraId="1750C1B0" w14:textId="77777777" w:rsidR="003C3D4F" w:rsidRPr="007C4472" w:rsidRDefault="003C3D4F" w:rsidP="006A076D">
            <w:pPr>
              <w:pStyle w:val="Default"/>
              <w:jc w:val="both"/>
              <w:rPr>
                <w:rFonts w:ascii="Cambria" w:hAnsi="Cambria" w:cs="Times New Roman"/>
                <w:bCs/>
                <w:sz w:val="20"/>
                <w:szCs w:val="20"/>
              </w:rPr>
            </w:pPr>
            <w:r w:rsidRPr="007C4472">
              <w:rPr>
                <w:rFonts w:ascii="Cambria" w:hAnsi="Cambria" w:cs="Times New Roman"/>
                <w:bCs/>
                <w:sz w:val="20"/>
                <w:szCs w:val="20"/>
              </w:rPr>
              <w:t>Farm name:</w:t>
            </w:r>
          </w:p>
          <w:p w14:paraId="102338E2" w14:textId="77777777" w:rsidR="003C3D4F" w:rsidRPr="007C4472" w:rsidRDefault="003C3D4F" w:rsidP="006A076D">
            <w:pPr>
              <w:pStyle w:val="Default"/>
              <w:jc w:val="both"/>
              <w:rPr>
                <w:rFonts w:ascii="Cambria" w:hAnsi="Cambria" w:cs="Times New Roman"/>
                <w:bCs/>
                <w:sz w:val="20"/>
                <w:szCs w:val="20"/>
              </w:rPr>
            </w:pPr>
          </w:p>
          <w:p w14:paraId="3249F591" w14:textId="77777777" w:rsidR="003C3D4F" w:rsidRPr="007C4472" w:rsidRDefault="003C3D4F" w:rsidP="006A076D">
            <w:pPr>
              <w:pStyle w:val="Default"/>
              <w:jc w:val="both"/>
              <w:rPr>
                <w:rFonts w:ascii="Cambria" w:hAnsi="Cambria" w:cs="Times New Roman"/>
                <w:bCs/>
                <w:sz w:val="20"/>
                <w:szCs w:val="20"/>
              </w:rPr>
            </w:pPr>
            <w:r w:rsidRPr="007C4472">
              <w:rPr>
                <w:rFonts w:ascii="Cambria" w:hAnsi="Cambria" w:cs="Times New Roman"/>
                <w:bCs/>
                <w:sz w:val="20"/>
                <w:szCs w:val="20"/>
              </w:rPr>
              <w:t xml:space="preserve">ICCAT Register number: </w:t>
            </w:r>
          </w:p>
          <w:p w14:paraId="5A5E8FBE" w14:textId="77777777" w:rsidR="003C3D4F" w:rsidRPr="007C4472" w:rsidRDefault="003C3D4F" w:rsidP="006A076D">
            <w:pPr>
              <w:pStyle w:val="Default"/>
              <w:jc w:val="both"/>
              <w:rPr>
                <w:rFonts w:ascii="Cambria" w:hAnsi="Cambria" w:cs="Times New Roman"/>
                <w:bCs/>
                <w:sz w:val="20"/>
                <w:szCs w:val="20"/>
              </w:rPr>
            </w:pPr>
          </w:p>
          <w:p w14:paraId="78BD6494" w14:textId="77777777" w:rsidR="007F512E" w:rsidRPr="007C4472" w:rsidRDefault="007F512E" w:rsidP="006A076D">
            <w:pPr>
              <w:pStyle w:val="Default"/>
              <w:jc w:val="both"/>
              <w:rPr>
                <w:rFonts w:ascii="Cambria" w:hAnsi="Cambria" w:cs="Times New Roman"/>
                <w:bCs/>
                <w:sz w:val="20"/>
                <w:szCs w:val="20"/>
              </w:rPr>
            </w:pPr>
            <w:r w:rsidRPr="007C4472">
              <w:rPr>
                <w:rFonts w:ascii="Cambria" w:hAnsi="Cambria" w:cs="Times New Roman"/>
                <w:bCs/>
                <w:sz w:val="20"/>
                <w:szCs w:val="20"/>
              </w:rPr>
              <w:t xml:space="preserve">Caging </w:t>
            </w:r>
            <w:r w:rsidR="00127D72" w:rsidRPr="007C4472">
              <w:rPr>
                <w:rFonts w:ascii="Cambria" w:hAnsi="Cambria" w:cs="Times New Roman"/>
                <w:bCs/>
                <w:sz w:val="20"/>
                <w:szCs w:val="20"/>
              </w:rPr>
              <w:t>authoriz</w:t>
            </w:r>
            <w:r w:rsidRPr="007C4472">
              <w:rPr>
                <w:rFonts w:ascii="Cambria" w:hAnsi="Cambria" w:cs="Times New Roman"/>
                <w:bCs/>
                <w:sz w:val="20"/>
                <w:szCs w:val="20"/>
              </w:rPr>
              <w:t>ation number:</w:t>
            </w:r>
          </w:p>
          <w:p w14:paraId="14C88BF0" w14:textId="77777777" w:rsidR="007F512E" w:rsidRPr="007C4472" w:rsidRDefault="007F512E" w:rsidP="006A076D">
            <w:pPr>
              <w:pStyle w:val="Default"/>
              <w:jc w:val="both"/>
              <w:rPr>
                <w:rFonts w:ascii="Cambria" w:hAnsi="Cambria" w:cs="Times New Roman"/>
                <w:bCs/>
                <w:sz w:val="20"/>
                <w:szCs w:val="20"/>
              </w:rPr>
            </w:pPr>
          </w:p>
          <w:p w14:paraId="6CAD2790" w14:textId="77777777" w:rsidR="003C3D4F" w:rsidRPr="007C4472" w:rsidRDefault="003C3D4F" w:rsidP="006A076D">
            <w:pPr>
              <w:pStyle w:val="Default"/>
              <w:jc w:val="both"/>
              <w:rPr>
                <w:rFonts w:ascii="Cambria" w:hAnsi="Cambria" w:cs="Times New Roman"/>
                <w:bCs/>
                <w:sz w:val="20"/>
                <w:szCs w:val="20"/>
              </w:rPr>
            </w:pPr>
            <w:r w:rsidRPr="007C4472">
              <w:rPr>
                <w:rFonts w:ascii="Cambria" w:hAnsi="Cambria" w:cs="Times New Roman"/>
                <w:bCs/>
                <w:sz w:val="20"/>
                <w:szCs w:val="20"/>
              </w:rPr>
              <w:t>Transport cage number:</w:t>
            </w:r>
          </w:p>
          <w:p w14:paraId="49D3B40D" w14:textId="77777777" w:rsidR="003C3D4F" w:rsidRPr="007C4472" w:rsidRDefault="003C3D4F" w:rsidP="006A076D">
            <w:pPr>
              <w:pStyle w:val="Default"/>
              <w:jc w:val="both"/>
              <w:rPr>
                <w:rFonts w:ascii="Cambria" w:hAnsi="Cambria" w:cs="Times New Roman"/>
                <w:bCs/>
                <w:sz w:val="20"/>
                <w:szCs w:val="20"/>
              </w:rPr>
            </w:pPr>
          </w:p>
          <w:p w14:paraId="59AF308F" w14:textId="77777777" w:rsidR="003C3D4F" w:rsidRPr="007C4472" w:rsidRDefault="003C3D4F" w:rsidP="006A076D">
            <w:pPr>
              <w:pStyle w:val="Default"/>
              <w:jc w:val="both"/>
              <w:rPr>
                <w:rFonts w:ascii="Cambria" w:hAnsi="Cambria" w:cs="Times New Roman"/>
                <w:bCs/>
                <w:sz w:val="20"/>
                <w:szCs w:val="20"/>
              </w:rPr>
            </w:pPr>
            <w:r w:rsidRPr="007C4472">
              <w:rPr>
                <w:rFonts w:ascii="Cambria" w:hAnsi="Cambria" w:cs="Times New Roman"/>
                <w:bCs/>
                <w:sz w:val="20"/>
                <w:szCs w:val="20"/>
              </w:rPr>
              <w:t>Farm cage number:</w:t>
            </w:r>
          </w:p>
          <w:p w14:paraId="30E6D5FC" w14:textId="77777777" w:rsidR="003C3D4F" w:rsidRPr="007C4472" w:rsidRDefault="003C3D4F" w:rsidP="006A076D">
            <w:pPr>
              <w:pStyle w:val="Default"/>
              <w:jc w:val="both"/>
              <w:rPr>
                <w:rFonts w:ascii="Cambria" w:hAnsi="Cambria" w:cs="Times New Roman"/>
                <w:sz w:val="20"/>
                <w:szCs w:val="20"/>
              </w:rPr>
            </w:pPr>
          </w:p>
          <w:p w14:paraId="22ABFDF0" w14:textId="77777777" w:rsidR="00CF3F57" w:rsidRPr="007C4472" w:rsidRDefault="00CF3F57" w:rsidP="006A076D">
            <w:pPr>
              <w:pStyle w:val="Default"/>
              <w:jc w:val="both"/>
              <w:rPr>
                <w:rFonts w:ascii="Cambria" w:hAnsi="Cambria" w:cs="Times New Roman"/>
                <w:sz w:val="20"/>
                <w:szCs w:val="20"/>
              </w:rPr>
            </w:pPr>
            <w:r w:rsidRPr="007C4472">
              <w:rPr>
                <w:rFonts w:ascii="Cambria" w:hAnsi="Cambria" w:cs="Times New Roman"/>
                <w:sz w:val="20"/>
                <w:szCs w:val="20"/>
              </w:rPr>
              <w:t>Date of caging:</w:t>
            </w:r>
          </w:p>
          <w:p w14:paraId="3B39AE6A" w14:textId="77777777" w:rsidR="003C3D4F" w:rsidRPr="007C4472" w:rsidRDefault="003C3D4F" w:rsidP="006A076D">
            <w:pPr>
              <w:pStyle w:val="Default"/>
              <w:jc w:val="both"/>
              <w:rPr>
                <w:rFonts w:ascii="Cambria" w:hAnsi="Cambria" w:cs="Times New Roman"/>
                <w:bCs/>
                <w:sz w:val="20"/>
                <w:szCs w:val="20"/>
              </w:rPr>
            </w:pPr>
          </w:p>
          <w:p w14:paraId="2EE4E443" w14:textId="77777777" w:rsidR="003C3D4F" w:rsidRPr="007C4472" w:rsidRDefault="003C3D4F" w:rsidP="006A076D">
            <w:pPr>
              <w:pStyle w:val="Default"/>
              <w:jc w:val="both"/>
              <w:rPr>
                <w:rFonts w:ascii="Cambria" w:hAnsi="Cambria" w:cs="Times New Roman"/>
                <w:bCs/>
                <w:sz w:val="20"/>
                <w:szCs w:val="20"/>
              </w:rPr>
            </w:pPr>
          </w:p>
        </w:tc>
        <w:tc>
          <w:tcPr>
            <w:tcW w:w="4959" w:type="dxa"/>
            <w:gridSpan w:val="2"/>
          </w:tcPr>
          <w:p w14:paraId="1E15AA52" w14:textId="77777777" w:rsidR="003C3D4F" w:rsidRPr="007C4472" w:rsidRDefault="003C3D4F" w:rsidP="006A076D">
            <w:pPr>
              <w:pStyle w:val="Default"/>
              <w:jc w:val="both"/>
              <w:rPr>
                <w:rFonts w:ascii="Cambria" w:hAnsi="Cambria" w:cs="Times New Roman"/>
                <w:bCs/>
                <w:sz w:val="20"/>
                <w:szCs w:val="20"/>
              </w:rPr>
            </w:pPr>
            <w:r w:rsidRPr="007C4472">
              <w:rPr>
                <w:rFonts w:ascii="Cambria" w:hAnsi="Cambria" w:cs="Times New Roman"/>
                <w:bCs/>
                <w:sz w:val="20"/>
                <w:szCs w:val="20"/>
              </w:rPr>
              <w:t xml:space="preserve">Towing vessel name: </w:t>
            </w:r>
          </w:p>
          <w:p w14:paraId="4033C64F" w14:textId="77777777" w:rsidR="003C3D4F" w:rsidRPr="007C4472" w:rsidRDefault="003C3D4F" w:rsidP="006A076D">
            <w:pPr>
              <w:pStyle w:val="Default"/>
              <w:jc w:val="both"/>
              <w:rPr>
                <w:rFonts w:ascii="Cambria" w:hAnsi="Cambria" w:cs="Times New Roman"/>
                <w:bCs/>
                <w:sz w:val="20"/>
                <w:szCs w:val="20"/>
              </w:rPr>
            </w:pPr>
          </w:p>
          <w:p w14:paraId="1D4B9939" w14:textId="77777777" w:rsidR="003C3D4F" w:rsidRPr="007C4472" w:rsidRDefault="003C3D4F" w:rsidP="006A076D">
            <w:pPr>
              <w:pStyle w:val="Default"/>
              <w:jc w:val="both"/>
              <w:rPr>
                <w:rFonts w:ascii="Cambria" w:hAnsi="Cambria" w:cs="Times New Roman"/>
                <w:bCs/>
                <w:sz w:val="20"/>
                <w:szCs w:val="20"/>
              </w:rPr>
            </w:pPr>
            <w:r w:rsidRPr="007C4472">
              <w:rPr>
                <w:rFonts w:ascii="Cambria" w:hAnsi="Cambria" w:cs="Times New Roman"/>
                <w:bCs/>
                <w:sz w:val="20"/>
                <w:szCs w:val="20"/>
              </w:rPr>
              <w:t>ICCAT Register number:</w:t>
            </w:r>
          </w:p>
          <w:p w14:paraId="7841CEFC" w14:textId="77777777" w:rsidR="003C3D4F" w:rsidRPr="007C4472" w:rsidRDefault="003C3D4F" w:rsidP="006A076D">
            <w:pPr>
              <w:pStyle w:val="Default"/>
              <w:jc w:val="both"/>
              <w:rPr>
                <w:rFonts w:ascii="Cambria" w:hAnsi="Cambria" w:cs="Times New Roman"/>
                <w:bCs/>
                <w:sz w:val="20"/>
                <w:szCs w:val="20"/>
              </w:rPr>
            </w:pPr>
          </w:p>
          <w:p w14:paraId="0FAE8AFE" w14:textId="77777777" w:rsidR="003C3D4F" w:rsidRPr="007C4472" w:rsidRDefault="003C3D4F" w:rsidP="006A076D">
            <w:pPr>
              <w:pStyle w:val="Default"/>
              <w:jc w:val="both"/>
              <w:rPr>
                <w:rFonts w:ascii="Cambria" w:hAnsi="Cambria" w:cs="Times New Roman"/>
                <w:bCs/>
                <w:sz w:val="20"/>
                <w:szCs w:val="20"/>
              </w:rPr>
            </w:pPr>
            <w:r w:rsidRPr="007C4472">
              <w:rPr>
                <w:rFonts w:ascii="Cambria" w:hAnsi="Cambria" w:cs="Times New Roman"/>
                <w:bCs/>
                <w:sz w:val="20"/>
                <w:szCs w:val="20"/>
              </w:rPr>
              <w:t>Flag:</w:t>
            </w:r>
          </w:p>
          <w:p w14:paraId="3616E60D" w14:textId="77777777" w:rsidR="003C3D4F" w:rsidRPr="007C4472" w:rsidRDefault="003C3D4F" w:rsidP="006A076D">
            <w:pPr>
              <w:pStyle w:val="Default"/>
              <w:jc w:val="both"/>
              <w:rPr>
                <w:rFonts w:ascii="Cambria" w:hAnsi="Cambria" w:cs="Times New Roman"/>
                <w:bCs/>
                <w:sz w:val="20"/>
                <w:szCs w:val="20"/>
              </w:rPr>
            </w:pPr>
          </w:p>
          <w:p w14:paraId="278447E8" w14:textId="77777777" w:rsidR="003C3D4F" w:rsidRPr="007C4472" w:rsidRDefault="003C3D4F" w:rsidP="006A076D">
            <w:pPr>
              <w:pStyle w:val="Default"/>
              <w:jc w:val="both"/>
              <w:rPr>
                <w:rFonts w:ascii="Cambria" w:hAnsi="Cambria" w:cs="Times New Roman"/>
                <w:bCs/>
                <w:sz w:val="20"/>
                <w:szCs w:val="20"/>
              </w:rPr>
            </w:pPr>
            <w:r w:rsidRPr="007C4472">
              <w:rPr>
                <w:rFonts w:ascii="Cambria" w:hAnsi="Cambria" w:cs="Times New Roman"/>
                <w:bCs/>
                <w:sz w:val="20"/>
                <w:szCs w:val="20"/>
              </w:rPr>
              <w:t>JFO number:</w:t>
            </w:r>
          </w:p>
          <w:p w14:paraId="18C75830" w14:textId="77777777" w:rsidR="003C3D4F" w:rsidRPr="007C4472" w:rsidRDefault="003C3D4F" w:rsidP="006A076D">
            <w:pPr>
              <w:pStyle w:val="Default"/>
              <w:jc w:val="both"/>
              <w:rPr>
                <w:rFonts w:ascii="Cambria" w:hAnsi="Cambria" w:cs="Times New Roman"/>
                <w:bCs/>
                <w:sz w:val="20"/>
                <w:szCs w:val="20"/>
              </w:rPr>
            </w:pPr>
          </w:p>
          <w:p w14:paraId="328EF92A" w14:textId="77777777" w:rsidR="003C3D4F" w:rsidRPr="007C4472" w:rsidRDefault="003C3D4F" w:rsidP="006A076D">
            <w:pPr>
              <w:pStyle w:val="Default"/>
              <w:jc w:val="both"/>
              <w:rPr>
                <w:rFonts w:ascii="Cambria" w:hAnsi="Cambria" w:cs="Times New Roman"/>
                <w:bCs/>
                <w:sz w:val="20"/>
                <w:szCs w:val="20"/>
              </w:rPr>
            </w:pPr>
            <w:r w:rsidRPr="007C4472">
              <w:rPr>
                <w:rFonts w:ascii="Cambria" w:hAnsi="Cambria" w:cs="Times New Roman"/>
                <w:bCs/>
                <w:sz w:val="20"/>
                <w:szCs w:val="20"/>
              </w:rPr>
              <w:t>eBCD number(s):</w:t>
            </w:r>
          </w:p>
          <w:p w14:paraId="31F97DED" w14:textId="77777777" w:rsidR="003C3D4F" w:rsidRPr="007C4472" w:rsidRDefault="003C3D4F" w:rsidP="006A076D">
            <w:pPr>
              <w:pStyle w:val="Default"/>
              <w:jc w:val="both"/>
              <w:rPr>
                <w:rFonts w:ascii="Cambria" w:hAnsi="Cambria" w:cs="Times New Roman"/>
                <w:bCs/>
                <w:sz w:val="20"/>
                <w:szCs w:val="20"/>
              </w:rPr>
            </w:pPr>
          </w:p>
          <w:p w14:paraId="4B60B361" w14:textId="77777777" w:rsidR="003C3D4F" w:rsidRPr="007C4472" w:rsidRDefault="003C3D4F" w:rsidP="006A076D">
            <w:pPr>
              <w:pStyle w:val="Default"/>
              <w:jc w:val="both"/>
              <w:rPr>
                <w:rFonts w:ascii="Cambria" w:hAnsi="Cambria" w:cs="Times New Roman"/>
                <w:bCs/>
                <w:sz w:val="20"/>
                <w:szCs w:val="20"/>
              </w:rPr>
            </w:pPr>
            <w:r w:rsidRPr="007C4472">
              <w:rPr>
                <w:rFonts w:ascii="Cambria" w:hAnsi="Cambria" w:cs="Times New Roman"/>
                <w:bCs/>
                <w:sz w:val="20"/>
                <w:szCs w:val="20"/>
              </w:rPr>
              <w:t>Transfer declaration (ITD) number(s):</w:t>
            </w:r>
          </w:p>
          <w:p w14:paraId="57CE789D" w14:textId="77777777" w:rsidR="003C3D4F" w:rsidRPr="007C4472" w:rsidRDefault="003C3D4F" w:rsidP="006A076D">
            <w:pPr>
              <w:pStyle w:val="Default"/>
              <w:jc w:val="both"/>
              <w:rPr>
                <w:rFonts w:ascii="Cambria" w:hAnsi="Cambria" w:cs="Times New Roman"/>
                <w:bCs/>
                <w:sz w:val="20"/>
                <w:szCs w:val="20"/>
              </w:rPr>
            </w:pPr>
          </w:p>
          <w:p w14:paraId="26F5F9DA" w14:textId="77777777" w:rsidR="003C3D4F" w:rsidRPr="007C4472" w:rsidRDefault="003C3D4F" w:rsidP="006A076D">
            <w:pPr>
              <w:pStyle w:val="Default"/>
              <w:jc w:val="both"/>
              <w:rPr>
                <w:rFonts w:ascii="Cambria" w:hAnsi="Cambria" w:cs="Times New Roman"/>
                <w:bCs/>
                <w:sz w:val="20"/>
                <w:szCs w:val="20"/>
              </w:rPr>
            </w:pPr>
          </w:p>
        </w:tc>
      </w:tr>
      <w:tr w:rsidR="003C3D4F" w:rsidRPr="007C4472" w14:paraId="48718D5F" w14:textId="77777777" w:rsidTr="007F4F6A">
        <w:trPr>
          <w:trHeight w:val="89"/>
          <w:jc w:val="center"/>
        </w:trPr>
        <w:tc>
          <w:tcPr>
            <w:tcW w:w="9349" w:type="dxa"/>
            <w:gridSpan w:val="5"/>
          </w:tcPr>
          <w:p w14:paraId="2E65B554" w14:textId="77777777" w:rsidR="003C3D4F" w:rsidRPr="007C4472" w:rsidRDefault="003C3D4F" w:rsidP="006A076D">
            <w:pPr>
              <w:pStyle w:val="Default"/>
              <w:jc w:val="both"/>
              <w:rPr>
                <w:rFonts w:ascii="Cambria" w:hAnsi="Cambria" w:cs="Times New Roman"/>
                <w:sz w:val="20"/>
                <w:szCs w:val="20"/>
              </w:rPr>
            </w:pPr>
            <w:r w:rsidRPr="007C4472">
              <w:rPr>
                <w:rFonts w:ascii="Cambria" w:hAnsi="Cambria" w:cs="Times New Roman"/>
                <w:sz w:val="20"/>
                <w:szCs w:val="20"/>
              </w:rPr>
              <w:t xml:space="preserve">Bluefin tuna </w:t>
            </w:r>
            <w:r w:rsidR="00A6062D" w:rsidRPr="007C4472">
              <w:rPr>
                <w:rFonts w:ascii="Cambria" w:hAnsi="Cambria" w:cs="Times New Roman"/>
                <w:sz w:val="20"/>
                <w:szCs w:val="20"/>
              </w:rPr>
              <w:t>that die</w:t>
            </w:r>
            <w:r w:rsidRPr="007C4472">
              <w:rPr>
                <w:rFonts w:ascii="Cambria" w:hAnsi="Cambria" w:cs="Times New Roman"/>
                <w:sz w:val="20"/>
                <w:szCs w:val="20"/>
              </w:rPr>
              <w:t xml:space="preserve"> during transport</w:t>
            </w:r>
            <w:r w:rsidRPr="007C4472">
              <w:rPr>
                <w:rFonts w:ascii="Cambria" w:hAnsi="Cambria" w:cs="Times New Roman"/>
                <w:sz w:val="20"/>
                <w:szCs w:val="20"/>
                <w:vertAlign w:val="superscript"/>
              </w:rPr>
              <w:t xml:space="preserve"> (1)</w:t>
            </w:r>
            <w:r w:rsidRPr="007C4472">
              <w:rPr>
                <w:rFonts w:ascii="Cambria" w:hAnsi="Cambria" w:cs="Times New Roman"/>
                <w:sz w:val="20"/>
                <w:szCs w:val="20"/>
              </w:rPr>
              <w:t>:</w:t>
            </w:r>
          </w:p>
          <w:p w14:paraId="0EEA2A9D" w14:textId="77777777" w:rsidR="003C3D4F" w:rsidRPr="007C4472" w:rsidRDefault="003C3D4F" w:rsidP="006A076D">
            <w:pPr>
              <w:pStyle w:val="Default"/>
              <w:jc w:val="both"/>
              <w:rPr>
                <w:rFonts w:ascii="Cambria" w:hAnsi="Cambria" w:cs="Times New Roman"/>
                <w:bCs/>
                <w:sz w:val="20"/>
                <w:szCs w:val="20"/>
              </w:rPr>
            </w:pPr>
          </w:p>
        </w:tc>
      </w:tr>
      <w:tr w:rsidR="003C3D4F" w:rsidRPr="007C4472" w14:paraId="607C1820" w14:textId="77777777" w:rsidTr="007F4F6A">
        <w:trPr>
          <w:trHeight w:val="89"/>
          <w:jc w:val="center"/>
        </w:trPr>
        <w:tc>
          <w:tcPr>
            <w:tcW w:w="9349" w:type="dxa"/>
            <w:gridSpan w:val="5"/>
          </w:tcPr>
          <w:p w14:paraId="4749422A" w14:textId="63313586" w:rsidR="003C3D4F" w:rsidRPr="007C4472" w:rsidRDefault="003C3D4F" w:rsidP="006A076D">
            <w:pPr>
              <w:pStyle w:val="Default"/>
              <w:jc w:val="both"/>
              <w:rPr>
                <w:rFonts w:ascii="Cambria" w:hAnsi="Cambria" w:cs="Times New Roman"/>
                <w:b/>
                <w:bCs/>
                <w:sz w:val="20"/>
                <w:szCs w:val="20"/>
              </w:rPr>
            </w:pPr>
            <w:r w:rsidRPr="007C4472">
              <w:rPr>
                <w:rFonts w:ascii="Cambria" w:hAnsi="Cambria" w:cs="Times New Roman"/>
                <w:b/>
                <w:bCs/>
                <w:sz w:val="20"/>
                <w:szCs w:val="20"/>
              </w:rPr>
              <w:t xml:space="preserve">2 - CAGING INFORMATION – FARM OPERATOR AND ICCAT OBSERVER </w:t>
            </w:r>
            <w:r w:rsidRPr="007C4472">
              <w:rPr>
                <w:rFonts w:ascii="Cambria" w:hAnsi="Cambria" w:cs="Times New Roman"/>
                <w:bCs/>
                <w:sz w:val="20"/>
                <w:szCs w:val="20"/>
                <w:vertAlign w:val="superscript"/>
              </w:rPr>
              <w:t>(2)</w:t>
            </w:r>
          </w:p>
        </w:tc>
      </w:tr>
      <w:tr w:rsidR="00B44F4E" w:rsidRPr="007C4472" w14:paraId="355E83CB" w14:textId="77777777" w:rsidTr="00B44F4E">
        <w:trPr>
          <w:trHeight w:val="359"/>
          <w:jc w:val="center"/>
        </w:trPr>
        <w:tc>
          <w:tcPr>
            <w:tcW w:w="3115" w:type="dxa"/>
            <w:gridSpan w:val="2"/>
          </w:tcPr>
          <w:p w14:paraId="13B67FC9" w14:textId="77777777" w:rsidR="00B44F4E" w:rsidRPr="007C4472" w:rsidRDefault="00B44F4E" w:rsidP="006A076D">
            <w:pPr>
              <w:pStyle w:val="Default"/>
              <w:jc w:val="both"/>
              <w:rPr>
                <w:rFonts w:ascii="Cambria" w:hAnsi="Cambria" w:cs="Times New Roman"/>
                <w:sz w:val="20"/>
                <w:szCs w:val="20"/>
              </w:rPr>
            </w:pPr>
          </w:p>
        </w:tc>
        <w:tc>
          <w:tcPr>
            <w:tcW w:w="2691" w:type="dxa"/>
            <w:gridSpan w:val="2"/>
          </w:tcPr>
          <w:p w14:paraId="5B50F4AB" w14:textId="77777777" w:rsidR="00B44F4E" w:rsidRPr="007C4472" w:rsidRDefault="00B44F4E" w:rsidP="006A076D">
            <w:pPr>
              <w:pStyle w:val="Default"/>
              <w:jc w:val="both"/>
              <w:rPr>
                <w:rFonts w:ascii="Cambria" w:hAnsi="Cambria" w:cs="Times New Roman"/>
                <w:sz w:val="20"/>
                <w:szCs w:val="20"/>
              </w:rPr>
            </w:pPr>
            <w:r w:rsidRPr="007C4472">
              <w:rPr>
                <w:rFonts w:ascii="Cambria" w:hAnsi="Cambria" w:cs="Times New Roman"/>
                <w:sz w:val="20"/>
                <w:szCs w:val="20"/>
              </w:rPr>
              <w:t>Farm Operator</w:t>
            </w:r>
          </w:p>
        </w:tc>
        <w:tc>
          <w:tcPr>
            <w:tcW w:w="3543" w:type="dxa"/>
          </w:tcPr>
          <w:p w14:paraId="4BC73C3B" w14:textId="77777777" w:rsidR="00B44F4E" w:rsidRPr="007C4472" w:rsidRDefault="00B44F4E" w:rsidP="006A076D">
            <w:pPr>
              <w:pStyle w:val="Default"/>
              <w:jc w:val="both"/>
              <w:rPr>
                <w:rFonts w:ascii="Cambria" w:hAnsi="Cambria" w:cs="Times New Roman"/>
                <w:sz w:val="20"/>
                <w:szCs w:val="20"/>
              </w:rPr>
            </w:pPr>
            <w:r w:rsidRPr="007C4472">
              <w:rPr>
                <w:rFonts w:ascii="Cambria" w:hAnsi="Cambria" w:cs="Times New Roman"/>
                <w:sz w:val="20"/>
                <w:szCs w:val="20"/>
              </w:rPr>
              <w:t>ICCAT Observer</w:t>
            </w:r>
            <w:r w:rsidR="00FB6EE5" w:rsidRPr="007C4472">
              <w:rPr>
                <w:rFonts w:ascii="Cambria" w:hAnsi="Cambria" w:cs="Times New Roman"/>
                <w:sz w:val="20"/>
                <w:szCs w:val="20"/>
              </w:rPr>
              <w:t xml:space="preserve"> </w:t>
            </w:r>
          </w:p>
        </w:tc>
      </w:tr>
      <w:tr w:rsidR="00B44F4E" w:rsidRPr="007C4472" w14:paraId="302A13AC" w14:textId="77777777" w:rsidTr="00B44F4E">
        <w:trPr>
          <w:trHeight w:val="377"/>
          <w:jc w:val="center"/>
        </w:trPr>
        <w:tc>
          <w:tcPr>
            <w:tcW w:w="3115" w:type="dxa"/>
            <w:gridSpan w:val="2"/>
          </w:tcPr>
          <w:p w14:paraId="05F2CCDB" w14:textId="77777777" w:rsidR="00B44F4E" w:rsidRPr="007C4472" w:rsidRDefault="00B44F4E" w:rsidP="006A076D">
            <w:pPr>
              <w:pStyle w:val="Default"/>
              <w:jc w:val="both"/>
              <w:rPr>
                <w:rFonts w:ascii="Cambria" w:hAnsi="Cambria" w:cs="Times New Roman"/>
                <w:sz w:val="20"/>
                <w:szCs w:val="20"/>
              </w:rPr>
            </w:pPr>
            <w:r w:rsidRPr="007C4472">
              <w:rPr>
                <w:rFonts w:ascii="Cambria" w:hAnsi="Cambria" w:cs="Times New Roman"/>
                <w:sz w:val="20"/>
                <w:szCs w:val="20"/>
              </w:rPr>
              <w:t>Number individuals:</w:t>
            </w:r>
          </w:p>
          <w:p w14:paraId="4EA99352" w14:textId="77777777" w:rsidR="00B44F4E" w:rsidRPr="007C4472" w:rsidRDefault="00B44F4E" w:rsidP="006A076D">
            <w:pPr>
              <w:pStyle w:val="Default"/>
              <w:jc w:val="both"/>
              <w:rPr>
                <w:rFonts w:ascii="Cambria" w:hAnsi="Cambria" w:cs="Times New Roman"/>
                <w:sz w:val="20"/>
                <w:szCs w:val="20"/>
              </w:rPr>
            </w:pPr>
          </w:p>
        </w:tc>
        <w:tc>
          <w:tcPr>
            <w:tcW w:w="2691" w:type="dxa"/>
            <w:gridSpan w:val="2"/>
          </w:tcPr>
          <w:p w14:paraId="5A859F9B" w14:textId="77777777" w:rsidR="00B44F4E" w:rsidRPr="007C4472" w:rsidRDefault="00B44F4E" w:rsidP="006A076D">
            <w:pPr>
              <w:pStyle w:val="Default"/>
              <w:jc w:val="both"/>
              <w:rPr>
                <w:rFonts w:ascii="Cambria" w:hAnsi="Cambria" w:cs="Times New Roman"/>
                <w:sz w:val="20"/>
                <w:szCs w:val="20"/>
              </w:rPr>
            </w:pPr>
          </w:p>
        </w:tc>
        <w:tc>
          <w:tcPr>
            <w:tcW w:w="3543" w:type="dxa"/>
          </w:tcPr>
          <w:p w14:paraId="5348EFF3" w14:textId="77777777" w:rsidR="00B44F4E" w:rsidRPr="007C4472" w:rsidRDefault="00B44F4E" w:rsidP="006A076D">
            <w:pPr>
              <w:pStyle w:val="Default"/>
              <w:jc w:val="both"/>
              <w:rPr>
                <w:rFonts w:ascii="Cambria" w:hAnsi="Cambria" w:cs="Times New Roman"/>
                <w:sz w:val="20"/>
                <w:szCs w:val="20"/>
              </w:rPr>
            </w:pPr>
          </w:p>
        </w:tc>
      </w:tr>
      <w:tr w:rsidR="00B44F4E" w:rsidRPr="007C4472" w14:paraId="2F515E15" w14:textId="77777777" w:rsidTr="00B44F4E">
        <w:trPr>
          <w:trHeight w:val="376"/>
          <w:jc w:val="center"/>
        </w:trPr>
        <w:tc>
          <w:tcPr>
            <w:tcW w:w="3115" w:type="dxa"/>
            <w:gridSpan w:val="2"/>
          </w:tcPr>
          <w:p w14:paraId="59417185" w14:textId="04CB1ECF" w:rsidR="00B44F4E" w:rsidRPr="007C4472" w:rsidRDefault="00B44F4E" w:rsidP="006A076D">
            <w:pPr>
              <w:pStyle w:val="Default"/>
              <w:jc w:val="both"/>
              <w:rPr>
                <w:rFonts w:ascii="Cambria" w:hAnsi="Cambria" w:cs="Times New Roman"/>
                <w:sz w:val="20"/>
                <w:szCs w:val="20"/>
              </w:rPr>
            </w:pPr>
            <w:r w:rsidRPr="007C4472">
              <w:rPr>
                <w:rFonts w:ascii="Cambria" w:hAnsi="Cambria" w:cs="Times New Roman"/>
                <w:sz w:val="20"/>
                <w:szCs w:val="20"/>
              </w:rPr>
              <w:t xml:space="preserve">Quantities in </w:t>
            </w:r>
            <w:r w:rsidR="000A765B" w:rsidRPr="007C4472">
              <w:rPr>
                <w:rFonts w:ascii="Cambria" w:hAnsi="Cambria" w:cs="Times New Roman"/>
                <w:sz w:val="20"/>
                <w:szCs w:val="20"/>
              </w:rPr>
              <w:t>k</w:t>
            </w:r>
            <w:r w:rsidRPr="007C4472">
              <w:rPr>
                <w:rFonts w:ascii="Cambria" w:hAnsi="Cambria" w:cs="Times New Roman"/>
                <w:sz w:val="20"/>
                <w:szCs w:val="20"/>
              </w:rPr>
              <w:t>g:</w:t>
            </w:r>
          </w:p>
          <w:p w14:paraId="3EACD275" w14:textId="77777777" w:rsidR="00B44F4E" w:rsidRPr="007C4472" w:rsidRDefault="00B44F4E" w:rsidP="006A076D">
            <w:pPr>
              <w:pStyle w:val="Default"/>
              <w:jc w:val="both"/>
              <w:rPr>
                <w:rFonts w:ascii="Cambria" w:hAnsi="Cambria" w:cs="Times New Roman"/>
                <w:sz w:val="20"/>
                <w:szCs w:val="20"/>
              </w:rPr>
            </w:pPr>
          </w:p>
        </w:tc>
        <w:tc>
          <w:tcPr>
            <w:tcW w:w="2691" w:type="dxa"/>
            <w:gridSpan w:val="2"/>
          </w:tcPr>
          <w:p w14:paraId="0712B5DD" w14:textId="77777777" w:rsidR="00B44F4E" w:rsidRPr="007C4472" w:rsidRDefault="00B44F4E" w:rsidP="006A076D">
            <w:pPr>
              <w:pStyle w:val="Default"/>
              <w:jc w:val="both"/>
              <w:rPr>
                <w:rFonts w:ascii="Cambria" w:hAnsi="Cambria" w:cs="Times New Roman"/>
                <w:sz w:val="20"/>
                <w:szCs w:val="20"/>
              </w:rPr>
            </w:pPr>
          </w:p>
        </w:tc>
        <w:tc>
          <w:tcPr>
            <w:tcW w:w="3543" w:type="dxa"/>
          </w:tcPr>
          <w:p w14:paraId="73D78D37" w14:textId="77777777" w:rsidR="00B44F4E" w:rsidRPr="007C4472" w:rsidRDefault="00FB6EE5" w:rsidP="006A076D">
            <w:pPr>
              <w:pStyle w:val="Default"/>
              <w:jc w:val="both"/>
              <w:rPr>
                <w:rFonts w:ascii="Cambria" w:hAnsi="Cambria" w:cs="Times New Roman"/>
                <w:sz w:val="20"/>
                <w:szCs w:val="20"/>
              </w:rPr>
            </w:pPr>
            <w:r w:rsidRPr="007C4472">
              <w:rPr>
                <w:rFonts w:ascii="Cambria" w:hAnsi="Cambria" w:cs="Times New Roman"/>
                <w:sz w:val="20"/>
                <w:szCs w:val="20"/>
              </w:rPr>
              <w:t>Not applicable</w:t>
            </w:r>
          </w:p>
        </w:tc>
      </w:tr>
      <w:tr w:rsidR="00B44F4E" w:rsidRPr="007C4472" w14:paraId="326E41DC" w14:textId="77777777" w:rsidTr="00B44F4E">
        <w:trPr>
          <w:trHeight w:val="376"/>
          <w:jc w:val="center"/>
        </w:trPr>
        <w:tc>
          <w:tcPr>
            <w:tcW w:w="3115" w:type="dxa"/>
            <w:gridSpan w:val="2"/>
          </w:tcPr>
          <w:p w14:paraId="5F932312" w14:textId="0FFC5B6A" w:rsidR="00B44F4E" w:rsidRPr="007C4472" w:rsidRDefault="00B44F4E" w:rsidP="006A076D">
            <w:pPr>
              <w:pStyle w:val="Default"/>
              <w:jc w:val="both"/>
              <w:rPr>
                <w:rFonts w:ascii="Cambria" w:hAnsi="Cambria" w:cs="Times New Roman"/>
                <w:sz w:val="20"/>
                <w:szCs w:val="20"/>
              </w:rPr>
            </w:pPr>
            <w:r w:rsidRPr="007C4472">
              <w:rPr>
                <w:rFonts w:ascii="Cambria" w:hAnsi="Cambria" w:cs="Times New Roman"/>
                <w:sz w:val="20"/>
                <w:szCs w:val="20"/>
              </w:rPr>
              <w:t>Number and weight (</w:t>
            </w:r>
            <w:r w:rsidR="000A765B" w:rsidRPr="007C4472">
              <w:rPr>
                <w:rFonts w:ascii="Cambria" w:hAnsi="Cambria" w:cs="Times New Roman"/>
                <w:sz w:val="20"/>
                <w:szCs w:val="20"/>
              </w:rPr>
              <w:t>k</w:t>
            </w:r>
            <w:r w:rsidRPr="007C4472">
              <w:rPr>
                <w:rFonts w:ascii="Cambria" w:hAnsi="Cambria" w:cs="Times New Roman"/>
                <w:sz w:val="20"/>
                <w:szCs w:val="20"/>
              </w:rPr>
              <w:t>g) of BFT dead during caging:</w:t>
            </w:r>
          </w:p>
          <w:p w14:paraId="2AB54268" w14:textId="77777777" w:rsidR="00B44F4E" w:rsidRPr="007C4472" w:rsidRDefault="00B44F4E" w:rsidP="006A076D">
            <w:pPr>
              <w:pStyle w:val="Default"/>
              <w:jc w:val="both"/>
              <w:rPr>
                <w:rFonts w:ascii="Cambria" w:hAnsi="Cambria" w:cs="Times New Roman"/>
                <w:sz w:val="20"/>
                <w:szCs w:val="20"/>
              </w:rPr>
            </w:pPr>
          </w:p>
        </w:tc>
        <w:tc>
          <w:tcPr>
            <w:tcW w:w="2691" w:type="dxa"/>
            <w:gridSpan w:val="2"/>
          </w:tcPr>
          <w:p w14:paraId="06C15398" w14:textId="77777777" w:rsidR="00B44F4E" w:rsidRPr="007C4472" w:rsidRDefault="00B44F4E" w:rsidP="006A076D">
            <w:pPr>
              <w:pStyle w:val="Default"/>
              <w:jc w:val="both"/>
              <w:rPr>
                <w:rFonts w:ascii="Cambria" w:hAnsi="Cambria" w:cs="Times New Roman"/>
                <w:sz w:val="20"/>
                <w:szCs w:val="20"/>
              </w:rPr>
            </w:pPr>
          </w:p>
        </w:tc>
        <w:tc>
          <w:tcPr>
            <w:tcW w:w="3543" w:type="dxa"/>
          </w:tcPr>
          <w:p w14:paraId="41B0B075" w14:textId="77777777" w:rsidR="00B44F4E" w:rsidRPr="007C4472" w:rsidRDefault="00B44F4E" w:rsidP="006A076D">
            <w:pPr>
              <w:pStyle w:val="Default"/>
              <w:jc w:val="both"/>
              <w:rPr>
                <w:rFonts w:ascii="Cambria" w:hAnsi="Cambria" w:cs="Times New Roman"/>
                <w:sz w:val="20"/>
                <w:szCs w:val="20"/>
              </w:rPr>
            </w:pPr>
          </w:p>
        </w:tc>
      </w:tr>
      <w:tr w:rsidR="003C3D4F" w:rsidRPr="007C4472" w14:paraId="5D6370DB" w14:textId="77777777" w:rsidTr="00B44F4E">
        <w:trPr>
          <w:trHeight w:val="355"/>
          <w:jc w:val="center"/>
        </w:trPr>
        <w:tc>
          <w:tcPr>
            <w:tcW w:w="4390" w:type="dxa"/>
            <w:gridSpan w:val="3"/>
          </w:tcPr>
          <w:p w14:paraId="4AE16818" w14:textId="77777777" w:rsidR="003C3D4F" w:rsidRPr="007C4472" w:rsidRDefault="003C3D4F" w:rsidP="006A076D">
            <w:pPr>
              <w:pStyle w:val="Default"/>
              <w:jc w:val="both"/>
              <w:rPr>
                <w:rFonts w:ascii="Cambria" w:hAnsi="Cambria" w:cs="Times New Roman"/>
                <w:sz w:val="20"/>
                <w:szCs w:val="20"/>
              </w:rPr>
            </w:pPr>
            <w:r w:rsidRPr="007C4472">
              <w:rPr>
                <w:rFonts w:ascii="Cambria" w:hAnsi="Cambria" w:cs="Times New Roman"/>
                <w:sz w:val="20"/>
                <w:szCs w:val="20"/>
              </w:rPr>
              <w:t xml:space="preserve">Farm operator name, date and signature: </w:t>
            </w:r>
          </w:p>
          <w:p w14:paraId="44632C06" w14:textId="77777777" w:rsidR="003C3D4F" w:rsidRPr="007C4472" w:rsidRDefault="003C3D4F" w:rsidP="006A076D">
            <w:pPr>
              <w:pStyle w:val="Default"/>
              <w:jc w:val="both"/>
              <w:rPr>
                <w:rFonts w:ascii="Cambria" w:hAnsi="Cambria" w:cs="Times New Roman"/>
                <w:sz w:val="20"/>
                <w:szCs w:val="20"/>
              </w:rPr>
            </w:pPr>
          </w:p>
          <w:p w14:paraId="2B9CAAB6" w14:textId="77777777" w:rsidR="003C3D4F" w:rsidRPr="007C4472" w:rsidRDefault="003C3D4F" w:rsidP="006A076D">
            <w:pPr>
              <w:pStyle w:val="Default"/>
              <w:jc w:val="both"/>
              <w:rPr>
                <w:rFonts w:ascii="Cambria" w:hAnsi="Cambria" w:cs="Times New Roman"/>
                <w:sz w:val="20"/>
                <w:szCs w:val="20"/>
              </w:rPr>
            </w:pPr>
          </w:p>
          <w:p w14:paraId="344DDB5D" w14:textId="77777777" w:rsidR="003C3D4F" w:rsidRPr="007C4472" w:rsidRDefault="003C3D4F" w:rsidP="006A076D">
            <w:pPr>
              <w:pStyle w:val="Default"/>
              <w:jc w:val="both"/>
              <w:rPr>
                <w:rFonts w:ascii="Cambria" w:hAnsi="Cambria" w:cs="Times New Roman"/>
                <w:sz w:val="20"/>
                <w:szCs w:val="20"/>
              </w:rPr>
            </w:pPr>
          </w:p>
        </w:tc>
        <w:tc>
          <w:tcPr>
            <w:tcW w:w="4959" w:type="dxa"/>
            <w:gridSpan w:val="2"/>
          </w:tcPr>
          <w:p w14:paraId="29E5510F" w14:textId="77777777" w:rsidR="003C3D4F" w:rsidRPr="007C4472" w:rsidRDefault="003C3D4F" w:rsidP="006A076D">
            <w:pPr>
              <w:pStyle w:val="Default"/>
              <w:jc w:val="both"/>
              <w:rPr>
                <w:rFonts w:ascii="Cambria" w:hAnsi="Cambria" w:cs="Times New Roman"/>
                <w:sz w:val="20"/>
                <w:szCs w:val="20"/>
              </w:rPr>
            </w:pPr>
            <w:r w:rsidRPr="007C4472">
              <w:rPr>
                <w:rFonts w:ascii="Cambria" w:hAnsi="Cambria" w:cs="Times New Roman"/>
                <w:sz w:val="20"/>
                <w:szCs w:val="20"/>
              </w:rPr>
              <w:t xml:space="preserve">Observer Name, ICCAT No, date and signature: </w:t>
            </w:r>
          </w:p>
        </w:tc>
      </w:tr>
      <w:tr w:rsidR="003C3D4F" w:rsidRPr="007C4472" w14:paraId="0BAD039F" w14:textId="77777777" w:rsidTr="00B44F4E">
        <w:trPr>
          <w:trHeight w:val="355"/>
          <w:jc w:val="center"/>
        </w:trPr>
        <w:tc>
          <w:tcPr>
            <w:tcW w:w="2648" w:type="dxa"/>
          </w:tcPr>
          <w:p w14:paraId="4AED7B8B" w14:textId="5F4BA522" w:rsidR="003C3D4F" w:rsidRPr="007C4472" w:rsidRDefault="003C3D4F" w:rsidP="006A076D">
            <w:pPr>
              <w:pStyle w:val="Default"/>
              <w:jc w:val="both"/>
              <w:rPr>
                <w:rFonts w:ascii="Cambria" w:hAnsi="Cambria" w:cs="Times New Roman"/>
                <w:sz w:val="20"/>
                <w:szCs w:val="20"/>
              </w:rPr>
            </w:pPr>
            <w:r w:rsidRPr="007C4472">
              <w:rPr>
                <w:rFonts w:ascii="Cambria" w:hAnsi="Cambria" w:cs="Times New Roman"/>
                <w:sz w:val="20"/>
                <w:szCs w:val="20"/>
              </w:rPr>
              <w:t>Presence of Observer: (Y/N)</w:t>
            </w:r>
          </w:p>
          <w:p w14:paraId="13A95240" w14:textId="77777777" w:rsidR="003C3D4F" w:rsidRPr="007C4472" w:rsidRDefault="003C3D4F" w:rsidP="006A076D">
            <w:pPr>
              <w:pStyle w:val="Default"/>
              <w:jc w:val="both"/>
              <w:rPr>
                <w:rFonts w:ascii="Cambria" w:hAnsi="Cambria" w:cs="Times New Roman"/>
                <w:sz w:val="20"/>
                <w:szCs w:val="20"/>
              </w:rPr>
            </w:pPr>
          </w:p>
        </w:tc>
        <w:tc>
          <w:tcPr>
            <w:tcW w:w="3158" w:type="dxa"/>
            <w:gridSpan w:val="3"/>
            <w:shd w:val="clear" w:color="auto" w:fill="auto"/>
          </w:tcPr>
          <w:p w14:paraId="61C5110D" w14:textId="77777777" w:rsidR="003C3D4F" w:rsidRPr="007C4472" w:rsidRDefault="003C3D4F" w:rsidP="006A076D">
            <w:pPr>
              <w:pStyle w:val="Default"/>
              <w:jc w:val="both"/>
              <w:rPr>
                <w:rFonts w:ascii="Cambria" w:hAnsi="Cambria" w:cs="Times New Roman"/>
                <w:sz w:val="20"/>
                <w:szCs w:val="20"/>
              </w:rPr>
            </w:pPr>
            <w:r w:rsidRPr="007C4472">
              <w:rPr>
                <w:rFonts w:ascii="Cambria" w:hAnsi="Cambria" w:cs="Times New Roman"/>
                <w:sz w:val="20"/>
                <w:szCs w:val="20"/>
              </w:rPr>
              <w:t>Reasons for disagreement:</w:t>
            </w:r>
          </w:p>
          <w:p w14:paraId="602C1B94" w14:textId="77777777" w:rsidR="003C3D4F" w:rsidRPr="007C4472" w:rsidRDefault="003C3D4F" w:rsidP="006A076D">
            <w:pPr>
              <w:pStyle w:val="Default"/>
              <w:jc w:val="both"/>
              <w:rPr>
                <w:rFonts w:ascii="Cambria" w:hAnsi="Cambria" w:cs="Times New Roman"/>
                <w:sz w:val="20"/>
                <w:szCs w:val="20"/>
              </w:rPr>
            </w:pPr>
          </w:p>
          <w:p w14:paraId="172AE046" w14:textId="77777777" w:rsidR="003C3D4F" w:rsidRPr="007C4472" w:rsidRDefault="003C3D4F" w:rsidP="006A076D">
            <w:pPr>
              <w:pStyle w:val="Default"/>
              <w:jc w:val="both"/>
              <w:rPr>
                <w:rFonts w:ascii="Cambria" w:hAnsi="Cambria" w:cs="Times New Roman"/>
                <w:sz w:val="20"/>
                <w:szCs w:val="20"/>
              </w:rPr>
            </w:pPr>
          </w:p>
          <w:p w14:paraId="62EA994C" w14:textId="77777777" w:rsidR="003C3D4F" w:rsidRPr="007C4472" w:rsidRDefault="003C3D4F" w:rsidP="006A076D">
            <w:pPr>
              <w:pStyle w:val="Default"/>
              <w:jc w:val="both"/>
              <w:rPr>
                <w:rFonts w:ascii="Cambria" w:hAnsi="Cambria" w:cs="Times New Roman"/>
                <w:sz w:val="20"/>
                <w:szCs w:val="20"/>
              </w:rPr>
            </w:pPr>
          </w:p>
          <w:p w14:paraId="5D07D778" w14:textId="77777777" w:rsidR="003C3D4F" w:rsidRPr="007C4472" w:rsidRDefault="003C3D4F" w:rsidP="006A076D">
            <w:pPr>
              <w:pStyle w:val="Default"/>
              <w:jc w:val="both"/>
              <w:rPr>
                <w:rFonts w:ascii="Cambria" w:hAnsi="Cambria" w:cs="Times New Roman"/>
                <w:sz w:val="20"/>
                <w:szCs w:val="20"/>
              </w:rPr>
            </w:pPr>
          </w:p>
        </w:tc>
        <w:tc>
          <w:tcPr>
            <w:tcW w:w="3543" w:type="dxa"/>
            <w:shd w:val="clear" w:color="auto" w:fill="auto"/>
          </w:tcPr>
          <w:p w14:paraId="10E1EECA" w14:textId="77777777" w:rsidR="003C3D4F" w:rsidRPr="007C4472" w:rsidRDefault="003C3D4F" w:rsidP="006A076D">
            <w:pPr>
              <w:pStyle w:val="Default"/>
              <w:jc w:val="both"/>
              <w:rPr>
                <w:rFonts w:ascii="Cambria" w:hAnsi="Cambria" w:cs="Times New Roman"/>
                <w:sz w:val="20"/>
                <w:szCs w:val="20"/>
              </w:rPr>
            </w:pPr>
            <w:r w:rsidRPr="007C4472">
              <w:rPr>
                <w:rFonts w:ascii="Cambria" w:hAnsi="Cambria" w:cs="Times New Roman"/>
                <w:sz w:val="20"/>
                <w:szCs w:val="20"/>
              </w:rPr>
              <w:t>Rules or procedure not respected:</w:t>
            </w:r>
          </w:p>
          <w:p w14:paraId="469266D7" w14:textId="77777777" w:rsidR="003C3D4F" w:rsidRPr="007C4472" w:rsidRDefault="003C3D4F" w:rsidP="006A076D">
            <w:pPr>
              <w:pStyle w:val="Default"/>
              <w:jc w:val="both"/>
              <w:rPr>
                <w:rFonts w:ascii="Cambria" w:hAnsi="Cambria" w:cs="Times New Roman"/>
                <w:sz w:val="20"/>
                <w:szCs w:val="20"/>
              </w:rPr>
            </w:pPr>
          </w:p>
          <w:p w14:paraId="79802D6E" w14:textId="77777777" w:rsidR="003C3D4F" w:rsidRPr="007C4472" w:rsidRDefault="003C3D4F" w:rsidP="006A076D">
            <w:pPr>
              <w:pStyle w:val="Default"/>
              <w:jc w:val="both"/>
              <w:rPr>
                <w:rFonts w:ascii="Cambria" w:hAnsi="Cambria" w:cs="Times New Roman"/>
                <w:sz w:val="20"/>
                <w:szCs w:val="20"/>
              </w:rPr>
            </w:pPr>
          </w:p>
          <w:p w14:paraId="455BC14F" w14:textId="77777777" w:rsidR="003C3D4F" w:rsidRPr="007C4472" w:rsidRDefault="003C3D4F" w:rsidP="006A076D">
            <w:pPr>
              <w:pStyle w:val="Default"/>
              <w:jc w:val="both"/>
              <w:rPr>
                <w:rFonts w:ascii="Cambria" w:hAnsi="Cambria" w:cs="Times New Roman"/>
                <w:sz w:val="20"/>
                <w:szCs w:val="20"/>
              </w:rPr>
            </w:pPr>
          </w:p>
          <w:p w14:paraId="6C13C059" w14:textId="77777777" w:rsidR="003C3D4F" w:rsidRPr="007C4472" w:rsidRDefault="003C3D4F" w:rsidP="006A076D">
            <w:pPr>
              <w:pStyle w:val="Default"/>
              <w:jc w:val="both"/>
              <w:rPr>
                <w:rFonts w:ascii="Cambria" w:hAnsi="Cambria" w:cs="Times New Roman"/>
                <w:sz w:val="20"/>
                <w:szCs w:val="20"/>
              </w:rPr>
            </w:pPr>
          </w:p>
          <w:p w14:paraId="4CC70F91" w14:textId="77777777" w:rsidR="003C3D4F" w:rsidRPr="007C4472" w:rsidRDefault="003C3D4F" w:rsidP="006A076D">
            <w:pPr>
              <w:pStyle w:val="Default"/>
              <w:jc w:val="both"/>
              <w:rPr>
                <w:rFonts w:ascii="Cambria" w:hAnsi="Cambria" w:cs="Times New Roman"/>
                <w:sz w:val="20"/>
                <w:szCs w:val="20"/>
              </w:rPr>
            </w:pPr>
          </w:p>
        </w:tc>
      </w:tr>
      <w:tr w:rsidR="003C3D4F" w:rsidRPr="007C4472" w14:paraId="086A6534" w14:textId="77777777" w:rsidTr="007F4F6A">
        <w:trPr>
          <w:trHeight w:val="355"/>
          <w:jc w:val="center"/>
        </w:trPr>
        <w:tc>
          <w:tcPr>
            <w:tcW w:w="9349" w:type="dxa"/>
            <w:gridSpan w:val="5"/>
          </w:tcPr>
          <w:p w14:paraId="0770AB5B" w14:textId="439FE23C" w:rsidR="003C3D4F" w:rsidRPr="007C4472" w:rsidRDefault="003C3D4F" w:rsidP="006A076D">
            <w:pPr>
              <w:pStyle w:val="Default"/>
              <w:jc w:val="both"/>
              <w:rPr>
                <w:rFonts w:ascii="Cambria" w:hAnsi="Cambria" w:cs="Times New Roman"/>
                <w:sz w:val="20"/>
                <w:szCs w:val="20"/>
              </w:rPr>
            </w:pPr>
            <w:r w:rsidRPr="007C4472">
              <w:rPr>
                <w:rFonts w:ascii="Cambria" w:hAnsi="Cambria" w:cs="Times New Roman"/>
                <w:b/>
                <w:bCs/>
                <w:sz w:val="20"/>
                <w:szCs w:val="20"/>
              </w:rPr>
              <w:t xml:space="preserve">3 - CAGING INFORMATION – CPC FARM AUTHORITIES </w:t>
            </w:r>
            <w:r w:rsidRPr="007C4472">
              <w:rPr>
                <w:rFonts w:ascii="Cambria" w:hAnsi="Cambria" w:cs="Times New Roman"/>
                <w:bCs/>
                <w:sz w:val="20"/>
                <w:szCs w:val="20"/>
                <w:vertAlign w:val="superscript"/>
              </w:rPr>
              <w:t>(3)</w:t>
            </w:r>
          </w:p>
        </w:tc>
      </w:tr>
      <w:tr w:rsidR="00B44F4E" w:rsidRPr="007C4472" w14:paraId="498ADCA0" w14:textId="77777777" w:rsidTr="00B44F4E">
        <w:trPr>
          <w:trHeight w:val="355"/>
          <w:jc w:val="center"/>
        </w:trPr>
        <w:tc>
          <w:tcPr>
            <w:tcW w:w="4390" w:type="dxa"/>
            <w:gridSpan w:val="3"/>
          </w:tcPr>
          <w:p w14:paraId="74B936A2" w14:textId="77777777" w:rsidR="00B44F4E" w:rsidRPr="007C4472" w:rsidRDefault="00B44F4E" w:rsidP="006A076D">
            <w:pPr>
              <w:pStyle w:val="Default"/>
              <w:jc w:val="both"/>
              <w:rPr>
                <w:rFonts w:ascii="Cambria" w:hAnsi="Cambria" w:cs="Times New Roman"/>
                <w:sz w:val="20"/>
                <w:szCs w:val="20"/>
              </w:rPr>
            </w:pPr>
            <w:r w:rsidRPr="007C4472">
              <w:rPr>
                <w:rFonts w:ascii="Cambria" w:hAnsi="Cambria" w:cs="Times New Roman"/>
                <w:sz w:val="20"/>
                <w:szCs w:val="20"/>
              </w:rPr>
              <w:t>Number individuals:</w:t>
            </w:r>
          </w:p>
          <w:p w14:paraId="0071CE48" w14:textId="77777777" w:rsidR="00B44F4E" w:rsidRPr="007C4472" w:rsidRDefault="00B44F4E" w:rsidP="006A076D">
            <w:pPr>
              <w:pStyle w:val="Default"/>
              <w:jc w:val="both"/>
              <w:rPr>
                <w:rFonts w:ascii="Cambria" w:hAnsi="Cambria" w:cs="Times New Roman"/>
                <w:sz w:val="20"/>
                <w:szCs w:val="20"/>
              </w:rPr>
            </w:pPr>
          </w:p>
        </w:tc>
        <w:tc>
          <w:tcPr>
            <w:tcW w:w="4959" w:type="dxa"/>
            <w:gridSpan w:val="2"/>
          </w:tcPr>
          <w:p w14:paraId="29034326" w14:textId="39139C07" w:rsidR="00B44F4E" w:rsidRPr="007C4472" w:rsidRDefault="00B44F4E" w:rsidP="006A076D">
            <w:pPr>
              <w:pStyle w:val="Default"/>
              <w:jc w:val="both"/>
              <w:rPr>
                <w:rFonts w:ascii="Cambria" w:hAnsi="Cambria" w:cs="Times New Roman"/>
                <w:sz w:val="20"/>
                <w:szCs w:val="20"/>
              </w:rPr>
            </w:pPr>
            <w:r w:rsidRPr="007C4472">
              <w:rPr>
                <w:rFonts w:ascii="Cambria" w:hAnsi="Cambria" w:cs="Times New Roman"/>
                <w:sz w:val="20"/>
                <w:szCs w:val="20"/>
              </w:rPr>
              <w:t xml:space="preserve">Quantities in </w:t>
            </w:r>
            <w:r w:rsidR="001A55E5" w:rsidRPr="007C4472">
              <w:rPr>
                <w:rFonts w:ascii="Cambria" w:hAnsi="Cambria" w:cs="Times New Roman"/>
                <w:sz w:val="20"/>
                <w:szCs w:val="20"/>
              </w:rPr>
              <w:t>k</w:t>
            </w:r>
            <w:r w:rsidRPr="007C4472">
              <w:rPr>
                <w:rFonts w:ascii="Cambria" w:hAnsi="Cambria" w:cs="Times New Roman"/>
                <w:sz w:val="20"/>
                <w:szCs w:val="20"/>
              </w:rPr>
              <w:t>g:</w:t>
            </w:r>
          </w:p>
          <w:p w14:paraId="7D33DBF9" w14:textId="77777777" w:rsidR="00B44F4E" w:rsidRPr="007C4472" w:rsidRDefault="00B44F4E" w:rsidP="006A076D">
            <w:pPr>
              <w:pStyle w:val="Default"/>
              <w:jc w:val="both"/>
              <w:rPr>
                <w:rFonts w:ascii="Cambria" w:hAnsi="Cambria" w:cs="Times New Roman"/>
                <w:b/>
                <w:bCs/>
                <w:sz w:val="20"/>
                <w:szCs w:val="20"/>
              </w:rPr>
            </w:pPr>
          </w:p>
        </w:tc>
      </w:tr>
      <w:tr w:rsidR="003C3D4F" w:rsidRPr="007C4472" w14:paraId="72CECDCD" w14:textId="77777777" w:rsidTr="00BB7959">
        <w:trPr>
          <w:trHeight w:val="430"/>
          <w:jc w:val="center"/>
        </w:trPr>
        <w:tc>
          <w:tcPr>
            <w:tcW w:w="9349" w:type="dxa"/>
            <w:gridSpan w:val="5"/>
          </w:tcPr>
          <w:p w14:paraId="6F3EBD6A" w14:textId="77777777" w:rsidR="003C3D4F" w:rsidRPr="007C4472" w:rsidRDefault="003C3D4F" w:rsidP="006A076D">
            <w:pPr>
              <w:pStyle w:val="Default"/>
              <w:jc w:val="both"/>
              <w:rPr>
                <w:rFonts w:ascii="Cambria" w:hAnsi="Cambria" w:cs="Times New Roman"/>
                <w:sz w:val="20"/>
                <w:szCs w:val="20"/>
              </w:rPr>
            </w:pPr>
            <w:r w:rsidRPr="007C4472">
              <w:rPr>
                <w:rFonts w:ascii="Cambria" w:hAnsi="Cambria" w:cs="Times New Roman"/>
                <w:sz w:val="20"/>
                <w:szCs w:val="20"/>
              </w:rPr>
              <w:t xml:space="preserve">CPC authorities officer, date and signature: </w:t>
            </w:r>
          </w:p>
          <w:p w14:paraId="54F57CCC" w14:textId="77777777" w:rsidR="003C3D4F" w:rsidRPr="007C4472" w:rsidRDefault="003C3D4F" w:rsidP="006A076D">
            <w:pPr>
              <w:pStyle w:val="Default"/>
              <w:jc w:val="both"/>
              <w:rPr>
                <w:rFonts w:ascii="Cambria" w:hAnsi="Cambria" w:cs="Times New Roman"/>
                <w:sz w:val="20"/>
                <w:szCs w:val="20"/>
              </w:rPr>
            </w:pPr>
          </w:p>
          <w:p w14:paraId="68C19086" w14:textId="77777777" w:rsidR="003C3D4F" w:rsidRPr="007C4472" w:rsidRDefault="003C3D4F" w:rsidP="006A076D">
            <w:pPr>
              <w:pStyle w:val="Default"/>
              <w:jc w:val="both"/>
              <w:rPr>
                <w:rFonts w:ascii="Cambria" w:hAnsi="Cambria" w:cs="Times New Roman"/>
                <w:sz w:val="20"/>
                <w:szCs w:val="20"/>
              </w:rPr>
            </w:pPr>
          </w:p>
          <w:p w14:paraId="64D24C87" w14:textId="77777777" w:rsidR="003C3D4F" w:rsidRPr="007C4472" w:rsidRDefault="003C3D4F" w:rsidP="006A076D">
            <w:pPr>
              <w:pStyle w:val="Default"/>
              <w:jc w:val="both"/>
              <w:rPr>
                <w:rFonts w:ascii="Cambria" w:hAnsi="Cambria" w:cs="Times New Roman"/>
                <w:sz w:val="20"/>
                <w:szCs w:val="20"/>
              </w:rPr>
            </w:pPr>
          </w:p>
        </w:tc>
      </w:tr>
    </w:tbl>
    <w:p w14:paraId="02BA2DDC" w14:textId="6F8095F9" w:rsidR="003C3D4F" w:rsidRPr="007C4472" w:rsidRDefault="0013228B" w:rsidP="00645251">
      <w:pPr>
        <w:pStyle w:val="ListParagraph"/>
        <w:numPr>
          <w:ilvl w:val="0"/>
          <w:numId w:val="83"/>
        </w:numPr>
        <w:tabs>
          <w:tab w:val="left" w:pos="426"/>
        </w:tabs>
        <w:spacing w:after="0" w:line="220" w:lineRule="exact"/>
        <w:ind w:left="426" w:right="0" w:hanging="426"/>
        <w:contextualSpacing w:val="0"/>
        <w:rPr>
          <w:rFonts w:eastAsia="Times New Roman" w:cs="Times New Roman"/>
          <w:sz w:val="16"/>
          <w:szCs w:val="16"/>
          <w:lang w:val="en-GB" w:eastAsia="en-GB"/>
        </w:rPr>
      </w:pPr>
      <w:r w:rsidRPr="007C4472">
        <w:rPr>
          <w:rFonts w:cs="Times New Roman"/>
          <w:sz w:val="16"/>
          <w:szCs w:val="16"/>
        </w:rPr>
        <w:t>Total n</w:t>
      </w:r>
      <w:r w:rsidR="003C3D4F" w:rsidRPr="007C4472">
        <w:rPr>
          <w:rFonts w:cs="Times New Roman"/>
          <w:sz w:val="16"/>
          <w:szCs w:val="16"/>
        </w:rPr>
        <w:t>umber and weight (</w:t>
      </w:r>
      <w:r w:rsidR="001424CF" w:rsidRPr="007C4472">
        <w:rPr>
          <w:rFonts w:cs="Times New Roman"/>
          <w:sz w:val="16"/>
          <w:szCs w:val="16"/>
        </w:rPr>
        <w:t>k</w:t>
      </w:r>
      <w:r w:rsidR="003C3D4F" w:rsidRPr="007C4472">
        <w:rPr>
          <w:rFonts w:cs="Times New Roman"/>
          <w:sz w:val="16"/>
          <w:szCs w:val="16"/>
        </w:rPr>
        <w:t xml:space="preserve">g) of BFT reported </w:t>
      </w:r>
      <w:r w:rsidR="003C3D4F" w:rsidRPr="007C4472">
        <w:rPr>
          <w:rFonts w:eastAsia="Times New Roman" w:cs="Times New Roman"/>
          <w:sz w:val="16"/>
          <w:szCs w:val="16"/>
          <w:lang w:val="en-GB" w:eastAsia="en-GB"/>
        </w:rPr>
        <w:t>dead by the master(s) of the towing vessel(s)</w:t>
      </w:r>
      <w:r w:rsidR="003C75C5" w:rsidRPr="007C4472">
        <w:rPr>
          <w:rFonts w:eastAsia="Times New Roman" w:cs="Times New Roman"/>
          <w:sz w:val="16"/>
          <w:szCs w:val="16"/>
          <w:lang w:val="en-GB" w:eastAsia="en-GB"/>
        </w:rPr>
        <w:t xml:space="preserve"> which have transported the caged fish.</w:t>
      </w:r>
    </w:p>
    <w:p w14:paraId="3B7DF21E" w14:textId="77777777" w:rsidR="003C3D4F" w:rsidRPr="007C4472" w:rsidRDefault="003C3D4F" w:rsidP="00645251">
      <w:pPr>
        <w:pStyle w:val="ListParagraph"/>
        <w:numPr>
          <w:ilvl w:val="0"/>
          <w:numId w:val="83"/>
        </w:numPr>
        <w:tabs>
          <w:tab w:val="left" w:pos="426"/>
        </w:tabs>
        <w:spacing w:after="0" w:line="220" w:lineRule="exact"/>
        <w:ind w:left="426" w:right="0" w:hanging="426"/>
        <w:contextualSpacing w:val="0"/>
        <w:rPr>
          <w:rFonts w:eastAsia="Times New Roman" w:cs="Times New Roman"/>
          <w:sz w:val="16"/>
          <w:szCs w:val="16"/>
          <w:lang w:val="en-GB" w:eastAsia="en-GB"/>
        </w:rPr>
      </w:pPr>
      <w:r w:rsidRPr="007C4472">
        <w:rPr>
          <w:rFonts w:eastAsia="Times New Roman" w:cs="Times New Roman"/>
          <w:sz w:val="16"/>
          <w:szCs w:val="16"/>
          <w:lang w:val="en-GB" w:eastAsia="en-GB"/>
        </w:rPr>
        <w:t xml:space="preserve">Quantities </w:t>
      </w:r>
      <w:r w:rsidR="005D76CC" w:rsidRPr="007C4472">
        <w:rPr>
          <w:rFonts w:eastAsia="Times New Roman" w:cs="Times New Roman"/>
          <w:sz w:val="16"/>
          <w:szCs w:val="16"/>
          <w:lang w:val="en-GB" w:eastAsia="en-GB"/>
        </w:rPr>
        <w:t>determined</w:t>
      </w:r>
      <w:r w:rsidRPr="007C4472">
        <w:rPr>
          <w:rFonts w:eastAsia="Times New Roman" w:cs="Times New Roman"/>
          <w:sz w:val="16"/>
          <w:szCs w:val="16"/>
          <w:lang w:val="en-GB" w:eastAsia="en-GB"/>
        </w:rPr>
        <w:t xml:space="preserve"> by the farm operator and ICCAT observer after analysing the stereoscopic camera footage of the caging operation</w:t>
      </w:r>
      <w:r w:rsidR="008467D9" w:rsidRPr="007C4472">
        <w:rPr>
          <w:rFonts w:eastAsia="Times New Roman" w:cs="Times New Roman"/>
          <w:sz w:val="16"/>
          <w:szCs w:val="16"/>
          <w:lang w:val="en-GB" w:eastAsia="en-GB"/>
        </w:rPr>
        <w:t>.</w:t>
      </w:r>
    </w:p>
    <w:p w14:paraId="69BE2E48" w14:textId="77777777" w:rsidR="004A55A0" w:rsidRPr="007C4472" w:rsidRDefault="007F512E" w:rsidP="00645251">
      <w:pPr>
        <w:pStyle w:val="ListParagraph"/>
        <w:numPr>
          <w:ilvl w:val="0"/>
          <w:numId w:val="83"/>
        </w:numPr>
        <w:tabs>
          <w:tab w:val="left" w:pos="426"/>
        </w:tabs>
        <w:spacing w:after="0" w:line="220" w:lineRule="exact"/>
        <w:ind w:left="426" w:right="0" w:hanging="426"/>
        <w:contextualSpacing w:val="0"/>
        <w:rPr>
          <w:rFonts w:eastAsia="Times New Roman" w:cs="Times New Roman"/>
          <w:sz w:val="16"/>
          <w:szCs w:val="16"/>
          <w:lang w:val="en-GB" w:eastAsia="en-GB"/>
        </w:rPr>
      </w:pPr>
      <w:r w:rsidRPr="007C4472">
        <w:rPr>
          <w:rFonts w:eastAsia="Times New Roman" w:cs="Times New Roman"/>
          <w:sz w:val="16"/>
          <w:szCs w:val="16"/>
          <w:lang w:val="en-GB" w:eastAsia="en-GB"/>
        </w:rPr>
        <w:t xml:space="preserve">Quantities </w:t>
      </w:r>
      <w:r w:rsidR="008467D9" w:rsidRPr="007C4472">
        <w:rPr>
          <w:rFonts w:eastAsia="Times New Roman" w:cs="Times New Roman"/>
          <w:sz w:val="16"/>
          <w:szCs w:val="16"/>
          <w:lang w:val="en-GB" w:eastAsia="en-GB"/>
        </w:rPr>
        <w:t>established</w:t>
      </w:r>
      <w:r w:rsidRPr="007C4472">
        <w:rPr>
          <w:rFonts w:eastAsia="Times New Roman" w:cs="Times New Roman"/>
          <w:sz w:val="16"/>
          <w:szCs w:val="16"/>
          <w:lang w:val="en-GB" w:eastAsia="en-GB"/>
        </w:rPr>
        <w:t xml:space="preserve"> by the </w:t>
      </w:r>
      <w:r w:rsidR="008467D9" w:rsidRPr="007C4472">
        <w:rPr>
          <w:rFonts w:eastAsia="Times New Roman" w:cs="Times New Roman"/>
          <w:sz w:val="16"/>
          <w:szCs w:val="16"/>
          <w:lang w:val="en-GB" w:eastAsia="en-GB"/>
        </w:rPr>
        <w:t>CPC farm authorities for the actual caging operation</w:t>
      </w:r>
      <w:r w:rsidR="009A0046" w:rsidRPr="007C4472">
        <w:rPr>
          <w:rFonts w:eastAsia="Times New Roman" w:cs="Times New Roman"/>
          <w:sz w:val="16"/>
          <w:szCs w:val="16"/>
          <w:lang w:val="en-GB" w:eastAsia="en-GB"/>
        </w:rPr>
        <w:t xml:space="preserve"> </w:t>
      </w:r>
      <w:r w:rsidR="00B83C04" w:rsidRPr="007C4472">
        <w:rPr>
          <w:rFonts w:eastAsia="Times New Roman" w:cs="Times New Roman"/>
          <w:sz w:val="16"/>
          <w:szCs w:val="16"/>
          <w:lang w:val="en-GB" w:eastAsia="en-GB"/>
        </w:rPr>
        <w:t>when</w:t>
      </w:r>
      <w:r w:rsidR="009A0046" w:rsidRPr="007C4472">
        <w:rPr>
          <w:rFonts w:eastAsia="Times New Roman" w:cs="Times New Roman"/>
          <w:sz w:val="16"/>
          <w:szCs w:val="16"/>
          <w:lang w:val="en-GB" w:eastAsia="en-GB"/>
        </w:rPr>
        <w:t xml:space="preserve"> data </w:t>
      </w:r>
      <w:r w:rsidR="00A6062D" w:rsidRPr="007C4472">
        <w:rPr>
          <w:rFonts w:eastAsia="Times New Roman" w:cs="Times New Roman"/>
          <w:sz w:val="16"/>
          <w:szCs w:val="16"/>
          <w:lang w:val="en-GB" w:eastAsia="en-GB"/>
        </w:rPr>
        <w:t>are</w:t>
      </w:r>
      <w:r w:rsidR="009A0046" w:rsidRPr="007C4472">
        <w:rPr>
          <w:rFonts w:eastAsia="Times New Roman" w:cs="Times New Roman"/>
          <w:sz w:val="16"/>
          <w:szCs w:val="16"/>
          <w:lang w:val="en-GB" w:eastAsia="en-GB"/>
        </w:rPr>
        <w:t xml:space="preserve"> available</w:t>
      </w:r>
      <w:r w:rsidR="008467D9" w:rsidRPr="007C4472">
        <w:rPr>
          <w:rFonts w:eastAsia="Times New Roman" w:cs="Times New Roman"/>
          <w:sz w:val="16"/>
          <w:szCs w:val="16"/>
          <w:lang w:val="en-GB" w:eastAsia="en-GB"/>
        </w:rPr>
        <w:t>.</w:t>
      </w:r>
    </w:p>
    <w:p w14:paraId="400278A4" w14:textId="77777777" w:rsidR="00AB49E3" w:rsidRPr="007C4472" w:rsidRDefault="00AB49E3" w:rsidP="006A076D">
      <w:pPr>
        <w:spacing w:after="0" w:line="240" w:lineRule="auto"/>
        <w:ind w:left="0" w:right="0" w:firstLine="0"/>
        <w:jc w:val="right"/>
        <w:rPr>
          <w:b/>
          <w:sz w:val="16"/>
          <w:szCs w:val="16"/>
        </w:rPr>
      </w:pPr>
    </w:p>
    <w:p w14:paraId="39DB086A" w14:textId="77777777" w:rsidR="008B5342" w:rsidRPr="007C4472" w:rsidRDefault="008B5342" w:rsidP="006A076D">
      <w:pPr>
        <w:spacing w:after="0" w:line="240" w:lineRule="auto"/>
        <w:ind w:left="0" w:right="0" w:firstLine="0"/>
        <w:jc w:val="right"/>
        <w:rPr>
          <w:b/>
          <w:szCs w:val="20"/>
        </w:rPr>
      </w:pPr>
    </w:p>
    <w:p w14:paraId="22DEA65F" w14:textId="77777777" w:rsidR="008B5342" w:rsidRPr="007C4472" w:rsidRDefault="008B5342" w:rsidP="006A076D">
      <w:pPr>
        <w:spacing w:after="0" w:line="240" w:lineRule="auto"/>
        <w:ind w:left="0" w:right="0" w:firstLine="0"/>
        <w:jc w:val="right"/>
        <w:rPr>
          <w:b/>
          <w:szCs w:val="20"/>
        </w:rPr>
      </w:pPr>
    </w:p>
    <w:p w14:paraId="52A15883" w14:textId="77777777" w:rsidR="00BE5D06" w:rsidRPr="007C4472" w:rsidRDefault="00BE5D06" w:rsidP="006A076D">
      <w:pPr>
        <w:spacing w:after="0" w:line="240" w:lineRule="auto"/>
        <w:ind w:left="0" w:right="0" w:firstLine="0"/>
        <w:jc w:val="right"/>
        <w:rPr>
          <w:b/>
          <w:szCs w:val="20"/>
        </w:rPr>
      </w:pPr>
    </w:p>
    <w:p w14:paraId="12CD76CE" w14:textId="77777777" w:rsidR="008B5342" w:rsidRPr="007C4472" w:rsidRDefault="008B5342" w:rsidP="006A076D">
      <w:pPr>
        <w:spacing w:after="0" w:line="240" w:lineRule="auto"/>
        <w:ind w:left="0" w:right="0" w:firstLine="0"/>
        <w:jc w:val="right"/>
        <w:rPr>
          <w:b/>
          <w:szCs w:val="20"/>
        </w:rPr>
      </w:pPr>
    </w:p>
    <w:p w14:paraId="709D60C8" w14:textId="77777777" w:rsidR="00903E12" w:rsidRPr="007C4472" w:rsidRDefault="00903E12" w:rsidP="006A076D">
      <w:pPr>
        <w:spacing w:after="0" w:line="240" w:lineRule="auto"/>
        <w:ind w:left="0" w:right="0" w:firstLine="0"/>
        <w:jc w:val="right"/>
        <w:rPr>
          <w:b/>
          <w:szCs w:val="20"/>
        </w:rPr>
      </w:pPr>
    </w:p>
    <w:p w14:paraId="6ECF0151" w14:textId="2F6CD9D0" w:rsidR="004338CE" w:rsidRPr="007C4472" w:rsidRDefault="003B19E5" w:rsidP="006A076D">
      <w:pPr>
        <w:spacing w:after="0" w:line="240" w:lineRule="auto"/>
        <w:ind w:left="0" w:right="0" w:firstLine="0"/>
        <w:jc w:val="right"/>
        <w:rPr>
          <w:b/>
          <w:szCs w:val="20"/>
        </w:rPr>
      </w:pPr>
      <w:r w:rsidRPr="007C4472">
        <w:rPr>
          <w:b/>
          <w:szCs w:val="20"/>
        </w:rPr>
        <w:lastRenderedPageBreak/>
        <w:t>Annex</w:t>
      </w:r>
      <w:r w:rsidR="009F4596" w:rsidRPr="007C4472">
        <w:rPr>
          <w:b/>
          <w:szCs w:val="20"/>
        </w:rPr>
        <w:t xml:space="preserve"> 13</w:t>
      </w:r>
    </w:p>
    <w:p w14:paraId="16728607" w14:textId="77777777" w:rsidR="009F4596" w:rsidRPr="007C4472" w:rsidRDefault="009F4596" w:rsidP="006A076D">
      <w:pPr>
        <w:spacing w:after="0" w:line="240" w:lineRule="auto"/>
        <w:ind w:left="0" w:right="0" w:firstLine="0"/>
        <w:jc w:val="right"/>
        <w:rPr>
          <w:szCs w:val="20"/>
        </w:rPr>
      </w:pPr>
    </w:p>
    <w:p w14:paraId="428C68EC" w14:textId="77777777" w:rsidR="004338CE" w:rsidRPr="007C4472" w:rsidRDefault="004338CE" w:rsidP="006A076D">
      <w:pPr>
        <w:spacing w:after="0" w:line="240" w:lineRule="auto"/>
        <w:ind w:left="0" w:right="0" w:firstLine="0"/>
        <w:jc w:val="center"/>
        <w:rPr>
          <w:b/>
          <w:szCs w:val="20"/>
        </w:rPr>
      </w:pPr>
      <w:r w:rsidRPr="007C4472">
        <w:rPr>
          <w:b/>
          <w:szCs w:val="20"/>
        </w:rPr>
        <w:t xml:space="preserve">Minimum Information for Fishing </w:t>
      </w:r>
      <w:r w:rsidR="00376D2C" w:rsidRPr="007C4472">
        <w:rPr>
          <w:b/>
          <w:szCs w:val="20"/>
        </w:rPr>
        <w:t>Authorizations</w:t>
      </w:r>
    </w:p>
    <w:p w14:paraId="1FA21049" w14:textId="77777777" w:rsidR="004338CE" w:rsidRPr="007C4472" w:rsidRDefault="004338CE" w:rsidP="006A076D">
      <w:pPr>
        <w:spacing w:after="0" w:line="240" w:lineRule="auto"/>
        <w:ind w:left="0" w:right="0" w:firstLine="0"/>
        <w:jc w:val="left"/>
        <w:rPr>
          <w:szCs w:val="20"/>
        </w:rPr>
      </w:pPr>
    </w:p>
    <w:p w14:paraId="27577F3D" w14:textId="77777777" w:rsidR="004338CE" w:rsidRPr="007C4472" w:rsidRDefault="004338CE" w:rsidP="006A076D">
      <w:pPr>
        <w:spacing w:after="0" w:line="240" w:lineRule="auto"/>
        <w:ind w:left="0" w:right="0" w:firstLine="0"/>
        <w:jc w:val="left"/>
        <w:rPr>
          <w:szCs w:val="20"/>
        </w:rPr>
      </w:pPr>
      <w:r w:rsidRPr="007C4472">
        <w:rPr>
          <w:szCs w:val="20"/>
        </w:rPr>
        <w:t xml:space="preserve">A. IDENTIFICATION </w:t>
      </w:r>
    </w:p>
    <w:p w14:paraId="62B8FBE8" w14:textId="77777777" w:rsidR="004338CE" w:rsidRPr="007C4472" w:rsidRDefault="004338CE" w:rsidP="000D0678">
      <w:pPr>
        <w:spacing w:after="0" w:line="240" w:lineRule="auto"/>
        <w:ind w:left="0" w:right="0" w:firstLine="0"/>
        <w:rPr>
          <w:szCs w:val="20"/>
        </w:rPr>
      </w:pPr>
      <w:r w:rsidRPr="007C4472">
        <w:rPr>
          <w:szCs w:val="20"/>
        </w:rPr>
        <w:t xml:space="preserve"> </w:t>
      </w:r>
    </w:p>
    <w:p w14:paraId="6DA4EEB0" w14:textId="77777777" w:rsidR="004338CE" w:rsidRPr="007C4472" w:rsidRDefault="004338CE" w:rsidP="000D0678">
      <w:pPr>
        <w:tabs>
          <w:tab w:val="left" w:pos="426"/>
        </w:tabs>
        <w:spacing w:after="0" w:line="240" w:lineRule="auto"/>
        <w:ind w:left="0" w:right="0" w:firstLine="0"/>
        <w:rPr>
          <w:szCs w:val="20"/>
        </w:rPr>
      </w:pPr>
      <w:r w:rsidRPr="007C4472">
        <w:rPr>
          <w:szCs w:val="20"/>
        </w:rPr>
        <w:t>1.</w:t>
      </w:r>
      <w:r w:rsidRPr="007C4472">
        <w:rPr>
          <w:szCs w:val="20"/>
        </w:rPr>
        <w:tab/>
        <w:t xml:space="preserve">ICCAT registration number </w:t>
      </w:r>
    </w:p>
    <w:p w14:paraId="6B65B5FE" w14:textId="77777777" w:rsidR="004338CE" w:rsidRPr="007C4472" w:rsidRDefault="004338CE" w:rsidP="000D0678">
      <w:pPr>
        <w:tabs>
          <w:tab w:val="left" w:pos="426"/>
        </w:tabs>
        <w:spacing w:after="0" w:line="240" w:lineRule="auto"/>
        <w:ind w:left="0" w:right="0" w:firstLine="0"/>
        <w:rPr>
          <w:szCs w:val="20"/>
        </w:rPr>
      </w:pPr>
      <w:r w:rsidRPr="007C4472">
        <w:rPr>
          <w:szCs w:val="20"/>
        </w:rPr>
        <w:t>2.</w:t>
      </w:r>
      <w:r w:rsidRPr="007C4472">
        <w:rPr>
          <w:szCs w:val="20"/>
        </w:rPr>
        <w:tab/>
        <w:t xml:space="preserve">Name of fishing vessel </w:t>
      </w:r>
    </w:p>
    <w:p w14:paraId="3803CC62" w14:textId="77777777" w:rsidR="009247CE" w:rsidRPr="007C4472" w:rsidRDefault="004338CE" w:rsidP="000D0678">
      <w:pPr>
        <w:tabs>
          <w:tab w:val="left" w:pos="426"/>
        </w:tabs>
        <w:spacing w:after="0" w:line="240" w:lineRule="auto"/>
        <w:ind w:left="0" w:right="0" w:firstLine="0"/>
        <w:rPr>
          <w:szCs w:val="20"/>
        </w:rPr>
      </w:pPr>
      <w:r w:rsidRPr="007C4472">
        <w:rPr>
          <w:szCs w:val="20"/>
        </w:rPr>
        <w:t>3.</w:t>
      </w:r>
      <w:r w:rsidRPr="007C4472">
        <w:rPr>
          <w:szCs w:val="20"/>
        </w:rPr>
        <w:tab/>
      </w:r>
      <w:r w:rsidR="008A68B9" w:rsidRPr="007C4472">
        <w:rPr>
          <w:szCs w:val="20"/>
        </w:rPr>
        <w:t>External registration number</w:t>
      </w:r>
      <w:r w:rsidR="00305656" w:rsidRPr="007C4472">
        <w:rPr>
          <w:szCs w:val="20"/>
        </w:rPr>
        <w:t xml:space="preserve"> (letters and numbers)</w:t>
      </w:r>
    </w:p>
    <w:p w14:paraId="04C48FDD" w14:textId="133F8405" w:rsidR="00770B01" w:rsidRPr="007C4472" w:rsidRDefault="009247CE" w:rsidP="000D0678">
      <w:pPr>
        <w:tabs>
          <w:tab w:val="left" w:pos="426"/>
        </w:tabs>
        <w:spacing w:after="0" w:line="240" w:lineRule="auto"/>
        <w:ind w:left="0" w:right="0" w:firstLine="0"/>
        <w:rPr>
          <w:szCs w:val="20"/>
        </w:rPr>
      </w:pPr>
      <w:r w:rsidRPr="007C4472">
        <w:rPr>
          <w:szCs w:val="20"/>
        </w:rPr>
        <w:t>4</w:t>
      </w:r>
      <w:r w:rsidR="00AB19ED" w:rsidRPr="007C4472">
        <w:rPr>
          <w:szCs w:val="20"/>
        </w:rPr>
        <w:t>.</w:t>
      </w:r>
      <w:r w:rsidR="00AB19ED" w:rsidRPr="007C4472">
        <w:rPr>
          <w:szCs w:val="20"/>
        </w:rPr>
        <w:tab/>
      </w:r>
      <w:r w:rsidR="00800A8A" w:rsidRPr="007C4472">
        <w:rPr>
          <w:szCs w:val="20"/>
        </w:rPr>
        <w:t>IMO number</w:t>
      </w:r>
      <w:r w:rsidR="008A68B9" w:rsidRPr="007C4472">
        <w:rPr>
          <w:szCs w:val="20"/>
        </w:rPr>
        <w:t>,</w:t>
      </w:r>
      <w:r w:rsidR="00800A8A" w:rsidRPr="007C4472">
        <w:rPr>
          <w:szCs w:val="20"/>
        </w:rPr>
        <w:t xml:space="preserve"> </w:t>
      </w:r>
      <w:r w:rsidR="008A68B9" w:rsidRPr="007C4472">
        <w:rPr>
          <w:szCs w:val="20"/>
        </w:rPr>
        <w:t xml:space="preserve">if any </w:t>
      </w:r>
      <w:r w:rsidRPr="007C4472">
        <w:rPr>
          <w:szCs w:val="20"/>
        </w:rPr>
        <w:t xml:space="preserve"> </w:t>
      </w:r>
    </w:p>
    <w:p w14:paraId="03CFD6F9" w14:textId="77777777" w:rsidR="004338CE" w:rsidRPr="007C4472" w:rsidRDefault="004338CE" w:rsidP="000D0678">
      <w:pPr>
        <w:spacing w:after="0" w:line="240" w:lineRule="auto"/>
        <w:ind w:left="0" w:right="0" w:firstLine="0"/>
        <w:rPr>
          <w:szCs w:val="20"/>
        </w:rPr>
      </w:pPr>
      <w:r w:rsidRPr="007C4472">
        <w:rPr>
          <w:szCs w:val="20"/>
        </w:rPr>
        <w:t xml:space="preserve"> </w:t>
      </w:r>
    </w:p>
    <w:p w14:paraId="5776BF16" w14:textId="77777777" w:rsidR="004338CE" w:rsidRPr="007C4472" w:rsidRDefault="004338CE" w:rsidP="006A076D">
      <w:pPr>
        <w:spacing w:after="0" w:line="240" w:lineRule="auto"/>
        <w:ind w:left="0" w:right="0" w:firstLine="0"/>
        <w:jc w:val="left"/>
        <w:rPr>
          <w:szCs w:val="20"/>
        </w:rPr>
      </w:pPr>
      <w:r w:rsidRPr="007C4472">
        <w:rPr>
          <w:szCs w:val="20"/>
        </w:rPr>
        <w:t xml:space="preserve">B. FISHING CONDITIONS </w:t>
      </w:r>
    </w:p>
    <w:p w14:paraId="018D846A" w14:textId="77777777" w:rsidR="004338CE" w:rsidRPr="007C4472" w:rsidRDefault="004338CE" w:rsidP="000D0678">
      <w:pPr>
        <w:spacing w:after="0" w:line="240" w:lineRule="auto"/>
        <w:ind w:left="0" w:right="0" w:firstLine="0"/>
        <w:rPr>
          <w:szCs w:val="20"/>
        </w:rPr>
      </w:pPr>
      <w:r w:rsidRPr="007C4472">
        <w:rPr>
          <w:szCs w:val="20"/>
        </w:rPr>
        <w:t xml:space="preserve"> </w:t>
      </w:r>
    </w:p>
    <w:p w14:paraId="2D1D8CAF" w14:textId="77777777" w:rsidR="004338CE" w:rsidRPr="007C4472" w:rsidRDefault="004338CE" w:rsidP="000D0678">
      <w:pPr>
        <w:tabs>
          <w:tab w:val="left" w:pos="426"/>
        </w:tabs>
        <w:spacing w:after="0" w:line="240" w:lineRule="auto"/>
        <w:ind w:left="0" w:right="0" w:firstLine="0"/>
        <w:rPr>
          <w:szCs w:val="20"/>
        </w:rPr>
      </w:pPr>
      <w:r w:rsidRPr="007C4472">
        <w:rPr>
          <w:szCs w:val="20"/>
        </w:rPr>
        <w:t>1.</w:t>
      </w:r>
      <w:r w:rsidRPr="007C4472">
        <w:rPr>
          <w:szCs w:val="20"/>
        </w:rPr>
        <w:tab/>
        <w:t xml:space="preserve">Date of issue </w:t>
      </w:r>
    </w:p>
    <w:p w14:paraId="61AAD590" w14:textId="77777777" w:rsidR="004338CE" w:rsidRPr="007C4472" w:rsidRDefault="004338CE" w:rsidP="000D0678">
      <w:pPr>
        <w:tabs>
          <w:tab w:val="left" w:pos="426"/>
        </w:tabs>
        <w:spacing w:after="0" w:line="240" w:lineRule="auto"/>
        <w:ind w:left="0" w:right="0" w:firstLine="0"/>
        <w:rPr>
          <w:szCs w:val="20"/>
        </w:rPr>
      </w:pPr>
      <w:r w:rsidRPr="007C4472">
        <w:rPr>
          <w:szCs w:val="20"/>
        </w:rPr>
        <w:t>2.</w:t>
      </w:r>
      <w:r w:rsidRPr="007C4472">
        <w:rPr>
          <w:szCs w:val="20"/>
        </w:rPr>
        <w:tab/>
        <w:t xml:space="preserve">Period of validity </w:t>
      </w:r>
    </w:p>
    <w:p w14:paraId="71CFDF4C" w14:textId="77777777" w:rsidR="004338CE" w:rsidRPr="007C4472" w:rsidRDefault="004338CE" w:rsidP="000D0678">
      <w:pPr>
        <w:tabs>
          <w:tab w:val="left" w:pos="426"/>
        </w:tabs>
        <w:spacing w:after="0" w:line="240" w:lineRule="auto"/>
        <w:ind w:left="426" w:right="0" w:hanging="426"/>
        <w:rPr>
          <w:szCs w:val="20"/>
        </w:rPr>
      </w:pPr>
      <w:r w:rsidRPr="007C4472">
        <w:rPr>
          <w:szCs w:val="20"/>
        </w:rPr>
        <w:t>3.</w:t>
      </w:r>
      <w:r w:rsidRPr="007C4472">
        <w:rPr>
          <w:szCs w:val="20"/>
        </w:rPr>
        <w:tab/>
        <w:t xml:space="preserve">Conditions of fishing </w:t>
      </w:r>
      <w:r w:rsidR="00127D72" w:rsidRPr="007C4472">
        <w:rPr>
          <w:szCs w:val="20"/>
        </w:rPr>
        <w:t>authoriz</w:t>
      </w:r>
      <w:r w:rsidRPr="007C4472">
        <w:rPr>
          <w:szCs w:val="20"/>
        </w:rPr>
        <w:t xml:space="preserve">ation, including when appropriate species, zone, fishing gear and any other conditions applicable derived from this Recommendation and/or from national legislation. </w:t>
      </w:r>
    </w:p>
    <w:p w14:paraId="4EB65102" w14:textId="77777777" w:rsidR="004338CE" w:rsidRPr="007C4472" w:rsidRDefault="004338CE" w:rsidP="006A076D">
      <w:pPr>
        <w:spacing w:after="0" w:line="240" w:lineRule="auto"/>
        <w:ind w:left="0" w:right="0" w:firstLine="0"/>
        <w:jc w:val="left"/>
        <w:rPr>
          <w:szCs w:val="20"/>
        </w:rPr>
      </w:pPr>
      <w:r w:rsidRPr="007C4472">
        <w:rPr>
          <w:szCs w:val="20"/>
        </w:rPr>
        <w:t xml:space="preserve"> </w:t>
      </w:r>
    </w:p>
    <w:p w14:paraId="434E90DE" w14:textId="77777777" w:rsidR="004338CE" w:rsidRPr="007C4472" w:rsidRDefault="004338CE" w:rsidP="006A076D">
      <w:pPr>
        <w:spacing w:after="0" w:line="240" w:lineRule="auto"/>
        <w:ind w:left="0" w:right="0" w:firstLine="0"/>
        <w:jc w:val="left"/>
        <w:rPr>
          <w:szCs w:val="20"/>
        </w:rPr>
      </w:pPr>
      <w:r w:rsidRPr="007C4472">
        <w:rPr>
          <w:szCs w:val="20"/>
        </w:rPr>
        <w:t xml:space="preserve"> </w:t>
      </w:r>
    </w:p>
    <w:p w14:paraId="38187801" w14:textId="77777777" w:rsidR="00056833" w:rsidRPr="007C4472" w:rsidRDefault="00056833" w:rsidP="006A076D">
      <w:pPr>
        <w:spacing w:after="0" w:line="240" w:lineRule="auto"/>
        <w:ind w:left="0" w:right="0" w:firstLine="0"/>
        <w:jc w:val="left"/>
        <w:rPr>
          <w:szCs w:val="20"/>
        </w:rPr>
      </w:pP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8"/>
        <w:gridCol w:w="1488"/>
        <w:gridCol w:w="1488"/>
        <w:gridCol w:w="1488"/>
        <w:gridCol w:w="1490"/>
        <w:gridCol w:w="1488"/>
      </w:tblGrid>
      <w:tr w:rsidR="00056833" w:rsidRPr="007C4472" w14:paraId="019CEA2D" w14:textId="77777777" w:rsidTr="00AB4C96">
        <w:trPr>
          <w:trHeight w:val="234"/>
        </w:trPr>
        <w:tc>
          <w:tcPr>
            <w:tcW w:w="1488" w:type="dxa"/>
          </w:tcPr>
          <w:p w14:paraId="1DC092A9" w14:textId="77777777" w:rsidR="00056833" w:rsidRPr="007C4472"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c>
          <w:tcPr>
            <w:tcW w:w="1488" w:type="dxa"/>
          </w:tcPr>
          <w:p w14:paraId="7FC71E21" w14:textId="6E724292" w:rsidR="00056833" w:rsidRPr="007C4472" w:rsidRDefault="00056833" w:rsidP="006A076D">
            <w:pPr>
              <w:widowControl w:val="0"/>
              <w:autoSpaceDE w:val="0"/>
              <w:autoSpaceDN w:val="0"/>
              <w:spacing w:after="0" w:line="240" w:lineRule="auto"/>
              <w:ind w:left="280" w:right="0" w:firstLine="0"/>
              <w:jc w:val="left"/>
              <w:rPr>
                <w:b/>
                <w:color w:val="auto"/>
                <w:lang w:bidi="en-US"/>
              </w:rPr>
            </w:pPr>
            <w:r w:rsidRPr="007C4472">
              <w:rPr>
                <w:b/>
                <w:color w:val="auto"/>
                <w:lang w:bidi="en-US"/>
              </w:rPr>
              <w:t>From… to</w:t>
            </w:r>
          </w:p>
        </w:tc>
        <w:tc>
          <w:tcPr>
            <w:tcW w:w="1488" w:type="dxa"/>
          </w:tcPr>
          <w:p w14:paraId="14DBD5CC" w14:textId="77777777" w:rsidR="00056833" w:rsidRPr="007C4472" w:rsidRDefault="00056833" w:rsidP="006A076D">
            <w:pPr>
              <w:widowControl w:val="0"/>
              <w:autoSpaceDE w:val="0"/>
              <w:autoSpaceDN w:val="0"/>
              <w:spacing w:after="0" w:line="240" w:lineRule="auto"/>
              <w:ind w:left="357" w:right="0" w:firstLine="0"/>
              <w:jc w:val="left"/>
              <w:rPr>
                <w:b/>
                <w:color w:val="auto"/>
                <w:lang w:bidi="en-US"/>
              </w:rPr>
            </w:pPr>
            <w:r w:rsidRPr="007C4472">
              <w:rPr>
                <w:b/>
                <w:color w:val="auto"/>
                <w:lang w:bidi="en-US"/>
              </w:rPr>
              <w:t>From… to</w:t>
            </w:r>
          </w:p>
        </w:tc>
        <w:tc>
          <w:tcPr>
            <w:tcW w:w="1488" w:type="dxa"/>
          </w:tcPr>
          <w:p w14:paraId="50A5A5AF" w14:textId="77777777" w:rsidR="00056833" w:rsidRPr="007C4472" w:rsidRDefault="00056833" w:rsidP="006A076D">
            <w:pPr>
              <w:widowControl w:val="0"/>
              <w:autoSpaceDE w:val="0"/>
              <w:autoSpaceDN w:val="0"/>
              <w:spacing w:after="0" w:line="240" w:lineRule="auto"/>
              <w:ind w:left="357" w:right="0" w:firstLine="0"/>
              <w:jc w:val="left"/>
              <w:rPr>
                <w:b/>
                <w:color w:val="auto"/>
                <w:lang w:bidi="en-US"/>
              </w:rPr>
            </w:pPr>
            <w:r w:rsidRPr="007C4472">
              <w:rPr>
                <w:b/>
                <w:color w:val="auto"/>
                <w:lang w:bidi="en-US"/>
              </w:rPr>
              <w:t>From… to</w:t>
            </w:r>
          </w:p>
        </w:tc>
        <w:tc>
          <w:tcPr>
            <w:tcW w:w="1490" w:type="dxa"/>
          </w:tcPr>
          <w:p w14:paraId="7DD21BB6" w14:textId="77777777" w:rsidR="00056833" w:rsidRPr="007C4472" w:rsidRDefault="00056833" w:rsidP="006A076D">
            <w:pPr>
              <w:widowControl w:val="0"/>
              <w:autoSpaceDE w:val="0"/>
              <w:autoSpaceDN w:val="0"/>
              <w:spacing w:after="0" w:line="240" w:lineRule="auto"/>
              <w:ind w:left="357" w:right="0" w:firstLine="0"/>
              <w:jc w:val="left"/>
              <w:rPr>
                <w:b/>
                <w:color w:val="auto"/>
                <w:lang w:bidi="en-US"/>
              </w:rPr>
            </w:pPr>
            <w:r w:rsidRPr="007C4472">
              <w:rPr>
                <w:b/>
                <w:color w:val="auto"/>
                <w:lang w:bidi="en-US"/>
              </w:rPr>
              <w:t>From… to</w:t>
            </w:r>
          </w:p>
        </w:tc>
        <w:tc>
          <w:tcPr>
            <w:tcW w:w="1488" w:type="dxa"/>
          </w:tcPr>
          <w:p w14:paraId="007E1FF7" w14:textId="77777777" w:rsidR="00056833" w:rsidRPr="007C4472" w:rsidRDefault="00056833" w:rsidP="006A076D">
            <w:pPr>
              <w:widowControl w:val="0"/>
              <w:autoSpaceDE w:val="0"/>
              <w:autoSpaceDN w:val="0"/>
              <w:spacing w:after="0" w:line="240" w:lineRule="auto"/>
              <w:ind w:left="357" w:right="0" w:firstLine="0"/>
              <w:jc w:val="left"/>
              <w:rPr>
                <w:b/>
                <w:color w:val="auto"/>
                <w:lang w:bidi="en-US"/>
              </w:rPr>
            </w:pPr>
            <w:r w:rsidRPr="007C4472">
              <w:rPr>
                <w:b/>
                <w:color w:val="auto"/>
                <w:lang w:bidi="en-US"/>
              </w:rPr>
              <w:t>From… to</w:t>
            </w:r>
          </w:p>
        </w:tc>
      </w:tr>
      <w:tr w:rsidR="00056833" w:rsidRPr="007C4472" w14:paraId="1BB89889" w14:textId="77777777" w:rsidTr="00AB4C96">
        <w:trPr>
          <w:trHeight w:val="234"/>
        </w:trPr>
        <w:tc>
          <w:tcPr>
            <w:tcW w:w="1488" w:type="dxa"/>
          </w:tcPr>
          <w:p w14:paraId="7BD07099" w14:textId="77777777" w:rsidR="00056833" w:rsidRPr="007C4472" w:rsidRDefault="00056833" w:rsidP="006A076D">
            <w:pPr>
              <w:widowControl w:val="0"/>
              <w:autoSpaceDE w:val="0"/>
              <w:autoSpaceDN w:val="0"/>
              <w:spacing w:after="0" w:line="240" w:lineRule="auto"/>
              <w:ind w:left="112" w:right="0" w:firstLine="0"/>
              <w:jc w:val="left"/>
              <w:rPr>
                <w:b/>
                <w:color w:val="auto"/>
                <w:lang w:bidi="en-US"/>
              </w:rPr>
            </w:pPr>
            <w:r w:rsidRPr="007C4472">
              <w:rPr>
                <w:b/>
                <w:color w:val="auto"/>
                <w:lang w:bidi="en-US"/>
              </w:rPr>
              <w:t>Zones</w:t>
            </w:r>
          </w:p>
        </w:tc>
        <w:tc>
          <w:tcPr>
            <w:tcW w:w="1488" w:type="dxa"/>
          </w:tcPr>
          <w:p w14:paraId="067CA863" w14:textId="77777777" w:rsidR="00056833" w:rsidRPr="007C4472"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c>
          <w:tcPr>
            <w:tcW w:w="1488" w:type="dxa"/>
          </w:tcPr>
          <w:p w14:paraId="7754A06C" w14:textId="77777777" w:rsidR="00056833" w:rsidRPr="007C4472"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c>
          <w:tcPr>
            <w:tcW w:w="1488" w:type="dxa"/>
          </w:tcPr>
          <w:p w14:paraId="049B53DD" w14:textId="77777777" w:rsidR="00056833" w:rsidRPr="007C4472"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c>
          <w:tcPr>
            <w:tcW w:w="1490" w:type="dxa"/>
          </w:tcPr>
          <w:p w14:paraId="55ECE5E1" w14:textId="77777777" w:rsidR="00056833" w:rsidRPr="007C4472"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c>
          <w:tcPr>
            <w:tcW w:w="1488" w:type="dxa"/>
          </w:tcPr>
          <w:p w14:paraId="7C3BC319" w14:textId="77777777" w:rsidR="00056833" w:rsidRPr="007C4472"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r>
      <w:tr w:rsidR="00056833" w:rsidRPr="007C4472" w14:paraId="32E00C3E" w14:textId="77777777" w:rsidTr="00AB4C96">
        <w:trPr>
          <w:trHeight w:val="232"/>
        </w:trPr>
        <w:tc>
          <w:tcPr>
            <w:tcW w:w="1488" w:type="dxa"/>
          </w:tcPr>
          <w:p w14:paraId="13C07C64" w14:textId="77777777" w:rsidR="00056833" w:rsidRPr="007C4472" w:rsidRDefault="00056833" w:rsidP="006A076D">
            <w:pPr>
              <w:widowControl w:val="0"/>
              <w:autoSpaceDE w:val="0"/>
              <w:autoSpaceDN w:val="0"/>
              <w:spacing w:after="0" w:line="240" w:lineRule="auto"/>
              <w:ind w:left="112" w:right="0" w:firstLine="0"/>
              <w:jc w:val="left"/>
              <w:rPr>
                <w:b/>
                <w:color w:val="auto"/>
                <w:lang w:bidi="en-US"/>
              </w:rPr>
            </w:pPr>
            <w:r w:rsidRPr="007C4472">
              <w:rPr>
                <w:b/>
                <w:color w:val="auto"/>
                <w:lang w:bidi="en-US"/>
              </w:rPr>
              <w:t>Species</w:t>
            </w:r>
          </w:p>
        </w:tc>
        <w:tc>
          <w:tcPr>
            <w:tcW w:w="1488" w:type="dxa"/>
          </w:tcPr>
          <w:p w14:paraId="5A70B9C8" w14:textId="77777777" w:rsidR="00056833" w:rsidRPr="007C4472"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c>
          <w:tcPr>
            <w:tcW w:w="1488" w:type="dxa"/>
          </w:tcPr>
          <w:p w14:paraId="31940300" w14:textId="77777777" w:rsidR="00056833" w:rsidRPr="007C4472"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c>
          <w:tcPr>
            <w:tcW w:w="1488" w:type="dxa"/>
          </w:tcPr>
          <w:p w14:paraId="1643EC92" w14:textId="77777777" w:rsidR="00056833" w:rsidRPr="007C4472"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c>
          <w:tcPr>
            <w:tcW w:w="1490" w:type="dxa"/>
          </w:tcPr>
          <w:p w14:paraId="46D76126" w14:textId="77777777" w:rsidR="00056833" w:rsidRPr="007C4472"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c>
          <w:tcPr>
            <w:tcW w:w="1488" w:type="dxa"/>
          </w:tcPr>
          <w:p w14:paraId="4FB6CCEA" w14:textId="77777777" w:rsidR="00056833" w:rsidRPr="007C4472"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r>
      <w:tr w:rsidR="00056833" w:rsidRPr="007C4472" w14:paraId="725656AB" w14:textId="77777777" w:rsidTr="00AB4C96">
        <w:trPr>
          <w:trHeight w:val="234"/>
        </w:trPr>
        <w:tc>
          <w:tcPr>
            <w:tcW w:w="1488" w:type="dxa"/>
          </w:tcPr>
          <w:p w14:paraId="58427B31" w14:textId="77777777" w:rsidR="00056833" w:rsidRPr="007C4472" w:rsidRDefault="00056833" w:rsidP="006A076D">
            <w:pPr>
              <w:widowControl w:val="0"/>
              <w:autoSpaceDE w:val="0"/>
              <w:autoSpaceDN w:val="0"/>
              <w:spacing w:after="0" w:line="240" w:lineRule="auto"/>
              <w:ind w:left="112" w:right="0" w:firstLine="0"/>
              <w:jc w:val="left"/>
              <w:rPr>
                <w:b/>
                <w:color w:val="auto"/>
                <w:lang w:bidi="en-US"/>
              </w:rPr>
            </w:pPr>
            <w:r w:rsidRPr="007C4472">
              <w:rPr>
                <w:b/>
                <w:color w:val="auto"/>
                <w:lang w:bidi="en-US"/>
              </w:rPr>
              <w:t>Fishing gear</w:t>
            </w:r>
          </w:p>
        </w:tc>
        <w:tc>
          <w:tcPr>
            <w:tcW w:w="1488" w:type="dxa"/>
          </w:tcPr>
          <w:p w14:paraId="097CEA62" w14:textId="77777777" w:rsidR="00056833" w:rsidRPr="007C4472"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c>
          <w:tcPr>
            <w:tcW w:w="1488" w:type="dxa"/>
          </w:tcPr>
          <w:p w14:paraId="18387471" w14:textId="77777777" w:rsidR="00056833" w:rsidRPr="007C4472"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c>
          <w:tcPr>
            <w:tcW w:w="1488" w:type="dxa"/>
          </w:tcPr>
          <w:p w14:paraId="48D7C76D" w14:textId="77777777" w:rsidR="00056833" w:rsidRPr="007C4472"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c>
          <w:tcPr>
            <w:tcW w:w="1490" w:type="dxa"/>
          </w:tcPr>
          <w:p w14:paraId="190A792A" w14:textId="77777777" w:rsidR="00056833" w:rsidRPr="007C4472"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c>
          <w:tcPr>
            <w:tcW w:w="1488" w:type="dxa"/>
          </w:tcPr>
          <w:p w14:paraId="41D70E8F" w14:textId="77777777" w:rsidR="00056833" w:rsidRPr="007C4472" w:rsidRDefault="00056833" w:rsidP="006A076D">
            <w:pPr>
              <w:widowControl w:val="0"/>
              <w:autoSpaceDE w:val="0"/>
              <w:autoSpaceDN w:val="0"/>
              <w:spacing w:after="0" w:line="240" w:lineRule="auto"/>
              <w:ind w:left="0" w:right="0" w:firstLine="0"/>
              <w:jc w:val="left"/>
              <w:rPr>
                <w:rFonts w:ascii="Times New Roman"/>
                <w:color w:val="auto"/>
                <w:sz w:val="16"/>
                <w:lang w:bidi="en-US"/>
              </w:rPr>
            </w:pPr>
          </w:p>
        </w:tc>
      </w:tr>
      <w:tr w:rsidR="00056833" w:rsidRPr="007C4472" w14:paraId="152D238F" w14:textId="77777777" w:rsidTr="00AB4C96">
        <w:trPr>
          <w:trHeight w:val="467"/>
        </w:trPr>
        <w:tc>
          <w:tcPr>
            <w:tcW w:w="1488" w:type="dxa"/>
          </w:tcPr>
          <w:p w14:paraId="7547CC56" w14:textId="77777777" w:rsidR="00056833" w:rsidRPr="007C4472" w:rsidRDefault="00056833" w:rsidP="006A076D">
            <w:pPr>
              <w:widowControl w:val="0"/>
              <w:autoSpaceDE w:val="0"/>
              <w:autoSpaceDN w:val="0"/>
              <w:spacing w:before="8" w:after="0" w:line="240" w:lineRule="auto"/>
              <w:ind w:left="112" w:right="0" w:firstLine="0"/>
              <w:jc w:val="left"/>
              <w:rPr>
                <w:b/>
                <w:color w:val="auto"/>
                <w:lang w:bidi="en-US"/>
              </w:rPr>
            </w:pPr>
            <w:r w:rsidRPr="007C4472">
              <w:rPr>
                <w:b/>
                <w:color w:val="auto"/>
                <w:lang w:bidi="en-US"/>
              </w:rPr>
              <w:t xml:space="preserve">Other </w:t>
            </w:r>
            <w:r w:rsidRPr="007C4472">
              <w:rPr>
                <w:b/>
                <w:color w:val="auto"/>
                <w:w w:val="95"/>
                <w:lang w:bidi="en-US"/>
              </w:rPr>
              <w:t>conditions</w:t>
            </w:r>
          </w:p>
        </w:tc>
        <w:tc>
          <w:tcPr>
            <w:tcW w:w="1488" w:type="dxa"/>
          </w:tcPr>
          <w:p w14:paraId="5E7706F0" w14:textId="77777777" w:rsidR="00056833" w:rsidRPr="007C4472" w:rsidRDefault="00056833" w:rsidP="006A076D">
            <w:pPr>
              <w:widowControl w:val="0"/>
              <w:autoSpaceDE w:val="0"/>
              <w:autoSpaceDN w:val="0"/>
              <w:spacing w:after="0" w:line="240" w:lineRule="auto"/>
              <w:ind w:left="0" w:right="0" w:firstLine="0"/>
              <w:jc w:val="left"/>
              <w:rPr>
                <w:rFonts w:ascii="Times New Roman"/>
                <w:color w:val="auto"/>
                <w:sz w:val="18"/>
                <w:lang w:bidi="en-US"/>
              </w:rPr>
            </w:pPr>
          </w:p>
        </w:tc>
        <w:tc>
          <w:tcPr>
            <w:tcW w:w="1488" w:type="dxa"/>
          </w:tcPr>
          <w:p w14:paraId="1751FD3B" w14:textId="77777777" w:rsidR="00056833" w:rsidRPr="007C4472" w:rsidRDefault="00056833" w:rsidP="006A076D">
            <w:pPr>
              <w:widowControl w:val="0"/>
              <w:autoSpaceDE w:val="0"/>
              <w:autoSpaceDN w:val="0"/>
              <w:spacing w:after="0" w:line="240" w:lineRule="auto"/>
              <w:ind w:left="0" w:right="0" w:firstLine="0"/>
              <w:jc w:val="left"/>
              <w:rPr>
                <w:rFonts w:ascii="Times New Roman"/>
                <w:color w:val="auto"/>
                <w:sz w:val="18"/>
                <w:lang w:bidi="en-US"/>
              </w:rPr>
            </w:pPr>
          </w:p>
        </w:tc>
        <w:tc>
          <w:tcPr>
            <w:tcW w:w="1488" w:type="dxa"/>
          </w:tcPr>
          <w:p w14:paraId="3F6C8452" w14:textId="77777777" w:rsidR="00056833" w:rsidRPr="007C4472" w:rsidRDefault="00056833" w:rsidP="006A076D">
            <w:pPr>
              <w:widowControl w:val="0"/>
              <w:autoSpaceDE w:val="0"/>
              <w:autoSpaceDN w:val="0"/>
              <w:spacing w:after="0" w:line="240" w:lineRule="auto"/>
              <w:ind w:left="0" w:right="0" w:firstLine="0"/>
              <w:jc w:val="left"/>
              <w:rPr>
                <w:rFonts w:ascii="Times New Roman"/>
                <w:color w:val="auto"/>
                <w:sz w:val="18"/>
                <w:lang w:bidi="en-US"/>
              </w:rPr>
            </w:pPr>
          </w:p>
        </w:tc>
        <w:tc>
          <w:tcPr>
            <w:tcW w:w="1490" w:type="dxa"/>
          </w:tcPr>
          <w:p w14:paraId="411D06FF" w14:textId="77777777" w:rsidR="00056833" w:rsidRPr="007C4472" w:rsidRDefault="00056833" w:rsidP="006A076D">
            <w:pPr>
              <w:widowControl w:val="0"/>
              <w:autoSpaceDE w:val="0"/>
              <w:autoSpaceDN w:val="0"/>
              <w:spacing w:after="0" w:line="240" w:lineRule="auto"/>
              <w:ind w:left="0" w:right="0" w:firstLine="0"/>
              <w:jc w:val="left"/>
              <w:rPr>
                <w:rFonts w:ascii="Times New Roman"/>
                <w:color w:val="auto"/>
                <w:sz w:val="18"/>
                <w:lang w:bidi="en-US"/>
              </w:rPr>
            </w:pPr>
          </w:p>
        </w:tc>
        <w:tc>
          <w:tcPr>
            <w:tcW w:w="1488" w:type="dxa"/>
          </w:tcPr>
          <w:p w14:paraId="11A229E0" w14:textId="77777777" w:rsidR="00056833" w:rsidRPr="007C4472" w:rsidRDefault="00056833" w:rsidP="006A076D">
            <w:pPr>
              <w:widowControl w:val="0"/>
              <w:autoSpaceDE w:val="0"/>
              <w:autoSpaceDN w:val="0"/>
              <w:spacing w:after="0" w:line="240" w:lineRule="auto"/>
              <w:ind w:left="0" w:right="0" w:firstLine="0"/>
              <w:jc w:val="left"/>
              <w:rPr>
                <w:rFonts w:ascii="Times New Roman"/>
                <w:color w:val="auto"/>
                <w:sz w:val="18"/>
                <w:lang w:bidi="en-US"/>
              </w:rPr>
            </w:pPr>
          </w:p>
        </w:tc>
      </w:tr>
    </w:tbl>
    <w:p w14:paraId="7FB9ECBA" w14:textId="77777777" w:rsidR="00056833" w:rsidRPr="007C4472" w:rsidRDefault="00056833" w:rsidP="006A076D">
      <w:pPr>
        <w:spacing w:after="0" w:line="240" w:lineRule="auto"/>
        <w:ind w:left="0" w:right="0" w:firstLine="0"/>
        <w:jc w:val="left"/>
        <w:rPr>
          <w:szCs w:val="20"/>
        </w:rPr>
      </w:pPr>
    </w:p>
    <w:p w14:paraId="1ABB9C3A" w14:textId="77777777" w:rsidR="004338CE" w:rsidRPr="007C4472" w:rsidRDefault="004338CE" w:rsidP="006A076D">
      <w:pPr>
        <w:spacing w:after="0" w:line="240" w:lineRule="auto"/>
        <w:ind w:left="0" w:right="0" w:firstLine="0"/>
        <w:jc w:val="left"/>
        <w:rPr>
          <w:szCs w:val="20"/>
        </w:rPr>
      </w:pPr>
      <w:r w:rsidRPr="007C4472">
        <w:rPr>
          <w:szCs w:val="20"/>
        </w:rPr>
        <w:t xml:space="preserve"> </w:t>
      </w:r>
    </w:p>
    <w:p w14:paraId="2A650BE7" w14:textId="77777777" w:rsidR="004338CE" w:rsidRPr="007C4472" w:rsidRDefault="004338CE" w:rsidP="006A076D">
      <w:pPr>
        <w:spacing w:after="0" w:line="240" w:lineRule="auto"/>
        <w:ind w:left="0" w:right="0" w:firstLine="0"/>
        <w:jc w:val="left"/>
        <w:rPr>
          <w:szCs w:val="20"/>
        </w:rPr>
      </w:pPr>
      <w:r w:rsidRPr="007C4472">
        <w:rPr>
          <w:szCs w:val="20"/>
        </w:rPr>
        <w:t xml:space="preserve"> </w:t>
      </w:r>
      <w:r w:rsidRPr="007C4472">
        <w:rPr>
          <w:szCs w:val="20"/>
        </w:rPr>
        <w:tab/>
        <w:t xml:space="preserve"> </w:t>
      </w:r>
    </w:p>
    <w:p w14:paraId="0186648E" w14:textId="77777777" w:rsidR="004A55A0" w:rsidRPr="007C4472" w:rsidRDefault="004A55A0" w:rsidP="006A076D">
      <w:pPr>
        <w:spacing w:after="160" w:line="240" w:lineRule="auto"/>
        <w:ind w:left="0" w:right="0" w:firstLine="0"/>
        <w:jc w:val="left"/>
        <w:rPr>
          <w:szCs w:val="20"/>
        </w:rPr>
      </w:pPr>
      <w:r w:rsidRPr="007C4472">
        <w:rPr>
          <w:szCs w:val="20"/>
        </w:rPr>
        <w:br w:type="page"/>
      </w:r>
    </w:p>
    <w:p w14:paraId="1BCC4194" w14:textId="7DB52A70" w:rsidR="003D3868" w:rsidRPr="007C4472" w:rsidRDefault="003B19E5" w:rsidP="006A076D">
      <w:pPr>
        <w:spacing w:after="0" w:line="240" w:lineRule="auto"/>
        <w:ind w:left="0" w:right="0" w:firstLine="0"/>
        <w:jc w:val="right"/>
        <w:rPr>
          <w:b/>
          <w:szCs w:val="20"/>
        </w:rPr>
      </w:pPr>
      <w:r w:rsidRPr="007C4472">
        <w:rPr>
          <w:b/>
          <w:szCs w:val="20"/>
        </w:rPr>
        <w:lastRenderedPageBreak/>
        <w:t>Annex</w:t>
      </w:r>
      <w:r w:rsidR="004A55A0" w:rsidRPr="007C4472">
        <w:rPr>
          <w:b/>
          <w:szCs w:val="20"/>
        </w:rPr>
        <w:t xml:space="preserve"> 14</w:t>
      </w:r>
    </w:p>
    <w:p w14:paraId="05FC81C5" w14:textId="77777777" w:rsidR="00741D74" w:rsidRPr="007C4472" w:rsidRDefault="00741D74" w:rsidP="006A076D">
      <w:pPr>
        <w:spacing w:after="0" w:line="240" w:lineRule="auto"/>
        <w:ind w:left="0" w:right="0" w:firstLine="0"/>
        <w:jc w:val="center"/>
        <w:rPr>
          <w:b/>
          <w:szCs w:val="20"/>
        </w:rPr>
      </w:pPr>
    </w:p>
    <w:p w14:paraId="430B079E" w14:textId="77777777" w:rsidR="00741D74" w:rsidRPr="007C4472" w:rsidRDefault="00741D74" w:rsidP="006A076D">
      <w:pPr>
        <w:spacing w:after="0" w:line="240" w:lineRule="auto"/>
        <w:ind w:left="0" w:right="0" w:firstLine="0"/>
        <w:jc w:val="center"/>
        <w:rPr>
          <w:b/>
          <w:szCs w:val="20"/>
        </w:rPr>
      </w:pPr>
      <w:r w:rsidRPr="007C4472">
        <w:rPr>
          <w:b/>
          <w:szCs w:val="20"/>
        </w:rPr>
        <w:t>Procedure for sealing operations of transport cages</w:t>
      </w:r>
    </w:p>
    <w:p w14:paraId="19301E91" w14:textId="77777777" w:rsidR="00741D74" w:rsidRPr="007C4472" w:rsidRDefault="00741D74" w:rsidP="006A076D">
      <w:pPr>
        <w:spacing w:after="0" w:line="240" w:lineRule="auto"/>
        <w:ind w:left="0" w:right="0" w:firstLine="0"/>
        <w:jc w:val="center"/>
        <w:rPr>
          <w:b/>
          <w:szCs w:val="20"/>
        </w:rPr>
      </w:pPr>
    </w:p>
    <w:p w14:paraId="66115A85" w14:textId="77777777" w:rsidR="00741D74" w:rsidRPr="007C4472" w:rsidRDefault="00741D74" w:rsidP="006A076D">
      <w:pPr>
        <w:spacing w:after="0" w:line="240" w:lineRule="auto"/>
        <w:ind w:left="0" w:right="0" w:firstLine="0"/>
        <w:rPr>
          <w:szCs w:val="20"/>
        </w:rPr>
      </w:pPr>
      <w:r w:rsidRPr="007C4472">
        <w:rPr>
          <w:szCs w:val="20"/>
        </w:rPr>
        <w:t xml:space="preserve">Prior to </w:t>
      </w:r>
      <w:r w:rsidR="005B03C8" w:rsidRPr="007C4472">
        <w:rPr>
          <w:szCs w:val="20"/>
        </w:rPr>
        <w:t>their</w:t>
      </w:r>
      <w:r w:rsidRPr="007C4472">
        <w:rPr>
          <w:szCs w:val="20"/>
        </w:rPr>
        <w:t xml:space="preserve"> deployment on a purse seine vessel</w:t>
      </w:r>
      <w:r w:rsidR="00341ABF" w:rsidRPr="007C4472">
        <w:rPr>
          <w:szCs w:val="20"/>
        </w:rPr>
        <w:t>,</w:t>
      </w:r>
      <w:r w:rsidRPr="007C4472">
        <w:rPr>
          <w:szCs w:val="20"/>
        </w:rPr>
        <w:t xml:space="preserve"> a trap, or a towing vessel, the</w:t>
      </w:r>
      <w:r w:rsidR="00A91D24" w:rsidRPr="007C4472">
        <w:rPr>
          <w:szCs w:val="20"/>
        </w:rPr>
        <w:t xml:space="preserve"> </w:t>
      </w:r>
      <w:r w:rsidR="00A91D24" w:rsidRPr="007C4472">
        <w:rPr>
          <w:rFonts w:cs="Times New Roman"/>
          <w:szCs w:val="20"/>
        </w:rPr>
        <w:t xml:space="preserve">provider responsible for the ROP </w:t>
      </w:r>
      <w:r w:rsidRPr="007C4472">
        <w:rPr>
          <w:szCs w:val="20"/>
        </w:rPr>
        <w:t>and national competent authorities shall provide a minimum of</w:t>
      </w:r>
      <w:r w:rsidR="001B7946" w:rsidRPr="007C4472">
        <w:rPr>
          <w:szCs w:val="20"/>
        </w:rPr>
        <w:t xml:space="preserve"> </w:t>
      </w:r>
      <w:r w:rsidR="004E2566" w:rsidRPr="007C4472">
        <w:rPr>
          <w:szCs w:val="20"/>
        </w:rPr>
        <w:t>25</w:t>
      </w:r>
      <w:r w:rsidRPr="007C4472">
        <w:rPr>
          <w:szCs w:val="20"/>
        </w:rPr>
        <w:t xml:space="preserve"> </w:t>
      </w:r>
      <w:r w:rsidR="009E7003" w:rsidRPr="007C4472">
        <w:rPr>
          <w:szCs w:val="20"/>
        </w:rPr>
        <w:t xml:space="preserve">ICCAT </w:t>
      </w:r>
      <w:r w:rsidRPr="007C4472">
        <w:rPr>
          <w:szCs w:val="20"/>
        </w:rPr>
        <w:t>seals to each ICCAT regional and national observers under their responsibility and maintain a record of the seals provided and used.</w:t>
      </w:r>
    </w:p>
    <w:p w14:paraId="42CA82D9" w14:textId="77777777" w:rsidR="00741D74" w:rsidRPr="007C4472" w:rsidRDefault="00741D74" w:rsidP="006A076D">
      <w:pPr>
        <w:spacing w:after="0" w:line="240" w:lineRule="auto"/>
        <w:ind w:left="0" w:right="0" w:firstLine="0"/>
        <w:rPr>
          <w:szCs w:val="20"/>
        </w:rPr>
      </w:pPr>
    </w:p>
    <w:p w14:paraId="6E0A9333" w14:textId="77777777" w:rsidR="00741D74" w:rsidRPr="007C4472" w:rsidRDefault="00741D74" w:rsidP="006A076D">
      <w:pPr>
        <w:spacing w:after="0" w:line="240" w:lineRule="auto"/>
        <w:ind w:left="0" w:right="0" w:firstLine="0"/>
        <w:rPr>
          <w:szCs w:val="20"/>
        </w:rPr>
      </w:pPr>
      <w:r w:rsidRPr="007C4472">
        <w:rPr>
          <w:szCs w:val="20"/>
        </w:rPr>
        <w:t xml:space="preserve">The donor operator shall be responsible for sealing the cages. For this purpose, a minimum of three seals, placed in such a way that they prevent the opening of doors without </w:t>
      </w:r>
      <w:r w:rsidR="005B03C8" w:rsidRPr="007C4472">
        <w:rPr>
          <w:szCs w:val="20"/>
        </w:rPr>
        <w:t xml:space="preserve">breaking </w:t>
      </w:r>
      <w:r w:rsidRPr="007C4472">
        <w:rPr>
          <w:szCs w:val="20"/>
        </w:rPr>
        <w:t>the seals</w:t>
      </w:r>
      <w:r w:rsidR="005B03C8" w:rsidRPr="007C4472">
        <w:rPr>
          <w:szCs w:val="20"/>
        </w:rPr>
        <w:t>, shall be put on each cage door</w:t>
      </w:r>
      <w:r w:rsidRPr="007C4472">
        <w:rPr>
          <w:szCs w:val="20"/>
        </w:rPr>
        <w:t>.</w:t>
      </w:r>
    </w:p>
    <w:p w14:paraId="26BDF999" w14:textId="77777777" w:rsidR="00741D74" w:rsidRPr="007C4472" w:rsidRDefault="00741D74" w:rsidP="006A076D">
      <w:pPr>
        <w:spacing w:after="0" w:line="240" w:lineRule="auto"/>
        <w:ind w:left="0" w:right="0" w:firstLine="0"/>
        <w:rPr>
          <w:szCs w:val="20"/>
        </w:rPr>
      </w:pPr>
    </w:p>
    <w:p w14:paraId="611D35FA" w14:textId="29C2A0A5" w:rsidR="00741D74" w:rsidRPr="007C4472" w:rsidRDefault="00741D74" w:rsidP="006A076D">
      <w:pPr>
        <w:spacing w:after="0" w:line="240" w:lineRule="auto"/>
        <w:ind w:left="0" w:right="0" w:firstLine="0"/>
        <w:rPr>
          <w:szCs w:val="20"/>
        </w:rPr>
      </w:pPr>
      <w:r w:rsidRPr="007C4472">
        <w:rPr>
          <w:szCs w:val="20"/>
        </w:rPr>
        <w:t xml:space="preserve">The sealing operation shall be video recorded by the donor operator and shall allow the identification of the seals and </w:t>
      </w:r>
      <w:r w:rsidR="005B03C8" w:rsidRPr="007C4472">
        <w:rPr>
          <w:szCs w:val="20"/>
        </w:rPr>
        <w:t xml:space="preserve">verification </w:t>
      </w:r>
      <w:r w:rsidRPr="007C4472">
        <w:rPr>
          <w:szCs w:val="20"/>
        </w:rPr>
        <w:t xml:space="preserve">that the seals have been properly placed. </w:t>
      </w:r>
      <w:r w:rsidR="009763DE" w:rsidRPr="007C4472">
        <w:rPr>
          <w:szCs w:val="20"/>
        </w:rPr>
        <w:t xml:space="preserve">The video shall </w:t>
      </w:r>
      <w:r w:rsidR="00806011" w:rsidRPr="007C4472">
        <w:rPr>
          <w:szCs w:val="20"/>
        </w:rPr>
        <w:t xml:space="preserve">comply with </w:t>
      </w:r>
      <w:r w:rsidR="00BB633B" w:rsidRPr="007C4472">
        <w:rPr>
          <w:szCs w:val="20"/>
        </w:rPr>
        <w:t>paragraph</w:t>
      </w:r>
      <w:r w:rsidR="0005110B" w:rsidRPr="007C4472">
        <w:rPr>
          <w:szCs w:val="20"/>
        </w:rPr>
        <w:t xml:space="preserve"> 1</w:t>
      </w:r>
      <w:r w:rsidR="000676FC" w:rsidRPr="007C4472">
        <w:rPr>
          <w:szCs w:val="20"/>
        </w:rPr>
        <w:t xml:space="preserve"> </w:t>
      </w:r>
      <w:r w:rsidR="00806011" w:rsidRPr="007C4472">
        <w:rPr>
          <w:szCs w:val="20"/>
        </w:rPr>
        <w:t xml:space="preserve">a), b), c) of </w:t>
      </w:r>
      <w:r w:rsidR="003B19E5" w:rsidRPr="007C4472">
        <w:rPr>
          <w:b/>
          <w:bCs/>
          <w:szCs w:val="20"/>
        </w:rPr>
        <w:t>Annex</w:t>
      </w:r>
      <w:r w:rsidR="00806011" w:rsidRPr="007C4472">
        <w:rPr>
          <w:b/>
          <w:bCs/>
          <w:szCs w:val="20"/>
        </w:rPr>
        <w:t xml:space="preserve"> 8.</w:t>
      </w:r>
      <w:r w:rsidR="009763DE" w:rsidRPr="007C4472">
        <w:rPr>
          <w:szCs w:val="20"/>
        </w:rPr>
        <w:t xml:space="preserve"> </w:t>
      </w:r>
      <w:bookmarkStart w:id="27" w:name="_Hlk117754957"/>
      <w:r w:rsidR="005B00A6" w:rsidRPr="007C4472">
        <w:rPr>
          <w:szCs w:val="20"/>
        </w:rPr>
        <w:t xml:space="preserve">The video footage concerned shall accompany the fish up to the destination farm. A copy shall be kept onboard </w:t>
      </w:r>
      <w:r w:rsidR="00727FDC" w:rsidRPr="007C4472">
        <w:rPr>
          <w:szCs w:val="20"/>
        </w:rPr>
        <w:t>the donor vessel(s) or the trap(s</w:t>
      </w:r>
      <w:r w:rsidR="007D33C9" w:rsidRPr="007C4472">
        <w:rPr>
          <w:szCs w:val="20"/>
        </w:rPr>
        <w:t>) and</w:t>
      </w:r>
      <w:r w:rsidR="00727FDC" w:rsidRPr="007C4472">
        <w:rPr>
          <w:szCs w:val="20"/>
        </w:rPr>
        <w:t xml:space="preserve"> remain accessible for control purposes at any time during the fishing campaign. </w:t>
      </w:r>
      <w:bookmarkEnd w:id="27"/>
      <w:r w:rsidRPr="007C4472">
        <w:rPr>
          <w:szCs w:val="20"/>
        </w:rPr>
        <w:t>A copy of the video footage shall be made available to the ICCAT regional observer on board the purse seine or on the trap, or to the national observer on the receiving towing vessel, for transmission to the CPC competent authority or regional observer present at the subsequent control transfer.</w:t>
      </w:r>
    </w:p>
    <w:p w14:paraId="38AC9807" w14:textId="77777777" w:rsidR="00741D74" w:rsidRPr="007C4472" w:rsidRDefault="00741D74" w:rsidP="006A076D">
      <w:pPr>
        <w:spacing w:after="0" w:line="240" w:lineRule="auto"/>
        <w:ind w:left="0" w:right="0" w:firstLine="0"/>
        <w:rPr>
          <w:szCs w:val="20"/>
        </w:rPr>
      </w:pPr>
    </w:p>
    <w:p w14:paraId="5454D845" w14:textId="2E484170" w:rsidR="00182BFF" w:rsidRPr="007C4472" w:rsidRDefault="00741D74" w:rsidP="00182BFF">
      <w:pPr>
        <w:spacing w:after="0" w:line="240" w:lineRule="auto"/>
        <w:ind w:left="0" w:right="0" w:firstLine="0"/>
        <w:rPr>
          <w:szCs w:val="20"/>
        </w:rPr>
      </w:pPr>
      <w:r w:rsidRPr="007C4472">
        <w:rPr>
          <w:szCs w:val="20"/>
        </w:rPr>
        <w:t xml:space="preserve">The video footage of the subsequent control transfer shall </w:t>
      </w:r>
      <w:r w:rsidR="00324F13" w:rsidRPr="007C4472">
        <w:rPr>
          <w:szCs w:val="20"/>
        </w:rPr>
        <w:t>include</w:t>
      </w:r>
      <w:r w:rsidRPr="007C4472">
        <w:rPr>
          <w:szCs w:val="20"/>
        </w:rPr>
        <w:t xml:space="preserve"> the unsealing operation, </w:t>
      </w:r>
      <w:r w:rsidR="00415CD5" w:rsidRPr="007C4472">
        <w:rPr>
          <w:szCs w:val="20"/>
        </w:rPr>
        <w:t xml:space="preserve">which shall be undertaken </w:t>
      </w:r>
      <w:r w:rsidRPr="007C4472">
        <w:rPr>
          <w:szCs w:val="20"/>
        </w:rPr>
        <w:t xml:space="preserve">in such a way </w:t>
      </w:r>
      <w:r w:rsidR="00A6062D" w:rsidRPr="007C4472">
        <w:rPr>
          <w:szCs w:val="20"/>
        </w:rPr>
        <w:t xml:space="preserve">as </w:t>
      </w:r>
      <w:r w:rsidRPr="007C4472">
        <w:rPr>
          <w:szCs w:val="20"/>
        </w:rPr>
        <w:t>to allow the identification of the seals and verif</w:t>
      </w:r>
      <w:r w:rsidR="00415CD5" w:rsidRPr="007C4472">
        <w:rPr>
          <w:szCs w:val="20"/>
        </w:rPr>
        <w:t>ication</w:t>
      </w:r>
      <w:r w:rsidRPr="007C4472">
        <w:rPr>
          <w:szCs w:val="20"/>
        </w:rPr>
        <w:t xml:space="preserve"> that the seals have not be</w:t>
      </w:r>
      <w:r w:rsidR="00A6062D" w:rsidRPr="007C4472">
        <w:rPr>
          <w:szCs w:val="20"/>
        </w:rPr>
        <w:t>en</w:t>
      </w:r>
      <w:r w:rsidRPr="007C4472">
        <w:rPr>
          <w:szCs w:val="20"/>
        </w:rPr>
        <w:t xml:space="preserve"> tampered with.</w:t>
      </w:r>
    </w:p>
    <w:p w14:paraId="25031F02" w14:textId="77777777" w:rsidR="00182BFF" w:rsidRPr="007C4472" w:rsidRDefault="00182BFF">
      <w:pPr>
        <w:spacing w:after="160" w:line="259" w:lineRule="auto"/>
        <w:ind w:left="0" w:right="0" w:firstLine="0"/>
        <w:jc w:val="left"/>
        <w:rPr>
          <w:szCs w:val="20"/>
        </w:rPr>
      </w:pPr>
      <w:r w:rsidRPr="007C4472">
        <w:rPr>
          <w:szCs w:val="20"/>
        </w:rPr>
        <w:br w:type="page"/>
      </w:r>
    </w:p>
    <w:p w14:paraId="03C967D9" w14:textId="64EEF8B3" w:rsidR="00182BFF" w:rsidRPr="007C4472" w:rsidRDefault="003B19E5" w:rsidP="00182BFF">
      <w:pPr>
        <w:spacing w:after="0" w:line="240" w:lineRule="auto"/>
        <w:ind w:left="0" w:right="0" w:firstLine="0"/>
        <w:jc w:val="right"/>
        <w:rPr>
          <w:rFonts w:eastAsiaTheme="minorEastAsia"/>
          <w:b/>
          <w:bCs/>
          <w:szCs w:val="20"/>
          <w:lang w:eastAsia="ja-JP"/>
        </w:rPr>
      </w:pPr>
      <w:r w:rsidRPr="007C4472">
        <w:rPr>
          <w:rFonts w:eastAsiaTheme="minorEastAsia" w:hint="eastAsia"/>
          <w:b/>
          <w:bCs/>
          <w:szCs w:val="20"/>
          <w:lang w:eastAsia="ja-JP"/>
        </w:rPr>
        <w:lastRenderedPageBreak/>
        <w:t>Annex</w:t>
      </w:r>
      <w:r w:rsidR="00182BFF" w:rsidRPr="007C4472">
        <w:rPr>
          <w:rFonts w:eastAsiaTheme="minorEastAsia"/>
          <w:b/>
          <w:bCs/>
          <w:szCs w:val="20"/>
          <w:lang w:eastAsia="ja-JP"/>
        </w:rPr>
        <w:t xml:space="preserve"> 15</w:t>
      </w:r>
    </w:p>
    <w:p w14:paraId="60A19452" w14:textId="77777777" w:rsidR="00182BFF" w:rsidRPr="007C4472" w:rsidRDefault="00182BFF" w:rsidP="00182BFF">
      <w:pPr>
        <w:spacing w:after="0" w:line="240" w:lineRule="auto"/>
        <w:ind w:left="0" w:right="0" w:firstLine="0"/>
        <w:rPr>
          <w:rFonts w:eastAsiaTheme="minorEastAsia"/>
          <w:szCs w:val="20"/>
          <w:lang w:eastAsia="ja-JP"/>
        </w:rPr>
      </w:pPr>
    </w:p>
    <w:p w14:paraId="31C3F93D" w14:textId="77777777" w:rsidR="00182BFF" w:rsidRPr="007C4472" w:rsidRDefault="00182BFF" w:rsidP="00182BFF">
      <w:pPr>
        <w:tabs>
          <w:tab w:val="left" w:pos="426"/>
        </w:tabs>
        <w:spacing w:after="240" w:line="240" w:lineRule="auto"/>
        <w:ind w:left="0" w:right="-1" w:firstLine="0"/>
        <w:jc w:val="center"/>
        <w:rPr>
          <w:rFonts w:cs="Times New Roman"/>
          <w:b/>
          <w:bCs/>
          <w:color w:val="auto"/>
          <w:szCs w:val="20"/>
        </w:rPr>
      </w:pPr>
      <w:r w:rsidRPr="007C4472">
        <w:rPr>
          <w:rFonts w:eastAsiaTheme="minorEastAsia" w:hint="eastAsia"/>
          <w:b/>
          <w:bCs/>
          <w:szCs w:val="20"/>
          <w:lang w:eastAsia="ja-JP"/>
        </w:rPr>
        <w:t>T</w:t>
      </w:r>
      <w:r w:rsidRPr="007C4472">
        <w:rPr>
          <w:rFonts w:eastAsiaTheme="minorEastAsia"/>
          <w:b/>
          <w:bCs/>
          <w:szCs w:val="20"/>
          <w:lang w:eastAsia="ja-JP"/>
        </w:rPr>
        <w:t>emplate for a</w:t>
      </w:r>
      <w:r w:rsidRPr="007C4472">
        <w:rPr>
          <w:rFonts w:cs="Times New Roman"/>
          <w:b/>
          <w:bCs/>
          <w:szCs w:val="20"/>
        </w:rPr>
        <w:t xml:space="preserve"> pro</w:t>
      </w:r>
      <w:r w:rsidRPr="007C4472">
        <w:rPr>
          <w:rFonts w:cs="Times New Roman"/>
          <w:b/>
          <w:bCs/>
          <w:color w:val="auto"/>
          <w:szCs w:val="20"/>
        </w:rPr>
        <w:t>cessing declaration and harvesting declaration</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182BFF" w:rsidRPr="007C4472" w14:paraId="58B72965" w14:textId="77777777" w:rsidTr="004A7BA5">
        <w:trPr>
          <w:trHeight w:val="360"/>
        </w:trPr>
        <w:tc>
          <w:tcPr>
            <w:tcW w:w="8520" w:type="dxa"/>
          </w:tcPr>
          <w:p w14:paraId="463D5EC5" w14:textId="6ADB7108" w:rsidR="00182BFF" w:rsidRPr="007C4472" w:rsidRDefault="00182BFF" w:rsidP="004A7BA5">
            <w:pPr>
              <w:tabs>
                <w:tab w:val="left" w:pos="426"/>
              </w:tabs>
              <w:spacing w:line="240" w:lineRule="auto"/>
              <w:ind w:left="0" w:right="-1" w:firstLine="0"/>
              <w:jc w:val="left"/>
              <w:rPr>
                <w:rFonts w:eastAsiaTheme="minorEastAsia" w:cs="Times New Roman"/>
                <w:color w:val="auto"/>
                <w:szCs w:val="20"/>
                <w:lang w:eastAsia="ja-JP"/>
              </w:rPr>
            </w:pPr>
            <w:r w:rsidRPr="007C4472">
              <w:rPr>
                <w:rFonts w:eastAsiaTheme="minorEastAsia" w:cs="Times New Roman" w:hint="eastAsia"/>
                <w:color w:val="auto"/>
                <w:szCs w:val="20"/>
                <w:lang w:eastAsia="ja-JP"/>
              </w:rPr>
              <w:t>P</w:t>
            </w:r>
            <w:r w:rsidRPr="007C4472">
              <w:rPr>
                <w:rFonts w:eastAsiaTheme="minorEastAsia" w:cs="Times New Roman"/>
                <w:color w:val="auto"/>
                <w:szCs w:val="20"/>
                <w:lang w:eastAsia="ja-JP"/>
              </w:rPr>
              <w:t>rocessing</w:t>
            </w:r>
            <w:r w:rsidR="006137EC" w:rsidRPr="007C4472">
              <w:rPr>
                <w:rFonts w:eastAsiaTheme="minorEastAsia" w:cs="Times New Roman"/>
                <w:color w:val="auto"/>
                <w:szCs w:val="20"/>
                <w:lang w:eastAsia="ja-JP"/>
              </w:rPr>
              <w:t xml:space="preserve"> </w:t>
            </w:r>
            <w:r w:rsidRPr="007C4472">
              <w:rPr>
                <w:rFonts w:eastAsiaTheme="minorEastAsia" w:cs="Times New Roman"/>
                <w:color w:val="auto"/>
                <w:szCs w:val="20"/>
                <w:lang w:eastAsia="ja-JP"/>
              </w:rPr>
              <w:t>/</w:t>
            </w:r>
            <w:r w:rsidR="006137EC" w:rsidRPr="007C4472">
              <w:rPr>
                <w:rFonts w:eastAsiaTheme="minorEastAsia" w:cs="Times New Roman"/>
                <w:color w:val="auto"/>
                <w:szCs w:val="20"/>
                <w:lang w:eastAsia="ja-JP"/>
              </w:rPr>
              <w:t xml:space="preserve"> </w:t>
            </w:r>
            <w:r w:rsidRPr="007C4472">
              <w:rPr>
                <w:rFonts w:eastAsiaTheme="minorEastAsia" w:cs="Times New Roman"/>
                <w:color w:val="auto"/>
                <w:szCs w:val="20"/>
                <w:lang w:eastAsia="ja-JP"/>
              </w:rPr>
              <w:t>Harvesting (please circle either)</w:t>
            </w:r>
          </w:p>
          <w:p w14:paraId="3B697B97" w14:textId="77777777" w:rsidR="00182BFF" w:rsidRPr="007C4472" w:rsidRDefault="00182BFF" w:rsidP="004A7BA5">
            <w:pPr>
              <w:tabs>
                <w:tab w:val="left" w:pos="426"/>
              </w:tabs>
              <w:spacing w:line="240" w:lineRule="auto"/>
              <w:ind w:left="0" w:right="-1" w:firstLine="0"/>
              <w:jc w:val="left"/>
              <w:rPr>
                <w:rFonts w:cs="Times New Roman"/>
                <w:color w:val="auto"/>
                <w:szCs w:val="20"/>
              </w:rPr>
            </w:pPr>
          </w:p>
        </w:tc>
      </w:tr>
      <w:tr w:rsidR="00182BFF" w:rsidRPr="007C4472" w14:paraId="14210C12" w14:textId="77777777" w:rsidTr="004A7BA5">
        <w:trPr>
          <w:trHeight w:val="340"/>
        </w:trPr>
        <w:tc>
          <w:tcPr>
            <w:tcW w:w="8520" w:type="dxa"/>
          </w:tcPr>
          <w:p w14:paraId="05BBE3DB" w14:textId="593002E5" w:rsidR="00182BFF" w:rsidRPr="007C4472" w:rsidRDefault="00182BFF" w:rsidP="004A7BA5">
            <w:pPr>
              <w:tabs>
                <w:tab w:val="left" w:pos="426"/>
              </w:tabs>
              <w:spacing w:after="240" w:line="240" w:lineRule="auto"/>
              <w:ind w:left="0" w:right="-1"/>
              <w:jc w:val="left"/>
              <w:rPr>
                <w:rFonts w:eastAsiaTheme="minorEastAsia" w:cs="Times New Roman"/>
                <w:color w:val="auto"/>
                <w:szCs w:val="20"/>
                <w:lang w:eastAsia="ja-JP"/>
              </w:rPr>
            </w:pPr>
            <w:r w:rsidRPr="007C4472">
              <w:rPr>
                <w:rFonts w:cs="Times New Roman"/>
                <w:color w:val="auto"/>
                <w:szCs w:val="20"/>
              </w:rPr>
              <w:t xml:space="preserve">Date of harvesting(d/m/y):       /       /        </w:t>
            </w:r>
          </w:p>
        </w:tc>
      </w:tr>
      <w:tr w:rsidR="00182BFF" w:rsidRPr="007C4472" w14:paraId="6460998A" w14:textId="77777777" w:rsidTr="004A7BA5">
        <w:trPr>
          <w:trHeight w:val="340"/>
        </w:trPr>
        <w:tc>
          <w:tcPr>
            <w:tcW w:w="8520" w:type="dxa"/>
          </w:tcPr>
          <w:p w14:paraId="52D8DB44" w14:textId="05094E04" w:rsidR="00182BFF" w:rsidRPr="007C4472" w:rsidRDefault="00182BFF" w:rsidP="004A7BA5">
            <w:pPr>
              <w:tabs>
                <w:tab w:val="left" w:pos="426"/>
              </w:tabs>
              <w:spacing w:after="240" w:line="240" w:lineRule="auto"/>
              <w:ind w:left="0" w:right="-1"/>
              <w:jc w:val="left"/>
              <w:rPr>
                <w:rFonts w:eastAsiaTheme="minorEastAsia" w:cs="Times New Roman"/>
                <w:color w:val="auto"/>
                <w:szCs w:val="20"/>
                <w:lang w:eastAsia="ja-JP"/>
              </w:rPr>
            </w:pPr>
            <w:r w:rsidRPr="007C4472">
              <w:rPr>
                <w:rFonts w:eastAsiaTheme="minorEastAsia" w:cs="Times New Roman" w:hint="eastAsia"/>
                <w:color w:val="auto"/>
                <w:szCs w:val="20"/>
                <w:lang w:eastAsia="ja-JP"/>
              </w:rPr>
              <w:t>F</w:t>
            </w:r>
            <w:r w:rsidRPr="007C4472">
              <w:rPr>
                <w:rFonts w:eastAsiaTheme="minorEastAsia" w:cs="Times New Roman"/>
                <w:color w:val="auto"/>
                <w:szCs w:val="20"/>
                <w:lang w:eastAsia="ja-JP"/>
              </w:rPr>
              <w:t>arm</w:t>
            </w:r>
            <w:r w:rsidR="006137EC" w:rsidRPr="007C4472">
              <w:rPr>
                <w:rFonts w:eastAsiaTheme="minorEastAsia" w:cs="Times New Roman"/>
                <w:color w:val="auto"/>
                <w:szCs w:val="20"/>
                <w:lang w:eastAsia="ja-JP"/>
              </w:rPr>
              <w:t xml:space="preserve"> </w:t>
            </w:r>
            <w:r w:rsidRPr="007C4472">
              <w:rPr>
                <w:rFonts w:eastAsiaTheme="minorEastAsia" w:cs="Times New Roman"/>
                <w:color w:val="auto"/>
                <w:szCs w:val="20"/>
                <w:lang w:eastAsia="ja-JP"/>
              </w:rPr>
              <w:t>/</w:t>
            </w:r>
            <w:r w:rsidR="006137EC" w:rsidRPr="007C4472">
              <w:rPr>
                <w:rFonts w:eastAsiaTheme="minorEastAsia" w:cs="Times New Roman"/>
                <w:color w:val="auto"/>
                <w:szCs w:val="20"/>
                <w:lang w:eastAsia="ja-JP"/>
              </w:rPr>
              <w:t xml:space="preserve"> </w:t>
            </w:r>
            <w:r w:rsidRPr="007C4472">
              <w:rPr>
                <w:rFonts w:eastAsiaTheme="minorEastAsia" w:cs="Times New Roman"/>
                <w:color w:val="auto"/>
                <w:szCs w:val="20"/>
                <w:lang w:eastAsia="ja-JP"/>
              </w:rPr>
              <w:t>Trap (please circle either)</w:t>
            </w:r>
          </w:p>
        </w:tc>
      </w:tr>
      <w:tr w:rsidR="00182BFF" w:rsidRPr="007C4472" w14:paraId="3CBDBA03" w14:textId="77777777" w:rsidTr="004A7BA5">
        <w:trPr>
          <w:trHeight w:val="850"/>
        </w:trPr>
        <w:tc>
          <w:tcPr>
            <w:tcW w:w="8520" w:type="dxa"/>
          </w:tcPr>
          <w:p w14:paraId="68EF3B2A" w14:textId="77777777" w:rsidR="00182BFF" w:rsidRPr="007C4472" w:rsidRDefault="00182BFF" w:rsidP="004A7BA5">
            <w:pPr>
              <w:tabs>
                <w:tab w:val="left" w:pos="426"/>
              </w:tabs>
              <w:spacing w:after="240" w:line="240" w:lineRule="auto"/>
              <w:ind w:left="0" w:right="-1"/>
              <w:jc w:val="left"/>
              <w:rPr>
                <w:rFonts w:eastAsiaTheme="minorEastAsia" w:cs="Times New Roman"/>
                <w:color w:val="auto"/>
                <w:szCs w:val="20"/>
                <w:lang w:eastAsia="ja-JP"/>
              </w:rPr>
            </w:pPr>
            <w:r w:rsidRPr="007C4472">
              <w:rPr>
                <w:rFonts w:eastAsiaTheme="minorEastAsia" w:cs="Times New Roman" w:hint="eastAsia"/>
                <w:color w:val="auto"/>
                <w:szCs w:val="20"/>
                <w:lang w:eastAsia="ja-JP"/>
              </w:rPr>
              <w:t>C</w:t>
            </w:r>
            <w:r w:rsidRPr="007C4472">
              <w:rPr>
                <w:rFonts w:eastAsiaTheme="minorEastAsia" w:cs="Times New Roman"/>
                <w:color w:val="auto"/>
                <w:szCs w:val="20"/>
                <w:lang w:eastAsia="ja-JP"/>
              </w:rPr>
              <w:t>age(s) number(s):</w:t>
            </w:r>
          </w:p>
        </w:tc>
      </w:tr>
      <w:tr w:rsidR="00182BFF" w:rsidRPr="007C4472" w14:paraId="63062EB0" w14:textId="77777777" w:rsidTr="004A7BA5">
        <w:trPr>
          <w:trHeight w:val="630"/>
        </w:trPr>
        <w:tc>
          <w:tcPr>
            <w:tcW w:w="8520" w:type="dxa"/>
          </w:tcPr>
          <w:p w14:paraId="5595D350" w14:textId="77777777" w:rsidR="00182BFF" w:rsidRPr="007C4472" w:rsidRDefault="00182BFF" w:rsidP="004A7BA5">
            <w:pPr>
              <w:tabs>
                <w:tab w:val="left" w:pos="709"/>
              </w:tabs>
              <w:spacing w:after="0" w:line="240" w:lineRule="auto"/>
              <w:ind w:left="0" w:right="-1" w:firstLine="0"/>
              <w:rPr>
                <w:rFonts w:cs="Times New Roman"/>
                <w:color w:val="auto"/>
                <w:szCs w:val="20"/>
              </w:rPr>
            </w:pPr>
            <w:r w:rsidRPr="007C4472">
              <w:rPr>
                <w:rFonts w:cs="Times New Roman"/>
                <w:color w:val="auto"/>
                <w:szCs w:val="20"/>
              </w:rPr>
              <w:t>Number of individuals harvested:</w:t>
            </w:r>
          </w:p>
          <w:p w14:paraId="6FD8962D" w14:textId="77777777" w:rsidR="00182BFF" w:rsidRPr="007C4472" w:rsidRDefault="00182BFF" w:rsidP="004A7BA5">
            <w:pPr>
              <w:tabs>
                <w:tab w:val="left" w:pos="426"/>
              </w:tabs>
              <w:spacing w:after="240" w:line="240" w:lineRule="auto"/>
              <w:ind w:left="0" w:right="-1"/>
              <w:jc w:val="left"/>
              <w:rPr>
                <w:rFonts w:eastAsiaTheme="minorEastAsia" w:cs="Times New Roman"/>
                <w:color w:val="auto"/>
                <w:szCs w:val="20"/>
                <w:lang w:eastAsia="ja-JP"/>
              </w:rPr>
            </w:pPr>
          </w:p>
        </w:tc>
      </w:tr>
      <w:tr w:rsidR="00182BFF" w:rsidRPr="007C4472" w14:paraId="233870C7" w14:textId="77777777" w:rsidTr="004A7BA5">
        <w:trPr>
          <w:trHeight w:val="384"/>
        </w:trPr>
        <w:tc>
          <w:tcPr>
            <w:tcW w:w="8520" w:type="dxa"/>
          </w:tcPr>
          <w:p w14:paraId="7F39F6F7" w14:textId="63D9D7B8" w:rsidR="00182BFF" w:rsidRPr="007C4472" w:rsidRDefault="00182BFF" w:rsidP="004A7BA5">
            <w:pPr>
              <w:tabs>
                <w:tab w:val="left" w:pos="709"/>
              </w:tabs>
              <w:spacing w:after="0" w:line="240" w:lineRule="auto"/>
              <w:ind w:left="0" w:right="-1" w:firstLine="0"/>
              <w:rPr>
                <w:rFonts w:cs="Times New Roman"/>
                <w:color w:val="auto"/>
                <w:szCs w:val="20"/>
              </w:rPr>
            </w:pPr>
            <w:r w:rsidRPr="007C4472">
              <w:rPr>
                <w:rFonts w:cs="Times New Roman"/>
                <w:color w:val="auto"/>
                <w:szCs w:val="20"/>
              </w:rPr>
              <w:t xml:space="preserve">Live weight in </w:t>
            </w:r>
            <w:r w:rsidR="00AC066E" w:rsidRPr="007C4472">
              <w:rPr>
                <w:rFonts w:cs="Times New Roman"/>
                <w:color w:val="auto"/>
                <w:szCs w:val="20"/>
              </w:rPr>
              <w:t>k</w:t>
            </w:r>
            <w:r w:rsidRPr="007C4472">
              <w:rPr>
                <w:rFonts w:cs="Times New Roman"/>
                <w:color w:val="auto"/>
                <w:szCs w:val="20"/>
              </w:rPr>
              <w:t>g of the harvested bluefin tuna:</w:t>
            </w:r>
          </w:p>
          <w:p w14:paraId="6DC46A8C" w14:textId="77777777" w:rsidR="00182BFF" w:rsidRPr="007C4472" w:rsidRDefault="00182BFF" w:rsidP="004A7BA5">
            <w:pPr>
              <w:tabs>
                <w:tab w:val="left" w:pos="426"/>
              </w:tabs>
              <w:spacing w:after="240" w:line="240" w:lineRule="auto"/>
              <w:ind w:left="0" w:right="-1"/>
              <w:jc w:val="left"/>
              <w:rPr>
                <w:rFonts w:cs="Times New Roman"/>
                <w:color w:val="auto"/>
                <w:szCs w:val="20"/>
              </w:rPr>
            </w:pPr>
          </w:p>
        </w:tc>
      </w:tr>
      <w:tr w:rsidR="00182BFF" w:rsidRPr="007C4472" w14:paraId="4D8F358D" w14:textId="77777777" w:rsidTr="004A7BA5">
        <w:trPr>
          <w:trHeight w:val="470"/>
        </w:trPr>
        <w:tc>
          <w:tcPr>
            <w:tcW w:w="8520" w:type="dxa"/>
          </w:tcPr>
          <w:p w14:paraId="474B35C5" w14:textId="1E241969" w:rsidR="00182BFF" w:rsidRPr="007C4472" w:rsidRDefault="00182BFF" w:rsidP="004A7BA5">
            <w:pPr>
              <w:tabs>
                <w:tab w:val="left" w:pos="709"/>
              </w:tabs>
              <w:spacing w:after="0" w:line="240" w:lineRule="auto"/>
              <w:ind w:left="0" w:right="-1" w:firstLine="0"/>
              <w:rPr>
                <w:rFonts w:cs="Times New Roman"/>
                <w:color w:val="auto"/>
                <w:szCs w:val="20"/>
              </w:rPr>
            </w:pPr>
            <w:r w:rsidRPr="007C4472">
              <w:rPr>
                <w:rFonts w:cs="Times New Roman"/>
                <w:color w:val="auto"/>
                <w:szCs w:val="20"/>
              </w:rPr>
              <w:t xml:space="preserve">Processed weight in </w:t>
            </w:r>
            <w:r w:rsidR="00AC066E" w:rsidRPr="007C4472">
              <w:rPr>
                <w:rFonts w:cs="Times New Roman"/>
                <w:color w:val="auto"/>
                <w:szCs w:val="20"/>
              </w:rPr>
              <w:t>k</w:t>
            </w:r>
            <w:r w:rsidRPr="007C4472">
              <w:rPr>
                <w:rFonts w:cs="Times New Roman"/>
                <w:color w:val="auto"/>
                <w:szCs w:val="20"/>
              </w:rPr>
              <w:t>g of the harvested bluefin tuna:</w:t>
            </w:r>
          </w:p>
          <w:p w14:paraId="2B5A983D" w14:textId="77777777" w:rsidR="00182BFF" w:rsidRPr="007C4472" w:rsidRDefault="00182BFF" w:rsidP="004A7BA5">
            <w:pPr>
              <w:tabs>
                <w:tab w:val="left" w:pos="426"/>
              </w:tabs>
              <w:spacing w:after="240" w:line="240" w:lineRule="auto"/>
              <w:ind w:left="0" w:right="-1"/>
              <w:jc w:val="left"/>
              <w:rPr>
                <w:rFonts w:cs="Times New Roman"/>
                <w:color w:val="auto"/>
                <w:szCs w:val="20"/>
              </w:rPr>
            </w:pPr>
          </w:p>
        </w:tc>
      </w:tr>
      <w:tr w:rsidR="00182BFF" w:rsidRPr="007C4472" w14:paraId="2934587C" w14:textId="77777777" w:rsidTr="004A7BA5">
        <w:trPr>
          <w:trHeight w:val="600"/>
        </w:trPr>
        <w:tc>
          <w:tcPr>
            <w:tcW w:w="8520" w:type="dxa"/>
          </w:tcPr>
          <w:p w14:paraId="0A063074" w14:textId="77777777" w:rsidR="00182BFF" w:rsidRPr="007C4472" w:rsidRDefault="00182BFF" w:rsidP="004A7BA5">
            <w:pPr>
              <w:tabs>
                <w:tab w:val="left" w:pos="709"/>
              </w:tabs>
              <w:spacing w:after="0" w:line="240" w:lineRule="auto"/>
              <w:ind w:left="0" w:right="-1" w:firstLine="0"/>
              <w:rPr>
                <w:rFonts w:cs="Times New Roman"/>
                <w:color w:val="auto"/>
                <w:szCs w:val="20"/>
              </w:rPr>
            </w:pPr>
            <w:r w:rsidRPr="007C4472">
              <w:rPr>
                <w:rFonts w:cs="Times New Roman"/>
                <w:color w:val="auto"/>
                <w:szCs w:val="20"/>
              </w:rPr>
              <w:t>eBCD number(s) associated with the bluefin tuna harvested:</w:t>
            </w:r>
          </w:p>
          <w:p w14:paraId="2A7D7788" w14:textId="77777777" w:rsidR="00182BFF" w:rsidRPr="007C4472" w:rsidRDefault="00182BFF" w:rsidP="004A7BA5">
            <w:pPr>
              <w:tabs>
                <w:tab w:val="left" w:pos="709"/>
              </w:tabs>
              <w:spacing w:after="0" w:line="240" w:lineRule="auto"/>
              <w:ind w:left="0" w:right="-1" w:firstLine="0"/>
              <w:rPr>
                <w:rFonts w:cs="Times New Roman"/>
                <w:color w:val="auto"/>
                <w:szCs w:val="20"/>
              </w:rPr>
            </w:pPr>
          </w:p>
          <w:p w14:paraId="2A5F6863" w14:textId="77777777" w:rsidR="00182BFF" w:rsidRPr="007C4472" w:rsidRDefault="00182BFF" w:rsidP="004A7BA5">
            <w:pPr>
              <w:spacing w:after="0" w:line="240" w:lineRule="auto"/>
              <w:ind w:left="0" w:right="0" w:firstLine="0"/>
              <w:rPr>
                <w:rFonts w:cs="Times New Roman"/>
                <w:color w:val="auto"/>
                <w:szCs w:val="20"/>
              </w:rPr>
            </w:pPr>
          </w:p>
        </w:tc>
      </w:tr>
      <w:tr w:rsidR="00182BFF" w:rsidRPr="007C4472" w14:paraId="416E5ACD" w14:textId="77777777" w:rsidTr="004A7BA5">
        <w:trPr>
          <w:trHeight w:val="430"/>
        </w:trPr>
        <w:tc>
          <w:tcPr>
            <w:tcW w:w="8520" w:type="dxa"/>
          </w:tcPr>
          <w:p w14:paraId="58336191" w14:textId="77777777" w:rsidR="00182BFF" w:rsidRPr="007C4472" w:rsidRDefault="00182BFF" w:rsidP="004A7BA5">
            <w:pPr>
              <w:tabs>
                <w:tab w:val="left" w:pos="709"/>
              </w:tabs>
              <w:spacing w:after="0" w:line="240" w:lineRule="auto"/>
              <w:ind w:left="0" w:right="-1" w:firstLine="0"/>
              <w:rPr>
                <w:rFonts w:cs="Times New Roman"/>
                <w:color w:val="auto"/>
                <w:szCs w:val="20"/>
              </w:rPr>
            </w:pPr>
            <w:r w:rsidRPr="007C4472">
              <w:rPr>
                <w:rFonts w:cs="Times New Roman"/>
                <w:color w:val="auto"/>
                <w:szCs w:val="20"/>
              </w:rPr>
              <w:t>Details of auxiliary vessels involved in the operation:</w:t>
            </w:r>
          </w:p>
          <w:p w14:paraId="4632CD52" w14:textId="77777777" w:rsidR="00182BFF" w:rsidRPr="007C4472" w:rsidRDefault="00182BFF" w:rsidP="004A7BA5">
            <w:pPr>
              <w:tabs>
                <w:tab w:val="left" w:pos="709"/>
              </w:tabs>
              <w:spacing w:after="0" w:line="240" w:lineRule="auto"/>
              <w:ind w:left="0" w:right="-1" w:firstLine="0"/>
              <w:rPr>
                <w:rFonts w:eastAsiaTheme="minorEastAsia" w:cs="Times New Roman"/>
                <w:color w:val="auto"/>
                <w:szCs w:val="20"/>
                <w:lang w:eastAsia="ja-JP"/>
              </w:rPr>
            </w:pPr>
            <w:r w:rsidRPr="007C4472">
              <w:rPr>
                <w:rFonts w:eastAsiaTheme="minorEastAsia" w:cs="Times New Roman" w:hint="eastAsia"/>
                <w:color w:val="auto"/>
                <w:szCs w:val="20"/>
                <w:lang w:eastAsia="ja-JP"/>
              </w:rPr>
              <w:t xml:space="preserve"> </w:t>
            </w:r>
            <w:r w:rsidRPr="007C4472">
              <w:rPr>
                <w:rFonts w:eastAsiaTheme="minorEastAsia" w:cs="Times New Roman"/>
                <w:color w:val="auto"/>
                <w:szCs w:val="20"/>
                <w:lang w:eastAsia="ja-JP"/>
              </w:rPr>
              <w:t xml:space="preserve">           Name:</w:t>
            </w:r>
          </w:p>
          <w:p w14:paraId="25FB8DDE" w14:textId="77777777" w:rsidR="00182BFF" w:rsidRPr="007C4472" w:rsidRDefault="00182BFF" w:rsidP="004A7BA5">
            <w:pPr>
              <w:tabs>
                <w:tab w:val="left" w:pos="709"/>
              </w:tabs>
              <w:spacing w:after="0" w:line="240" w:lineRule="auto"/>
              <w:ind w:left="0" w:right="-1" w:firstLine="0"/>
              <w:rPr>
                <w:rFonts w:eastAsiaTheme="minorEastAsia" w:cs="Times New Roman"/>
                <w:color w:val="auto"/>
                <w:szCs w:val="20"/>
                <w:lang w:eastAsia="ja-JP"/>
              </w:rPr>
            </w:pPr>
            <w:r w:rsidRPr="007C4472">
              <w:rPr>
                <w:rFonts w:eastAsiaTheme="minorEastAsia" w:cs="Times New Roman" w:hint="eastAsia"/>
                <w:color w:val="auto"/>
                <w:szCs w:val="20"/>
                <w:lang w:eastAsia="ja-JP"/>
              </w:rPr>
              <w:t xml:space="preserve"> </w:t>
            </w:r>
            <w:r w:rsidRPr="007C4472">
              <w:rPr>
                <w:rFonts w:eastAsiaTheme="minorEastAsia" w:cs="Times New Roman"/>
                <w:color w:val="auto"/>
                <w:szCs w:val="20"/>
                <w:lang w:eastAsia="ja-JP"/>
              </w:rPr>
              <w:t xml:space="preserve">           Flag:</w:t>
            </w:r>
          </w:p>
          <w:p w14:paraId="3E7E57A3" w14:textId="77777777" w:rsidR="00182BFF" w:rsidRPr="007C4472" w:rsidRDefault="00182BFF" w:rsidP="004A7BA5">
            <w:pPr>
              <w:tabs>
                <w:tab w:val="left" w:pos="709"/>
              </w:tabs>
              <w:spacing w:after="0" w:line="240" w:lineRule="auto"/>
              <w:ind w:left="0" w:right="-1" w:firstLine="0"/>
              <w:rPr>
                <w:rFonts w:eastAsiaTheme="minorEastAsia" w:cs="Times New Roman"/>
                <w:color w:val="auto"/>
                <w:szCs w:val="20"/>
                <w:lang w:eastAsia="ja-JP"/>
              </w:rPr>
            </w:pPr>
            <w:r w:rsidRPr="007C4472">
              <w:rPr>
                <w:rFonts w:eastAsiaTheme="minorEastAsia" w:cs="Times New Roman" w:hint="eastAsia"/>
                <w:color w:val="auto"/>
                <w:szCs w:val="20"/>
                <w:lang w:eastAsia="ja-JP"/>
              </w:rPr>
              <w:t xml:space="preserve"> </w:t>
            </w:r>
            <w:r w:rsidRPr="007C4472">
              <w:rPr>
                <w:rFonts w:eastAsiaTheme="minorEastAsia" w:cs="Times New Roman"/>
                <w:color w:val="auto"/>
                <w:szCs w:val="20"/>
                <w:lang w:eastAsia="ja-JP"/>
              </w:rPr>
              <w:t xml:space="preserve">           ICCAT Registration No.:</w:t>
            </w:r>
          </w:p>
          <w:p w14:paraId="0FF4E7D4" w14:textId="77777777" w:rsidR="00182BFF" w:rsidRPr="007C4472" w:rsidRDefault="00182BFF" w:rsidP="004A7BA5">
            <w:pPr>
              <w:spacing w:after="0" w:line="240" w:lineRule="auto"/>
              <w:ind w:left="0" w:right="0"/>
              <w:rPr>
                <w:rFonts w:cs="Times New Roman"/>
                <w:color w:val="auto"/>
                <w:szCs w:val="20"/>
              </w:rPr>
            </w:pPr>
          </w:p>
        </w:tc>
      </w:tr>
      <w:tr w:rsidR="00182BFF" w:rsidRPr="007C4472" w14:paraId="50EC4781" w14:textId="77777777" w:rsidTr="004A7BA5">
        <w:trPr>
          <w:trHeight w:val="1060"/>
        </w:trPr>
        <w:tc>
          <w:tcPr>
            <w:tcW w:w="8520" w:type="dxa"/>
          </w:tcPr>
          <w:p w14:paraId="419E3973" w14:textId="77777777" w:rsidR="00182BFF" w:rsidRPr="007C4472" w:rsidRDefault="00182BFF" w:rsidP="004A7BA5">
            <w:pPr>
              <w:tabs>
                <w:tab w:val="left" w:pos="709"/>
              </w:tabs>
              <w:spacing w:after="0" w:line="240" w:lineRule="auto"/>
              <w:ind w:left="0" w:right="-1" w:firstLine="0"/>
              <w:rPr>
                <w:rFonts w:cs="Times New Roman"/>
                <w:color w:val="auto"/>
                <w:szCs w:val="20"/>
              </w:rPr>
            </w:pPr>
            <w:r w:rsidRPr="007C4472">
              <w:rPr>
                <w:rFonts w:eastAsiaTheme="minorEastAsia" w:cs="Times New Roman" w:hint="eastAsia"/>
                <w:color w:val="auto"/>
                <w:szCs w:val="20"/>
                <w:lang w:eastAsia="ja-JP"/>
              </w:rPr>
              <w:t>D</w:t>
            </w:r>
            <w:r w:rsidRPr="007C4472">
              <w:rPr>
                <w:rFonts w:cs="Times New Roman"/>
                <w:color w:val="auto"/>
                <w:szCs w:val="20"/>
              </w:rPr>
              <w:t>estination of the harvested tuna (export, local market, or other) (please circle)</w:t>
            </w:r>
          </w:p>
          <w:p w14:paraId="6E0EB57C" w14:textId="77777777" w:rsidR="00182BFF" w:rsidRPr="007C4472" w:rsidRDefault="00182BFF" w:rsidP="004A7BA5">
            <w:pPr>
              <w:tabs>
                <w:tab w:val="left" w:pos="709"/>
              </w:tabs>
              <w:spacing w:after="0" w:line="240" w:lineRule="auto"/>
              <w:ind w:left="0" w:right="-1" w:firstLine="0"/>
              <w:rPr>
                <w:rFonts w:eastAsiaTheme="minorEastAsia" w:cs="Times New Roman"/>
                <w:color w:val="auto"/>
                <w:szCs w:val="20"/>
                <w:lang w:eastAsia="ja-JP"/>
              </w:rPr>
            </w:pPr>
            <w:r w:rsidRPr="007C4472">
              <w:rPr>
                <w:rFonts w:eastAsiaTheme="minorEastAsia" w:cs="Times New Roman" w:hint="eastAsia"/>
                <w:color w:val="auto"/>
                <w:szCs w:val="20"/>
                <w:lang w:eastAsia="ja-JP"/>
              </w:rPr>
              <w:t xml:space="preserve"> </w:t>
            </w:r>
            <w:r w:rsidRPr="007C4472">
              <w:rPr>
                <w:rFonts w:eastAsiaTheme="minorEastAsia" w:cs="Times New Roman"/>
                <w:color w:val="auto"/>
                <w:szCs w:val="20"/>
                <w:lang w:eastAsia="ja-JP"/>
              </w:rPr>
              <w:t xml:space="preserve">           In case of other, please specify:</w:t>
            </w:r>
          </w:p>
          <w:p w14:paraId="4555458A" w14:textId="77777777" w:rsidR="00182BFF" w:rsidRPr="007C4472" w:rsidRDefault="00182BFF" w:rsidP="004A7BA5">
            <w:pPr>
              <w:tabs>
                <w:tab w:val="left" w:pos="709"/>
              </w:tabs>
              <w:spacing w:after="0" w:line="240" w:lineRule="auto"/>
              <w:ind w:left="0" w:right="-1" w:firstLine="0"/>
              <w:rPr>
                <w:rFonts w:eastAsiaTheme="minorEastAsia" w:cs="Times New Roman"/>
                <w:color w:val="auto"/>
                <w:szCs w:val="20"/>
                <w:lang w:eastAsia="ja-JP"/>
              </w:rPr>
            </w:pPr>
          </w:p>
          <w:p w14:paraId="7359A3C2" w14:textId="77777777" w:rsidR="00182BFF" w:rsidRPr="007C4472" w:rsidRDefault="00182BFF" w:rsidP="004A7BA5">
            <w:pPr>
              <w:spacing w:after="0" w:line="240" w:lineRule="auto"/>
              <w:ind w:left="0" w:right="0"/>
              <w:rPr>
                <w:rFonts w:cs="Times New Roman"/>
                <w:color w:val="auto"/>
                <w:szCs w:val="20"/>
              </w:rPr>
            </w:pPr>
          </w:p>
        </w:tc>
      </w:tr>
      <w:tr w:rsidR="00182BFF" w:rsidRPr="007C4472" w14:paraId="6A280D8A" w14:textId="77777777" w:rsidTr="004A7BA5">
        <w:trPr>
          <w:trHeight w:val="1331"/>
        </w:trPr>
        <w:tc>
          <w:tcPr>
            <w:tcW w:w="8520" w:type="dxa"/>
          </w:tcPr>
          <w:p w14:paraId="13800DC9" w14:textId="77777777" w:rsidR="00182BFF" w:rsidRPr="007C4472" w:rsidRDefault="00182BFF" w:rsidP="004A7BA5">
            <w:pPr>
              <w:spacing w:after="0" w:line="240" w:lineRule="auto"/>
              <w:ind w:left="0" w:right="0" w:firstLine="0"/>
              <w:rPr>
                <w:rFonts w:eastAsiaTheme="minorEastAsia"/>
                <w:szCs w:val="20"/>
                <w:lang w:eastAsia="ja-JP"/>
              </w:rPr>
            </w:pPr>
            <w:r w:rsidRPr="007C4472">
              <w:rPr>
                <w:rFonts w:cs="Times New Roman"/>
                <w:color w:val="auto"/>
                <w:szCs w:val="20"/>
              </w:rPr>
              <w:t>Validation by the ICCAT regional observer or CPC observer, as appropriate:</w:t>
            </w:r>
          </w:p>
          <w:p w14:paraId="329D9D67" w14:textId="77777777" w:rsidR="00182BFF" w:rsidRPr="007C4472" w:rsidRDefault="00182BFF" w:rsidP="004A7BA5">
            <w:pPr>
              <w:tabs>
                <w:tab w:val="left" w:pos="709"/>
              </w:tabs>
              <w:spacing w:after="0" w:line="240" w:lineRule="auto"/>
              <w:ind w:left="0" w:right="-1" w:firstLineChars="250" w:firstLine="500"/>
              <w:rPr>
                <w:rFonts w:cs="Times New Roman"/>
                <w:szCs w:val="20"/>
              </w:rPr>
            </w:pPr>
            <w:r w:rsidRPr="007C4472">
              <w:rPr>
                <w:rFonts w:cs="Times New Roman"/>
                <w:szCs w:val="20"/>
              </w:rPr>
              <w:t>Observer Name:</w:t>
            </w:r>
          </w:p>
          <w:p w14:paraId="63AC59E6" w14:textId="77777777" w:rsidR="00182BFF" w:rsidRPr="007C4472" w:rsidRDefault="00182BFF" w:rsidP="004A7BA5">
            <w:pPr>
              <w:tabs>
                <w:tab w:val="left" w:pos="709"/>
              </w:tabs>
              <w:spacing w:after="0" w:line="240" w:lineRule="auto"/>
              <w:ind w:left="0" w:right="-1" w:firstLineChars="250" w:firstLine="500"/>
              <w:rPr>
                <w:rFonts w:cs="Times New Roman"/>
                <w:szCs w:val="20"/>
              </w:rPr>
            </w:pPr>
            <w:r w:rsidRPr="007C4472">
              <w:rPr>
                <w:rFonts w:cs="Times New Roman"/>
                <w:szCs w:val="20"/>
              </w:rPr>
              <w:t>ICCAT No.:</w:t>
            </w:r>
          </w:p>
          <w:p w14:paraId="6601B275" w14:textId="77777777" w:rsidR="00182BFF" w:rsidRPr="007C4472" w:rsidRDefault="00182BFF" w:rsidP="004A7BA5">
            <w:pPr>
              <w:tabs>
                <w:tab w:val="left" w:pos="709"/>
              </w:tabs>
              <w:spacing w:after="0" w:line="240" w:lineRule="auto"/>
              <w:ind w:left="0" w:right="-1" w:firstLineChars="250" w:firstLine="500"/>
              <w:rPr>
                <w:rFonts w:cs="Times New Roman"/>
                <w:color w:val="auto"/>
                <w:szCs w:val="20"/>
              </w:rPr>
            </w:pPr>
            <w:r w:rsidRPr="007C4472">
              <w:rPr>
                <w:rFonts w:cs="Times New Roman"/>
                <w:szCs w:val="20"/>
              </w:rPr>
              <w:t>Signature:</w:t>
            </w:r>
          </w:p>
        </w:tc>
      </w:tr>
    </w:tbl>
    <w:p w14:paraId="1D9C5B93" w14:textId="77777777" w:rsidR="00182BFF" w:rsidRPr="007C4472" w:rsidRDefault="00182BFF" w:rsidP="00182BFF">
      <w:pPr>
        <w:tabs>
          <w:tab w:val="left" w:pos="426"/>
        </w:tabs>
        <w:spacing w:after="240" w:line="240" w:lineRule="auto"/>
        <w:ind w:left="0" w:right="-1" w:firstLine="0"/>
        <w:jc w:val="left"/>
        <w:rPr>
          <w:rFonts w:cs="Times New Roman"/>
          <w:color w:val="auto"/>
          <w:szCs w:val="20"/>
        </w:rPr>
      </w:pPr>
    </w:p>
    <w:p w14:paraId="1271D439" w14:textId="77777777" w:rsidR="00182BFF" w:rsidRPr="007C4472" w:rsidRDefault="00182BFF" w:rsidP="00182BFF">
      <w:pPr>
        <w:tabs>
          <w:tab w:val="left" w:pos="426"/>
        </w:tabs>
        <w:spacing w:after="240" w:line="240" w:lineRule="auto"/>
        <w:ind w:left="0" w:right="-1" w:firstLine="0"/>
        <w:jc w:val="left"/>
        <w:rPr>
          <w:color w:val="auto"/>
        </w:rPr>
      </w:pPr>
    </w:p>
    <w:p w14:paraId="34835B09" w14:textId="77777777" w:rsidR="00741D74" w:rsidRPr="007C4472" w:rsidRDefault="00741D74" w:rsidP="00182BFF">
      <w:pPr>
        <w:spacing w:after="0" w:line="240" w:lineRule="auto"/>
        <w:ind w:left="0" w:right="0" w:firstLine="0"/>
        <w:rPr>
          <w:b/>
          <w:szCs w:val="20"/>
        </w:rPr>
      </w:pPr>
    </w:p>
    <w:sectPr w:rsidR="00741D74" w:rsidRPr="007C4472" w:rsidSect="007A4A4D">
      <w:headerReference w:type="default" r:id="rId23"/>
      <w:footerReference w:type="even" r:id="rId24"/>
      <w:footerReference w:type="default" r:id="rId25"/>
      <w:footerReference w:type="first" r:id="rId26"/>
      <w:footnotePr>
        <w:numRestart w:val="eachPage"/>
      </w:footnotePr>
      <w:pgSz w:w="11906" w:h="16841"/>
      <w:pgMar w:top="1418" w:right="1418" w:bottom="1418" w:left="1418" w:header="85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87E1E" w14:textId="77777777" w:rsidR="00BB2299" w:rsidRDefault="00BB2299">
      <w:pPr>
        <w:spacing w:after="0" w:line="240" w:lineRule="auto"/>
      </w:pPr>
      <w:r>
        <w:separator/>
      </w:r>
    </w:p>
  </w:endnote>
  <w:endnote w:type="continuationSeparator" w:id="0">
    <w:p w14:paraId="44CCC522" w14:textId="77777777" w:rsidR="00BB2299" w:rsidRDefault="00BB2299">
      <w:pPr>
        <w:spacing w:after="0" w:line="240" w:lineRule="auto"/>
      </w:pPr>
      <w:r>
        <w:continuationSeparator/>
      </w:r>
    </w:p>
  </w:endnote>
  <w:endnote w:type="continuationNotice" w:id="1">
    <w:p w14:paraId="48C254B4" w14:textId="77777777" w:rsidR="00BB2299" w:rsidRDefault="00BB22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02B03" w14:textId="77777777" w:rsidR="00C83799" w:rsidRDefault="00C83799">
    <w:pPr>
      <w:spacing w:after="0" w:line="259" w:lineRule="auto"/>
      <w:ind w:left="113" w:right="0"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609117"/>
      <w:docPartObj>
        <w:docPartGallery w:val="Page Numbers (Bottom of Page)"/>
        <w:docPartUnique/>
      </w:docPartObj>
    </w:sdtPr>
    <w:sdtEndPr>
      <w:rPr>
        <w:rFonts w:ascii="Cambria" w:hAnsi="Cambria"/>
        <w:noProof/>
        <w:sz w:val="20"/>
        <w:szCs w:val="20"/>
      </w:rPr>
    </w:sdtEndPr>
    <w:sdtContent>
      <w:p w14:paraId="2847B5BD" w14:textId="0DD78473" w:rsidR="003B1ECC" w:rsidRPr="003B1ECC" w:rsidRDefault="003B1ECC">
        <w:pPr>
          <w:pStyle w:val="Footer"/>
          <w:jc w:val="center"/>
          <w:rPr>
            <w:rFonts w:ascii="Cambria" w:hAnsi="Cambria"/>
            <w:sz w:val="20"/>
            <w:szCs w:val="20"/>
          </w:rPr>
        </w:pPr>
        <w:r w:rsidRPr="003B1ECC">
          <w:rPr>
            <w:rFonts w:ascii="Cambria" w:hAnsi="Cambria"/>
            <w:sz w:val="20"/>
            <w:szCs w:val="20"/>
          </w:rPr>
          <w:fldChar w:fldCharType="begin"/>
        </w:r>
        <w:r w:rsidRPr="003B1ECC">
          <w:rPr>
            <w:rFonts w:ascii="Cambria" w:hAnsi="Cambria"/>
            <w:sz w:val="20"/>
            <w:szCs w:val="20"/>
          </w:rPr>
          <w:instrText xml:space="preserve"> PAGE   \* MERGEFORMAT </w:instrText>
        </w:r>
        <w:r w:rsidRPr="003B1ECC">
          <w:rPr>
            <w:rFonts w:ascii="Cambria" w:hAnsi="Cambria"/>
            <w:sz w:val="20"/>
            <w:szCs w:val="20"/>
          </w:rPr>
          <w:fldChar w:fldCharType="separate"/>
        </w:r>
        <w:r w:rsidR="0052025D">
          <w:rPr>
            <w:rFonts w:ascii="Cambria" w:hAnsi="Cambria"/>
            <w:noProof/>
            <w:sz w:val="20"/>
            <w:szCs w:val="20"/>
          </w:rPr>
          <w:t>1</w:t>
        </w:r>
        <w:r w:rsidRPr="003B1ECC">
          <w:rPr>
            <w:rFonts w:ascii="Cambria" w:hAnsi="Cambria"/>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CCE9" w14:textId="77777777" w:rsidR="00C83799" w:rsidRDefault="00C83799">
    <w:pPr>
      <w:spacing w:after="0" w:line="259" w:lineRule="auto"/>
      <w:ind w:left="113" w:right="0" w:firstLine="0"/>
      <w:jc w:val="center"/>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D1BA5" w14:textId="77777777" w:rsidR="00C83799" w:rsidRDefault="00C83799">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8FAF4" w14:textId="26764C06" w:rsidR="0047746F" w:rsidRPr="003B1ECC" w:rsidRDefault="00474927" w:rsidP="0047746F">
    <w:pPr>
      <w:pStyle w:val="Footer"/>
      <w:jc w:val="center"/>
      <w:rPr>
        <w:rFonts w:ascii="Cambria" w:hAnsi="Cambria"/>
        <w:sz w:val="20"/>
        <w:szCs w:val="20"/>
      </w:rPr>
    </w:pPr>
    <w:sdt>
      <w:sdtPr>
        <w:id w:val="766812828"/>
        <w:docPartObj>
          <w:docPartGallery w:val="Page Numbers (Bottom of Page)"/>
          <w:docPartUnique/>
        </w:docPartObj>
      </w:sdtPr>
      <w:sdtEndPr>
        <w:rPr>
          <w:rFonts w:ascii="Cambria" w:hAnsi="Cambria"/>
          <w:noProof/>
          <w:sz w:val="20"/>
          <w:szCs w:val="20"/>
        </w:rPr>
      </w:sdtEndPr>
      <w:sdtContent>
        <w:r w:rsidR="0047746F" w:rsidRPr="003B1ECC">
          <w:rPr>
            <w:rFonts w:ascii="Cambria" w:hAnsi="Cambria"/>
            <w:sz w:val="20"/>
            <w:szCs w:val="20"/>
          </w:rPr>
          <w:fldChar w:fldCharType="begin"/>
        </w:r>
        <w:r w:rsidR="0047746F" w:rsidRPr="003B1ECC">
          <w:rPr>
            <w:rFonts w:ascii="Cambria" w:hAnsi="Cambria"/>
            <w:sz w:val="20"/>
            <w:szCs w:val="20"/>
          </w:rPr>
          <w:instrText xml:space="preserve"> PAGE   \* MERGEFORMAT </w:instrText>
        </w:r>
        <w:r w:rsidR="0047746F" w:rsidRPr="003B1ECC">
          <w:rPr>
            <w:rFonts w:ascii="Cambria" w:hAnsi="Cambria"/>
            <w:sz w:val="20"/>
            <w:szCs w:val="20"/>
          </w:rPr>
          <w:fldChar w:fldCharType="separate"/>
        </w:r>
        <w:r w:rsidR="0052025D">
          <w:rPr>
            <w:rFonts w:ascii="Cambria" w:hAnsi="Cambria"/>
            <w:noProof/>
            <w:sz w:val="20"/>
            <w:szCs w:val="20"/>
          </w:rPr>
          <w:t>46</w:t>
        </w:r>
        <w:r w:rsidR="0047746F" w:rsidRPr="003B1ECC">
          <w:rPr>
            <w:rFonts w:ascii="Cambria" w:hAnsi="Cambria"/>
            <w:noProof/>
            <w:sz w:val="20"/>
            <w:szCs w:val="20"/>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0365A" w14:textId="77777777" w:rsidR="00C83799" w:rsidRDefault="00C83799">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7351" w14:textId="77777777" w:rsidR="00C83799" w:rsidRDefault="00C83799">
    <w:pPr>
      <w:spacing w:after="0" w:line="259" w:lineRule="auto"/>
      <w:ind w:left="357" w:right="0" w:firstLine="0"/>
      <w:jc w:val="center"/>
    </w:pPr>
    <w:r>
      <w:fldChar w:fldCharType="begin"/>
    </w:r>
    <w:r>
      <w:instrText xml:space="preserve"> PAGE   \* MERGEFORMAT </w:instrText>
    </w:r>
    <w:r>
      <w:fldChar w:fldCharType="separate"/>
    </w:r>
    <w:r>
      <w:t>1</w:t>
    </w:r>
    <w:r>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E69F" w14:textId="3676C546" w:rsidR="00130F9D" w:rsidRPr="003B1ECC" w:rsidRDefault="00474927" w:rsidP="00130F9D">
    <w:pPr>
      <w:pStyle w:val="Footer"/>
      <w:jc w:val="center"/>
      <w:rPr>
        <w:rFonts w:ascii="Cambria" w:hAnsi="Cambria"/>
        <w:sz w:val="20"/>
        <w:szCs w:val="20"/>
      </w:rPr>
    </w:pPr>
    <w:sdt>
      <w:sdtPr>
        <w:id w:val="752246267"/>
        <w:docPartObj>
          <w:docPartGallery w:val="Page Numbers (Bottom of Page)"/>
          <w:docPartUnique/>
        </w:docPartObj>
      </w:sdtPr>
      <w:sdtEndPr>
        <w:rPr>
          <w:rFonts w:ascii="Cambria" w:hAnsi="Cambria"/>
          <w:noProof/>
          <w:sz w:val="20"/>
          <w:szCs w:val="20"/>
        </w:rPr>
      </w:sdtEndPr>
      <w:sdtContent>
        <w:r w:rsidR="00130F9D" w:rsidRPr="003B1ECC">
          <w:rPr>
            <w:rFonts w:ascii="Cambria" w:hAnsi="Cambria"/>
            <w:sz w:val="20"/>
            <w:szCs w:val="20"/>
          </w:rPr>
          <w:fldChar w:fldCharType="begin"/>
        </w:r>
        <w:r w:rsidR="00130F9D" w:rsidRPr="003B1ECC">
          <w:rPr>
            <w:rFonts w:ascii="Cambria" w:hAnsi="Cambria"/>
            <w:sz w:val="20"/>
            <w:szCs w:val="20"/>
          </w:rPr>
          <w:instrText xml:space="preserve"> PAGE   \* MERGEFORMAT </w:instrText>
        </w:r>
        <w:r w:rsidR="00130F9D" w:rsidRPr="003B1ECC">
          <w:rPr>
            <w:rFonts w:ascii="Cambria" w:hAnsi="Cambria"/>
            <w:sz w:val="20"/>
            <w:szCs w:val="20"/>
          </w:rPr>
          <w:fldChar w:fldCharType="separate"/>
        </w:r>
        <w:r w:rsidR="0052025D">
          <w:rPr>
            <w:rFonts w:ascii="Cambria" w:hAnsi="Cambria"/>
            <w:noProof/>
            <w:sz w:val="20"/>
            <w:szCs w:val="20"/>
          </w:rPr>
          <w:t>71</w:t>
        </w:r>
        <w:r w:rsidR="00130F9D" w:rsidRPr="003B1ECC">
          <w:rPr>
            <w:rFonts w:ascii="Cambria" w:hAnsi="Cambria"/>
            <w:noProof/>
            <w:sz w:val="20"/>
            <w:szCs w:val="20"/>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AAD92" w14:textId="77777777" w:rsidR="00C83799" w:rsidRDefault="00C83799">
    <w:pPr>
      <w:spacing w:after="0" w:line="259" w:lineRule="auto"/>
      <w:ind w:left="357" w:right="0"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B6796" w14:textId="77777777" w:rsidR="00BB2299" w:rsidRDefault="00BB2299">
      <w:pPr>
        <w:spacing w:after="0" w:line="261" w:lineRule="auto"/>
        <w:ind w:left="219" w:right="247" w:hanging="3"/>
      </w:pPr>
      <w:r>
        <w:separator/>
      </w:r>
    </w:p>
  </w:footnote>
  <w:footnote w:type="continuationSeparator" w:id="0">
    <w:p w14:paraId="54A2658A" w14:textId="77777777" w:rsidR="00BB2299" w:rsidRDefault="00BB2299">
      <w:pPr>
        <w:spacing w:after="0" w:line="261" w:lineRule="auto"/>
        <w:ind w:left="219" w:right="247" w:hanging="3"/>
      </w:pPr>
      <w:r>
        <w:continuationSeparator/>
      </w:r>
    </w:p>
  </w:footnote>
  <w:footnote w:type="continuationNotice" w:id="1">
    <w:p w14:paraId="2632AAF0" w14:textId="77777777" w:rsidR="00BB2299" w:rsidRDefault="00BB2299">
      <w:pPr>
        <w:spacing w:after="0" w:line="240" w:lineRule="auto"/>
      </w:pPr>
    </w:p>
  </w:footnote>
  <w:footnote w:id="2">
    <w:p w14:paraId="40B6B8A3" w14:textId="3A9B52BD" w:rsidR="005D42E0" w:rsidRPr="0052025D" w:rsidRDefault="005D42E0">
      <w:pPr>
        <w:pStyle w:val="FootnoteText"/>
        <w:rPr>
          <w:sz w:val="16"/>
          <w:szCs w:val="16"/>
        </w:rPr>
      </w:pPr>
      <w:r w:rsidRPr="001E3C8E">
        <w:rPr>
          <w:rStyle w:val="FootnoteReference"/>
        </w:rPr>
        <w:t>*</w:t>
      </w:r>
      <w:r w:rsidRPr="001E3C8E">
        <w:t xml:space="preserve"> </w:t>
      </w:r>
      <w:r w:rsidRPr="001E3C8E">
        <w:rPr>
          <w:sz w:val="16"/>
          <w:szCs w:val="16"/>
        </w:rPr>
        <w:t>Replaced by Rec. 21-13.</w:t>
      </w:r>
    </w:p>
  </w:footnote>
  <w:footnote w:id="3">
    <w:p w14:paraId="0B66E82B" w14:textId="77777777" w:rsidR="00A90223" w:rsidRPr="0052025D" w:rsidRDefault="00A90223" w:rsidP="00A90223">
      <w:pPr>
        <w:pStyle w:val="FootnoteText"/>
        <w:rPr>
          <w:sz w:val="16"/>
          <w:szCs w:val="16"/>
        </w:rPr>
      </w:pPr>
      <w:r w:rsidRPr="00A90223">
        <w:rPr>
          <w:rStyle w:val="FootnoteReference"/>
        </w:rPr>
        <w:t>**</w:t>
      </w:r>
      <w:r w:rsidRPr="00A90223">
        <w:t xml:space="preserve"> </w:t>
      </w:r>
      <w:r w:rsidRPr="00A90223">
        <w:rPr>
          <w:sz w:val="16"/>
          <w:szCs w:val="16"/>
        </w:rPr>
        <w:t>Master refers to the individual in charge of the vessel.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886DA" w14:textId="7999C9DC" w:rsidR="007A4A4D" w:rsidRPr="0047746F" w:rsidRDefault="007A4A4D" w:rsidP="004774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F9B0" w14:textId="7DAAF155" w:rsidR="007A4A4D" w:rsidRPr="00B44AD6" w:rsidRDefault="007A4A4D" w:rsidP="00B44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4A8C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C0B4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DF675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7C68A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32877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7CF2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E03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2628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3C68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B470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A45E39"/>
    <w:multiLevelType w:val="hybridMultilevel"/>
    <w:tmpl w:val="1150A3C8"/>
    <w:lvl w:ilvl="0" w:tplc="A50672F0">
      <w:start w:val="1"/>
      <w:numFmt w:val="decimal"/>
      <w:lvlText w:val="%1."/>
      <w:lvlJc w:val="left"/>
      <w:pPr>
        <w:ind w:left="29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222D0">
      <w:start w:val="1"/>
      <w:numFmt w:val="lowerLetter"/>
      <w:lvlText w:val="%2)"/>
      <w:lvlJc w:val="left"/>
      <w:pPr>
        <w:ind w:left="9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0C1BB2">
      <w:start w:val="1"/>
      <w:numFmt w:val="lowerRoman"/>
      <w:lvlText w:val="%3"/>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1124DFC">
      <w:start w:val="1"/>
      <w:numFmt w:val="decimal"/>
      <w:lvlText w:val="%4"/>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430AA5A">
      <w:start w:val="1"/>
      <w:numFmt w:val="lowerLetter"/>
      <w:lvlText w:val="%5"/>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9B842DE">
      <w:start w:val="1"/>
      <w:numFmt w:val="lowerRoman"/>
      <w:lvlText w:val="%6"/>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E24EC72">
      <w:start w:val="1"/>
      <w:numFmt w:val="decimal"/>
      <w:lvlText w:val="%7"/>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D6FAEA">
      <w:start w:val="1"/>
      <w:numFmt w:val="lowerLetter"/>
      <w:lvlText w:val="%8"/>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A20C226">
      <w:start w:val="1"/>
      <w:numFmt w:val="lowerRoman"/>
      <w:lvlText w:val="%9"/>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4387E89"/>
    <w:multiLevelType w:val="hybridMultilevel"/>
    <w:tmpl w:val="2D183C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5A944F8"/>
    <w:multiLevelType w:val="hybridMultilevel"/>
    <w:tmpl w:val="497A3DDC"/>
    <w:lvl w:ilvl="0" w:tplc="9818765E">
      <w:start w:val="1"/>
      <w:numFmt w:val="decimal"/>
      <w:lvlText w:val="%1."/>
      <w:lvlJc w:val="left"/>
      <w:pPr>
        <w:ind w:left="142"/>
      </w:pPr>
      <w:rPr>
        <w:rFonts w:ascii="Cambria" w:eastAsia="Cambria" w:hAnsi="Cambria" w:cs="Cambria"/>
        <w:b w:val="0"/>
        <w:i w:val="0"/>
        <w:strike/>
        <w:dstrike w:val="0"/>
        <w:color w:val="000000"/>
        <w:sz w:val="20"/>
        <w:szCs w:val="20"/>
        <w:u w:val="none" w:color="000000"/>
        <w:bdr w:val="none" w:sz="0" w:space="0" w:color="auto"/>
        <w:shd w:val="clear" w:color="auto" w:fill="auto"/>
        <w:vertAlign w:val="baseline"/>
      </w:rPr>
    </w:lvl>
    <w:lvl w:ilvl="1" w:tplc="57D6FDAC">
      <w:start w:val="1"/>
      <w:numFmt w:val="lowerLetter"/>
      <w:lvlText w:val="%2"/>
      <w:lvlJc w:val="left"/>
      <w:pPr>
        <w:ind w:left="13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B3643FC">
      <w:start w:val="1"/>
      <w:numFmt w:val="lowerRoman"/>
      <w:lvlText w:val="%3"/>
      <w:lvlJc w:val="left"/>
      <w:pPr>
        <w:ind w:left="20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6BE7B74">
      <w:start w:val="1"/>
      <w:numFmt w:val="decimal"/>
      <w:lvlText w:val="%4"/>
      <w:lvlJc w:val="left"/>
      <w:pPr>
        <w:ind w:left="27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4C2FD80">
      <w:start w:val="1"/>
      <w:numFmt w:val="lowerLetter"/>
      <w:lvlText w:val="%5"/>
      <w:lvlJc w:val="left"/>
      <w:pPr>
        <w:ind w:left="34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D56D5D6">
      <w:start w:val="1"/>
      <w:numFmt w:val="lowerRoman"/>
      <w:lvlText w:val="%6"/>
      <w:lvlJc w:val="left"/>
      <w:pPr>
        <w:ind w:left="4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B0239B4">
      <w:start w:val="1"/>
      <w:numFmt w:val="decimal"/>
      <w:lvlText w:val="%7"/>
      <w:lvlJc w:val="left"/>
      <w:pPr>
        <w:ind w:left="4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2ACCD00">
      <w:start w:val="1"/>
      <w:numFmt w:val="lowerLetter"/>
      <w:lvlText w:val="%8"/>
      <w:lvlJc w:val="left"/>
      <w:pPr>
        <w:ind w:left="5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C36C776">
      <w:start w:val="1"/>
      <w:numFmt w:val="lowerRoman"/>
      <w:lvlText w:val="%9"/>
      <w:lvlJc w:val="left"/>
      <w:pPr>
        <w:ind w:left="6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06965CD3"/>
    <w:multiLevelType w:val="hybridMultilevel"/>
    <w:tmpl w:val="1DE06862"/>
    <w:lvl w:ilvl="0" w:tplc="CB389ACA">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B2F0EA">
      <w:start w:val="1"/>
      <w:numFmt w:val="lowerLetter"/>
      <w:lvlText w:val="%2)"/>
      <w:lvlJc w:val="left"/>
      <w:pPr>
        <w:ind w:left="94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2" w:tplc="3C4A54FE">
      <w:start w:val="1"/>
      <w:numFmt w:val="bullet"/>
      <w:lvlText w:val="-"/>
      <w:lvlJc w:val="left"/>
      <w:pPr>
        <w:ind w:left="1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4CD478">
      <w:start w:val="1"/>
      <w:numFmt w:val="bullet"/>
      <w:lvlText w:val="•"/>
      <w:lvlJc w:val="left"/>
      <w:pPr>
        <w:ind w:left="20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1EAD28">
      <w:start w:val="1"/>
      <w:numFmt w:val="bullet"/>
      <w:lvlText w:val="o"/>
      <w:lvlJc w:val="left"/>
      <w:pPr>
        <w:ind w:left="2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D21110">
      <w:start w:val="1"/>
      <w:numFmt w:val="bullet"/>
      <w:lvlText w:val="▪"/>
      <w:lvlJc w:val="left"/>
      <w:pPr>
        <w:ind w:left="34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A6D55E">
      <w:start w:val="1"/>
      <w:numFmt w:val="bullet"/>
      <w:lvlText w:val="•"/>
      <w:lvlJc w:val="left"/>
      <w:pPr>
        <w:ind w:left="4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8E29B4">
      <w:start w:val="1"/>
      <w:numFmt w:val="bullet"/>
      <w:lvlText w:val="o"/>
      <w:lvlJc w:val="left"/>
      <w:pPr>
        <w:ind w:left="48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EB9E4">
      <w:start w:val="1"/>
      <w:numFmt w:val="bullet"/>
      <w:lvlText w:val="▪"/>
      <w:lvlJc w:val="left"/>
      <w:pPr>
        <w:ind w:left="5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069E18A0"/>
    <w:multiLevelType w:val="hybridMultilevel"/>
    <w:tmpl w:val="FE583ADC"/>
    <w:lvl w:ilvl="0" w:tplc="5CC6801A">
      <w:start w:val="1"/>
      <w:numFmt w:val="decimal"/>
      <w:lvlText w:val="(%1)"/>
      <w:lvlJc w:val="left"/>
      <w:pPr>
        <w:ind w:left="720" w:hanging="360"/>
      </w:pPr>
      <w:rPr>
        <w:rFonts w:hint="default"/>
        <w:b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B421E08"/>
    <w:multiLevelType w:val="hybridMultilevel"/>
    <w:tmpl w:val="9E965AFC"/>
    <w:lvl w:ilvl="0" w:tplc="5C4077EE">
      <w:start w:val="23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0D373110"/>
    <w:multiLevelType w:val="hybridMultilevel"/>
    <w:tmpl w:val="CCC663E2"/>
    <w:lvl w:ilvl="0" w:tplc="46823A64">
      <w:start w:val="18"/>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F1EDE74">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AB8A7AE">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8F8D38E">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3D25C74">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F5A7A6E">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4E489A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207AD6">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A9EA67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5047F91"/>
    <w:multiLevelType w:val="hybridMultilevel"/>
    <w:tmpl w:val="8F18FD84"/>
    <w:lvl w:ilvl="0" w:tplc="04090017">
      <w:start w:val="1"/>
      <w:numFmt w:val="lowerLetter"/>
      <w:lvlText w:val="%1)"/>
      <w:lvlJc w:val="left"/>
      <w:pPr>
        <w:ind w:left="1637"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3" w15:restartNumberingAfterBreak="0">
    <w:nsid w:val="15522858"/>
    <w:multiLevelType w:val="hybridMultilevel"/>
    <w:tmpl w:val="08143F2E"/>
    <w:lvl w:ilvl="0" w:tplc="17488A4C">
      <w:start w:val="26"/>
      <w:numFmt w:val="decimal"/>
      <w:lvlText w:val="%1."/>
      <w:lvlJc w:val="left"/>
      <w:pPr>
        <w:ind w:left="425" w:firstLine="0"/>
      </w:pPr>
      <w:rPr>
        <w:rFonts w:ascii="Cambria" w:eastAsia="MS Mincho" w:hAnsi="Cambria" w:cs="Cambria" w:hint="eastAsia"/>
        <w:b w:val="0"/>
        <w:i w:val="0"/>
        <w:strike w:val="0"/>
        <w:dstrike w:val="0"/>
        <w:color w:val="000000"/>
        <w:sz w:val="20"/>
        <w:szCs w:val="20"/>
        <w:u w:val="none" w:color="000000"/>
        <w:vertAlign w:val="baseline"/>
      </w:rPr>
    </w:lvl>
    <w:lvl w:ilvl="1" w:tplc="04090017">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4"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6DD5525"/>
    <w:multiLevelType w:val="hybridMultilevel"/>
    <w:tmpl w:val="340AEF16"/>
    <w:lvl w:ilvl="0" w:tplc="02781AD4">
      <w:start w:val="1"/>
      <w:numFmt w:val="lowerLetter"/>
      <w:lvlText w:val="%1)"/>
      <w:lvlJc w:val="left"/>
      <w:pPr>
        <w:ind w:left="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584"/>
      </w:pPr>
      <w:rPr>
        <w:b w:val="0"/>
        <w:i w:val="0"/>
        <w:strike w:val="0"/>
        <w:dstrike w:val="0"/>
        <w:color w:val="000000"/>
        <w:sz w:val="20"/>
        <w:szCs w:val="20"/>
        <w:u w:val="none" w:color="000000"/>
        <w:bdr w:val="none" w:sz="0" w:space="0" w:color="auto"/>
        <w:shd w:val="clear" w:color="auto" w:fill="auto"/>
        <w:vertAlign w:val="baseline"/>
      </w:rPr>
    </w:lvl>
    <w:lvl w:ilvl="2" w:tplc="89667CAA">
      <w:start w:val="1"/>
      <w:numFmt w:val="lowerRoman"/>
      <w:lvlText w:val="%3"/>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850A1C0">
      <w:start w:val="1"/>
      <w:numFmt w:val="decimal"/>
      <w:lvlText w:val="%4"/>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DACA90">
      <w:start w:val="1"/>
      <w:numFmt w:val="lowerLetter"/>
      <w:lvlText w:val="%5"/>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C986FB8">
      <w:start w:val="1"/>
      <w:numFmt w:val="lowerRoman"/>
      <w:lvlText w:val="%6"/>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28EF6E8">
      <w:start w:val="1"/>
      <w:numFmt w:val="decimal"/>
      <w:lvlText w:val="%7"/>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C30B4DC">
      <w:start w:val="1"/>
      <w:numFmt w:val="lowerLetter"/>
      <w:lvlText w:val="%8"/>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1207DC2">
      <w:start w:val="1"/>
      <w:numFmt w:val="lowerRoman"/>
      <w:lvlText w:val="%9"/>
      <w:lvlJc w:val="left"/>
      <w:pPr>
        <w:ind w:left="6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8"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2D32450"/>
    <w:multiLevelType w:val="hybridMultilevel"/>
    <w:tmpl w:val="839A50AA"/>
    <w:lvl w:ilvl="0" w:tplc="F976CEB8">
      <w:start w:val="6"/>
      <w:numFmt w:val="decimal"/>
      <w:lvlText w:val="%1."/>
      <w:lvlJc w:val="left"/>
      <w:pPr>
        <w:ind w:left="5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65C41AE">
      <w:start w:val="1"/>
      <w:numFmt w:val="lowerLetter"/>
      <w:lvlText w:val="%2)"/>
      <w:lvlJc w:val="left"/>
      <w:pPr>
        <w:ind w:left="9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144C42">
      <w:start w:val="1"/>
      <w:numFmt w:val="lowerRoman"/>
      <w:lvlText w:val="%3)"/>
      <w:lvlJc w:val="left"/>
      <w:pPr>
        <w:ind w:left="12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9542392">
      <w:start w:val="1"/>
      <w:numFmt w:val="decimal"/>
      <w:lvlText w:val="%4"/>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ACC2B0E">
      <w:start w:val="1"/>
      <w:numFmt w:val="lowerLetter"/>
      <w:lvlText w:val="%5"/>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346E4A6">
      <w:start w:val="1"/>
      <w:numFmt w:val="lowerRoman"/>
      <w:lvlText w:val="%6"/>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4CF312">
      <w:start w:val="1"/>
      <w:numFmt w:val="decimal"/>
      <w:lvlText w:val="%7"/>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11E957E">
      <w:start w:val="1"/>
      <w:numFmt w:val="lowerLetter"/>
      <w:lvlText w:val="%8"/>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5D2B136">
      <w:start w:val="1"/>
      <w:numFmt w:val="lowerRoman"/>
      <w:lvlText w:val="%9"/>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21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21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8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5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43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50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7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4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3BF141E"/>
    <w:multiLevelType w:val="multilevel"/>
    <w:tmpl w:val="AC0CF5AA"/>
    <w:lvl w:ilvl="0">
      <w:start w:val="1"/>
      <w:numFmt w:val="lowerRoman"/>
      <w:lvlText w:val="%1."/>
      <w:lvlJc w:val="right"/>
      <w:pPr>
        <w:ind w:left="-487" w:firstLine="0"/>
      </w:pPr>
      <w:rPr>
        <w:rFonts w:hint="default"/>
        <w:b w:val="0"/>
        <w:i w:val="0"/>
        <w:strike w:val="0"/>
        <w:dstrike w:val="0"/>
        <w:color w:val="000000"/>
        <w:sz w:val="20"/>
        <w:szCs w:val="20"/>
        <w:u w:val="none" w:color="000000"/>
        <w:vertAlign w:val="baseline"/>
      </w:rPr>
    </w:lvl>
    <w:lvl w:ilvl="1">
      <w:start w:val="1"/>
      <w:numFmt w:val="lowerRoman"/>
      <w:lvlText w:val="%2."/>
      <w:lvlJc w:val="right"/>
      <w:pPr>
        <w:ind w:left="-26" w:firstLine="0"/>
      </w:pPr>
      <w:rPr>
        <w:rFonts w:hint="default"/>
        <w:b w:val="0"/>
        <w:i w:val="0"/>
        <w:strike w:val="0"/>
        <w:dstrike w:val="0"/>
        <w:color w:val="000000"/>
        <w:sz w:val="20"/>
        <w:szCs w:val="20"/>
        <w:u w:val="none" w:color="000000"/>
        <w:vertAlign w:val="baseline"/>
      </w:rPr>
    </w:lvl>
    <w:lvl w:ilvl="2">
      <w:start w:val="1"/>
      <w:numFmt w:val="bullet"/>
      <w:lvlText w:val="­"/>
      <w:lvlJc w:val="left"/>
      <w:pPr>
        <w:ind w:left="310" w:firstLine="0"/>
      </w:pPr>
      <w:rPr>
        <w:rFonts w:ascii="Courier New" w:hAnsi="Courier New" w:hint="default"/>
        <w:b w:val="0"/>
        <w:i w:val="0"/>
        <w:strike w:val="0"/>
        <w:dstrike w:val="0"/>
        <w:color w:val="000000"/>
        <w:sz w:val="20"/>
        <w:szCs w:val="20"/>
        <w:u w:val="none" w:color="000000"/>
        <w:vertAlign w:val="baseline"/>
      </w:rPr>
    </w:lvl>
    <w:lvl w:ilvl="3">
      <w:start w:val="1"/>
      <w:numFmt w:val="lowerRoman"/>
      <w:lvlText w:val="%4."/>
      <w:lvlJc w:val="right"/>
      <w:pPr>
        <w:ind w:left="1109" w:firstLine="0"/>
      </w:pPr>
      <w:rPr>
        <w:rFonts w:hint="default"/>
        <w:b w:val="0"/>
        <w:i w:val="0"/>
        <w:strike w:val="0"/>
        <w:dstrike w:val="0"/>
        <w:color w:val="000000"/>
        <w:sz w:val="20"/>
        <w:szCs w:val="20"/>
        <w:u w:val="none" w:color="000000"/>
        <w:vertAlign w:val="baseline"/>
      </w:rPr>
    </w:lvl>
    <w:lvl w:ilvl="4">
      <w:start w:val="1"/>
      <w:numFmt w:val="bullet"/>
      <w:lvlText w:val="­"/>
      <w:lvlJc w:val="left"/>
      <w:pPr>
        <w:ind w:left="1829" w:firstLine="0"/>
      </w:pPr>
      <w:rPr>
        <w:rFonts w:ascii="Courier New" w:hAnsi="Courier New" w:hint="default"/>
        <w:b w:val="0"/>
        <w:i w:val="0"/>
        <w:strike w:val="0"/>
        <w:dstrike w:val="0"/>
        <w:color w:val="000000"/>
        <w:sz w:val="20"/>
        <w:szCs w:val="20"/>
        <w:u w:val="none" w:color="000000"/>
        <w:vertAlign w:val="baseline"/>
      </w:rPr>
    </w:lvl>
    <w:lvl w:ilvl="5">
      <w:start w:val="1"/>
      <w:numFmt w:val="bullet"/>
      <w:lvlText w:val="▪"/>
      <w:lvlJc w:val="left"/>
      <w:pPr>
        <w:ind w:left="254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bullet"/>
      <w:lvlText w:val="•"/>
      <w:lvlJc w:val="left"/>
      <w:pPr>
        <w:ind w:left="326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bullet"/>
      <w:lvlText w:val="o"/>
      <w:lvlJc w:val="left"/>
      <w:pPr>
        <w:ind w:left="398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bullet"/>
      <w:lvlText w:val="▪"/>
      <w:lvlJc w:val="left"/>
      <w:pPr>
        <w:ind w:left="470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33" w15:restartNumberingAfterBreak="0">
    <w:nsid w:val="23F36B14"/>
    <w:multiLevelType w:val="hybridMultilevel"/>
    <w:tmpl w:val="4F86459A"/>
    <w:lvl w:ilvl="0" w:tplc="B44679C6">
      <w:start w:val="108"/>
      <w:numFmt w:val="decimal"/>
      <w:lvlText w:val="%1."/>
      <w:lvlJc w:val="left"/>
      <w:pPr>
        <w:ind w:left="7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1F61458">
      <w:start w:val="1"/>
      <w:numFmt w:val="bullet"/>
      <w:lvlText w:val="-"/>
      <w:lvlJc w:val="left"/>
      <w:pPr>
        <w:ind w:left="1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A4786A">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A8676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B41AD4">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44D8C0">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808B0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F0D36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26778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5"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37"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E0E7FA9"/>
    <w:multiLevelType w:val="hybridMultilevel"/>
    <w:tmpl w:val="9340AC30"/>
    <w:lvl w:ilvl="0" w:tplc="80E41024">
      <w:start w:val="3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4CA7DE">
      <w:start w:val="1"/>
      <w:numFmt w:val="lowerLetter"/>
      <w:lvlText w:val="%2)"/>
      <w:lvlJc w:val="left"/>
      <w:pPr>
        <w:ind w:left="9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476035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9D2130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2AE797C">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6665D9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634513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E266C3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0834B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31D85618"/>
    <w:multiLevelType w:val="hybridMultilevel"/>
    <w:tmpl w:val="2036408A"/>
    <w:lvl w:ilvl="0" w:tplc="7DFE1E06">
      <w:start w:val="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2020360">
      <w:start w:val="1"/>
      <w:numFmt w:val="lowerLetter"/>
      <w:lvlText w:val="%2"/>
      <w:lvlJc w:val="left"/>
      <w:pPr>
        <w:ind w:left="13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4B24E66">
      <w:start w:val="1"/>
      <w:numFmt w:val="lowerRoman"/>
      <w:lvlText w:val="%3"/>
      <w:lvlJc w:val="left"/>
      <w:pPr>
        <w:ind w:left="20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6A4DCE8">
      <w:start w:val="1"/>
      <w:numFmt w:val="decimal"/>
      <w:lvlText w:val="%4"/>
      <w:lvlJc w:val="left"/>
      <w:pPr>
        <w:ind w:left="27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09C39B2">
      <w:start w:val="1"/>
      <w:numFmt w:val="lowerLetter"/>
      <w:lvlText w:val="%5"/>
      <w:lvlJc w:val="left"/>
      <w:pPr>
        <w:ind w:left="34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A746856">
      <w:start w:val="1"/>
      <w:numFmt w:val="lowerRoman"/>
      <w:lvlText w:val="%6"/>
      <w:lvlJc w:val="left"/>
      <w:pPr>
        <w:ind w:left="4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7FA72D2">
      <w:start w:val="1"/>
      <w:numFmt w:val="decimal"/>
      <w:lvlText w:val="%7"/>
      <w:lvlJc w:val="left"/>
      <w:pPr>
        <w:ind w:left="4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7A61C8E">
      <w:start w:val="1"/>
      <w:numFmt w:val="lowerLetter"/>
      <w:lvlText w:val="%8"/>
      <w:lvlJc w:val="left"/>
      <w:pPr>
        <w:ind w:left="5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BC6D026">
      <w:start w:val="1"/>
      <w:numFmt w:val="lowerRoman"/>
      <w:lvlText w:val="%9"/>
      <w:lvlJc w:val="left"/>
      <w:pPr>
        <w:ind w:left="6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378938F6"/>
    <w:multiLevelType w:val="hybridMultilevel"/>
    <w:tmpl w:val="F4109824"/>
    <w:lvl w:ilvl="0" w:tplc="3ABE0D4E">
      <w:start w:val="1"/>
      <w:numFmt w:val="bullet"/>
      <w:lvlText w:val="-"/>
      <w:lvlJc w:val="left"/>
      <w:pPr>
        <w:ind w:left="1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3BAA3671"/>
    <w:multiLevelType w:val="hybridMultilevel"/>
    <w:tmpl w:val="9318830E"/>
    <w:lvl w:ilvl="0" w:tplc="21E84A36">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EC732">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EAE7E8C">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BB4F3AA">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EC2884">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F0F2D4">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37E9C26">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91CC5AE">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E943E18">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403C08CF"/>
    <w:multiLevelType w:val="hybridMultilevel"/>
    <w:tmpl w:val="39224F04"/>
    <w:lvl w:ilvl="0" w:tplc="41AA97D2">
      <w:start w:val="1"/>
      <w:numFmt w:val="decimal"/>
      <w:lvlText w:val="%1."/>
      <w:lvlJc w:val="left"/>
      <w:pPr>
        <w:ind w:left="633"/>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41474C4"/>
    <w:multiLevelType w:val="hybridMultilevel"/>
    <w:tmpl w:val="AF04C76E"/>
    <w:lvl w:ilvl="0" w:tplc="613008F4">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E888F96">
      <w:start w:val="1"/>
      <w:numFmt w:val="lowerLetter"/>
      <w:lvlText w:val="%2"/>
      <w:lvlJc w:val="left"/>
      <w:pPr>
        <w:ind w:left="12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1CEA6A2">
      <w:start w:val="1"/>
      <w:numFmt w:val="lowerRoman"/>
      <w:lvlText w:val="%3"/>
      <w:lvlJc w:val="left"/>
      <w:pPr>
        <w:ind w:left="20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986FA22">
      <w:start w:val="1"/>
      <w:numFmt w:val="decimal"/>
      <w:lvlText w:val="%4"/>
      <w:lvlJc w:val="left"/>
      <w:pPr>
        <w:ind w:left="27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8E3DB0">
      <w:start w:val="1"/>
      <w:numFmt w:val="lowerLetter"/>
      <w:lvlText w:val="%5"/>
      <w:lvlJc w:val="left"/>
      <w:pPr>
        <w:ind w:left="34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09C4832">
      <w:start w:val="1"/>
      <w:numFmt w:val="lowerRoman"/>
      <w:lvlText w:val="%6"/>
      <w:lvlJc w:val="left"/>
      <w:pPr>
        <w:ind w:left="41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9F8A734">
      <w:start w:val="1"/>
      <w:numFmt w:val="decimal"/>
      <w:lvlText w:val="%7"/>
      <w:lvlJc w:val="left"/>
      <w:pPr>
        <w:ind w:left="48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B6C0E5C">
      <w:start w:val="1"/>
      <w:numFmt w:val="lowerLetter"/>
      <w:lvlText w:val="%8"/>
      <w:lvlJc w:val="left"/>
      <w:pPr>
        <w:ind w:left="56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2EA60B0">
      <w:start w:val="1"/>
      <w:numFmt w:val="lowerRoman"/>
      <w:lvlText w:val="%9"/>
      <w:lvlJc w:val="left"/>
      <w:pPr>
        <w:ind w:left="63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44C04371"/>
    <w:multiLevelType w:val="hybridMultilevel"/>
    <w:tmpl w:val="819C9EDE"/>
    <w:lvl w:ilvl="0" w:tplc="36665476">
      <w:start w:val="2"/>
      <w:numFmt w:val="decimal"/>
      <w:lvlText w:val="%1."/>
      <w:lvlJc w:val="left"/>
      <w:pPr>
        <w:ind w:left="420" w:hanging="420"/>
      </w:pPr>
      <w:rPr>
        <w:rFonts w:ascii="Cambria" w:hAnsi="Cambria" w:hint="default"/>
        <w:b w:val="0"/>
        <w:bCs/>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490471B7"/>
    <w:multiLevelType w:val="hybridMultilevel"/>
    <w:tmpl w:val="7C5C782E"/>
    <w:lvl w:ilvl="0" w:tplc="BD002568">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BAE0A23"/>
    <w:multiLevelType w:val="hybridMultilevel"/>
    <w:tmpl w:val="F80A507E"/>
    <w:lvl w:ilvl="0" w:tplc="62FE0A8A">
      <w:start w:val="1"/>
      <w:numFmt w:val="decimal"/>
      <w:lvlText w:val="(%1)"/>
      <w:lvlJc w:val="left"/>
      <w:pPr>
        <w:ind w:left="928" w:hanging="360"/>
      </w:pPr>
      <w:rPr>
        <w:rFonts w:hint="default"/>
        <w:vertAlign w:val="superscript"/>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4" w15:restartNumberingAfterBreak="0">
    <w:nsid w:val="51835221"/>
    <w:multiLevelType w:val="hybridMultilevel"/>
    <w:tmpl w:val="12709EF0"/>
    <w:lvl w:ilvl="0" w:tplc="DE5E59FA">
      <w:start w:val="1"/>
      <w:numFmt w:val="decimal"/>
      <w:lvlText w:val="%1."/>
      <w:lvlJc w:val="left"/>
      <w:pPr>
        <w:ind w:left="5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164678">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7C28078">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56B094">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D4E7EAA">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5544FF6">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D882CAA">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C8C4E0E">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9ECAC84">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3313961"/>
    <w:multiLevelType w:val="hybridMultilevel"/>
    <w:tmpl w:val="A72A6290"/>
    <w:lvl w:ilvl="0" w:tplc="9CA61F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54FE5259"/>
    <w:multiLevelType w:val="hybridMultilevel"/>
    <w:tmpl w:val="7852447C"/>
    <w:lvl w:ilvl="0" w:tplc="E340B112">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0F">
      <w:start w:val="1"/>
      <w:numFmt w:val="decimal"/>
      <w:lvlText w:val="%2."/>
      <w:lvlJc w:val="left"/>
      <w:pPr>
        <w:ind w:left="941"/>
      </w:pPr>
      <w:rPr>
        <w:b w:val="0"/>
        <w:i w:val="0"/>
        <w:strike w:val="0"/>
        <w:dstrike w:val="0"/>
        <w:color w:val="000000"/>
        <w:sz w:val="20"/>
        <w:szCs w:val="20"/>
        <w:u w:val="none" w:color="000000"/>
        <w:bdr w:val="none" w:sz="0" w:space="0" w:color="auto"/>
        <w:shd w:val="clear" w:color="auto" w:fill="auto"/>
        <w:vertAlign w:val="baseline"/>
      </w:rPr>
    </w:lvl>
    <w:lvl w:ilvl="2" w:tplc="D64822FC">
      <w:start w:val="1"/>
      <w:numFmt w:val="lowerRoman"/>
      <w:lvlText w:val="%3"/>
      <w:lvlJc w:val="left"/>
      <w:pPr>
        <w:ind w:left="15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A58FA04">
      <w:start w:val="1"/>
      <w:numFmt w:val="decimal"/>
      <w:lvlText w:val="%4"/>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9B0A526">
      <w:start w:val="1"/>
      <w:numFmt w:val="lowerLetter"/>
      <w:lvlText w:val="%5"/>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7F27E90">
      <w:start w:val="1"/>
      <w:numFmt w:val="lowerRoman"/>
      <w:lvlText w:val="%6"/>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78326C">
      <w:start w:val="1"/>
      <w:numFmt w:val="decimal"/>
      <w:lvlText w:val="%7"/>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C6DF46">
      <w:start w:val="1"/>
      <w:numFmt w:val="lowerLetter"/>
      <w:lvlText w:val="%8"/>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3AE7F4">
      <w:start w:val="1"/>
      <w:numFmt w:val="lowerRoman"/>
      <w:lvlText w:val="%9"/>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55E926B2"/>
    <w:multiLevelType w:val="hybridMultilevel"/>
    <w:tmpl w:val="6C068E2C"/>
    <w:lvl w:ilvl="0" w:tplc="9D5441BE">
      <w:start w:val="1"/>
      <w:numFmt w:val="lowerRoman"/>
      <w:lvlText w:val="%1."/>
      <w:lvlJc w:val="left"/>
      <w:pPr>
        <w:ind w:left="5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B6550E">
      <w:start w:val="1"/>
      <w:numFmt w:val="lowerLetter"/>
      <w:lvlText w:val="%2"/>
      <w:lvlJc w:val="left"/>
      <w:pPr>
        <w:ind w:left="12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6627B9A">
      <w:start w:val="1"/>
      <w:numFmt w:val="lowerRoman"/>
      <w:lvlText w:val="%3"/>
      <w:lvlJc w:val="left"/>
      <w:pPr>
        <w:ind w:left="20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18CE92">
      <w:start w:val="1"/>
      <w:numFmt w:val="decimal"/>
      <w:lvlText w:val="%4"/>
      <w:lvlJc w:val="left"/>
      <w:pPr>
        <w:ind w:left="2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D98FD90">
      <w:start w:val="1"/>
      <w:numFmt w:val="lowerLetter"/>
      <w:lvlText w:val="%5"/>
      <w:lvlJc w:val="left"/>
      <w:pPr>
        <w:ind w:left="3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8EE1C0">
      <w:start w:val="1"/>
      <w:numFmt w:val="lowerRoman"/>
      <w:lvlText w:val="%6"/>
      <w:lvlJc w:val="left"/>
      <w:pPr>
        <w:ind w:left="4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6141EAC">
      <w:start w:val="1"/>
      <w:numFmt w:val="decimal"/>
      <w:lvlText w:val="%7"/>
      <w:lvlJc w:val="left"/>
      <w:pPr>
        <w:ind w:left="4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176D728">
      <w:start w:val="1"/>
      <w:numFmt w:val="lowerLetter"/>
      <w:lvlText w:val="%8"/>
      <w:lvlJc w:val="left"/>
      <w:pPr>
        <w:ind w:left="5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6122174">
      <w:start w:val="1"/>
      <w:numFmt w:val="lowerRoman"/>
      <w:lvlText w:val="%9"/>
      <w:lvlJc w:val="left"/>
      <w:pPr>
        <w:ind w:left="6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56C87295"/>
    <w:multiLevelType w:val="hybridMultilevel"/>
    <w:tmpl w:val="258818E6"/>
    <w:lvl w:ilvl="0" w:tplc="ACCC7DB0">
      <w:start w:val="1"/>
      <w:numFmt w:val="decimal"/>
      <w:lvlText w:val="%1."/>
      <w:lvlJc w:val="left"/>
      <w:pPr>
        <w:ind w:left="360" w:hanging="360"/>
      </w:pPr>
      <w:rPr>
        <w:rFonts w:hint="default"/>
        <w:b w:val="0"/>
        <w:bCs/>
        <w:color w:val="auto"/>
      </w:rPr>
    </w:lvl>
    <w:lvl w:ilvl="1" w:tplc="040C0003" w:tentative="1">
      <w:start w:val="1"/>
      <w:numFmt w:val="bullet"/>
      <w:lvlText w:val="o"/>
      <w:lvlJc w:val="left"/>
      <w:pPr>
        <w:ind w:left="448" w:hanging="360"/>
      </w:pPr>
      <w:rPr>
        <w:rFonts w:ascii="Courier New" w:hAnsi="Courier New" w:cs="Courier New" w:hint="default"/>
      </w:rPr>
    </w:lvl>
    <w:lvl w:ilvl="2" w:tplc="040C0005" w:tentative="1">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tentative="1">
      <w:start w:val="1"/>
      <w:numFmt w:val="bullet"/>
      <w:lvlText w:val="o"/>
      <w:lvlJc w:val="left"/>
      <w:pPr>
        <w:ind w:left="2608" w:hanging="360"/>
      </w:pPr>
      <w:rPr>
        <w:rFonts w:ascii="Courier New" w:hAnsi="Courier New" w:cs="Courier New" w:hint="default"/>
      </w:rPr>
    </w:lvl>
    <w:lvl w:ilvl="5" w:tplc="040C0005" w:tentative="1">
      <w:start w:val="1"/>
      <w:numFmt w:val="bullet"/>
      <w:lvlText w:val=""/>
      <w:lvlJc w:val="left"/>
      <w:pPr>
        <w:ind w:left="3328" w:hanging="360"/>
      </w:pPr>
      <w:rPr>
        <w:rFonts w:ascii="Wingdings" w:hAnsi="Wingdings" w:hint="default"/>
      </w:rPr>
    </w:lvl>
    <w:lvl w:ilvl="6" w:tplc="040C0001" w:tentative="1">
      <w:start w:val="1"/>
      <w:numFmt w:val="bullet"/>
      <w:lvlText w:val=""/>
      <w:lvlJc w:val="left"/>
      <w:pPr>
        <w:ind w:left="4048" w:hanging="360"/>
      </w:pPr>
      <w:rPr>
        <w:rFonts w:ascii="Symbol" w:hAnsi="Symbol" w:hint="default"/>
      </w:rPr>
    </w:lvl>
    <w:lvl w:ilvl="7" w:tplc="040C0003" w:tentative="1">
      <w:start w:val="1"/>
      <w:numFmt w:val="bullet"/>
      <w:lvlText w:val="o"/>
      <w:lvlJc w:val="left"/>
      <w:pPr>
        <w:ind w:left="4768" w:hanging="360"/>
      </w:pPr>
      <w:rPr>
        <w:rFonts w:ascii="Courier New" w:hAnsi="Courier New" w:cs="Courier New" w:hint="default"/>
      </w:rPr>
    </w:lvl>
    <w:lvl w:ilvl="8" w:tplc="040C0005" w:tentative="1">
      <w:start w:val="1"/>
      <w:numFmt w:val="bullet"/>
      <w:lvlText w:val=""/>
      <w:lvlJc w:val="left"/>
      <w:pPr>
        <w:ind w:left="5488" w:hanging="360"/>
      </w:pPr>
      <w:rPr>
        <w:rFonts w:ascii="Wingdings" w:hAnsi="Wingdings" w:hint="default"/>
      </w:rPr>
    </w:lvl>
  </w:abstractNum>
  <w:abstractNum w:abstractNumId="63"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11816A8"/>
    <w:multiLevelType w:val="hybridMultilevel"/>
    <w:tmpl w:val="0AB64E80"/>
    <w:lvl w:ilvl="0" w:tplc="19ECB346">
      <w:start w:val="11"/>
      <w:numFmt w:val="lowerLetter"/>
      <w:lvlText w:val="%1)"/>
      <w:lvlJc w:val="left"/>
      <w:pPr>
        <w:ind w:left="1459" w:hanging="360"/>
      </w:pPr>
      <w:rPr>
        <w:rFonts w:hint="default"/>
      </w:rPr>
    </w:lvl>
    <w:lvl w:ilvl="1" w:tplc="08090019" w:tentative="1">
      <w:start w:val="1"/>
      <w:numFmt w:val="lowerLetter"/>
      <w:lvlText w:val="%2."/>
      <w:lvlJc w:val="left"/>
      <w:pPr>
        <w:ind w:left="2179" w:hanging="360"/>
      </w:pPr>
    </w:lvl>
    <w:lvl w:ilvl="2" w:tplc="0809001B" w:tentative="1">
      <w:start w:val="1"/>
      <w:numFmt w:val="lowerRoman"/>
      <w:lvlText w:val="%3."/>
      <w:lvlJc w:val="right"/>
      <w:pPr>
        <w:ind w:left="2899" w:hanging="180"/>
      </w:pPr>
    </w:lvl>
    <w:lvl w:ilvl="3" w:tplc="0809000F" w:tentative="1">
      <w:start w:val="1"/>
      <w:numFmt w:val="decimal"/>
      <w:lvlText w:val="%4."/>
      <w:lvlJc w:val="left"/>
      <w:pPr>
        <w:ind w:left="3619" w:hanging="360"/>
      </w:pPr>
    </w:lvl>
    <w:lvl w:ilvl="4" w:tplc="08090019" w:tentative="1">
      <w:start w:val="1"/>
      <w:numFmt w:val="lowerLetter"/>
      <w:lvlText w:val="%5."/>
      <w:lvlJc w:val="left"/>
      <w:pPr>
        <w:ind w:left="4339" w:hanging="360"/>
      </w:pPr>
    </w:lvl>
    <w:lvl w:ilvl="5" w:tplc="0809001B" w:tentative="1">
      <w:start w:val="1"/>
      <w:numFmt w:val="lowerRoman"/>
      <w:lvlText w:val="%6."/>
      <w:lvlJc w:val="right"/>
      <w:pPr>
        <w:ind w:left="5059" w:hanging="180"/>
      </w:pPr>
    </w:lvl>
    <w:lvl w:ilvl="6" w:tplc="0809000F" w:tentative="1">
      <w:start w:val="1"/>
      <w:numFmt w:val="decimal"/>
      <w:lvlText w:val="%7."/>
      <w:lvlJc w:val="left"/>
      <w:pPr>
        <w:ind w:left="5779" w:hanging="360"/>
      </w:pPr>
    </w:lvl>
    <w:lvl w:ilvl="7" w:tplc="08090019" w:tentative="1">
      <w:start w:val="1"/>
      <w:numFmt w:val="lowerLetter"/>
      <w:lvlText w:val="%8."/>
      <w:lvlJc w:val="left"/>
      <w:pPr>
        <w:ind w:left="6499" w:hanging="360"/>
      </w:pPr>
    </w:lvl>
    <w:lvl w:ilvl="8" w:tplc="0809001B" w:tentative="1">
      <w:start w:val="1"/>
      <w:numFmt w:val="lowerRoman"/>
      <w:lvlText w:val="%9."/>
      <w:lvlJc w:val="right"/>
      <w:pPr>
        <w:ind w:left="7219" w:hanging="180"/>
      </w:pPr>
    </w:lvl>
  </w:abstractNum>
  <w:abstractNum w:abstractNumId="65"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62EE00AA"/>
    <w:multiLevelType w:val="hybridMultilevel"/>
    <w:tmpl w:val="672EA8C4"/>
    <w:lvl w:ilvl="0" w:tplc="0584058E">
      <w:start w:val="5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9F6075A">
      <w:start w:val="1"/>
      <w:numFmt w:val="bullet"/>
      <w:lvlText w:val="-"/>
      <w:lvlJc w:val="left"/>
      <w:pPr>
        <w:ind w:left="1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CE1930">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325FD4">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52EFD2">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20E1F6">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9ECAEC">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EA1578">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0E55F6">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6321268E"/>
    <w:multiLevelType w:val="hybridMultilevel"/>
    <w:tmpl w:val="B5EEDFFE"/>
    <w:lvl w:ilvl="0" w:tplc="81C4B616">
      <w:start w:val="1"/>
      <w:numFmt w:val="bullet"/>
      <w:lvlText w:val="-"/>
      <w:lvlJc w:val="left"/>
      <w:pPr>
        <w:ind w:left="1353"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8"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70" w15:restartNumberingAfterBreak="0">
    <w:nsid w:val="65250781"/>
    <w:multiLevelType w:val="hybridMultilevel"/>
    <w:tmpl w:val="0F4EA2CC"/>
    <w:lvl w:ilvl="0" w:tplc="DB1E9946">
      <w:start w:val="6"/>
      <w:numFmt w:val="decimal"/>
      <w:lvlText w:val="%1."/>
      <w:lvlJc w:val="left"/>
      <w:pPr>
        <w:ind w:left="3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F06E59C">
      <w:start w:val="1"/>
      <w:numFmt w:val="lowerLetter"/>
      <w:lvlText w:val="%2"/>
      <w:lvlJc w:val="left"/>
      <w:pPr>
        <w:ind w:left="13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594B3DC">
      <w:start w:val="1"/>
      <w:numFmt w:val="lowerRoman"/>
      <w:lvlText w:val="%3"/>
      <w:lvlJc w:val="left"/>
      <w:pPr>
        <w:ind w:left="20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E0EAF06">
      <w:start w:val="1"/>
      <w:numFmt w:val="decimal"/>
      <w:lvlText w:val="%4"/>
      <w:lvlJc w:val="left"/>
      <w:pPr>
        <w:ind w:left="27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FCE62E4">
      <w:start w:val="1"/>
      <w:numFmt w:val="lowerLetter"/>
      <w:lvlText w:val="%5"/>
      <w:lvlJc w:val="left"/>
      <w:pPr>
        <w:ind w:left="34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5DA15DA">
      <w:start w:val="1"/>
      <w:numFmt w:val="lowerRoman"/>
      <w:lvlText w:val="%6"/>
      <w:lvlJc w:val="left"/>
      <w:pPr>
        <w:ind w:left="4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6D8873E">
      <w:start w:val="1"/>
      <w:numFmt w:val="decimal"/>
      <w:lvlText w:val="%7"/>
      <w:lvlJc w:val="left"/>
      <w:pPr>
        <w:ind w:left="4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194AA32">
      <w:start w:val="1"/>
      <w:numFmt w:val="lowerLetter"/>
      <w:lvlText w:val="%8"/>
      <w:lvlJc w:val="left"/>
      <w:pPr>
        <w:ind w:left="5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9878F8">
      <w:start w:val="1"/>
      <w:numFmt w:val="lowerRoman"/>
      <w:lvlText w:val="%9"/>
      <w:lvlJc w:val="left"/>
      <w:pPr>
        <w:ind w:left="6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65525A8D"/>
    <w:multiLevelType w:val="hybridMultilevel"/>
    <w:tmpl w:val="36886E70"/>
    <w:lvl w:ilvl="0" w:tplc="A828B4BA">
      <w:start w:val="3"/>
      <w:numFmt w:val="decimal"/>
      <w:lvlText w:val="%1."/>
      <w:lvlJc w:val="left"/>
      <w:pPr>
        <w:ind w:left="0" w:firstLine="0"/>
      </w:pPr>
      <w:rPr>
        <w:rFonts w:ascii="Cambria" w:eastAsia="MS Mincho" w:hAnsi="Cambria" w:cs="Cambria" w:hint="eastAsia"/>
        <w:b w:val="0"/>
        <w:i w:val="0"/>
        <w:strike w:val="0"/>
        <w:dstrike w:val="0"/>
        <w:color w:val="000000"/>
        <w:sz w:val="20"/>
        <w:szCs w:val="20"/>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6ED5BA2"/>
    <w:multiLevelType w:val="hybridMultilevel"/>
    <w:tmpl w:val="8CF28880"/>
    <w:lvl w:ilvl="0" w:tplc="25E2C0A8">
      <w:start w:val="2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67637E05"/>
    <w:multiLevelType w:val="hybridMultilevel"/>
    <w:tmpl w:val="B272327A"/>
    <w:lvl w:ilvl="0" w:tplc="04090001">
      <w:start w:val="1"/>
      <w:numFmt w:val="bullet"/>
      <w:lvlText w:val=""/>
      <w:lvlJc w:val="left"/>
      <w:pPr>
        <w:ind w:left="62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D844F3A">
      <w:start w:val="1"/>
      <w:numFmt w:val="bullet"/>
      <w:lvlText w:val="o"/>
      <w:lvlJc w:val="left"/>
      <w:pPr>
        <w:ind w:left="1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9CD540">
      <w:start w:val="1"/>
      <w:numFmt w:val="bullet"/>
      <w:lvlText w:val="▪"/>
      <w:lvlJc w:val="left"/>
      <w:pPr>
        <w:ind w:left="23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18EB16">
      <w:start w:val="1"/>
      <w:numFmt w:val="bullet"/>
      <w:lvlText w:val="•"/>
      <w:lvlJc w:val="left"/>
      <w:pPr>
        <w:ind w:left="30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BC726A">
      <w:start w:val="1"/>
      <w:numFmt w:val="bullet"/>
      <w:lvlText w:val="o"/>
      <w:lvlJc w:val="left"/>
      <w:pPr>
        <w:ind w:left="37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F4367C">
      <w:start w:val="1"/>
      <w:numFmt w:val="bullet"/>
      <w:lvlText w:val="▪"/>
      <w:lvlJc w:val="left"/>
      <w:pPr>
        <w:ind w:left="4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72B5B0">
      <w:start w:val="1"/>
      <w:numFmt w:val="bullet"/>
      <w:lvlText w:val="•"/>
      <w:lvlJc w:val="left"/>
      <w:pPr>
        <w:ind w:left="5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3EFFC0">
      <w:start w:val="1"/>
      <w:numFmt w:val="bullet"/>
      <w:lvlText w:val="o"/>
      <w:lvlJc w:val="left"/>
      <w:pPr>
        <w:ind w:left="5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783D62">
      <w:start w:val="1"/>
      <w:numFmt w:val="bullet"/>
      <w:lvlText w:val="▪"/>
      <w:lvlJc w:val="left"/>
      <w:pPr>
        <w:ind w:left="6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681673BB"/>
    <w:multiLevelType w:val="hybridMultilevel"/>
    <w:tmpl w:val="01346C78"/>
    <w:lvl w:ilvl="0" w:tplc="9704DD7C">
      <w:start w:val="1"/>
      <w:numFmt w:val="lowerLetter"/>
      <w:lvlText w:val="%1)"/>
      <w:lvlJc w:val="left"/>
      <w:pPr>
        <w:ind w:left="368" w:hanging="360"/>
      </w:pPr>
      <w:rPr>
        <w:rFonts w:hint="default"/>
        <w:b w:val="0"/>
        <w:bCs/>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75"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6F8E5833"/>
    <w:multiLevelType w:val="hybridMultilevel"/>
    <w:tmpl w:val="DA4E8946"/>
    <w:lvl w:ilvl="0" w:tplc="C8FCE504">
      <w:start w:val="1"/>
      <w:numFmt w:val="decimal"/>
      <w:lvlText w:val="%1."/>
      <w:lvlJc w:val="left"/>
      <w:pPr>
        <w:ind w:left="3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4188206">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4D070A0">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E50BFBA">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C88E5A8">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5C0C36E">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97CE198">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9AE627A">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02C78E8">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2C77D22"/>
    <w:multiLevelType w:val="hybridMultilevel"/>
    <w:tmpl w:val="9DF0A44C"/>
    <w:lvl w:ilvl="0" w:tplc="AAAE5CC0">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5EE41A">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908F3EA">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9A25D8">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7B80AA2">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A8E5E3A">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B0DF0A">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9FE7144">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6B41434">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72EA52F5"/>
    <w:multiLevelType w:val="hybridMultilevel"/>
    <w:tmpl w:val="981CFB4C"/>
    <w:lvl w:ilvl="0" w:tplc="3C2A7A3C">
      <w:start w:val="1"/>
      <w:numFmt w:val="lowerLetter"/>
      <w:lvlText w:val="%1)"/>
      <w:lvlJc w:val="left"/>
      <w:pPr>
        <w:ind w:left="633" w:firstLine="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81"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748C0108"/>
    <w:multiLevelType w:val="hybridMultilevel"/>
    <w:tmpl w:val="C28CEA46"/>
    <w:lvl w:ilvl="0" w:tplc="6D7A6358">
      <w:start w:val="214"/>
      <w:numFmt w:val="decimal"/>
      <w:lvlText w:val="%1."/>
      <w:lvlJc w:val="left"/>
      <w:pPr>
        <w:ind w:left="579" w:hanging="360"/>
      </w:pPr>
      <w:rPr>
        <w:rFonts w:hint="default"/>
      </w:rPr>
    </w:lvl>
    <w:lvl w:ilvl="1" w:tplc="04090017">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83"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77567B68"/>
    <w:multiLevelType w:val="hybridMultilevel"/>
    <w:tmpl w:val="736A4AF8"/>
    <w:lvl w:ilvl="0" w:tplc="98022884">
      <w:start w:val="1"/>
      <w:numFmt w:val="decimal"/>
      <w:lvlText w:val="%1."/>
      <w:lvlJc w:val="left"/>
      <w:pPr>
        <w:ind w:left="566" w:hanging="360"/>
      </w:pPr>
      <w:rPr>
        <w:rFonts w:hint="default"/>
        <w:b/>
        <w:bCs/>
      </w:rPr>
    </w:lvl>
    <w:lvl w:ilvl="1" w:tplc="04090019" w:tentative="1">
      <w:start w:val="1"/>
      <w:numFmt w:val="lowerLetter"/>
      <w:lvlText w:val="%2."/>
      <w:lvlJc w:val="left"/>
      <w:pPr>
        <w:ind w:left="1286" w:hanging="360"/>
      </w:pPr>
    </w:lvl>
    <w:lvl w:ilvl="2" w:tplc="0409001B">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86"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7EDF76CC"/>
    <w:multiLevelType w:val="hybridMultilevel"/>
    <w:tmpl w:val="67D6FC0A"/>
    <w:lvl w:ilvl="0" w:tplc="2A0C81C8">
      <w:start w:val="23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947084464">
    <w:abstractNumId w:val="14"/>
  </w:num>
  <w:num w:numId="2" w16cid:durableId="940258026">
    <w:abstractNumId w:val="46"/>
  </w:num>
  <w:num w:numId="3" w16cid:durableId="1355687517">
    <w:abstractNumId w:val="42"/>
  </w:num>
  <w:num w:numId="4" w16cid:durableId="1910112750">
    <w:abstractNumId w:val="70"/>
  </w:num>
  <w:num w:numId="5" w16cid:durableId="11808082">
    <w:abstractNumId w:val="31"/>
  </w:num>
  <w:num w:numId="6" w16cid:durableId="693264474">
    <w:abstractNumId w:val="18"/>
  </w:num>
  <w:num w:numId="7" w16cid:durableId="1711607472">
    <w:abstractNumId w:val="83"/>
  </w:num>
  <w:num w:numId="8" w16cid:durableId="321979022">
    <w:abstractNumId w:val="38"/>
  </w:num>
  <w:num w:numId="9" w16cid:durableId="1695185668">
    <w:abstractNumId w:val="35"/>
  </w:num>
  <w:num w:numId="10" w16cid:durableId="1173034205">
    <w:abstractNumId w:val="21"/>
  </w:num>
  <w:num w:numId="11" w16cid:durableId="959649280">
    <w:abstractNumId w:val="57"/>
  </w:num>
  <w:num w:numId="12" w16cid:durableId="1021321917">
    <w:abstractNumId w:val="66"/>
  </w:num>
  <w:num w:numId="13" w16cid:durableId="970553485">
    <w:abstractNumId w:val="41"/>
  </w:num>
  <w:num w:numId="14" w16cid:durableId="962686735">
    <w:abstractNumId w:val="81"/>
  </w:num>
  <w:num w:numId="15" w16cid:durableId="1773091295">
    <w:abstractNumId w:val="88"/>
  </w:num>
  <w:num w:numId="16" w16cid:durableId="1631352291">
    <w:abstractNumId w:val="44"/>
  </w:num>
  <w:num w:numId="17" w16cid:durableId="402796024">
    <w:abstractNumId w:val="84"/>
  </w:num>
  <w:num w:numId="18" w16cid:durableId="223033376">
    <w:abstractNumId w:val="59"/>
  </w:num>
  <w:num w:numId="19" w16cid:durableId="1206333002">
    <w:abstractNumId w:val="51"/>
  </w:num>
  <w:num w:numId="20" w16cid:durableId="682896454">
    <w:abstractNumId w:val="33"/>
  </w:num>
  <w:num w:numId="21" w16cid:durableId="1346446701">
    <w:abstractNumId w:val="19"/>
  </w:num>
  <w:num w:numId="22" w16cid:durableId="177162970">
    <w:abstractNumId w:val="43"/>
  </w:num>
  <w:num w:numId="23" w16cid:durableId="949968538">
    <w:abstractNumId w:val="54"/>
  </w:num>
  <w:num w:numId="24" w16cid:durableId="998580225">
    <w:abstractNumId w:val="87"/>
  </w:num>
  <w:num w:numId="25" w16cid:durableId="202139550">
    <w:abstractNumId w:val="58"/>
  </w:num>
  <w:num w:numId="26" w16cid:durableId="602689101">
    <w:abstractNumId w:val="15"/>
  </w:num>
  <w:num w:numId="27" w16cid:durableId="1515920325">
    <w:abstractNumId w:val="78"/>
  </w:num>
  <w:num w:numId="28" w16cid:durableId="1262028816">
    <w:abstractNumId w:val="45"/>
  </w:num>
  <w:num w:numId="29" w16cid:durableId="2027706176">
    <w:abstractNumId w:val="48"/>
  </w:num>
  <w:num w:numId="30" w16cid:durableId="785272796">
    <w:abstractNumId w:val="76"/>
  </w:num>
  <w:num w:numId="31" w16cid:durableId="397480082">
    <w:abstractNumId w:val="75"/>
  </w:num>
  <w:num w:numId="32" w16cid:durableId="1011640728">
    <w:abstractNumId w:val="73"/>
  </w:num>
  <w:num w:numId="33" w16cid:durableId="476342203">
    <w:abstractNumId w:val="30"/>
  </w:num>
  <w:num w:numId="34" w16cid:durableId="434448672">
    <w:abstractNumId w:val="25"/>
  </w:num>
  <w:num w:numId="35" w16cid:durableId="1375305057">
    <w:abstractNumId w:val="12"/>
  </w:num>
  <w:num w:numId="36" w16cid:durableId="771777279">
    <w:abstractNumId w:val="60"/>
  </w:num>
  <w:num w:numId="37" w16cid:durableId="1201019912">
    <w:abstractNumId w:val="61"/>
  </w:num>
  <w:num w:numId="38" w16cid:durableId="1043797454">
    <w:abstractNumId w:val="36"/>
  </w:num>
  <w:num w:numId="39" w16cid:durableId="2020309031">
    <w:abstractNumId w:val="28"/>
  </w:num>
  <w:num w:numId="40" w16cid:durableId="1970936757">
    <w:abstractNumId w:val="24"/>
  </w:num>
  <w:num w:numId="41" w16cid:durableId="792478634">
    <w:abstractNumId w:val="56"/>
  </w:num>
  <w:num w:numId="42" w16cid:durableId="197814054">
    <w:abstractNumId w:val="77"/>
  </w:num>
  <w:num w:numId="43" w16cid:durableId="306782553">
    <w:abstractNumId w:val="50"/>
  </w:num>
  <w:num w:numId="44" w16cid:durableId="1416703961">
    <w:abstractNumId w:val="22"/>
  </w:num>
  <w:num w:numId="45" w16cid:durableId="965349443">
    <w:abstractNumId w:val="65"/>
  </w:num>
  <w:num w:numId="46" w16cid:durableId="749816761">
    <w:abstractNumId w:val="32"/>
  </w:num>
  <w:num w:numId="47" w16cid:durableId="258761782">
    <w:abstractNumId w:val="85"/>
  </w:num>
  <w:num w:numId="48" w16cid:durableId="1291788790">
    <w:abstractNumId w:val="80"/>
  </w:num>
  <w:num w:numId="49" w16cid:durableId="84886383">
    <w:abstractNumId w:val="55"/>
  </w:num>
  <w:num w:numId="50" w16cid:durableId="1820415962">
    <w:abstractNumId w:val="34"/>
  </w:num>
  <w:num w:numId="51" w16cid:durableId="1618171835">
    <w:abstractNumId w:val="11"/>
  </w:num>
  <w:num w:numId="52" w16cid:durableId="1660570044">
    <w:abstractNumId w:val="69"/>
  </w:num>
  <w:num w:numId="53" w16cid:durableId="887841794">
    <w:abstractNumId w:val="39"/>
  </w:num>
  <w:num w:numId="54" w16cid:durableId="1152218541">
    <w:abstractNumId w:val="74"/>
  </w:num>
  <w:num w:numId="55" w16cid:durableId="451091865">
    <w:abstractNumId w:val="20"/>
  </w:num>
  <w:num w:numId="56" w16cid:durableId="1284382172">
    <w:abstractNumId w:val="68"/>
  </w:num>
  <w:num w:numId="57" w16cid:durableId="1023288492">
    <w:abstractNumId w:val="79"/>
  </w:num>
  <w:num w:numId="58" w16cid:durableId="39019151">
    <w:abstractNumId w:val="86"/>
  </w:num>
  <w:num w:numId="59" w16cid:durableId="1299267670">
    <w:abstractNumId w:val="37"/>
  </w:num>
  <w:num w:numId="60" w16cid:durableId="1178347393">
    <w:abstractNumId w:val="67"/>
  </w:num>
  <w:num w:numId="61" w16cid:durableId="1356149833">
    <w:abstractNumId w:val="26"/>
  </w:num>
  <w:num w:numId="62" w16cid:durableId="2095975729">
    <w:abstractNumId w:val="29"/>
  </w:num>
  <w:num w:numId="63" w16cid:durableId="1336304173">
    <w:abstractNumId w:val="40"/>
  </w:num>
  <w:num w:numId="64" w16cid:durableId="1783256292">
    <w:abstractNumId w:val="52"/>
  </w:num>
  <w:num w:numId="65" w16cid:durableId="1814248162">
    <w:abstractNumId w:val="63"/>
  </w:num>
  <w:num w:numId="66" w16cid:durableId="2065908737">
    <w:abstractNumId w:val="27"/>
  </w:num>
  <w:num w:numId="67" w16cid:durableId="913012170">
    <w:abstractNumId w:val="10"/>
  </w:num>
  <w:num w:numId="68" w16cid:durableId="1455752081">
    <w:abstractNumId w:val="9"/>
  </w:num>
  <w:num w:numId="69" w16cid:durableId="1530801077">
    <w:abstractNumId w:val="7"/>
  </w:num>
  <w:num w:numId="70" w16cid:durableId="504904849">
    <w:abstractNumId w:val="6"/>
  </w:num>
  <w:num w:numId="71" w16cid:durableId="1796175610">
    <w:abstractNumId w:val="5"/>
  </w:num>
  <w:num w:numId="72" w16cid:durableId="1501265086">
    <w:abstractNumId w:val="4"/>
  </w:num>
  <w:num w:numId="73" w16cid:durableId="987172383">
    <w:abstractNumId w:val="8"/>
  </w:num>
  <w:num w:numId="74" w16cid:durableId="1831097023">
    <w:abstractNumId w:val="3"/>
  </w:num>
  <w:num w:numId="75" w16cid:durableId="1789884850">
    <w:abstractNumId w:val="2"/>
  </w:num>
  <w:num w:numId="76" w16cid:durableId="1198589559">
    <w:abstractNumId w:val="1"/>
  </w:num>
  <w:num w:numId="77" w16cid:durableId="39521111">
    <w:abstractNumId w:val="0"/>
  </w:num>
  <w:num w:numId="78" w16cid:durableId="557476069">
    <w:abstractNumId w:val="62"/>
  </w:num>
  <w:num w:numId="79" w16cid:durableId="123085486">
    <w:abstractNumId w:val="16"/>
  </w:num>
  <w:num w:numId="80" w16cid:durableId="905187803">
    <w:abstractNumId w:val="82"/>
  </w:num>
  <w:num w:numId="81" w16cid:durableId="1549295226">
    <w:abstractNumId w:val="64"/>
  </w:num>
  <w:num w:numId="82" w16cid:durableId="2124957016">
    <w:abstractNumId w:val="89"/>
  </w:num>
  <w:num w:numId="83" w16cid:durableId="1601988605">
    <w:abstractNumId w:val="53"/>
  </w:num>
  <w:num w:numId="84" w16cid:durableId="392848779">
    <w:abstractNumId w:val="49"/>
  </w:num>
  <w:num w:numId="85" w16cid:durableId="1095518162">
    <w:abstractNumId w:val="47"/>
  </w:num>
  <w:num w:numId="86" w16cid:durableId="1576285809">
    <w:abstractNumId w:val="13"/>
  </w:num>
  <w:num w:numId="87" w16cid:durableId="1390884441">
    <w:abstractNumId w:val="17"/>
  </w:num>
  <w:num w:numId="88" w16cid:durableId="1046759475">
    <w:abstractNumId w:val="71"/>
  </w:num>
  <w:num w:numId="89" w16cid:durableId="1489515614">
    <w:abstractNumId w:val="72"/>
  </w:num>
  <w:num w:numId="90" w16cid:durableId="970594394">
    <w:abstractNumId w:val="2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activeWritingStyle w:appName="MSWord" w:lang="pt-PT"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6" w:nlCheck="1" w:checkStyle="0"/>
  <w:activeWritingStyle w:appName="MSWord" w:lang="fr-BE" w:vendorID="64" w:dllVersion="6" w:nlCheck="1" w:checkStyle="0"/>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activeWritingStyle w:appName="MSWord" w:lang="es-ES" w:vendorID="64" w:dllVersion="0" w:nlCheck="1" w:checkStyle="0"/>
  <w:activeWritingStyle w:appName="MSWord" w:lang="en-US" w:vendorID="64" w:dllVersion="4096" w:nlCheck="1" w:checkStyle="0"/>
  <w:activeWritingStyle w:appName="MSWord" w:lang="pt-PT"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es-ES_tradnl" w:vendorID="64" w:dllVersion="0" w:nlCheck="1" w:checkStyle="0"/>
  <w:activeWritingStyle w:appName="MSWord" w:lang="ja-JP" w:vendorID="64" w:dllVersion="0" w:nlCheck="1" w:checkStyle="1"/>
  <w:activeWritingStyle w:appName="MSWord" w:lang="pt-PT" w:vendorID="64" w:dllVersion="0" w:nlCheck="1" w:checkStyle="0"/>
  <w:activeWritingStyle w:appName="MSWord" w:lang="fr-FR" w:vendorID="64" w:dllVersion="0" w:nlCheck="1" w:checkStyle="0"/>
  <w:proofState w:spelling="clean" w:grammar="clean"/>
  <w:doNotTrackFormatting/>
  <w:defaultTabStop w:val="720"/>
  <w:hyphenationZone w:val="425"/>
  <w:characterSpacingControl w:val="doNotCompress"/>
  <w:hdrShapeDefaults>
    <o:shapedefaults v:ext="edit" spidmax="2050">
      <v:textbox inset="5.85pt,.7pt,5.85pt,.7pt"/>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D3868"/>
    <w:rsid w:val="00000C48"/>
    <w:rsid w:val="00000EB4"/>
    <w:rsid w:val="00001330"/>
    <w:rsid w:val="000013DB"/>
    <w:rsid w:val="00001972"/>
    <w:rsid w:val="000025F8"/>
    <w:rsid w:val="000026EB"/>
    <w:rsid w:val="00002B88"/>
    <w:rsid w:val="00002CA6"/>
    <w:rsid w:val="00002F07"/>
    <w:rsid w:val="0000301D"/>
    <w:rsid w:val="00003DD7"/>
    <w:rsid w:val="0000434B"/>
    <w:rsid w:val="000047FA"/>
    <w:rsid w:val="00004850"/>
    <w:rsid w:val="00004B65"/>
    <w:rsid w:val="00004DFA"/>
    <w:rsid w:val="0000557E"/>
    <w:rsid w:val="00005DB9"/>
    <w:rsid w:val="000061FA"/>
    <w:rsid w:val="0000630C"/>
    <w:rsid w:val="00006949"/>
    <w:rsid w:val="00006DF5"/>
    <w:rsid w:val="00007280"/>
    <w:rsid w:val="00007301"/>
    <w:rsid w:val="000076AE"/>
    <w:rsid w:val="000076BD"/>
    <w:rsid w:val="00007AAA"/>
    <w:rsid w:val="00007B8C"/>
    <w:rsid w:val="00007EA9"/>
    <w:rsid w:val="00007F46"/>
    <w:rsid w:val="00007FC1"/>
    <w:rsid w:val="00010027"/>
    <w:rsid w:val="000100D2"/>
    <w:rsid w:val="000103E5"/>
    <w:rsid w:val="000106FF"/>
    <w:rsid w:val="00010BB7"/>
    <w:rsid w:val="00010DF1"/>
    <w:rsid w:val="000116E0"/>
    <w:rsid w:val="000118A3"/>
    <w:rsid w:val="00011AA2"/>
    <w:rsid w:val="00011CA6"/>
    <w:rsid w:val="00011FF7"/>
    <w:rsid w:val="000124DF"/>
    <w:rsid w:val="00012A0C"/>
    <w:rsid w:val="00012A95"/>
    <w:rsid w:val="00012B33"/>
    <w:rsid w:val="000130E6"/>
    <w:rsid w:val="00013934"/>
    <w:rsid w:val="000141A3"/>
    <w:rsid w:val="000144D7"/>
    <w:rsid w:val="00014C63"/>
    <w:rsid w:val="0001528D"/>
    <w:rsid w:val="00015596"/>
    <w:rsid w:val="00015918"/>
    <w:rsid w:val="000166DB"/>
    <w:rsid w:val="000169A5"/>
    <w:rsid w:val="00016ADD"/>
    <w:rsid w:val="0001730F"/>
    <w:rsid w:val="00017A17"/>
    <w:rsid w:val="00017FE1"/>
    <w:rsid w:val="00020216"/>
    <w:rsid w:val="0002098C"/>
    <w:rsid w:val="00020BA6"/>
    <w:rsid w:val="00020FAD"/>
    <w:rsid w:val="00022241"/>
    <w:rsid w:val="00022F3B"/>
    <w:rsid w:val="00022F96"/>
    <w:rsid w:val="000236B5"/>
    <w:rsid w:val="00023702"/>
    <w:rsid w:val="00024868"/>
    <w:rsid w:val="00024B0F"/>
    <w:rsid w:val="0002501A"/>
    <w:rsid w:val="00025ACD"/>
    <w:rsid w:val="000262BB"/>
    <w:rsid w:val="000275E3"/>
    <w:rsid w:val="000277EF"/>
    <w:rsid w:val="00027C5C"/>
    <w:rsid w:val="00027D1A"/>
    <w:rsid w:val="00030433"/>
    <w:rsid w:val="00030946"/>
    <w:rsid w:val="00031261"/>
    <w:rsid w:val="000313DB"/>
    <w:rsid w:val="00031A8C"/>
    <w:rsid w:val="00032194"/>
    <w:rsid w:val="000325DF"/>
    <w:rsid w:val="000327F6"/>
    <w:rsid w:val="00032D00"/>
    <w:rsid w:val="0003368A"/>
    <w:rsid w:val="00033A04"/>
    <w:rsid w:val="000348A3"/>
    <w:rsid w:val="00035DD9"/>
    <w:rsid w:val="00036D55"/>
    <w:rsid w:val="000378C7"/>
    <w:rsid w:val="00037992"/>
    <w:rsid w:val="000404AE"/>
    <w:rsid w:val="0004065B"/>
    <w:rsid w:val="00041084"/>
    <w:rsid w:val="000410F5"/>
    <w:rsid w:val="00041622"/>
    <w:rsid w:val="00041E20"/>
    <w:rsid w:val="0004200C"/>
    <w:rsid w:val="000420BD"/>
    <w:rsid w:val="0004238A"/>
    <w:rsid w:val="0004271C"/>
    <w:rsid w:val="0004287D"/>
    <w:rsid w:val="00042DD7"/>
    <w:rsid w:val="000433EB"/>
    <w:rsid w:val="0004340E"/>
    <w:rsid w:val="000435F8"/>
    <w:rsid w:val="00043609"/>
    <w:rsid w:val="0004395C"/>
    <w:rsid w:val="000443F8"/>
    <w:rsid w:val="00044416"/>
    <w:rsid w:val="000446FB"/>
    <w:rsid w:val="00044892"/>
    <w:rsid w:val="00045684"/>
    <w:rsid w:val="0004578E"/>
    <w:rsid w:val="000458B2"/>
    <w:rsid w:val="000461E8"/>
    <w:rsid w:val="00046D12"/>
    <w:rsid w:val="00046E3F"/>
    <w:rsid w:val="000476C2"/>
    <w:rsid w:val="00047705"/>
    <w:rsid w:val="000503A2"/>
    <w:rsid w:val="0005110B"/>
    <w:rsid w:val="00051307"/>
    <w:rsid w:val="0005201A"/>
    <w:rsid w:val="00052391"/>
    <w:rsid w:val="00052A3B"/>
    <w:rsid w:val="00052A73"/>
    <w:rsid w:val="000535DB"/>
    <w:rsid w:val="00053636"/>
    <w:rsid w:val="00054CFF"/>
    <w:rsid w:val="000550F6"/>
    <w:rsid w:val="00055287"/>
    <w:rsid w:val="0005559C"/>
    <w:rsid w:val="0005588B"/>
    <w:rsid w:val="00055940"/>
    <w:rsid w:val="00055F9F"/>
    <w:rsid w:val="00055FC9"/>
    <w:rsid w:val="00056833"/>
    <w:rsid w:val="00056F82"/>
    <w:rsid w:val="000572FC"/>
    <w:rsid w:val="0005788E"/>
    <w:rsid w:val="00057FB3"/>
    <w:rsid w:val="000610A1"/>
    <w:rsid w:val="000614AE"/>
    <w:rsid w:val="00061587"/>
    <w:rsid w:val="00061730"/>
    <w:rsid w:val="000625D9"/>
    <w:rsid w:val="0006263C"/>
    <w:rsid w:val="00062CAE"/>
    <w:rsid w:val="00063825"/>
    <w:rsid w:val="00063CAD"/>
    <w:rsid w:val="000642F6"/>
    <w:rsid w:val="00064DA5"/>
    <w:rsid w:val="0006529A"/>
    <w:rsid w:val="00065532"/>
    <w:rsid w:val="000658DF"/>
    <w:rsid w:val="000665BF"/>
    <w:rsid w:val="00067198"/>
    <w:rsid w:val="00067564"/>
    <w:rsid w:val="0006761B"/>
    <w:rsid w:val="000676FC"/>
    <w:rsid w:val="00067870"/>
    <w:rsid w:val="000678D4"/>
    <w:rsid w:val="00067B99"/>
    <w:rsid w:val="0007027C"/>
    <w:rsid w:val="0007035B"/>
    <w:rsid w:val="00070383"/>
    <w:rsid w:val="000705A1"/>
    <w:rsid w:val="000718D0"/>
    <w:rsid w:val="00071D69"/>
    <w:rsid w:val="00073007"/>
    <w:rsid w:val="000739D0"/>
    <w:rsid w:val="00073C35"/>
    <w:rsid w:val="00074C24"/>
    <w:rsid w:val="00075822"/>
    <w:rsid w:val="00075A0C"/>
    <w:rsid w:val="00076CD9"/>
    <w:rsid w:val="00076FFA"/>
    <w:rsid w:val="00077316"/>
    <w:rsid w:val="00077AA9"/>
    <w:rsid w:val="00077BF9"/>
    <w:rsid w:val="00077DEF"/>
    <w:rsid w:val="00077E2E"/>
    <w:rsid w:val="0008012C"/>
    <w:rsid w:val="0008012F"/>
    <w:rsid w:val="00080F00"/>
    <w:rsid w:val="00081004"/>
    <w:rsid w:val="000813C5"/>
    <w:rsid w:val="00081AAC"/>
    <w:rsid w:val="00081ED5"/>
    <w:rsid w:val="00082A20"/>
    <w:rsid w:val="00082E56"/>
    <w:rsid w:val="00082F9F"/>
    <w:rsid w:val="0008309A"/>
    <w:rsid w:val="00083340"/>
    <w:rsid w:val="00083787"/>
    <w:rsid w:val="000838C9"/>
    <w:rsid w:val="000840CF"/>
    <w:rsid w:val="00084535"/>
    <w:rsid w:val="00085DC6"/>
    <w:rsid w:val="000868F5"/>
    <w:rsid w:val="00090ACE"/>
    <w:rsid w:val="00090B6D"/>
    <w:rsid w:val="00090B90"/>
    <w:rsid w:val="00090E84"/>
    <w:rsid w:val="00091A07"/>
    <w:rsid w:val="00091FE7"/>
    <w:rsid w:val="0009232F"/>
    <w:rsid w:val="00092506"/>
    <w:rsid w:val="000927B6"/>
    <w:rsid w:val="000928AB"/>
    <w:rsid w:val="0009386B"/>
    <w:rsid w:val="00093ED1"/>
    <w:rsid w:val="00094223"/>
    <w:rsid w:val="0009500D"/>
    <w:rsid w:val="00095994"/>
    <w:rsid w:val="00095AD9"/>
    <w:rsid w:val="00096716"/>
    <w:rsid w:val="00096902"/>
    <w:rsid w:val="00096C4D"/>
    <w:rsid w:val="00096E9D"/>
    <w:rsid w:val="000979F1"/>
    <w:rsid w:val="00097B00"/>
    <w:rsid w:val="00097DA2"/>
    <w:rsid w:val="000A005A"/>
    <w:rsid w:val="000A0F51"/>
    <w:rsid w:val="000A128C"/>
    <w:rsid w:val="000A1880"/>
    <w:rsid w:val="000A1995"/>
    <w:rsid w:val="000A1F2C"/>
    <w:rsid w:val="000A21EC"/>
    <w:rsid w:val="000A2333"/>
    <w:rsid w:val="000A2A6F"/>
    <w:rsid w:val="000A2CC7"/>
    <w:rsid w:val="000A2CF2"/>
    <w:rsid w:val="000A2F77"/>
    <w:rsid w:val="000A3064"/>
    <w:rsid w:val="000A400D"/>
    <w:rsid w:val="000A56A7"/>
    <w:rsid w:val="000A5CC3"/>
    <w:rsid w:val="000A5CD6"/>
    <w:rsid w:val="000A5D90"/>
    <w:rsid w:val="000A6541"/>
    <w:rsid w:val="000A68A4"/>
    <w:rsid w:val="000A6DA4"/>
    <w:rsid w:val="000A745F"/>
    <w:rsid w:val="000A7526"/>
    <w:rsid w:val="000A765B"/>
    <w:rsid w:val="000A7861"/>
    <w:rsid w:val="000B0844"/>
    <w:rsid w:val="000B0AF2"/>
    <w:rsid w:val="000B1718"/>
    <w:rsid w:val="000B1921"/>
    <w:rsid w:val="000B1AE5"/>
    <w:rsid w:val="000B2526"/>
    <w:rsid w:val="000B25EC"/>
    <w:rsid w:val="000B27EE"/>
    <w:rsid w:val="000B411A"/>
    <w:rsid w:val="000B4164"/>
    <w:rsid w:val="000B42F1"/>
    <w:rsid w:val="000B4A28"/>
    <w:rsid w:val="000B4AA2"/>
    <w:rsid w:val="000B4B1E"/>
    <w:rsid w:val="000B5097"/>
    <w:rsid w:val="000B5451"/>
    <w:rsid w:val="000B5A93"/>
    <w:rsid w:val="000B6107"/>
    <w:rsid w:val="000B6C94"/>
    <w:rsid w:val="000B6D1C"/>
    <w:rsid w:val="000B6EF4"/>
    <w:rsid w:val="000B78AB"/>
    <w:rsid w:val="000B7A91"/>
    <w:rsid w:val="000C01DA"/>
    <w:rsid w:val="000C082E"/>
    <w:rsid w:val="000C0ABB"/>
    <w:rsid w:val="000C126A"/>
    <w:rsid w:val="000C1AF8"/>
    <w:rsid w:val="000C2334"/>
    <w:rsid w:val="000C2B2A"/>
    <w:rsid w:val="000C2B57"/>
    <w:rsid w:val="000C333C"/>
    <w:rsid w:val="000C3658"/>
    <w:rsid w:val="000C3949"/>
    <w:rsid w:val="000C3D6A"/>
    <w:rsid w:val="000C3E78"/>
    <w:rsid w:val="000C4114"/>
    <w:rsid w:val="000C46AD"/>
    <w:rsid w:val="000C5053"/>
    <w:rsid w:val="000C51B0"/>
    <w:rsid w:val="000C531F"/>
    <w:rsid w:val="000C5A7D"/>
    <w:rsid w:val="000C5FFD"/>
    <w:rsid w:val="000C62C8"/>
    <w:rsid w:val="000C6340"/>
    <w:rsid w:val="000C69DD"/>
    <w:rsid w:val="000C72DD"/>
    <w:rsid w:val="000C746C"/>
    <w:rsid w:val="000C74DB"/>
    <w:rsid w:val="000C797E"/>
    <w:rsid w:val="000D01D3"/>
    <w:rsid w:val="000D0276"/>
    <w:rsid w:val="000D047F"/>
    <w:rsid w:val="000D0678"/>
    <w:rsid w:val="000D08D4"/>
    <w:rsid w:val="000D0D85"/>
    <w:rsid w:val="000D1062"/>
    <w:rsid w:val="000D185F"/>
    <w:rsid w:val="000D1C7B"/>
    <w:rsid w:val="000D2A51"/>
    <w:rsid w:val="000D2F60"/>
    <w:rsid w:val="000D39D5"/>
    <w:rsid w:val="000D4604"/>
    <w:rsid w:val="000D527A"/>
    <w:rsid w:val="000D52EE"/>
    <w:rsid w:val="000D588F"/>
    <w:rsid w:val="000D6C9E"/>
    <w:rsid w:val="000D6CCE"/>
    <w:rsid w:val="000D71F7"/>
    <w:rsid w:val="000D7378"/>
    <w:rsid w:val="000D78A4"/>
    <w:rsid w:val="000D7E9D"/>
    <w:rsid w:val="000E0D0E"/>
    <w:rsid w:val="000E0D88"/>
    <w:rsid w:val="000E0DC6"/>
    <w:rsid w:val="000E1C25"/>
    <w:rsid w:val="000E20CB"/>
    <w:rsid w:val="000E2239"/>
    <w:rsid w:val="000E266F"/>
    <w:rsid w:val="000E283B"/>
    <w:rsid w:val="000E2B45"/>
    <w:rsid w:val="000E312F"/>
    <w:rsid w:val="000E3699"/>
    <w:rsid w:val="000E44C1"/>
    <w:rsid w:val="000E4683"/>
    <w:rsid w:val="000E4783"/>
    <w:rsid w:val="000E4C4E"/>
    <w:rsid w:val="000E4CFD"/>
    <w:rsid w:val="000E4E55"/>
    <w:rsid w:val="000E64EA"/>
    <w:rsid w:val="000F042C"/>
    <w:rsid w:val="000F09FD"/>
    <w:rsid w:val="000F0AF7"/>
    <w:rsid w:val="000F0FA8"/>
    <w:rsid w:val="000F13AA"/>
    <w:rsid w:val="000F15CA"/>
    <w:rsid w:val="000F15FF"/>
    <w:rsid w:val="000F1BBF"/>
    <w:rsid w:val="000F229A"/>
    <w:rsid w:val="000F24F7"/>
    <w:rsid w:val="000F2CCD"/>
    <w:rsid w:val="000F339D"/>
    <w:rsid w:val="000F39AB"/>
    <w:rsid w:val="000F3A01"/>
    <w:rsid w:val="000F3C28"/>
    <w:rsid w:val="000F5705"/>
    <w:rsid w:val="000F5818"/>
    <w:rsid w:val="000F5A34"/>
    <w:rsid w:val="000F5BB8"/>
    <w:rsid w:val="000F5D08"/>
    <w:rsid w:val="000F6B49"/>
    <w:rsid w:val="000F6BDD"/>
    <w:rsid w:val="000F713B"/>
    <w:rsid w:val="000F72AB"/>
    <w:rsid w:val="000F75AF"/>
    <w:rsid w:val="000F7998"/>
    <w:rsid w:val="001003B1"/>
    <w:rsid w:val="00100960"/>
    <w:rsid w:val="00100B4A"/>
    <w:rsid w:val="00100FF8"/>
    <w:rsid w:val="00101186"/>
    <w:rsid w:val="0010124A"/>
    <w:rsid w:val="00101AE7"/>
    <w:rsid w:val="00101D9C"/>
    <w:rsid w:val="00101E73"/>
    <w:rsid w:val="00102553"/>
    <w:rsid w:val="00102D13"/>
    <w:rsid w:val="00102DB7"/>
    <w:rsid w:val="00103C3B"/>
    <w:rsid w:val="00103DFB"/>
    <w:rsid w:val="00103F92"/>
    <w:rsid w:val="001040B8"/>
    <w:rsid w:val="00105496"/>
    <w:rsid w:val="0010561A"/>
    <w:rsid w:val="00105742"/>
    <w:rsid w:val="001057F7"/>
    <w:rsid w:val="001058F5"/>
    <w:rsid w:val="00105F6B"/>
    <w:rsid w:val="00105FF4"/>
    <w:rsid w:val="00106187"/>
    <w:rsid w:val="0010621F"/>
    <w:rsid w:val="00106438"/>
    <w:rsid w:val="00106B9D"/>
    <w:rsid w:val="00106E05"/>
    <w:rsid w:val="00106FD6"/>
    <w:rsid w:val="001071FF"/>
    <w:rsid w:val="0010732F"/>
    <w:rsid w:val="0010755A"/>
    <w:rsid w:val="001077DE"/>
    <w:rsid w:val="00107BB5"/>
    <w:rsid w:val="00107D8A"/>
    <w:rsid w:val="00110650"/>
    <w:rsid w:val="00110F72"/>
    <w:rsid w:val="001111FA"/>
    <w:rsid w:val="00111CE0"/>
    <w:rsid w:val="00112194"/>
    <w:rsid w:val="00112C7D"/>
    <w:rsid w:val="00112EE1"/>
    <w:rsid w:val="00112F68"/>
    <w:rsid w:val="001138AD"/>
    <w:rsid w:val="00113C7B"/>
    <w:rsid w:val="00113EC9"/>
    <w:rsid w:val="00113FB5"/>
    <w:rsid w:val="0011460E"/>
    <w:rsid w:val="00114665"/>
    <w:rsid w:val="00114DD0"/>
    <w:rsid w:val="0011531C"/>
    <w:rsid w:val="00115F0C"/>
    <w:rsid w:val="001160A9"/>
    <w:rsid w:val="00116329"/>
    <w:rsid w:val="00116648"/>
    <w:rsid w:val="001170C6"/>
    <w:rsid w:val="001172FB"/>
    <w:rsid w:val="00117AB2"/>
    <w:rsid w:val="00117EEF"/>
    <w:rsid w:val="00120382"/>
    <w:rsid w:val="00120505"/>
    <w:rsid w:val="001209F9"/>
    <w:rsid w:val="00120A01"/>
    <w:rsid w:val="001212C4"/>
    <w:rsid w:val="00121565"/>
    <w:rsid w:val="00121571"/>
    <w:rsid w:val="0012160B"/>
    <w:rsid w:val="00121806"/>
    <w:rsid w:val="0012180D"/>
    <w:rsid w:val="00121BE0"/>
    <w:rsid w:val="00122AA9"/>
    <w:rsid w:val="00123982"/>
    <w:rsid w:val="001241B8"/>
    <w:rsid w:val="001244E1"/>
    <w:rsid w:val="00124B8B"/>
    <w:rsid w:val="00124BFF"/>
    <w:rsid w:val="00125054"/>
    <w:rsid w:val="001259CE"/>
    <w:rsid w:val="00125C6F"/>
    <w:rsid w:val="001262DE"/>
    <w:rsid w:val="00126AB3"/>
    <w:rsid w:val="00126E15"/>
    <w:rsid w:val="0012742F"/>
    <w:rsid w:val="001278FC"/>
    <w:rsid w:val="00127D72"/>
    <w:rsid w:val="001301E6"/>
    <w:rsid w:val="00130813"/>
    <w:rsid w:val="00130A62"/>
    <w:rsid w:val="00130EDB"/>
    <w:rsid w:val="00130F9D"/>
    <w:rsid w:val="00131004"/>
    <w:rsid w:val="00131400"/>
    <w:rsid w:val="001315F3"/>
    <w:rsid w:val="00131634"/>
    <w:rsid w:val="00131DFD"/>
    <w:rsid w:val="0013228B"/>
    <w:rsid w:val="00132753"/>
    <w:rsid w:val="00132F00"/>
    <w:rsid w:val="0013391B"/>
    <w:rsid w:val="00134484"/>
    <w:rsid w:val="001348CE"/>
    <w:rsid w:val="00134A97"/>
    <w:rsid w:val="00134AD9"/>
    <w:rsid w:val="001359D9"/>
    <w:rsid w:val="00135A1D"/>
    <w:rsid w:val="001364BE"/>
    <w:rsid w:val="001367EF"/>
    <w:rsid w:val="00136CF4"/>
    <w:rsid w:val="00137167"/>
    <w:rsid w:val="00137E2E"/>
    <w:rsid w:val="0014072C"/>
    <w:rsid w:val="00140A5C"/>
    <w:rsid w:val="00140DDB"/>
    <w:rsid w:val="001415D7"/>
    <w:rsid w:val="0014175E"/>
    <w:rsid w:val="00141DF9"/>
    <w:rsid w:val="00142244"/>
    <w:rsid w:val="00142335"/>
    <w:rsid w:val="001424CF"/>
    <w:rsid w:val="001426E9"/>
    <w:rsid w:val="00143038"/>
    <w:rsid w:val="00143051"/>
    <w:rsid w:val="001434D8"/>
    <w:rsid w:val="00143A00"/>
    <w:rsid w:val="00143A13"/>
    <w:rsid w:val="00143DF1"/>
    <w:rsid w:val="00144ECE"/>
    <w:rsid w:val="00144FFD"/>
    <w:rsid w:val="001452BE"/>
    <w:rsid w:val="001455AB"/>
    <w:rsid w:val="00145636"/>
    <w:rsid w:val="001459DB"/>
    <w:rsid w:val="00146159"/>
    <w:rsid w:val="0014665E"/>
    <w:rsid w:val="0014679E"/>
    <w:rsid w:val="00146E03"/>
    <w:rsid w:val="001473F5"/>
    <w:rsid w:val="0014773A"/>
    <w:rsid w:val="00150030"/>
    <w:rsid w:val="001504D7"/>
    <w:rsid w:val="001509B0"/>
    <w:rsid w:val="0015186A"/>
    <w:rsid w:val="00151CBB"/>
    <w:rsid w:val="00151D40"/>
    <w:rsid w:val="00151FEC"/>
    <w:rsid w:val="0015211B"/>
    <w:rsid w:val="00152700"/>
    <w:rsid w:val="00152CA2"/>
    <w:rsid w:val="00152D24"/>
    <w:rsid w:val="00153711"/>
    <w:rsid w:val="00153D6B"/>
    <w:rsid w:val="00154F05"/>
    <w:rsid w:val="00156333"/>
    <w:rsid w:val="00157117"/>
    <w:rsid w:val="0015715A"/>
    <w:rsid w:val="00157C00"/>
    <w:rsid w:val="00160217"/>
    <w:rsid w:val="00160B77"/>
    <w:rsid w:val="0016152D"/>
    <w:rsid w:val="00161ECA"/>
    <w:rsid w:val="00162685"/>
    <w:rsid w:val="00162C0F"/>
    <w:rsid w:val="00162EF5"/>
    <w:rsid w:val="001635DE"/>
    <w:rsid w:val="00163EBA"/>
    <w:rsid w:val="00163F76"/>
    <w:rsid w:val="00165375"/>
    <w:rsid w:val="001657B0"/>
    <w:rsid w:val="00166701"/>
    <w:rsid w:val="001667D8"/>
    <w:rsid w:val="001669A8"/>
    <w:rsid w:val="00167766"/>
    <w:rsid w:val="00167F4F"/>
    <w:rsid w:val="00167F53"/>
    <w:rsid w:val="00167FA2"/>
    <w:rsid w:val="0017000C"/>
    <w:rsid w:val="001703B6"/>
    <w:rsid w:val="00170500"/>
    <w:rsid w:val="001710AC"/>
    <w:rsid w:val="0017121E"/>
    <w:rsid w:val="001713BE"/>
    <w:rsid w:val="00172E28"/>
    <w:rsid w:val="00172F0E"/>
    <w:rsid w:val="00173495"/>
    <w:rsid w:val="00173B37"/>
    <w:rsid w:val="00173DEC"/>
    <w:rsid w:val="001744C8"/>
    <w:rsid w:val="0017551D"/>
    <w:rsid w:val="0017556E"/>
    <w:rsid w:val="00176133"/>
    <w:rsid w:val="001763D2"/>
    <w:rsid w:val="00176CE7"/>
    <w:rsid w:val="00176E8B"/>
    <w:rsid w:val="001771C6"/>
    <w:rsid w:val="00177678"/>
    <w:rsid w:val="00177A2A"/>
    <w:rsid w:val="00177C3D"/>
    <w:rsid w:val="00177FEB"/>
    <w:rsid w:val="00180369"/>
    <w:rsid w:val="00180897"/>
    <w:rsid w:val="00180D9E"/>
    <w:rsid w:val="00180DAF"/>
    <w:rsid w:val="0018131F"/>
    <w:rsid w:val="001816A1"/>
    <w:rsid w:val="00181760"/>
    <w:rsid w:val="001819F9"/>
    <w:rsid w:val="00181C72"/>
    <w:rsid w:val="00181D36"/>
    <w:rsid w:val="0018224C"/>
    <w:rsid w:val="0018240A"/>
    <w:rsid w:val="00182BFF"/>
    <w:rsid w:val="0018319A"/>
    <w:rsid w:val="00183532"/>
    <w:rsid w:val="00185052"/>
    <w:rsid w:val="00185844"/>
    <w:rsid w:val="00185BAD"/>
    <w:rsid w:val="00185C6F"/>
    <w:rsid w:val="00186177"/>
    <w:rsid w:val="00186406"/>
    <w:rsid w:val="00186650"/>
    <w:rsid w:val="00186AFF"/>
    <w:rsid w:val="00186D8A"/>
    <w:rsid w:val="00186E0E"/>
    <w:rsid w:val="00186FBF"/>
    <w:rsid w:val="001870A1"/>
    <w:rsid w:val="0018733D"/>
    <w:rsid w:val="00187C04"/>
    <w:rsid w:val="00190541"/>
    <w:rsid w:val="001910EB"/>
    <w:rsid w:val="00191E58"/>
    <w:rsid w:val="00191F70"/>
    <w:rsid w:val="0019201B"/>
    <w:rsid w:val="001928AD"/>
    <w:rsid w:val="00193069"/>
    <w:rsid w:val="001937FA"/>
    <w:rsid w:val="001939E9"/>
    <w:rsid w:val="00193D60"/>
    <w:rsid w:val="00193F91"/>
    <w:rsid w:val="00195060"/>
    <w:rsid w:val="0019507F"/>
    <w:rsid w:val="0019514B"/>
    <w:rsid w:val="00195389"/>
    <w:rsid w:val="001957BA"/>
    <w:rsid w:val="00195F4E"/>
    <w:rsid w:val="001962E9"/>
    <w:rsid w:val="0019658D"/>
    <w:rsid w:val="001974CD"/>
    <w:rsid w:val="00197D3E"/>
    <w:rsid w:val="001A04CD"/>
    <w:rsid w:val="001A0D63"/>
    <w:rsid w:val="001A107D"/>
    <w:rsid w:val="001A1AB6"/>
    <w:rsid w:val="001A1F5C"/>
    <w:rsid w:val="001A3163"/>
    <w:rsid w:val="001A3988"/>
    <w:rsid w:val="001A46B4"/>
    <w:rsid w:val="001A55E5"/>
    <w:rsid w:val="001A5A0D"/>
    <w:rsid w:val="001A5A92"/>
    <w:rsid w:val="001A6BF2"/>
    <w:rsid w:val="001A6CCA"/>
    <w:rsid w:val="001A7719"/>
    <w:rsid w:val="001B049B"/>
    <w:rsid w:val="001B0934"/>
    <w:rsid w:val="001B0ADA"/>
    <w:rsid w:val="001B0B5B"/>
    <w:rsid w:val="001B0E78"/>
    <w:rsid w:val="001B0F37"/>
    <w:rsid w:val="001B176E"/>
    <w:rsid w:val="001B289A"/>
    <w:rsid w:val="001B2B4A"/>
    <w:rsid w:val="001B3BE6"/>
    <w:rsid w:val="001B3C0F"/>
    <w:rsid w:val="001B469F"/>
    <w:rsid w:val="001B491B"/>
    <w:rsid w:val="001B4E03"/>
    <w:rsid w:val="001B5143"/>
    <w:rsid w:val="001B52A8"/>
    <w:rsid w:val="001B55B5"/>
    <w:rsid w:val="001B566E"/>
    <w:rsid w:val="001B5C74"/>
    <w:rsid w:val="001B63B7"/>
    <w:rsid w:val="001B6418"/>
    <w:rsid w:val="001B7946"/>
    <w:rsid w:val="001B799B"/>
    <w:rsid w:val="001B7F8D"/>
    <w:rsid w:val="001C0E8B"/>
    <w:rsid w:val="001C11F2"/>
    <w:rsid w:val="001C1483"/>
    <w:rsid w:val="001C14C9"/>
    <w:rsid w:val="001C1522"/>
    <w:rsid w:val="001C33F0"/>
    <w:rsid w:val="001C362F"/>
    <w:rsid w:val="001C36AC"/>
    <w:rsid w:val="001C3AE7"/>
    <w:rsid w:val="001C3F2B"/>
    <w:rsid w:val="001C4054"/>
    <w:rsid w:val="001C419E"/>
    <w:rsid w:val="001C422C"/>
    <w:rsid w:val="001C4460"/>
    <w:rsid w:val="001C4705"/>
    <w:rsid w:val="001C47F1"/>
    <w:rsid w:val="001C4AD6"/>
    <w:rsid w:val="001C4EBB"/>
    <w:rsid w:val="001C508B"/>
    <w:rsid w:val="001C5790"/>
    <w:rsid w:val="001C5842"/>
    <w:rsid w:val="001C5B2D"/>
    <w:rsid w:val="001C6375"/>
    <w:rsid w:val="001C678E"/>
    <w:rsid w:val="001C69CA"/>
    <w:rsid w:val="001C7EBC"/>
    <w:rsid w:val="001D0A5D"/>
    <w:rsid w:val="001D0C11"/>
    <w:rsid w:val="001D1EEA"/>
    <w:rsid w:val="001D1F5C"/>
    <w:rsid w:val="001D2532"/>
    <w:rsid w:val="001D4529"/>
    <w:rsid w:val="001D568E"/>
    <w:rsid w:val="001D5A01"/>
    <w:rsid w:val="001D615F"/>
    <w:rsid w:val="001D6791"/>
    <w:rsid w:val="001D6AE3"/>
    <w:rsid w:val="001D7A0A"/>
    <w:rsid w:val="001E0079"/>
    <w:rsid w:val="001E0273"/>
    <w:rsid w:val="001E0333"/>
    <w:rsid w:val="001E0536"/>
    <w:rsid w:val="001E067E"/>
    <w:rsid w:val="001E078B"/>
    <w:rsid w:val="001E0F99"/>
    <w:rsid w:val="001E1049"/>
    <w:rsid w:val="001E17E1"/>
    <w:rsid w:val="001E1F14"/>
    <w:rsid w:val="001E20F9"/>
    <w:rsid w:val="001E2365"/>
    <w:rsid w:val="001E31D7"/>
    <w:rsid w:val="001E3581"/>
    <w:rsid w:val="001E386A"/>
    <w:rsid w:val="001E38D1"/>
    <w:rsid w:val="001E3AEF"/>
    <w:rsid w:val="001E3C8E"/>
    <w:rsid w:val="001E3CC8"/>
    <w:rsid w:val="001E3EED"/>
    <w:rsid w:val="001E4E6B"/>
    <w:rsid w:val="001E4F97"/>
    <w:rsid w:val="001E523F"/>
    <w:rsid w:val="001E55DC"/>
    <w:rsid w:val="001E5CBC"/>
    <w:rsid w:val="001E60B5"/>
    <w:rsid w:val="001E6669"/>
    <w:rsid w:val="001E6F92"/>
    <w:rsid w:val="001E7EEA"/>
    <w:rsid w:val="001F0132"/>
    <w:rsid w:val="001F0149"/>
    <w:rsid w:val="001F0607"/>
    <w:rsid w:val="001F09D5"/>
    <w:rsid w:val="001F1796"/>
    <w:rsid w:val="001F1822"/>
    <w:rsid w:val="001F1A8E"/>
    <w:rsid w:val="001F1D05"/>
    <w:rsid w:val="001F3111"/>
    <w:rsid w:val="001F3348"/>
    <w:rsid w:val="001F37DF"/>
    <w:rsid w:val="001F3818"/>
    <w:rsid w:val="001F3DB8"/>
    <w:rsid w:val="001F408F"/>
    <w:rsid w:val="001F4546"/>
    <w:rsid w:val="001F4645"/>
    <w:rsid w:val="001F4A21"/>
    <w:rsid w:val="001F4FCA"/>
    <w:rsid w:val="001F530C"/>
    <w:rsid w:val="001F544D"/>
    <w:rsid w:val="001F5498"/>
    <w:rsid w:val="001F5F32"/>
    <w:rsid w:val="001F6039"/>
    <w:rsid w:val="001F61DF"/>
    <w:rsid w:val="001F6B96"/>
    <w:rsid w:val="001F6E37"/>
    <w:rsid w:val="001F77F6"/>
    <w:rsid w:val="001F7CFA"/>
    <w:rsid w:val="001F7ECD"/>
    <w:rsid w:val="0020100A"/>
    <w:rsid w:val="002016E5"/>
    <w:rsid w:val="00202135"/>
    <w:rsid w:val="002027E6"/>
    <w:rsid w:val="00202DFF"/>
    <w:rsid w:val="0020326E"/>
    <w:rsid w:val="00203D85"/>
    <w:rsid w:val="00204AD7"/>
    <w:rsid w:val="00205074"/>
    <w:rsid w:val="002050B3"/>
    <w:rsid w:val="00205462"/>
    <w:rsid w:val="00205A98"/>
    <w:rsid w:val="00206C31"/>
    <w:rsid w:val="00206E68"/>
    <w:rsid w:val="00207766"/>
    <w:rsid w:val="00210640"/>
    <w:rsid w:val="00210BC7"/>
    <w:rsid w:val="002123C4"/>
    <w:rsid w:val="00212BDD"/>
    <w:rsid w:val="00212D72"/>
    <w:rsid w:val="00214333"/>
    <w:rsid w:val="002145FD"/>
    <w:rsid w:val="00214E7D"/>
    <w:rsid w:val="002150A4"/>
    <w:rsid w:val="0021648D"/>
    <w:rsid w:val="00216777"/>
    <w:rsid w:val="00216DCD"/>
    <w:rsid w:val="00216E73"/>
    <w:rsid w:val="00216EF8"/>
    <w:rsid w:val="0021738A"/>
    <w:rsid w:val="0021753D"/>
    <w:rsid w:val="0021791F"/>
    <w:rsid w:val="00217B54"/>
    <w:rsid w:val="00217CCF"/>
    <w:rsid w:val="00220538"/>
    <w:rsid w:val="002208DD"/>
    <w:rsid w:val="00220CE9"/>
    <w:rsid w:val="00220EFB"/>
    <w:rsid w:val="00220F11"/>
    <w:rsid w:val="00222008"/>
    <w:rsid w:val="00222807"/>
    <w:rsid w:val="0022285E"/>
    <w:rsid w:val="002231B4"/>
    <w:rsid w:val="002234CA"/>
    <w:rsid w:val="00223729"/>
    <w:rsid w:val="00223B93"/>
    <w:rsid w:val="00223F09"/>
    <w:rsid w:val="002240DC"/>
    <w:rsid w:val="002242C0"/>
    <w:rsid w:val="002247D9"/>
    <w:rsid w:val="0022535E"/>
    <w:rsid w:val="00225BA2"/>
    <w:rsid w:val="00226213"/>
    <w:rsid w:val="00226263"/>
    <w:rsid w:val="0022696B"/>
    <w:rsid w:val="00226A6F"/>
    <w:rsid w:val="00226D20"/>
    <w:rsid w:val="00226DFC"/>
    <w:rsid w:val="00227262"/>
    <w:rsid w:val="002276E4"/>
    <w:rsid w:val="00227F28"/>
    <w:rsid w:val="00227FC8"/>
    <w:rsid w:val="002303EA"/>
    <w:rsid w:val="00230415"/>
    <w:rsid w:val="00230B9C"/>
    <w:rsid w:val="002311B0"/>
    <w:rsid w:val="002323C6"/>
    <w:rsid w:val="00232CF6"/>
    <w:rsid w:val="00233AAF"/>
    <w:rsid w:val="00233AFD"/>
    <w:rsid w:val="00234795"/>
    <w:rsid w:val="00234AF4"/>
    <w:rsid w:val="002355D2"/>
    <w:rsid w:val="00235740"/>
    <w:rsid w:val="00235813"/>
    <w:rsid w:val="002358DB"/>
    <w:rsid w:val="00235D0B"/>
    <w:rsid w:val="00236715"/>
    <w:rsid w:val="002369C7"/>
    <w:rsid w:val="00236CCA"/>
    <w:rsid w:val="002375BE"/>
    <w:rsid w:val="0023766A"/>
    <w:rsid w:val="00240652"/>
    <w:rsid w:val="00240A9B"/>
    <w:rsid w:val="00240C52"/>
    <w:rsid w:val="00240CD5"/>
    <w:rsid w:val="00241198"/>
    <w:rsid w:val="00241478"/>
    <w:rsid w:val="00241984"/>
    <w:rsid w:val="0024303A"/>
    <w:rsid w:val="00243107"/>
    <w:rsid w:val="002442A5"/>
    <w:rsid w:val="00244930"/>
    <w:rsid w:val="00244A3F"/>
    <w:rsid w:val="002462DD"/>
    <w:rsid w:val="00246566"/>
    <w:rsid w:val="00246B22"/>
    <w:rsid w:val="00246FD4"/>
    <w:rsid w:val="002470D1"/>
    <w:rsid w:val="00247766"/>
    <w:rsid w:val="00247921"/>
    <w:rsid w:val="0025019B"/>
    <w:rsid w:val="0025053F"/>
    <w:rsid w:val="00250D8B"/>
    <w:rsid w:val="00251355"/>
    <w:rsid w:val="00251DA0"/>
    <w:rsid w:val="00251E6D"/>
    <w:rsid w:val="002522A5"/>
    <w:rsid w:val="00252444"/>
    <w:rsid w:val="002534BE"/>
    <w:rsid w:val="00253E2F"/>
    <w:rsid w:val="002542D9"/>
    <w:rsid w:val="00254DA4"/>
    <w:rsid w:val="00255291"/>
    <w:rsid w:val="00255997"/>
    <w:rsid w:val="00255B70"/>
    <w:rsid w:val="0025605B"/>
    <w:rsid w:val="00256186"/>
    <w:rsid w:val="00256A39"/>
    <w:rsid w:val="00257355"/>
    <w:rsid w:val="002576BD"/>
    <w:rsid w:val="002601F0"/>
    <w:rsid w:val="002602DB"/>
    <w:rsid w:val="00260307"/>
    <w:rsid w:val="00260ABB"/>
    <w:rsid w:val="002624F6"/>
    <w:rsid w:val="002629E1"/>
    <w:rsid w:val="00263092"/>
    <w:rsid w:val="00264266"/>
    <w:rsid w:val="00264343"/>
    <w:rsid w:val="0026450E"/>
    <w:rsid w:val="002651DE"/>
    <w:rsid w:val="00265CF7"/>
    <w:rsid w:val="0026622F"/>
    <w:rsid w:val="00266714"/>
    <w:rsid w:val="002670CD"/>
    <w:rsid w:val="00267238"/>
    <w:rsid w:val="0026750F"/>
    <w:rsid w:val="00270149"/>
    <w:rsid w:val="002701A9"/>
    <w:rsid w:val="002701FB"/>
    <w:rsid w:val="0027098F"/>
    <w:rsid w:val="00270E1E"/>
    <w:rsid w:val="002711C3"/>
    <w:rsid w:val="002713BC"/>
    <w:rsid w:val="002714BA"/>
    <w:rsid w:val="002715A0"/>
    <w:rsid w:val="002718D7"/>
    <w:rsid w:val="00271EAF"/>
    <w:rsid w:val="0027202D"/>
    <w:rsid w:val="0027211D"/>
    <w:rsid w:val="00272A44"/>
    <w:rsid w:val="00272ED2"/>
    <w:rsid w:val="00273140"/>
    <w:rsid w:val="00273149"/>
    <w:rsid w:val="0027335C"/>
    <w:rsid w:val="00273620"/>
    <w:rsid w:val="00273958"/>
    <w:rsid w:val="00274409"/>
    <w:rsid w:val="00274744"/>
    <w:rsid w:val="00274941"/>
    <w:rsid w:val="00275912"/>
    <w:rsid w:val="00277BBB"/>
    <w:rsid w:val="00277DB1"/>
    <w:rsid w:val="00281855"/>
    <w:rsid w:val="0028197E"/>
    <w:rsid w:val="002820E0"/>
    <w:rsid w:val="00282956"/>
    <w:rsid w:val="002835C0"/>
    <w:rsid w:val="002842E5"/>
    <w:rsid w:val="00284A66"/>
    <w:rsid w:val="0028527E"/>
    <w:rsid w:val="00285810"/>
    <w:rsid w:val="00286C2A"/>
    <w:rsid w:val="00286CD7"/>
    <w:rsid w:val="00286E6F"/>
    <w:rsid w:val="0028731F"/>
    <w:rsid w:val="002873C5"/>
    <w:rsid w:val="00287541"/>
    <w:rsid w:val="00287DFE"/>
    <w:rsid w:val="002904B6"/>
    <w:rsid w:val="00291092"/>
    <w:rsid w:val="00291415"/>
    <w:rsid w:val="00291625"/>
    <w:rsid w:val="0029169F"/>
    <w:rsid w:val="00291F6D"/>
    <w:rsid w:val="002924CC"/>
    <w:rsid w:val="002924D9"/>
    <w:rsid w:val="00292AE9"/>
    <w:rsid w:val="002931BC"/>
    <w:rsid w:val="0029325F"/>
    <w:rsid w:val="00293383"/>
    <w:rsid w:val="00293514"/>
    <w:rsid w:val="002938E6"/>
    <w:rsid w:val="00293A08"/>
    <w:rsid w:val="0029490E"/>
    <w:rsid w:val="00294E94"/>
    <w:rsid w:val="002961F6"/>
    <w:rsid w:val="0029639C"/>
    <w:rsid w:val="00297B6E"/>
    <w:rsid w:val="002A3036"/>
    <w:rsid w:val="002A311D"/>
    <w:rsid w:val="002A3342"/>
    <w:rsid w:val="002A41F3"/>
    <w:rsid w:val="002A437D"/>
    <w:rsid w:val="002A4E7D"/>
    <w:rsid w:val="002A52D5"/>
    <w:rsid w:val="002A5430"/>
    <w:rsid w:val="002A5537"/>
    <w:rsid w:val="002A57FC"/>
    <w:rsid w:val="002A5ADC"/>
    <w:rsid w:val="002A5BBF"/>
    <w:rsid w:val="002A6AE9"/>
    <w:rsid w:val="002A7899"/>
    <w:rsid w:val="002A7B18"/>
    <w:rsid w:val="002A7CA2"/>
    <w:rsid w:val="002B00DC"/>
    <w:rsid w:val="002B0148"/>
    <w:rsid w:val="002B02C4"/>
    <w:rsid w:val="002B0A18"/>
    <w:rsid w:val="002B1A20"/>
    <w:rsid w:val="002B23D0"/>
    <w:rsid w:val="002B4723"/>
    <w:rsid w:val="002B4A4A"/>
    <w:rsid w:val="002B5637"/>
    <w:rsid w:val="002B5BA3"/>
    <w:rsid w:val="002B5FAD"/>
    <w:rsid w:val="002B76AE"/>
    <w:rsid w:val="002B7902"/>
    <w:rsid w:val="002C09D2"/>
    <w:rsid w:val="002C0DBF"/>
    <w:rsid w:val="002C198B"/>
    <w:rsid w:val="002C1DD7"/>
    <w:rsid w:val="002C241A"/>
    <w:rsid w:val="002C2D96"/>
    <w:rsid w:val="002C436A"/>
    <w:rsid w:val="002C4823"/>
    <w:rsid w:val="002C4C42"/>
    <w:rsid w:val="002C4E84"/>
    <w:rsid w:val="002C528F"/>
    <w:rsid w:val="002C52F8"/>
    <w:rsid w:val="002C5874"/>
    <w:rsid w:val="002C5D3E"/>
    <w:rsid w:val="002C629B"/>
    <w:rsid w:val="002C6407"/>
    <w:rsid w:val="002C64DD"/>
    <w:rsid w:val="002C6833"/>
    <w:rsid w:val="002C751B"/>
    <w:rsid w:val="002C7667"/>
    <w:rsid w:val="002C7A88"/>
    <w:rsid w:val="002C7D88"/>
    <w:rsid w:val="002D1325"/>
    <w:rsid w:val="002D16B9"/>
    <w:rsid w:val="002D16E4"/>
    <w:rsid w:val="002D1E8E"/>
    <w:rsid w:val="002D2DF6"/>
    <w:rsid w:val="002D2FCC"/>
    <w:rsid w:val="002D3CEE"/>
    <w:rsid w:val="002D401A"/>
    <w:rsid w:val="002D5648"/>
    <w:rsid w:val="002D5940"/>
    <w:rsid w:val="002D5C7C"/>
    <w:rsid w:val="002D6DD1"/>
    <w:rsid w:val="002D6FDE"/>
    <w:rsid w:val="002D79A1"/>
    <w:rsid w:val="002E0241"/>
    <w:rsid w:val="002E0424"/>
    <w:rsid w:val="002E08AF"/>
    <w:rsid w:val="002E0FA8"/>
    <w:rsid w:val="002E1A3C"/>
    <w:rsid w:val="002E1CD1"/>
    <w:rsid w:val="002E25E4"/>
    <w:rsid w:val="002E2E58"/>
    <w:rsid w:val="002E3768"/>
    <w:rsid w:val="002E37EA"/>
    <w:rsid w:val="002E399B"/>
    <w:rsid w:val="002E3F9A"/>
    <w:rsid w:val="002E5136"/>
    <w:rsid w:val="002E535E"/>
    <w:rsid w:val="002E53DF"/>
    <w:rsid w:val="002E5643"/>
    <w:rsid w:val="002E5AB8"/>
    <w:rsid w:val="002E5E26"/>
    <w:rsid w:val="002E6029"/>
    <w:rsid w:val="002E622A"/>
    <w:rsid w:val="002E6824"/>
    <w:rsid w:val="002E6E34"/>
    <w:rsid w:val="002E746E"/>
    <w:rsid w:val="002E79C2"/>
    <w:rsid w:val="002E7C7E"/>
    <w:rsid w:val="002E7E71"/>
    <w:rsid w:val="002F02FF"/>
    <w:rsid w:val="002F03AF"/>
    <w:rsid w:val="002F0AFF"/>
    <w:rsid w:val="002F0C62"/>
    <w:rsid w:val="002F0C82"/>
    <w:rsid w:val="002F0C85"/>
    <w:rsid w:val="002F0FBC"/>
    <w:rsid w:val="002F1C66"/>
    <w:rsid w:val="002F20B5"/>
    <w:rsid w:val="002F35C3"/>
    <w:rsid w:val="002F3DFA"/>
    <w:rsid w:val="002F4642"/>
    <w:rsid w:val="002F489E"/>
    <w:rsid w:val="002F4A1E"/>
    <w:rsid w:val="002F67C0"/>
    <w:rsid w:val="002F796A"/>
    <w:rsid w:val="002F797B"/>
    <w:rsid w:val="002F7EF6"/>
    <w:rsid w:val="003001E7"/>
    <w:rsid w:val="00300873"/>
    <w:rsid w:val="00301037"/>
    <w:rsid w:val="003015A2"/>
    <w:rsid w:val="003015E0"/>
    <w:rsid w:val="003016AF"/>
    <w:rsid w:val="003018C4"/>
    <w:rsid w:val="00301945"/>
    <w:rsid w:val="003027FE"/>
    <w:rsid w:val="00302838"/>
    <w:rsid w:val="00302B57"/>
    <w:rsid w:val="00302BDB"/>
    <w:rsid w:val="00302DF3"/>
    <w:rsid w:val="00302E1E"/>
    <w:rsid w:val="00303014"/>
    <w:rsid w:val="00303A3A"/>
    <w:rsid w:val="00303BAC"/>
    <w:rsid w:val="00304030"/>
    <w:rsid w:val="00305656"/>
    <w:rsid w:val="0030577F"/>
    <w:rsid w:val="00305865"/>
    <w:rsid w:val="0030653D"/>
    <w:rsid w:val="00307420"/>
    <w:rsid w:val="0030778D"/>
    <w:rsid w:val="003107D8"/>
    <w:rsid w:val="00311024"/>
    <w:rsid w:val="003114C6"/>
    <w:rsid w:val="00311826"/>
    <w:rsid w:val="00311D01"/>
    <w:rsid w:val="003125E9"/>
    <w:rsid w:val="00312F50"/>
    <w:rsid w:val="00312FF1"/>
    <w:rsid w:val="00313818"/>
    <w:rsid w:val="00314036"/>
    <w:rsid w:val="00314A08"/>
    <w:rsid w:val="00314AF1"/>
    <w:rsid w:val="00315041"/>
    <w:rsid w:val="0031532C"/>
    <w:rsid w:val="003158DF"/>
    <w:rsid w:val="00315D93"/>
    <w:rsid w:val="00315DA7"/>
    <w:rsid w:val="00315FAD"/>
    <w:rsid w:val="003165BF"/>
    <w:rsid w:val="003166D3"/>
    <w:rsid w:val="00317421"/>
    <w:rsid w:val="003174EB"/>
    <w:rsid w:val="0031794A"/>
    <w:rsid w:val="00317FBA"/>
    <w:rsid w:val="00320689"/>
    <w:rsid w:val="00321470"/>
    <w:rsid w:val="003215D7"/>
    <w:rsid w:val="003217C5"/>
    <w:rsid w:val="00321B60"/>
    <w:rsid w:val="003221E2"/>
    <w:rsid w:val="00322ADD"/>
    <w:rsid w:val="00322B17"/>
    <w:rsid w:val="00322BA0"/>
    <w:rsid w:val="00322F55"/>
    <w:rsid w:val="00323254"/>
    <w:rsid w:val="003237EE"/>
    <w:rsid w:val="00323FB6"/>
    <w:rsid w:val="00324134"/>
    <w:rsid w:val="0032481A"/>
    <w:rsid w:val="00324829"/>
    <w:rsid w:val="00324F13"/>
    <w:rsid w:val="00325B30"/>
    <w:rsid w:val="00326818"/>
    <w:rsid w:val="0032691D"/>
    <w:rsid w:val="00326A93"/>
    <w:rsid w:val="00330452"/>
    <w:rsid w:val="003304B7"/>
    <w:rsid w:val="0033150F"/>
    <w:rsid w:val="00331B86"/>
    <w:rsid w:val="00331C3C"/>
    <w:rsid w:val="00331EE7"/>
    <w:rsid w:val="003324EC"/>
    <w:rsid w:val="00332BE1"/>
    <w:rsid w:val="003359DA"/>
    <w:rsid w:val="00335A28"/>
    <w:rsid w:val="003365D2"/>
    <w:rsid w:val="00336CAE"/>
    <w:rsid w:val="0033750A"/>
    <w:rsid w:val="0034009E"/>
    <w:rsid w:val="00340121"/>
    <w:rsid w:val="00341ABF"/>
    <w:rsid w:val="00342A93"/>
    <w:rsid w:val="003433CD"/>
    <w:rsid w:val="0034342C"/>
    <w:rsid w:val="003434CB"/>
    <w:rsid w:val="00343893"/>
    <w:rsid w:val="00343C2B"/>
    <w:rsid w:val="00344304"/>
    <w:rsid w:val="00344388"/>
    <w:rsid w:val="0034455E"/>
    <w:rsid w:val="00344D4A"/>
    <w:rsid w:val="0034576E"/>
    <w:rsid w:val="00345E1E"/>
    <w:rsid w:val="00346A45"/>
    <w:rsid w:val="003471B3"/>
    <w:rsid w:val="003472EE"/>
    <w:rsid w:val="00347834"/>
    <w:rsid w:val="00347A65"/>
    <w:rsid w:val="00350342"/>
    <w:rsid w:val="00351488"/>
    <w:rsid w:val="00351B80"/>
    <w:rsid w:val="003523EE"/>
    <w:rsid w:val="00353703"/>
    <w:rsid w:val="003538DE"/>
    <w:rsid w:val="0035432D"/>
    <w:rsid w:val="00354681"/>
    <w:rsid w:val="0035550D"/>
    <w:rsid w:val="0035555A"/>
    <w:rsid w:val="00355CBE"/>
    <w:rsid w:val="003564BD"/>
    <w:rsid w:val="003567BD"/>
    <w:rsid w:val="00356812"/>
    <w:rsid w:val="00356AE1"/>
    <w:rsid w:val="00356BC1"/>
    <w:rsid w:val="00357691"/>
    <w:rsid w:val="00357CFE"/>
    <w:rsid w:val="003606FE"/>
    <w:rsid w:val="003612F5"/>
    <w:rsid w:val="00361331"/>
    <w:rsid w:val="003618E9"/>
    <w:rsid w:val="003623C9"/>
    <w:rsid w:val="00362DD6"/>
    <w:rsid w:val="00362F56"/>
    <w:rsid w:val="00363BB2"/>
    <w:rsid w:val="00363F9D"/>
    <w:rsid w:val="0036468B"/>
    <w:rsid w:val="00364E3F"/>
    <w:rsid w:val="003653CF"/>
    <w:rsid w:val="0036586A"/>
    <w:rsid w:val="00366211"/>
    <w:rsid w:val="003666F2"/>
    <w:rsid w:val="00367060"/>
    <w:rsid w:val="00367C81"/>
    <w:rsid w:val="00367D83"/>
    <w:rsid w:val="003703EB"/>
    <w:rsid w:val="00370F45"/>
    <w:rsid w:val="00371559"/>
    <w:rsid w:val="00371F72"/>
    <w:rsid w:val="003722D8"/>
    <w:rsid w:val="003727FB"/>
    <w:rsid w:val="00372B10"/>
    <w:rsid w:val="00373F86"/>
    <w:rsid w:val="00374488"/>
    <w:rsid w:val="0037489A"/>
    <w:rsid w:val="00374CDC"/>
    <w:rsid w:val="003753E1"/>
    <w:rsid w:val="00375555"/>
    <w:rsid w:val="00375962"/>
    <w:rsid w:val="00375B52"/>
    <w:rsid w:val="00375D92"/>
    <w:rsid w:val="00376432"/>
    <w:rsid w:val="0037691E"/>
    <w:rsid w:val="00376D2C"/>
    <w:rsid w:val="00376F8A"/>
    <w:rsid w:val="00377AA4"/>
    <w:rsid w:val="00380F09"/>
    <w:rsid w:val="0038108C"/>
    <w:rsid w:val="00381228"/>
    <w:rsid w:val="00381324"/>
    <w:rsid w:val="0038167A"/>
    <w:rsid w:val="00381964"/>
    <w:rsid w:val="00381BE3"/>
    <w:rsid w:val="00382456"/>
    <w:rsid w:val="00382B6C"/>
    <w:rsid w:val="00382C14"/>
    <w:rsid w:val="00382C37"/>
    <w:rsid w:val="0038310A"/>
    <w:rsid w:val="0038334D"/>
    <w:rsid w:val="00383672"/>
    <w:rsid w:val="00383A49"/>
    <w:rsid w:val="003845B2"/>
    <w:rsid w:val="003846CA"/>
    <w:rsid w:val="00384862"/>
    <w:rsid w:val="00384BE3"/>
    <w:rsid w:val="00384FC1"/>
    <w:rsid w:val="00385078"/>
    <w:rsid w:val="003859E1"/>
    <w:rsid w:val="003863B3"/>
    <w:rsid w:val="00386850"/>
    <w:rsid w:val="00386AC2"/>
    <w:rsid w:val="00386C68"/>
    <w:rsid w:val="003875DD"/>
    <w:rsid w:val="00387A59"/>
    <w:rsid w:val="00390390"/>
    <w:rsid w:val="0039079D"/>
    <w:rsid w:val="003913F2"/>
    <w:rsid w:val="003932E9"/>
    <w:rsid w:val="0039388E"/>
    <w:rsid w:val="00393AF9"/>
    <w:rsid w:val="00394681"/>
    <w:rsid w:val="0039473C"/>
    <w:rsid w:val="003952A6"/>
    <w:rsid w:val="00395356"/>
    <w:rsid w:val="0039564A"/>
    <w:rsid w:val="00395B60"/>
    <w:rsid w:val="00396245"/>
    <w:rsid w:val="003965CA"/>
    <w:rsid w:val="0039762F"/>
    <w:rsid w:val="003A07DD"/>
    <w:rsid w:val="003A08F0"/>
    <w:rsid w:val="003A1169"/>
    <w:rsid w:val="003A12C3"/>
    <w:rsid w:val="003A1706"/>
    <w:rsid w:val="003A174D"/>
    <w:rsid w:val="003A2CB0"/>
    <w:rsid w:val="003A36DA"/>
    <w:rsid w:val="003A39F1"/>
    <w:rsid w:val="003A4C59"/>
    <w:rsid w:val="003A5B78"/>
    <w:rsid w:val="003A5C00"/>
    <w:rsid w:val="003A641D"/>
    <w:rsid w:val="003A727B"/>
    <w:rsid w:val="003A7883"/>
    <w:rsid w:val="003A7D43"/>
    <w:rsid w:val="003A7DA9"/>
    <w:rsid w:val="003B099F"/>
    <w:rsid w:val="003B0E02"/>
    <w:rsid w:val="003B11CE"/>
    <w:rsid w:val="003B1519"/>
    <w:rsid w:val="003B17BF"/>
    <w:rsid w:val="003B19E5"/>
    <w:rsid w:val="003B1BE2"/>
    <w:rsid w:val="003B1ECC"/>
    <w:rsid w:val="003B28A8"/>
    <w:rsid w:val="003B2DA2"/>
    <w:rsid w:val="003B3EED"/>
    <w:rsid w:val="003B4685"/>
    <w:rsid w:val="003B4D26"/>
    <w:rsid w:val="003B4ED5"/>
    <w:rsid w:val="003B4F23"/>
    <w:rsid w:val="003B4F37"/>
    <w:rsid w:val="003B4F76"/>
    <w:rsid w:val="003B5B1D"/>
    <w:rsid w:val="003B64A8"/>
    <w:rsid w:val="003B6A21"/>
    <w:rsid w:val="003B6A4C"/>
    <w:rsid w:val="003B6C41"/>
    <w:rsid w:val="003B733F"/>
    <w:rsid w:val="003B7568"/>
    <w:rsid w:val="003B7BC7"/>
    <w:rsid w:val="003C0041"/>
    <w:rsid w:val="003C00D2"/>
    <w:rsid w:val="003C0601"/>
    <w:rsid w:val="003C0940"/>
    <w:rsid w:val="003C0C1C"/>
    <w:rsid w:val="003C0CCE"/>
    <w:rsid w:val="003C0D5C"/>
    <w:rsid w:val="003C0FC2"/>
    <w:rsid w:val="003C19F2"/>
    <w:rsid w:val="003C1D7D"/>
    <w:rsid w:val="003C281A"/>
    <w:rsid w:val="003C29E7"/>
    <w:rsid w:val="003C36B8"/>
    <w:rsid w:val="003C3D4F"/>
    <w:rsid w:val="003C45EE"/>
    <w:rsid w:val="003C55C1"/>
    <w:rsid w:val="003C577A"/>
    <w:rsid w:val="003C5E5A"/>
    <w:rsid w:val="003C67E2"/>
    <w:rsid w:val="003C6CB4"/>
    <w:rsid w:val="003C6FBD"/>
    <w:rsid w:val="003C75C5"/>
    <w:rsid w:val="003C7DE6"/>
    <w:rsid w:val="003D068B"/>
    <w:rsid w:val="003D0C6C"/>
    <w:rsid w:val="003D1659"/>
    <w:rsid w:val="003D17FF"/>
    <w:rsid w:val="003D1940"/>
    <w:rsid w:val="003D1B4C"/>
    <w:rsid w:val="003D1C43"/>
    <w:rsid w:val="003D1DF4"/>
    <w:rsid w:val="003D2902"/>
    <w:rsid w:val="003D2AD1"/>
    <w:rsid w:val="003D304C"/>
    <w:rsid w:val="003D32DF"/>
    <w:rsid w:val="003D3525"/>
    <w:rsid w:val="003D3868"/>
    <w:rsid w:val="003D3A06"/>
    <w:rsid w:val="003D3D8B"/>
    <w:rsid w:val="003D447E"/>
    <w:rsid w:val="003D457D"/>
    <w:rsid w:val="003D4838"/>
    <w:rsid w:val="003D4A63"/>
    <w:rsid w:val="003D4A98"/>
    <w:rsid w:val="003D4DF2"/>
    <w:rsid w:val="003D51DC"/>
    <w:rsid w:val="003D528D"/>
    <w:rsid w:val="003D5DF0"/>
    <w:rsid w:val="003D5E43"/>
    <w:rsid w:val="003D6536"/>
    <w:rsid w:val="003D6C27"/>
    <w:rsid w:val="003D740B"/>
    <w:rsid w:val="003D7625"/>
    <w:rsid w:val="003D7696"/>
    <w:rsid w:val="003D7C38"/>
    <w:rsid w:val="003E02EE"/>
    <w:rsid w:val="003E0D90"/>
    <w:rsid w:val="003E0E7B"/>
    <w:rsid w:val="003E0EAD"/>
    <w:rsid w:val="003E2534"/>
    <w:rsid w:val="003E2955"/>
    <w:rsid w:val="003E2B55"/>
    <w:rsid w:val="003E2C2A"/>
    <w:rsid w:val="003E3094"/>
    <w:rsid w:val="003E313F"/>
    <w:rsid w:val="003E37A9"/>
    <w:rsid w:val="003E3BCF"/>
    <w:rsid w:val="003E422F"/>
    <w:rsid w:val="003E4773"/>
    <w:rsid w:val="003E4DE7"/>
    <w:rsid w:val="003E5721"/>
    <w:rsid w:val="003E5D4E"/>
    <w:rsid w:val="003E5F02"/>
    <w:rsid w:val="003E69B8"/>
    <w:rsid w:val="003E7600"/>
    <w:rsid w:val="003E79A9"/>
    <w:rsid w:val="003E7B7D"/>
    <w:rsid w:val="003F01B8"/>
    <w:rsid w:val="003F0655"/>
    <w:rsid w:val="003F0CFD"/>
    <w:rsid w:val="003F23A2"/>
    <w:rsid w:val="003F253D"/>
    <w:rsid w:val="003F2EEB"/>
    <w:rsid w:val="003F3127"/>
    <w:rsid w:val="003F3BF3"/>
    <w:rsid w:val="003F3C8C"/>
    <w:rsid w:val="003F47B1"/>
    <w:rsid w:val="003F47E7"/>
    <w:rsid w:val="003F4B4C"/>
    <w:rsid w:val="003F5D60"/>
    <w:rsid w:val="003F6095"/>
    <w:rsid w:val="003F6BB7"/>
    <w:rsid w:val="003F6D2B"/>
    <w:rsid w:val="003F71FB"/>
    <w:rsid w:val="003F77BE"/>
    <w:rsid w:val="003F7A37"/>
    <w:rsid w:val="003F7FF5"/>
    <w:rsid w:val="00400879"/>
    <w:rsid w:val="0040102F"/>
    <w:rsid w:val="004015CF"/>
    <w:rsid w:val="004015E8"/>
    <w:rsid w:val="0040542C"/>
    <w:rsid w:val="00405B46"/>
    <w:rsid w:val="00405D45"/>
    <w:rsid w:val="004065B7"/>
    <w:rsid w:val="00406F9F"/>
    <w:rsid w:val="004077B3"/>
    <w:rsid w:val="00407A6E"/>
    <w:rsid w:val="0041003C"/>
    <w:rsid w:val="00410040"/>
    <w:rsid w:val="00410490"/>
    <w:rsid w:val="00410F63"/>
    <w:rsid w:val="004112CE"/>
    <w:rsid w:val="00411312"/>
    <w:rsid w:val="0041163A"/>
    <w:rsid w:val="00411673"/>
    <w:rsid w:val="004117E3"/>
    <w:rsid w:val="00413792"/>
    <w:rsid w:val="004139B1"/>
    <w:rsid w:val="00414F3B"/>
    <w:rsid w:val="00415CD5"/>
    <w:rsid w:val="00416392"/>
    <w:rsid w:val="00416776"/>
    <w:rsid w:val="0041768E"/>
    <w:rsid w:val="00417F23"/>
    <w:rsid w:val="00417F8A"/>
    <w:rsid w:val="00420057"/>
    <w:rsid w:val="00420094"/>
    <w:rsid w:val="00420118"/>
    <w:rsid w:val="00420469"/>
    <w:rsid w:val="004208A4"/>
    <w:rsid w:val="004209F5"/>
    <w:rsid w:val="00420D2D"/>
    <w:rsid w:val="00421D21"/>
    <w:rsid w:val="00421E76"/>
    <w:rsid w:val="00422080"/>
    <w:rsid w:val="004224A6"/>
    <w:rsid w:val="00422DCE"/>
    <w:rsid w:val="00422E70"/>
    <w:rsid w:val="004231F6"/>
    <w:rsid w:val="00423C96"/>
    <w:rsid w:val="00424100"/>
    <w:rsid w:val="00424B2A"/>
    <w:rsid w:val="00425E14"/>
    <w:rsid w:val="00426475"/>
    <w:rsid w:val="00426BBA"/>
    <w:rsid w:val="00426E60"/>
    <w:rsid w:val="004272C4"/>
    <w:rsid w:val="004300AF"/>
    <w:rsid w:val="00430A62"/>
    <w:rsid w:val="004314F0"/>
    <w:rsid w:val="004327E0"/>
    <w:rsid w:val="0043289F"/>
    <w:rsid w:val="00432E1B"/>
    <w:rsid w:val="004330BE"/>
    <w:rsid w:val="00433533"/>
    <w:rsid w:val="004337B4"/>
    <w:rsid w:val="004338CE"/>
    <w:rsid w:val="00433C30"/>
    <w:rsid w:val="00434015"/>
    <w:rsid w:val="00435125"/>
    <w:rsid w:val="00435236"/>
    <w:rsid w:val="00435286"/>
    <w:rsid w:val="004354DB"/>
    <w:rsid w:val="00435501"/>
    <w:rsid w:val="00435C0B"/>
    <w:rsid w:val="00435F38"/>
    <w:rsid w:val="00436B14"/>
    <w:rsid w:val="00436B99"/>
    <w:rsid w:val="00437399"/>
    <w:rsid w:val="00437658"/>
    <w:rsid w:val="0043793E"/>
    <w:rsid w:val="00437970"/>
    <w:rsid w:val="00437CE7"/>
    <w:rsid w:val="00437DB2"/>
    <w:rsid w:val="00437FF5"/>
    <w:rsid w:val="00440F58"/>
    <w:rsid w:val="0044163A"/>
    <w:rsid w:val="00441DE2"/>
    <w:rsid w:val="00442BC2"/>
    <w:rsid w:val="0044349F"/>
    <w:rsid w:val="00443DDB"/>
    <w:rsid w:val="00443EC6"/>
    <w:rsid w:val="004442C0"/>
    <w:rsid w:val="00444CAB"/>
    <w:rsid w:val="004453BB"/>
    <w:rsid w:val="004454A7"/>
    <w:rsid w:val="004454E3"/>
    <w:rsid w:val="004464EC"/>
    <w:rsid w:val="00446CB5"/>
    <w:rsid w:val="00446F98"/>
    <w:rsid w:val="004474A7"/>
    <w:rsid w:val="0044757D"/>
    <w:rsid w:val="0045015C"/>
    <w:rsid w:val="0045033A"/>
    <w:rsid w:val="00450C4E"/>
    <w:rsid w:val="00452681"/>
    <w:rsid w:val="004528FE"/>
    <w:rsid w:val="00452CF4"/>
    <w:rsid w:val="00453524"/>
    <w:rsid w:val="004535DD"/>
    <w:rsid w:val="004535EE"/>
    <w:rsid w:val="00453643"/>
    <w:rsid w:val="00453A87"/>
    <w:rsid w:val="00453C1A"/>
    <w:rsid w:val="00453C55"/>
    <w:rsid w:val="00454254"/>
    <w:rsid w:val="00454494"/>
    <w:rsid w:val="00454657"/>
    <w:rsid w:val="00454A0A"/>
    <w:rsid w:val="00454FBB"/>
    <w:rsid w:val="00455022"/>
    <w:rsid w:val="004555F6"/>
    <w:rsid w:val="004559EC"/>
    <w:rsid w:val="00455A3B"/>
    <w:rsid w:val="0045600F"/>
    <w:rsid w:val="00456579"/>
    <w:rsid w:val="00456C28"/>
    <w:rsid w:val="00456F0E"/>
    <w:rsid w:val="00457298"/>
    <w:rsid w:val="00457557"/>
    <w:rsid w:val="00457BFA"/>
    <w:rsid w:val="00460082"/>
    <w:rsid w:val="0046025A"/>
    <w:rsid w:val="00460778"/>
    <w:rsid w:val="00460A64"/>
    <w:rsid w:val="00460C27"/>
    <w:rsid w:val="00460D16"/>
    <w:rsid w:val="00461412"/>
    <w:rsid w:val="00461499"/>
    <w:rsid w:val="00461769"/>
    <w:rsid w:val="00461F12"/>
    <w:rsid w:val="004623A2"/>
    <w:rsid w:val="00462787"/>
    <w:rsid w:val="00463236"/>
    <w:rsid w:val="004633F9"/>
    <w:rsid w:val="00463C2B"/>
    <w:rsid w:val="00463E70"/>
    <w:rsid w:val="00464D0A"/>
    <w:rsid w:val="00464F12"/>
    <w:rsid w:val="00465275"/>
    <w:rsid w:val="00465A9B"/>
    <w:rsid w:val="00465DDC"/>
    <w:rsid w:val="00465F4C"/>
    <w:rsid w:val="004666A0"/>
    <w:rsid w:val="004668B9"/>
    <w:rsid w:val="00466B8F"/>
    <w:rsid w:val="00466BA0"/>
    <w:rsid w:val="00466BFD"/>
    <w:rsid w:val="00466CC4"/>
    <w:rsid w:val="00466D19"/>
    <w:rsid w:val="00466FFD"/>
    <w:rsid w:val="00467643"/>
    <w:rsid w:val="0046764A"/>
    <w:rsid w:val="00467A12"/>
    <w:rsid w:val="004700F7"/>
    <w:rsid w:val="0047035D"/>
    <w:rsid w:val="004706ED"/>
    <w:rsid w:val="004707DF"/>
    <w:rsid w:val="00470A7C"/>
    <w:rsid w:val="00470B50"/>
    <w:rsid w:val="00470F84"/>
    <w:rsid w:val="00471336"/>
    <w:rsid w:val="00471343"/>
    <w:rsid w:val="00471947"/>
    <w:rsid w:val="00472311"/>
    <w:rsid w:val="004723FC"/>
    <w:rsid w:val="00472F6F"/>
    <w:rsid w:val="004734E9"/>
    <w:rsid w:val="004735C8"/>
    <w:rsid w:val="004739AA"/>
    <w:rsid w:val="00473EAE"/>
    <w:rsid w:val="00474710"/>
    <w:rsid w:val="0047488E"/>
    <w:rsid w:val="00474927"/>
    <w:rsid w:val="00474A22"/>
    <w:rsid w:val="00474BC4"/>
    <w:rsid w:val="004751D8"/>
    <w:rsid w:val="00475898"/>
    <w:rsid w:val="00475953"/>
    <w:rsid w:val="00476679"/>
    <w:rsid w:val="00476687"/>
    <w:rsid w:val="00476DF3"/>
    <w:rsid w:val="00477362"/>
    <w:rsid w:val="0047746F"/>
    <w:rsid w:val="00477489"/>
    <w:rsid w:val="00477525"/>
    <w:rsid w:val="004777B5"/>
    <w:rsid w:val="00477BD4"/>
    <w:rsid w:val="00477ED2"/>
    <w:rsid w:val="00480094"/>
    <w:rsid w:val="0048042D"/>
    <w:rsid w:val="004805F7"/>
    <w:rsid w:val="00481222"/>
    <w:rsid w:val="004817B5"/>
    <w:rsid w:val="00481977"/>
    <w:rsid w:val="00482189"/>
    <w:rsid w:val="00482959"/>
    <w:rsid w:val="00482F2D"/>
    <w:rsid w:val="004830CC"/>
    <w:rsid w:val="0048381C"/>
    <w:rsid w:val="004838D8"/>
    <w:rsid w:val="00483977"/>
    <w:rsid w:val="00483DC1"/>
    <w:rsid w:val="00484627"/>
    <w:rsid w:val="00484832"/>
    <w:rsid w:val="00484AB6"/>
    <w:rsid w:val="00484B31"/>
    <w:rsid w:val="00484F11"/>
    <w:rsid w:val="00485351"/>
    <w:rsid w:val="00485904"/>
    <w:rsid w:val="00486634"/>
    <w:rsid w:val="00486735"/>
    <w:rsid w:val="00486CD7"/>
    <w:rsid w:val="0048747A"/>
    <w:rsid w:val="00487725"/>
    <w:rsid w:val="004900C8"/>
    <w:rsid w:val="00490570"/>
    <w:rsid w:val="00490B4A"/>
    <w:rsid w:val="00490D3C"/>
    <w:rsid w:val="004910CB"/>
    <w:rsid w:val="004913A4"/>
    <w:rsid w:val="0049195D"/>
    <w:rsid w:val="004922DC"/>
    <w:rsid w:val="00492EAA"/>
    <w:rsid w:val="00493CAE"/>
    <w:rsid w:val="00493D1A"/>
    <w:rsid w:val="00494926"/>
    <w:rsid w:val="00494B7D"/>
    <w:rsid w:val="00494C4E"/>
    <w:rsid w:val="004953C0"/>
    <w:rsid w:val="00495677"/>
    <w:rsid w:val="004961CF"/>
    <w:rsid w:val="00496736"/>
    <w:rsid w:val="0049704D"/>
    <w:rsid w:val="004976F3"/>
    <w:rsid w:val="00497DCA"/>
    <w:rsid w:val="004A08F0"/>
    <w:rsid w:val="004A0993"/>
    <w:rsid w:val="004A0F49"/>
    <w:rsid w:val="004A1637"/>
    <w:rsid w:val="004A24EE"/>
    <w:rsid w:val="004A25B6"/>
    <w:rsid w:val="004A27DA"/>
    <w:rsid w:val="004A2999"/>
    <w:rsid w:val="004A29A9"/>
    <w:rsid w:val="004A2EEA"/>
    <w:rsid w:val="004A2EFC"/>
    <w:rsid w:val="004A3424"/>
    <w:rsid w:val="004A3704"/>
    <w:rsid w:val="004A3F03"/>
    <w:rsid w:val="004A41F1"/>
    <w:rsid w:val="004A4585"/>
    <w:rsid w:val="004A48E9"/>
    <w:rsid w:val="004A4939"/>
    <w:rsid w:val="004A55A0"/>
    <w:rsid w:val="004A5798"/>
    <w:rsid w:val="004A6020"/>
    <w:rsid w:val="004A605C"/>
    <w:rsid w:val="004A66E1"/>
    <w:rsid w:val="004A66FC"/>
    <w:rsid w:val="004A69E3"/>
    <w:rsid w:val="004A7801"/>
    <w:rsid w:val="004A7ED1"/>
    <w:rsid w:val="004A7FDB"/>
    <w:rsid w:val="004B0EE0"/>
    <w:rsid w:val="004B17B1"/>
    <w:rsid w:val="004B1829"/>
    <w:rsid w:val="004B1B0F"/>
    <w:rsid w:val="004B1C29"/>
    <w:rsid w:val="004B1E60"/>
    <w:rsid w:val="004B2666"/>
    <w:rsid w:val="004B3A26"/>
    <w:rsid w:val="004B3BA1"/>
    <w:rsid w:val="004B3CBE"/>
    <w:rsid w:val="004B4482"/>
    <w:rsid w:val="004B4667"/>
    <w:rsid w:val="004B4885"/>
    <w:rsid w:val="004B4D1E"/>
    <w:rsid w:val="004B519E"/>
    <w:rsid w:val="004B5616"/>
    <w:rsid w:val="004B5C2E"/>
    <w:rsid w:val="004B5E2E"/>
    <w:rsid w:val="004B62C2"/>
    <w:rsid w:val="004B6F68"/>
    <w:rsid w:val="004B7138"/>
    <w:rsid w:val="004B7B30"/>
    <w:rsid w:val="004C02BA"/>
    <w:rsid w:val="004C0507"/>
    <w:rsid w:val="004C17E2"/>
    <w:rsid w:val="004C203B"/>
    <w:rsid w:val="004C2960"/>
    <w:rsid w:val="004C2C8D"/>
    <w:rsid w:val="004C2F27"/>
    <w:rsid w:val="004C2FD1"/>
    <w:rsid w:val="004C34ED"/>
    <w:rsid w:val="004C35CE"/>
    <w:rsid w:val="004C3AC7"/>
    <w:rsid w:val="004C3D86"/>
    <w:rsid w:val="004C3DAE"/>
    <w:rsid w:val="004C4017"/>
    <w:rsid w:val="004C444C"/>
    <w:rsid w:val="004C48B9"/>
    <w:rsid w:val="004C4F10"/>
    <w:rsid w:val="004C4FBA"/>
    <w:rsid w:val="004C5152"/>
    <w:rsid w:val="004C535C"/>
    <w:rsid w:val="004C5AEA"/>
    <w:rsid w:val="004C5E36"/>
    <w:rsid w:val="004C6476"/>
    <w:rsid w:val="004C6480"/>
    <w:rsid w:val="004C6BFF"/>
    <w:rsid w:val="004C6EF9"/>
    <w:rsid w:val="004C72A0"/>
    <w:rsid w:val="004C79F4"/>
    <w:rsid w:val="004C7A82"/>
    <w:rsid w:val="004D15D4"/>
    <w:rsid w:val="004D1D07"/>
    <w:rsid w:val="004D1F2D"/>
    <w:rsid w:val="004D2440"/>
    <w:rsid w:val="004D2778"/>
    <w:rsid w:val="004D284D"/>
    <w:rsid w:val="004D2B43"/>
    <w:rsid w:val="004D363A"/>
    <w:rsid w:val="004D36D1"/>
    <w:rsid w:val="004D3D9F"/>
    <w:rsid w:val="004D3F05"/>
    <w:rsid w:val="004D4359"/>
    <w:rsid w:val="004D4E12"/>
    <w:rsid w:val="004D52FD"/>
    <w:rsid w:val="004D5BB5"/>
    <w:rsid w:val="004D5BC5"/>
    <w:rsid w:val="004D5D30"/>
    <w:rsid w:val="004D5ECF"/>
    <w:rsid w:val="004D5FA6"/>
    <w:rsid w:val="004D6699"/>
    <w:rsid w:val="004D6CBB"/>
    <w:rsid w:val="004D7A89"/>
    <w:rsid w:val="004D7C78"/>
    <w:rsid w:val="004E0634"/>
    <w:rsid w:val="004E0899"/>
    <w:rsid w:val="004E2566"/>
    <w:rsid w:val="004E3218"/>
    <w:rsid w:val="004E3939"/>
    <w:rsid w:val="004E3D07"/>
    <w:rsid w:val="004E3E2A"/>
    <w:rsid w:val="004E405C"/>
    <w:rsid w:val="004E4A3B"/>
    <w:rsid w:val="004E4E5C"/>
    <w:rsid w:val="004E5212"/>
    <w:rsid w:val="004E5511"/>
    <w:rsid w:val="004E558C"/>
    <w:rsid w:val="004E56DB"/>
    <w:rsid w:val="004E5B3E"/>
    <w:rsid w:val="004E5C66"/>
    <w:rsid w:val="004E5CC7"/>
    <w:rsid w:val="004E5F2A"/>
    <w:rsid w:val="004E639B"/>
    <w:rsid w:val="004E75DA"/>
    <w:rsid w:val="004E7850"/>
    <w:rsid w:val="004F1370"/>
    <w:rsid w:val="004F15C7"/>
    <w:rsid w:val="004F1DA8"/>
    <w:rsid w:val="004F29B8"/>
    <w:rsid w:val="004F2F12"/>
    <w:rsid w:val="004F3704"/>
    <w:rsid w:val="004F3E63"/>
    <w:rsid w:val="004F4316"/>
    <w:rsid w:val="004F44BF"/>
    <w:rsid w:val="004F46F9"/>
    <w:rsid w:val="004F48DC"/>
    <w:rsid w:val="004F4B44"/>
    <w:rsid w:val="004F4D77"/>
    <w:rsid w:val="004F4FE7"/>
    <w:rsid w:val="004F50C5"/>
    <w:rsid w:val="004F527E"/>
    <w:rsid w:val="004F5959"/>
    <w:rsid w:val="004F5AE1"/>
    <w:rsid w:val="004F5DA1"/>
    <w:rsid w:val="004F5DB4"/>
    <w:rsid w:val="004F6018"/>
    <w:rsid w:val="004F68B7"/>
    <w:rsid w:val="004F70F2"/>
    <w:rsid w:val="004F7AB7"/>
    <w:rsid w:val="004F7EAF"/>
    <w:rsid w:val="00500943"/>
    <w:rsid w:val="00500960"/>
    <w:rsid w:val="005023E7"/>
    <w:rsid w:val="0050266D"/>
    <w:rsid w:val="005026CD"/>
    <w:rsid w:val="0050287B"/>
    <w:rsid w:val="0050317A"/>
    <w:rsid w:val="00503200"/>
    <w:rsid w:val="005032F4"/>
    <w:rsid w:val="005035FC"/>
    <w:rsid w:val="00503AB4"/>
    <w:rsid w:val="0050400F"/>
    <w:rsid w:val="00504097"/>
    <w:rsid w:val="0050454C"/>
    <w:rsid w:val="005046BB"/>
    <w:rsid w:val="00505A95"/>
    <w:rsid w:val="00505FA1"/>
    <w:rsid w:val="00506560"/>
    <w:rsid w:val="00506BA3"/>
    <w:rsid w:val="005101DA"/>
    <w:rsid w:val="005103CB"/>
    <w:rsid w:val="00511811"/>
    <w:rsid w:val="00511E33"/>
    <w:rsid w:val="00511EE8"/>
    <w:rsid w:val="00512950"/>
    <w:rsid w:val="00512A01"/>
    <w:rsid w:val="00512AAB"/>
    <w:rsid w:val="005134D9"/>
    <w:rsid w:val="00513805"/>
    <w:rsid w:val="00513D8B"/>
    <w:rsid w:val="00513F39"/>
    <w:rsid w:val="0051513D"/>
    <w:rsid w:val="0051539F"/>
    <w:rsid w:val="00515BC7"/>
    <w:rsid w:val="00515CE8"/>
    <w:rsid w:val="005161BF"/>
    <w:rsid w:val="00516807"/>
    <w:rsid w:val="00516B5F"/>
    <w:rsid w:val="00516F62"/>
    <w:rsid w:val="00517B1A"/>
    <w:rsid w:val="00517C29"/>
    <w:rsid w:val="00517F05"/>
    <w:rsid w:val="00520010"/>
    <w:rsid w:val="0052025D"/>
    <w:rsid w:val="0052081D"/>
    <w:rsid w:val="0052082B"/>
    <w:rsid w:val="00520D42"/>
    <w:rsid w:val="005213B1"/>
    <w:rsid w:val="00522145"/>
    <w:rsid w:val="00522752"/>
    <w:rsid w:val="00522D7E"/>
    <w:rsid w:val="00523246"/>
    <w:rsid w:val="00523DBC"/>
    <w:rsid w:val="00524088"/>
    <w:rsid w:val="00524331"/>
    <w:rsid w:val="0052541E"/>
    <w:rsid w:val="00526A92"/>
    <w:rsid w:val="00526F14"/>
    <w:rsid w:val="00526FF3"/>
    <w:rsid w:val="00527358"/>
    <w:rsid w:val="0052743D"/>
    <w:rsid w:val="005277F3"/>
    <w:rsid w:val="00527AC8"/>
    <w:rsid w:val="00527D86"/>
    <w:rsid w:val="0053036C"/>
    <w:rsid w:val="00531201"/>
    <w:rsid w:val="005315E9"/>
    <w:rsid w:val="00531DDC"/>
    <w:rsid w:val="00531F2F"/>
    <w:rsid w:val="00532073"/>
    <w:rsid w:val="00532B97"/>
    <w:rsid w:val="005330B0"/>
    <w:rsid w:val="00533230"/>
    <w:rsid w:val="00533530"/>
    <w:rsid w:val="0053375A"/>
    <w:rsid w:val="00533A64"/>
    <w:rsid w:val="00533D69"/>
    <w:rsid w:val="0053465C"/>
    <w:rsid w:val="0053497E"/>
    <w:rsid w:val="00534B11"/>
    <w:rsid w:val="00534E90"/>
    <w:rsid w:val="00536634"/>
    <w:rsid w:val="00537391"/>
    <w:rsid w:val="00537898"/>
    <w:rsid w:val="00540C98"/>
    <w:rsid w:val="00540E1B"/>
    <w:rsid w:val="005412C4"/>
    <w:rsid w:val="005416EF"/>
    <w:rsid w:val="0054174B"/>
    <w:rsid w:val="00541AEF"/>
    <w:rsid w:val="005420A3"/>
    <w:rsid w:val="00542296"/>
    <w:rsid w:val="00542915"/>
    <w:rsid w:val="00542D25"/>
    <w:rsid w:val="00542D3C"/>
    <w:rsid w:val="00543002"/>
    <w:rsid w:val="00543525"/>
    <w:rsid w:val="00543908"/>
    <w:rsid w:val="0054402D"/>
    <w:rsid w:val="0054438A"/>
    <w:rsid w:val="00545051"/>
    <w:rsid w:val="005451C4"/>
    <w:rsid w:val="005455B8"/>
    <w:rsid w:val="00545839"/>
    <w:rsid w:val="00545CE4"/>
    <w:rsid w:val="005463ED"/>
    <w:rsid w:val="0054648F"/>
    <w:rsid w:val="005469CA"/>
    <w:rsid w:val="005470EF"/>
    <w:rsid w:val="005478E0"/>
    <w:rsid w:val="00550660"/>
    <w:rsid w:val="00551989"/>
    <w:rsid w:val="005522D9"/>
    <w:rsid w:val="00552B5E"/>
    <w:rsid w:val="005533FF"/>
    <w:rsid w:val="00554027"/>
    <w:rsid w:val="00554EDD"/>
    <w:rsid w:val="00555543"/>
    <w:rsid w:val="00555CB6"/>
    <w:rsid w:val="005565FF"/>
    <w:rsid w:val="00556A31"/>
    <w:rsid w:val="00556D61"/>
    <w:rsid w:val="00557141"/>
    <w:rsid w:val="005571D0"/>
    <w:rsid w:val="00557B0B"/>
    <w:rsid w:val="0056045F"/>
    <w:rsid w:val="00560653"/>
    <w:rsid w:val="0056092D"/>
    <w:rsid w:val="00560A66"/>
    <w:rsid w:val="00561288"/>
    <w:rsid w:val="005624DC"/>
    <w:rsid w:val="00562645"/>
    <w:rsid w:val="00563506"/>
    <w:rsid w:val="0056378B"/>
    <w:rsid w:val="00564107"/>
    <w:rsid w:val="0056426E"/>
    <w:rsid w:val="00564D08"/>
    <w:rsid w:val="005655A0"/>
    <w:rsid w:val="005658F9"/>
    <w:rsid w:val="00565EEB"/>
    <w:rsid w:val="005661E4"/>
    <w:rsid w:val="00566516"/>
    <w:rsid w:val="00566F04"/>
    <w:rsid w:val="0056742C"/>
    <w:rsid w:val="005674C8"/>
    <w:rsid w:val="00567726"/>
    <w:rsid w:val="00567E35"/>
    <w:rsid w:val="00570483"/>
    <w:rsid w:val="0057060F"/>
    <w:rsid w:val="00571C88"/>
    <w:rsid w:val="00571F50"/>
    <w:rsid w:val="0057319E"/>
    <w:rsid w:val="00573462"/>
    <w:rsid w:val="00573573"/>
    <w:rsid w:val="005735E0"/>
    <w:rsid w:val="005738DA"/>
    <w:rsid w:val="00573966"/>
    <w:rsid w:val="00573AA3"/>
    <w:rsid w:val="00573D86"/>
    <w:rsid w:val="00574068"/>
    <w:rsid w:val="005741D3"/>
    <w:rsid w:val="00574A67"/>
    <w:rsid w:val="005750D1"/>
    <w:rsid w:val="00575841"/>
    <w:rsid w:val="00575C7D"/>
    <w:rsid w:val="00575FDB"/>
    <w:rsid w:val="00576399"/>
    <w:rsid w:val="005764FA"/>
    <w:rsid w:val="00576871"/>
    <w:rsid w:val="00576880"/>
    <w:rsid w:val="005779F4"/>
    <w:rsid w:val="00577B37"/>
    <w:rsid w:val="00577F17"/>
    <w:rsid w:val="00577FD5"/>
    <w:rsid w:val="0058080B"/>
    <w:rsid w:val="005808CB"/>
    <w:rsid w:val="00580AC3"/>
    <w:rsid w:val="00580B51"/>
    <w:rsid w:val="00581230"/>
    <w:rsid w:val="00581C0F"/>
    <w:rsid w:val="00581CB2"/>
    <w:rsid w:val="005822EA"/>
    <w:rsid w:val="0058337A"/>
    <w:rsid w:val="00583B48"/>
    <w:rsid w:val="00584ADF"/>
    <w:rsid w:val="00584CDA"/>
    <w:rsid w:val="0058503E"/>
    <w:rsid w:val="00585B82"/>
    <w:rsid w:val="005860AB"/>
    <w:rsid w:val="0058658A"/>
    <w:rsid w:val="0058755B"/>
    <w:rsid w:val="0058778D"/>
    <w:rsid w:val="0058792E"/>
    <w:rsid w:val="0059061E"/>
    <w:rsid w:val="00590CD1"/>
    <w:rsid w:val="0059190E"/>
    <w:rsid w:val="00591EB3"/>
    <w:rsid w:val="00591FEF"/>
    <w:rsid w:val="00592093"/>
    <w:rsid w:val="005923F5"/>
    <w:rsid w:val="00592A84"/>
    <w:rsid w:val="00593101"/>
    <w:rsid w:val="0059348D"/>
    <w:rsid w:val="00593A0E"/>
    <w:rsid w:val="0059444D"/>
    <w:rsid w:val="00594629"/>
    <w:rsid w:val="00594CA9"/>
    <w:rsid w:val="00594D5B"/>
    <w:rsid w:val="005958D7"/>
    <w:rsid w:val="00595C4A"/>
    <w:rsid w:val="005964BC"/>
    <w:rsid w:val="005968C4"/>
    <w:rsid w:val="00596A57"/>
    <w:rsid w:val="00596AAD"/>
    <w:rsid w:val="00597A54"/>
    <w:rsid w:val="00597F52"/>
    <w:rsid w:val="005A012E"/>
    <w:rsid w:val="005A0631"/>
    <w:rsid w:val="005A0A07"/>
    <w:rsid w:val="005A0D7E"/>
    <w:rsid w:val="005A1032"/>
    <w:rsid w:val="005A11F4"/>
    <w:rsid w:val="005A126E"/>
    <w:rsid w:val="005A1B46"/>
    <w:rsid w:val="005A1C40"/>
    <w:rsid w:val="005A1DAD"/>
    <w:rsid w:val="005A28D4"/>
    <w:rsid w:val="005A2975"/>
    <w:rsid w:val="005A3468"/>
    <w:rsid w:val="005A3966"/>
    <w:rsid w:val="005A3A37"/>
    <w:rsid w:val="005A3AE3"/>
    <w:rsid w:val="005A447B"/>
    <w:rsid w:val="005A4BE1"/>
    <w:rsid w:val="005A4D73"/>
    <w:rsid w:val="005A52B6"/>
    <w:rsid w:val="005A536B"/>
    <w:rsid w:val="005A5640"/>
    <w:rsid w:val="005A603A"/>
    <w:rsid w:val="005A639E"/>
    <w:rsid w:val="005A6B75"/>
    <w:rsid w:val="005A6F16"/>
    <w:rsid w:val="005A6FF1"/>
    <w:rsid w:val="005A70A8"/>
    <w:rsid w:val="005A72A9"/>
    <w:rsid w:val="005A7DC9"/>
    <w:rsid w:val="005A7EA7"/>
    <w:rsid w:val="005A7FE4"/>
    <w:rsid w:val="005B00A6"/>
    <w:rsid w:val="005B02F4"/>
    <w:rsid w:val="005B03C8"/>
    <w:rsid w:val="005B084E"/>
    <w:rsid w:val="005B1798"/>
    <w:rsid w:val="005B186B"/>
    <w:rsid w:val="005B2D63"/>
    <w:rsid w:val="005B3007"/>
    <w:rsid w:val="005B36A4"/>
    <w:rsid w:val="005B3976"/>
    <w:rsid w:val="005B3ACF"/>
    <w:rsid w:val="005B3BC0"/>
    <w:rsid w:val="005B441C"/>
    <w:rsid w:val="005B4711"/>
    <w:rsid w:val="005B4E02"/>
    <w:rsid w:val="005B5B36"/>
    <w:rsid w:val="005B5B60"/>
    <w:rsid w:val="005B6302"/>
    <w:rsid w:val="005B6457"/>
    <w:rsid w:val="005B720B"/>
    <w:rsid w:val="005B745C"/>
    <w:rsid w:val="005B7890"/>
    <w:rsid w:val="005B7BFA"/>
    <w:rsid w:val="005B7E2A"/>
    <w:rsid w:val="005C0642"/>
    <w:rsid w:val="005C09B1"/>
    <w:rsid w:val="005C09D4"/>
    <w:rsid w:val="005C0ABB"/>
    <w:rsid w:val="005C1519"/>
    <w:rsid w:val="005C156D"/>
    <w:rsid w:val="005C1CDD"/>
    <w:rsid w:val="005C2147"/>
    <w:rsid w:val="005C21A0"/>
    <w:rsid w:val="005C2C3E"/>
    <w:rsid w:val="005C2F08"/>
    <w:rsid w:val="005C302F"/>
    <w:rsid w:val="005C311C"/>
    <w:rsid w:val="005C3FA6"/>
    <w:rsid w:val="005C4468"/>
    <w:rsid w:val="005C4596"/>
    <w:rsid w:val="005C4CAA"/>
    <w:rsid w:val="005C4F50"/>
    <w:rsid w:val="005C501A"/>
    <w:rsid w:val="005C5901"/>
    <w:rsid w:val="005C5D4B"/>
    <w:rsid w:val="005C5DCB"/>
    <w:rsid w:val="005C68A7"/>
    <w:rsid w:val="005C704A"/>
    <w:rsid w:val="005C756E"/>
    <w:rsid w:val="005C78C1"/>
    <w:rsid w:val="005D0574"/>
    <w:rsid w:val="005D08B4"/>
    <w:rsid w:val="005D0D1D"/>
    <w:rsid w:val="005D0D60"/>
    <w:rsid w:val="005D1587"/>
    <w:rsid w:val="005D193D"/>
    <w:rsid w:val="005D1B99"/>
    <w:rsid w:val="005D1E15"/>
    <w:rsid w:val="005D1E17"/>
    <w:rsid w:val="005D222E"/>
    <w:rsid w:val="005D2B12"/>
    <w:rsid w:val="005D2EED"/>
    <w:rsid w:val="005D316B"/>
    <w:rsid w:val="005D33B0"/>
    <w:rsid w:val="005D3809"/>
    <w:rsid w:val="005D3A06"/>
    <w:rsid w:val="005D42E0"/>
    <w:rsid w:val="005D4349"/>
    <w:rsid w:val="005D494E"/>
    <w:rsid w:val="005D4AB9"/>
    <w:rsid w:val="005D568E"/>
    <w:rsid w:val="005D5EF0"/>
    <w:rsid w:val="005D6039"/>
    <w:rsid w:val="005D667A"/>
    <w:rsid w:val="005D6EB8"/>
    <w:rsid w:val="005D76CC"/>
    <w:rsid w:val="005D7CAC"/>
    <w:rsid w:val="005E01A7"/>
    <w:rsid w:val="005E045E"/>
    <w:rsid w:val="005E07BA"/>
    <w:rsid w:val="005E0A7D"/>
    <w:rsid w:val="005E0DA2"/>
    <w:rsid w:val="005E0FB9"/>
    <w:rsid w:val="005E10DD"/>
    <w:rsid w:val="005E159E"/>
    <w:rsid w:val="005E2161"/>
    <w:rsid w:val="005E3A0A"/>
    <w:rsid w:val="005E3ED3"/>
    <w:rsid w:val="005E3FC8"/>
    <w:rsid w:val="005E4037"/>
    <w:rsid w:val="005E4042"/>
    <w:rsid w:val="005E419F"/>
    <w:rsid w:val="005E44F2"/>
    <w:rsid w:val="005E4777"/>
    <w:rsid w:val="005E4B14"/>
    <w:rsid w:val="005E5367"/>
    <w:rsid w:val="005E53DE"/>
    <w:rsid w:val="005E67A5"/>
    <w:rsid w:val="005E7208"/>
    <w:rsid w:val="005E7292"/>
    <w:rsid w:val="005E751D"/>
    <w:rsid w:val="005E7622"/>
    <w:rsid w:val="005E7B39"/>
    <w:rsid w:val="005F06B6"/>
    <w:rsid w:val="005F1C9E"/>
    <w:rsid w:val="005F1DEC"/>
    <w:rsid w:val="005F2097"/>
    <w:rsid w:val="005F23AF"/>
    <w:rsid w:val="005F25E3"/>
    <w:rsid w:val="005F3564"/>
    <w:rsid w:val="005F3DD4"/>
    <w:rsid w:val="005F3E4F"/>
    <w:rsid w:val="005F4309"/>
    <w:rsid w:val="005F4691"/>
    <w:rsid w:val="005F4969"/>
    <w:rsid w:val="005F4BA8"/>
    <w:rsid w:val="005F4BBF"/>
    <w:rsid w:val="005F55ED"/>
    <w:rsid w:val="005F5697"/>
    <w:rsid w:val="005F62D8"/>
    <w:rsid w:val="005F7023"/>
    <w:rsid w:val="005F7354"/>
    <w:rsid w:val="005F7BBC"/>
    <w:rsid w:val="00600031"/>
    <w:rsid w:val="006002E7"/>
    <w:rsid w:val="006007F4"/>
    <w:rsid w:val="0060095F"/>
    <w:rsid w:val="00600C5B"/>
    <w:rsid w:val="00600DA4"/>
    <w:rsid w:val="00601A13"/>
    <w:rsid w:val="00601D4E"/>
    <w:rsid w:val="006038A3"/>
    <w:rsid w:val="006038CC"/>
    <w:rsid w:val="0060474E"/>
    <w:rsid w:val="00604CFC"/>
    <w:rsid w:val="006053A3"/>
    <w:rsid w:val="00605682"/>
    <w:rsid w:val="0060616E"/>
    <w:rsid w:val="006063D0"/>
    <w:rsid w:val="0060682A"/>
    <w:rsid w:val="0060689B"/>
    <w:rsid w:val="006068B3"/>
    <w:rsid w:val="00606CF1"/>
    <w:rsid w:val="0060708D"/>
    <w:rsid w:val="00607362"/>
    <w:rsid w:val="006105A7"/>
    <w:rsid w:val="00610776"/>
    <w:rsid w:val="00610970"/>
    <w:rsid w:val="006119CA"/>
    <w:rsid w:val="00611A36"/>
    <w:rsid w:val="00611B00"/>
    <w:rsid w:val="00612266"/>
    <w:rsid w:val="00612374"/>
    <w:rsid w:val="00612B8E"/>
    <w:rsid w:val="00613123"/>
    <w:rsid w:val="00613169"/>
    <w:rsid w:val="006136A7"/>
    <w:rsid w:val="006137EC"/>
    <w:rsid w:val="00613E96"/>
    <w:rsid w:val="006141A6"/>
    <w:rsid w:val="00614F4E"/>
    <w:rsid w:val="0061513F"/>
    <w:rsid w:val="006156FE"/>
    <w:rsid w:val="00615E6C"/>
    <w:rsid w:val="006161D1"/>
    <w:rsid w:val="00616BA3"/>
    <w:rsid w:val="00616C67"/>
    <w:rsid w:val="00616E97"/>
    <w:rsid w:val="006173E6"/>
    <w:rsid w:val="0061741E"/>
    <w:rsid w:val="0061755A"/>
    <w:rsid w:val="00617C69"/>
    <w:rsid w:val="006204D2"/>
    <w:rsid w:val="006211CE"/>
    <w:rsid w:val="00621373"/>
    <w:rsid w:val="006215F8"/>
    <w:rsid w:val="00621856"/>
    <w:rsid w:val="006219CF"/>
    <w:rsid w:val="00621DF1"/>
    <w:rsid w:val="00621E62"/>
    <w:rsid w:val="00622440"/>
    <w:rsid w:val="00622483"/>
    <w:rsid w:val="00622707"/>
    <w:rsid w:val="00622A0B"/>
    <w:rsid w:val="00622B5F"/>
    <w:rsid w:val="00622EB2"/>
    <w:rsid w:val="0062366F"/>
    <w:rsid w:val="0062373B"/>
    <w:rsid w:val="006237E2"/>
    <w:rsid w:val="00623BF7"/>
    <w:rsid w:val="00623C7D"/>
    <w:rsid w:val="00623D17"/>
    <w:rsid w:val="00623D93"/>
    <w:rsid w:val="00623D96"/>
    <w:rsid w:val="00623FFC"/>
    <w:rsid w:val="006240CE"/>
    <w:rsid w:val="00624686"/>
    <w:rsid w:val="00624AC6"/>
    <w:rsid w:val="00624AD4"/>
    <w:rsid w:val="00625C9E"/>
    <w:rsid w:val="00625E7F"/>
    <w:rsid w:val="00626175"/>
    <w:rsid w:val="00626D4E"/>
    <w:rsid w:val="00626EF9"/>
    <w:rsid w:val="00626F0D"/>
    <w:rsid w:val="00627210"/>
    <w:rsid w:val="00627680"/>
    <w:rsid w:val="00627A3D"/>
    <w:rsid w:val="00627B55"/>
    <w:rsid w:val="00627E44"/>
    <w:rsid w:val="00627FDF"/>
    <w:rsid w:val="00630473"/>
    <w:rsid w:val="006308DC"/>
    <w:rsid w:val="0063172A"/>
    <w:rsid w:val="00631B7E"/>
    <w:rsid w:val="0063292B"/>
    <w:rsid w:val="00632B5E"/>
    <w:rsid w:val="006335B7"/>
    <w:rsid w:val="00633E3E"/>
    <w:rsid w:val="00633EEC"/>
    <w:rsid w:val="00633F9D"/>
    <w:rsid w:val="00633FAA"/>
    <w:rsid w:val="00634367"/>
    <w:rsid w:val="00634378"/>
    <w:rsid w:val="00635294"/>
    <w:rsid w:val="006352CF"/>
    <w:rsid w:val="00635537"/>
    <w:rsid w:val="00635562"/>
    <w:rsid w:val="00636AC9"/>
    <w:rsid w:val="00637EE4"/>
    <w:rsid w:val="00640473"/>
    <w:rsid w:val="00640538"/>
    <w:rsid w:val="00640545"/>
    <w:rsid w:val="00641137"/>
    <w:rsid w:val="006412AF"/>
    <w:rsid w:val="0064137B"/>
    <w:rsid w:val="00641FF4"/>
    <w:rsid w:val="006422F7"/>
    <w:rsid w:val="00642519"/>
    <w:rsid w:val="00642811"/>
    <w:rsid w:val="00642B8E"/>
    <w:rsid w:val="00643077"/>
    <w:rsid w:val="0064350B"/>
    <w:rsid w:val="00643CE4"/>
    <w:rsid w:val="00643F0F"/>
    <w:rsid w:val="00643F12"/>
    <w:rsid w:val="0064405D"/>
    <w:rsid w:val="00644097"/>
    <w:rsid w:val="00644111"/>
    <w:rsid w:val="00644540"/>
    <w:rsid w:val="00644996"/>
    <w:rsid w:val="00644E3C"/>
    <w:rsid w:val="00645251"/>
    <w:rsid w:val="00645865"/>
    <w:rsid w:val="00646C5D"/>
    <w:rsid w:val="0064728C"/>
    <w:rsid w:val="00647DF3"/>
    <w:rsid w:val="00647FD5"/>
    <w:rsid w:val="00650186"/>
    <w:rsid w:val="0065052C"/>
    <w:rsid w:val="00650646"/>
    <w:rsid w:val="00650660"/>
    <w:rsid w:val="0065108E"/>
    <w:rsid w:val="00651585"/>
    <w:rsid w:val="006519D8"/>
    <w:rsid w:val="00651EA1"/>
    <w:rsid w:val="00651EF6"/>
    <w:rsid w:val="00652699"/>
    <w:rsid w:val="00653372"/>
    <w:rsid w:val="00653506"/>
    <w:rsid w:val="00653AF9"/>
    <w:rsid w:val="00653D2A"/>
    <w:rsid w:val="00654B82"/>
    <w:rsid w:val="00654F8D"/>
    <w:rsid w:val="0065561F"/>
    <w:rsid w:val="00655820"/>
    <w:rsid w:val="0065596A"/>
    <w:rsid w:val="00655973"/>
    <w:rsid w:val="00655DA9"/>
    <w:rsid w:val="006562AB"/>
    <w:rsid w:val="006562DD"/>
    <w:rsid w:val="00656670"/>
    <w:rsid w:val="00656831"/>
    <w:rsid w:val="00656CBA"/>
    <w:rsid w:val="006571C1"/>
    <w:rsid w:val="00657263"/>
    <w:rsid w:val="006575C6"/>
    <w:rsid w:val="006575D2"/>
    <w:rsid w:val="00657820"/>
    <w:rsid w:val="00657881"/>
    <w:rsid w:val="006578F0"/>
    <w:rsid w:val="00657D2E"/>
    <w:rsid w:val="006603D4"/>
    <w:rsid w:val="006605D7"/>
    <w:rsid w:val="006609D9"/>
    <w:rsid w:val="00660EF5"/>
    <w:rsid w:val="006613A6"/>
    <w:rsid w:val="00661BDD"/>
    <w:rsid w:val="00661C29"/>
    <w:rsid w:val="00661D5B"/>
    <w:rsid w:val="00661D84"/>
    <w:rsid w:val="006620E9"/>
    <w:rsid w:val="00662718"/>
    <w:rsid w:val="00662C87"/>
    <w:rsid w:val="00663645"/>
    <w:rsid w:val="00663862"/>
    <w:rsid w:val="00663C04"/>
    <w:rsid w:val="00664463"/>
    <w:rsid w:val="006651CF"/>
    <w:rsid w:val="00665427"/>
    <w:rsid w:val="006665FC"/>
    <w:rsid w:val="00666AF6"/>
    <w:rsid w:val="00666BC6"/>
    <w:rsid w:val="0066788F"/>
    <w:rsid w:val="00667BB0"/>
    <w:rsid w:val="00667E56"/>
    <w:rsid w:val="00667F95"/>
    <w:rsid w:val="006705FF"/>
    <w:rsid w:val="00670BAD"/>
    <w:rsid w:val="006710B4"/>
    <w:rsid w:val="0067168B"/>
    <w:rsid w:val="00671926"/>
    <w:rsid w:val="00671A57"/>
    <w:rsid w:val="00671AF2"/>
    <w:rsid w:val="00671D66"/>
    <w:rsid w:val="00671F5C"/>
    <w:rsid w:val="0067334C"/>
    <w:rsid w:val="0067362F"/>
    <w:rsid w:val="00674793"/>
    <w:rsid w:val="00674806"/>
    <w:rsid w:val="006749E0"/>
    <w:rsid w:val="00674E91"/>
    <w:rsid w:val="00674F45"/>
    <w:rsid w:val="006754DB"/>
    <w:rsid w:val="00675B45"/>
    <w:rsid w:val="00675F44"/>
    <w:rsid w:val="00676CB5"/>
    <w:rsid w:val="00676CCB"/>
    <w:rsid w:val="00676E11"/>
    <w:rsid w:val="00676E6B"/>
    <w:rsid w:val="00676F2C"/>
    <w:rsid w:val="00676F4F"/>
    <w:rsid w:val="0067721B"/>
    <w:rsid w:val="006775F4"/>
    <w:rsid w:val="00680351"/>
    <w:rsid w:val="00680558"/>
    <w:rsid w:val="00680DE5"/>
    <w:rsid w:val="00681183"/>
    <w:rsid w:val="00681E7A"/>
    <w:rsid w:val="00682477"/>
    <w:rsid w:val="0068285D"/>
    <w:rsid w:val="00682D9A"/>
    <w:rsid w:val="006833B7"/>
    <w:rsid w:val="0068447A"/>
    <w:rsid w:val="0068491F"/>
    <w:rsid w:val="00685557"/>
    <w:rsid w:val="006855E9"/>
    <w:rsid w:val="0068620C"/>
    <w:rsid w:val="006862DA"/>
    <w:rsid w:val="006868FF"/>
    <w:rsid w:val="00687574"/>
    <w:rsid w:val="00690034"/>
    <w:rsid w:val="00690225"/>
    <w:rsid w:val="006902C2"/>
    <w:rsid w:val="006902CE"/>
    <w:rsid w:val="00690528"/>
    <w:rsid w:val="00690574"/>
    <w:rsid w:val="00691372"/>
    <w:rsid w:val="0069148D"/>
    <w:rsid w:val="006918EA"/>
    <w:rsid w:val="00691E40"/>
    <w:rsid w:val="00691F5B"/>
    <w:rsid w:val="00692421"/>
    <w:rsid w:val="00692C18"/>
    <w:rsid w:val="00693D8B"/>
    <w:rsid w:val="00694065"/>
    <w:rsid w:val="00694940"/>
    <w:rsid w:val="00694987"/>
    <w:rsid w:val="00694BCB"/>
    <w:rsid w:val="00694F88"/>
    <w:rsid w:val="006951CA"/>
    <w:rsid w:val="00695615"/>
    <w:rsid w:val="006956E2"/>
    <w:rsid w:val="006956E6"/>
    <w:rsid w:val="00695D4B"/>
    <w:rsid w:val="00695DA0"/>
    <w:rsid w:val="00695E19"/>
    <w:rsid w:val="00696C53"/>
    <w:rsid w:val="00696E24"/>
    <w:rsid w:val="00697391"/>
    <w:rsid w:val="00697B26"/>
    <w:rsid w:val="006A014A"/>
    <w:rsid w:val="006A076D"/>
    <w:rsid w:val="006A0926"/>
    <w:rsid w:val="006A0C0D"/>
    <w:rsid w:val="006A0C66"/>
    <w:rsid w:val="006A0CD9"/>
    <w:rsid w:val="006A0E0C"/>
    <w:rsid w:val="006A1969"/>
    <w:rsid w:val="006A1EA4"/>
    <w:rsid w:val="006A1F23"/>
    <w:rsid w:val="006A313D"/>
    <w:rsid w:val="006A3219"/>
    <w:rsid w:val="006A35D5"/>
    <w:rsid w:val="006A397C"/>
    <w:rsid w:val="006A4397"/>
    <w:rsid w:val="006A463E"/>
    <w:rsid w:val="006A47E7"/>
    <w:rsid w:val="006A4CED"/>
    <w:rsid w:val="006A559E"/>
    <w:rsid w:val="006A5B2C"/>
    <w:rsid w:val="006A5D31"/>
    <w:rsid w:val="006A61E3"/>
    <w:rsid w:val="006A65C4"/>
    <w:rsid w:val="006A66DE"/>
    <w:rsid w:val="006A6947"/>
    <w:rsid w:val="006B00F1"/>
    <w:rsid w:val="006B01E0"/>
    <w:rsid w:val="006B0943"/>
    <w:rsid w:val="006B0FA4"/>
    <w:rsid w:val="006B131E"/>
    <w:rsid w:val="006B141D"/>
    <w:rsid w:val="006B1C56"/>
    <w:rsid w:val="006B2087"/>
    <w:rsid w:val="006B2653"/>
    <w:rsid w:val="006B26C9"/>
    <w:rsid w:val="006B3563"/>
    <w:rsid w:val="006B4517"/>
    <w:rsid w:val="006B4872"/>
    <w:rsid w:val="006B49D2"/>
    <w:rsid w:val="006B5283"/>
    <w:rsid w:val="006B5E3C"/>
    <w:rsid w:val="006B6318"/>
    <w:rsid w:val="006B7AC1"/>
    <w:rsid w:val="006B7B55"/>
    <w:rsid w:val="006C0311"/>
    <w:rsid w:val="006C09B1"/>
    <w:rsid w:val="006C1F21"/>
    <w:rsid w:val="006C2230"/>
    <w:rsid w:val="006C2893"/>
    <w:rsid w:val="006C2B65"/>
    <w:rsid w:val="006C3586"/>
    <w:rsid w:val="006C3B1B"/>
    <w:rsid w:val="006C4C8B"/>
    <w:rsid w:val="006C5145"/>
    <w:rsid w:val="006C53E9"/>
    <w:rsid w:val="006C58CC"/>
    <w:rsid w:val="006C59C0"/>
    <w:rsid w:val="006C5DD8"/>
    <w:rsid w:val="006C6E8A"/>
    <w:rsid w:val="006C736C"/>
    <w:rsid w:val="006C740A"/>
    <w:rsid w:val="006C7572"/>
    <w:rsid w:val="006C77FB"/>
    <w:rsid w:val="006D02B6"/>
    <w:rsid w:val="006D0525"/>
    <w:rsid w:val="006D0C91"/>
    <w:rsid w:val="006D0EB7"/>
    <w:rsid w:val="006D1039"/>
    <w:rsid w:val="006D185E"/>
    <w:rsid w:val="006D19A4"/>
    <w:rsid w:val="006D2652"/>
    <w:rsid w:val="006D2FD2"/>
    <w:rsid w:val="006D3AC6"/>
    <w:rsid w:val="006D42B4"/>
    <w:rsid w:val="006D488C"/>
    <w:rsid w:val="006D4905"/>
    <w:rsid w:val="006D4976"/>
    <w:rsid w:val="006D4A3D"/>
    <w:rsid w:val="006D596C"/>
    <w:rsid w:val="006D5A11"/>
    <w:rsid w:val="006D5A47"/>
    <w:rsid w:val="006D6488"/>
    <w:rsid w:val="006D64D2"/>
    <w:rsid w:val="006D6659"/>
    <w:rsid w:val="006D67FB"/>
    <w:rsid w:val="006D6848"/>
    <w:rsid w:val="006D72DB"/>
    <w:rsid w:val="006E02DD"/>
    <w:rsid w:val="006E04E6"/>
    <w:rsid w:val="006E0A49"/>
    <w:rsid w:val="006E0A8B"/>
    <w:rsid w:val="006E0C9C"/>
    <w:rsid w:val="006E0E2C"/>
    <w:rsid w:val="006E0E50"/>
    <w:rsid w:val="006E11EC"/>
    <w:rsid w:val="006E1869"/>
    <w:rsid w:val="006E1A2D"/>
    <w:rsid w:val="006E1A35"/>
    <w:rsid w:val="006E1EDA"/>
    <w:rsid w:val="006E1FEA"/>
    <w:rsid w:val="006E255D"/>
    <w:rsid w:val="006E35CC"/>
    <w:rsid w:val="006E384C"/>
    <w:rsid w:val="006E38C0"/>
    <w:rsid w:val="006E3FF5"/>
    <w:rsid w:val="006E4C8E"/>
    <w:rsid w:val="006E5085"/>
    <w:rsid w:val="006E557A"/>
    <w:rsid w:val="006E5704"/>
    <w:rsid w:val="006E5EA9"/>
    <w:rsid w:val="006E63D9"/>
    <w:rsid w:val="006E751A"/>
    <w:rsid w:val="006E7BEB"/>
    <w:rsid w:val="006E7C0F"/>
    <w:rsid w:val="006F0334"/>
    <w:rsid w:val="006F09D3"/>
    <w:rsid w:val="006F09EF"/>
    <w:rsid w:val="006F0CB5"/>
    <w:rsid w:val="006F0D1A"/>
    <w:rsid w:val="006F0DD3"/>
    <w:rsid w:val="006F104D"/>
    <w:rsid w:val="006F11A8"/>
    <w:rsid w:val="006F245C"/>
    <w:rsid w:val="006F293F"/>
    <w:rsid w:val="006F2A0C"/>
    <w:rsid w:val="006F2EAE"/>
    <w:rsid w:val="006F3903"/>
    <w:rsid w:val="006F3A0E"/>
    <w:rsid w:val="006F49D6"/>
    <w:rsid w:val="006F4CA4"/>
    <w:rsid w:val="006F50F2"/>
    <w:rsid w:val="006F5984"/>
    <w:rsid w:val="006F604A"/>
    <w:rsid w:val="006F620D"/>
    <w:rsid w:val="006F768E"/>
    <w:rsid w:val="006F772A"/>
    <w:rsid w:val="006F7971"/>
    <w:rsid w:val="006F7DBB"/>
    <w:rsid w:val="00700286"/>
    <w:rsid w:val="0070049F"/>
    <w:rsid w:val="007004E0"/>
    <w:rsid w:val="007009EE"/>
    <w:rsid w:val="00701529"/>
    <w:rsid w:val="007015B7"/>
    <w:rsid w:val="00701768"/>
    <w:rsid w:val="00701E54"/>
    <w:rsid w:val="00702A94"/>
    <w:rsid w:val="00702C46"/>
    <w:rsid w:val="00703540"/>
    <w:rsid w:val="007039C9"/>
    <w:rsid w:val="00703BE3"/>
    <w:rsid w:val="007040C1"/>
    <w:rsid w:val="00704235"/>
    <w:rsid w:val="0070509A"/>
    <w:rsid w:val="0070550A"/>
    <w:rsid w:val="00705604"/>
    <w:rsid w:val="0070647E"/>
    <w:rsid w:val="00706E86"/>
    <w:rsid w:val="0070701B"/>
    <w:rsid w:val="0070755A"/>
    <w:rsid w:val="00707694"/>
    <w:rsid w:val="007077FF"/>
    <w:rsid w:val="007100D8"/>
    <w:rsid w:val="00710AFB"/>
    <w:rsid w:val="00710B3A"/>
    <w:rsid w:val="00711521"/>
    <w:rsid w:val="00713262"/>
    <w:rsid w:val="00713C22"/>
    <w:rsid w:val="00714056"/>
    <w:rsid w:val="00714348"/>
    <w:rsid w:val="007144B4"/>
    <w:rsid w:val="0071474E"/>
    <w:rsid w:val="00714A95"/>
    <w:rsid w:val="00714CCB"/>
    <w:rsid w:val="00714E21"/>
    <w:rsid w:val="00715503"/>
    <w:rsid w:val="007156B1"/>
    <w:rsid w:val="007157A2"/>
    <w:rsid w:val="00715A3E"/>
    <w:rsid w:val="00715AD4"/>
    <w:rsid w:val="00716C27"/>
    <w:rsid w:val="00716E81"/>
    <w:rsid w:val="00717771"/>
    <w:rsid w:val="00717AD0"/>
    <w:rsid w:val="00717B27"/>
    <w:rsid w:val="00717F9D"/>
    <w:rsid w:val="007200A9"/>
    <w:rsid w:val="00720267"/>
    <w:rsid w:val="00720849"/>
    <w:rsid w:val="007216BB"/>
    <w:rsid w:val="007218D8"/>
    <w:rsid w:val="00721D0E"/>
    <w:rsid w:val="00721FDB"/>
    <w:rsid w:val="007224CF"/>
    <w:rsid w:val="00722543"/>
    <w:rsid w:val="0072281A"/>
    <w:rsid w:val="0072284E"/>
    <w:rsid w:val="00722F48"/>
    <w:rsid w:val="007233DD"/>
    <w:rsid w:val="007234E7"/>
    <w:rsid w:val="00723FD1"/>
    <w:rsid w:val="00724463"/>
    <w:rsid w:val="00724E85"/>
    <w:rsid w:val="0072538F"/>
    <w:rsid w:val="00725ADD"/>
    <w:rsid w:val="00726E38"/>
    <w:rsid w:val="00726FF3"/>
    <w:rsid w:val="007274CA"/>
    <w:rsid w:val="00727944"/>
    <w:rsid w:val="007279F6"/>
    <w:rsid w:val="00727B9C"/>
    <w:rsid w:val="00727FDC"/>
    <w:rsid w:val="007301DC"/>
    <w:rsid w:val="007301FD"/>
    <w:rsid w:val="00730264"/>
    <w:rsid w:val="00730709"/>
    <w:rsid w:val="007320B5"/>
    <w:rsid w:val="007321DA"/>
    <w:rsid w:val="00732344"/>
    <w:rsid w:val="00732550"/>
    <w:rsid w:val="007331B4"/>
    <w:rsid w:val="0073373A"/>
    <w:rsid w:val="00733A19"/>
    <w:rsid w:val="00734B9E"/>
    <w:rsid w:val="00735333"/>
    <w:rsid w:val="007356E1"/>
    <w:rsid w:val="00735BE9"/>
    <w:rsid w:val="007365A0"/>
    <w:rsid w:val="0073693E"/>
    <w:rsid w:val="0073697C"/>
    <w:rsid w:val="00736C77"/>
    <w:rsid w:val="0073739D"/>
    <w:rsid w:val="007375AE"/>
    <w:rsid w:val="00737C2A"/>
    <w:rsid w:val="00737CA8"/>
    <w:rsid w:val="0074033C"/>
    <w:rsid w:val="00740A0B"/>
    <w:rsid w:val="00740C95"/>
    <w:rsid w:val="00741D74"/>
    <w:rsid w:val="0074268C"/>
    <w:rsid w:val="00742FB1"/>
    <w:rsid w:val="00743FBA"/>
    <w:rsid w:val="007441F9"/>
    <w:rsid w:val="00744E7F"/>
    <w:rsid w:val="00745287"/>
    <w:rsid w:val="007469AE"/>
    <w:rsid w:val="0074748C"/>
    <w:rsid w:val="00747793"/>
    <w:rsid w:val="0075041D"/>
    <w:rsid w:val="00750522"/>
    <w:rsid w:val="00750885"/>
    <w:rsid w:val="007508D3"/>
    <w:rsid w:val="00752063"/>
    <w:rsid w:val="0075247C"/>
    <w:rsid w:val="007527FB"/>
    <w:rsid w:val="00752EB7"/>
    <w:rsid w:val="0075325C"/>
    <w:rsid w:val="0075381D"/>
    <w:rsid w:val="0075441C"/>
    <w:rsid w:val="00754D0C"/>
    <w:rsid w:val="00755F57"/>
    <w:rsid w:val="007566E8"/>
    <w:rsid w:val="00757795"/>
    <w:rsid w:val="00757A04"/>
    <w:rsid w:val="0076010B"/>
    <w:rsid w:val="0076020F"/>
    <w:rsid w:val="00760518"/>
    <w:rsid w:val="00760650"/>
    <w:rsid w:val="00760935"/>
    <w:rsid w:val="00760F12"/>
    <w:rsid w:val="00761627"/>
    <w:rsid w:val="00761731"/>
    <w:rsid w:val="00761981"/>
    <w:rsid w:val="007623CB"/>
    <w:rsid w:val="00763570"/>
    <w:rsid w:val="00763682"/>
    <w:rsid w:val="00763A21"/>
    <w:rsid w:val="00763C4D"/>
    <w:rsid w:val="00764580"/>
    <w:rsid w:val="00764D18"/>
    <w:rsid w:val="00764F13"/>
    <w:rsid w:val="007652D3"/>
    <w:rsid w:val="0076570C"/>
    <w:rsid w:val="0076595A"/>
    <w:rsid w:val="00765D55"/>
    <w:rsid w:val="00766B1C"/>
    <w:rsid w:val="00766D0A"/>
    <w:rsid w:val="007674DF"/>
    <w:rsid w:val="00767CF5"/>
    <w:rsid w:val="00770A57"/>
    <w:rsid w:val="00770B01"/>
    <w:rsid w:val="0077109D"/>
    <w:rsid w:val="00771787"/>
    <w:rsid w:val="0077240E"/>
    <w:rsid w:val="00772486"/>
    <w:rsid w:val="00772847"/>
    <w:rsid w:val="007728D1"/>
    <w:rsid w:val="00772A1C"/>
    <w:rsid w:val="00773010"/>
    <w:rsid w:val="007735F1"/>
    <w:rsid w:val="00773926"/>
    <w:rsid w:val="00773B28"/>
    <w:rsid w:val="007742A9"/>
    <w:rsid w:val="00774645"/>
    <w:rsid w:val="007747F7"/>
    <w:rsid w:val="00774F5E"/>
    <w:rsid w:val="00775F4D"/>
    <w:rsid w:val="00775F5B"/>
    <w:rsid w:val="007766D4"/>
    <w:rsid w:val="007776BF"/>
    <w:rsid w:val="0077780F"/>
    <w:rsid w:val="00777C6B"/>
    <w:rsid w:val="007805CC"/>
    <w:rsid w:val="0078062F"/>
    <w:rsid w:val="0078096D"/>
    <w:rsid w:val="00780A0A"/>
    <w:rsid w:val="00780D5D"/>
    <w:rsid w:val="007820BB"/>
    <w:rsid w:val="007821A2"/>
    <w:rsid w:val="00782D88"/>
    <w:rsid w:val="00784750"/>
    <w:rsid w:val="00784A83"/>
    <w:rsid w:val="00784D27"/>
    <w:rsid w:val="00784D35"/>
    <w:rsid w:val="0078506E"/>
    <w:rsid w:val="00785971"/>
    <w:rsid w:val="007860AE"/>
    <w:rsid w:val="007866EA"/>
    <w:rsid w:val="00786D16"/>
    <w:rsid w:val="00786FAA"/>
    <w:rsid w:val="0078742E"/>
    <w:rsid w:val="00787610"/>
    <w:rsid w:val="00787C67"/>
    <w:rsid w:val="007902CA"/>
    <w:rsid w:val="00790AC9"/>
    <w:rsid w:val="00790B7D"/>
    <w:rsid w:val="00790F71"/>
    <w:rsid w:val="00791769"/>
    <w:rsid w:val="00791C20"/>
    <w:rsid w:val="00791F79"/>
    <w:rsid w:val="007922D2"/>
    <w:rsid w:val="0079237D"/>
    <w:rsid w:val="00792E3A"/>
    <w:rsid w:val="007930A4"/>
    <w:rsid w:val="00793496"/>
    <w:rsid w:val="00794019"/>
    <w:rsid w:val="00794038"/>
    <w:rsid w:val="0079551B"/>
    <w:rsid w:val="0079601A"/>
    <w:rsid w:val="00796087"/>
    <w:rsid w:val="00796310"/>
    <w:rsid w:val="007963E1"/>
    <w:rsid w:val="00796A94"/>
    <w:rsid w:val="0079775D"/>
    <w:rsid w:val="00797B3C"/>
    <w:rsid w:val="00797C29"/>
    <w:rsid w:val="007A0423"/>
    <w:rsid w:val="007A065A"/>
    <w:rsid w:val="007A0E12"/>
    <w:rsid w:val="007A10F0"/>
    <w:rsid w:val="007A190F"/>
    <w:rsid w:val="007A1B3E"/>
    <w:rsid w:val="007A1B74"/>
    <w:rsid w:val="007A211D"/>
    <w:rsid w:val="007A26DC"/>
    <w:rsid w:val="007A2D63"/>
    <w:rsid w:val="007A3205"/>
    <w:rsid w:val="007A3612"/>
    <w:rsid w:val="007A3F4D"/>
    <w:rsid w:val="007A3F65"/>
    <w:rsid w:val="007A40FA"/>
    <w:rsid w:val="007A4914"/>
    <w:rsid w:val="007A4A4D"/>
    <w:rsid w:val="007A4D47"/>
    <w:rsid w:val="007A4E5B"/>
    <w:rsid w:val="007A501A"/>
    <w:rsid w:val="007A5342"/>
    <w:rsid w:val="007A5C8D"/>
    <w:rsid w:val="007A6006"/>
    <w:rsid w:val="007A645F"/>
    <w:rsid w:val="007A6A6A"/>
    <w:rsid w:val="007A6BFF"/>
    <w:rsid w:val="007A6D8E"/>
    <w:rsid w:val="007A711A"/>
    <w:rsid w:val="007B030F"/>
    <w:rsid w:val="007B10C7"/>
    <w:rsid w:val="007B118D"/>
    <w:rsid w:val="007B171B"/>
    <w:rsid w:val="007B182E"/>
    <w:rsid w:val="007B1F22"/>
    <w:rsid w:val="007B2230"/>
    <w:rsid w:val="007B2651"/>
    <w:rsid w:val="007B2AE8"/>
    <w:rsid w:val="007B332D"/>
    <w:rsid w:val="007B3485"/>
    <w:rsid w:val="007B34A5"/>
    <w:rsid w:val="007B3A7A"/>
    <w:rsid w:val="007B493E"/>
    <w:rsid w:val="007B4FC6"/>
    <w:rsid w:val="007B5692"/>
    <w:rsid w:val="007B66AB"/>
    <w:rsid w:val="007B7215"/>
    <w:rsid w:val="007B7315"/>
    <w:rsid w:val="007B75A3"/>
    <w:rsid w:val="007B7AB2"/>
    <w:rsid w:val="007C02FD"/>
    <w:rsid w:val="007C0DD3"/>
    <w:rsid w:val="007C1B5C"/>
    <w:rsid w:val="007C240F"/>
    <w:rsid w:val="007C2430"/>
    <w:rsid w:val="007C26C3"/>
    <w:rsid w:val="007C281D"/>
    <w:rsid w:val="007C2FC2"/>
    <w:rsid w:val="007C3187"/>
    <w:rsid w:val="007C32A3"/>
    <w:rsid w:val="007C4422"/>
    <w:rsid w:val="007C4472"/>
    <w:rsid w:val="007C449D"/>
    <w:rsid w:val="007C52EA"/>
    <w:rsid w:val="007C617D"/>
    <w:rsid w:val="007C6308"/>
    <w:rsid w:val="007C65B3"/>
    <w:rsid w:val="007C703F"/>
    <w:rsid w:val="007D025C"/>
    <w:rsid w:val="007D0C90"/>
    <w:rsid w:val="007D102C"/>
    <w:rsid w:val="007D1046"/>
    <w:rsid w:val="007D1CA5"/>
    <w:rsid w:val="007D1D3E"/>
    <w:rsid w:val="007D2854"/>
    <w:rsid w:val="007D3053"/>
    <w:rsid w:val="007D33C2"/>
    <w:rsid w:val="007D33C9"/>
    <w:rsid w:val="007D355A"/>
    <w:rsid w:val="007D4996"/>
    <w:rsid w:val="007D4FB8"/>
    <w:rsid w:val="007D511C"/>
    <w:rsid w:val="007D5DD9"/>
    <w:rsid w:val="007D66A0"/>
    <w:rsid w:val="007D68E6"/>
    <w:rsid w:val="007D69C6"/>
    <w:rsid w:val="007D6DDA"/>
    <w:rsid w:val="007D7013"/>
    <w:rsid w:val="007D7382"/>
    <w:rsid w:val="007D79FD"/>
    <w:rsid w:val="007D7E7A"/>
    <w:rsid w:val="007E03B5"/>
    <w:rsid w:val="007E07D3"/>
    <w:rsid w:val="007E0C6D"/>
    <w:rsid w:val="007E21E2"/>
    <w:rsid w:val="007E2381"/>
    <w:rsid w:val="007E25ED"/>
    <w:rsid w:val="007E2F94"/>
    <w:rsid w:val="007E35D1"/>
    <w:rsid w:val="007E3CFB"/>
    <w:rsid w:val="007E3DA8"/>
    <w:rsid w:val="007E4E22"/>
    <w:rsid w:val="007E50B4"/>
    <w:rsid w:val="007E6CE9"/>
    <w:rsid w:val="007E74C0"/>
    <w:rsid w:val="007E7FA4"/>
    <w:rsid w:val="007F06BA"/>
    <w:rsid w:val="007F146A"/>
    <w:rsid w:val="007F1856"/>
    <w:rsid w:val="007F1B5C"/>
    <w:rsid w:val="007F1F93"/>
    <w:rsid w:val="007F30AF"/>
    <w:rsid w:val="007F347F"/>
    <w:rsid w:val="007F386B"/>
    <w:rsid w:val="007F3ACF"/>
    <w:rsid w:val="007F3B2D"/>
    <w:rsid w:val="007F3FBA"/>
    <w:rsid w:val="007F42A1"/>
    <w:rsid w:val="007F4322"/>
    <w:rsid w:val="007F432D"/>
    <w:rsid w:val="007F43E3"/>
    <w:rsid w:val="007F4753"/>
    <w:rsid w:val="007F4A2A"/>
    <w:rsid w:val="007F4C2A"/>
    <w:rsid w:val="007F4F6A"/>
    <w:rsid w:val="007F512E"/>
    <w:rsid w:val="007F53E7"/>
    <w:rsid w:val="007F56CD"/>
    <w:rsid w:val="007F577E"/>
    <w:rsid w:val="007F600F"/>
    <w:rsid w:val="007F604C"/>
    <w:rsid w:val="007F641B"/>
    <w:rsid w:val="007F655C"/>
    <w:rsid w:val="007F67A9"/>
    <w:rsid w:val="007F6D8B"/>
    <w:rsid w:val="007F6DD3"/>
    <w:rsid w:val="007F7D9D"/>
    <w:rsid w:val="008004BF"/>
    <w:rsid w:val="00800730"/>
    <w:rsid w:val="008007DB"/>
    <w:rsid w:val="00800A8A"/>
    <w:rsid w:val="008015A6"/>
    <w:rsid w:val="00802663"/>
    <w:rsid w:val="00802786"/>
    <w:rsid w:val="00802C15"/>
    <w:rsid w:val="008031C4"/>
    <w:rsid w:val="008033BF"/>
    <w:rsid w:val="00803EC7"/>
    <w:rsid w:val="00804045"/>
    <w:rsid w:val="008042C3"/>
    <w:rsid w:val="008043A9"/>
    <w:rsid w:val="00804C7C"/>
    <w:rsid w:val="0080506E"/>
    <w:rsid w:val="0080577E"/>
    <w:rsid w:val="0080586F"/>
    <w:rsid w:val="00805DAF"/>
    <w:rsid w:val="00806011"/>
    <w:rsid w:val="008062B4"/>
    <w:rsid w:val="00806A7B"/>
    <w:rsid w:val="00806F12"/>
    <w:rsid w:val="00807256"/>
    <w:rsid w:val="00807344"/>
    <w:rsid w:val="008073EC"/>
    <w:rsid w:val="00807519"/>
    <w:rsid w:val="00807946"/>
    <w:rsid w:val="00810152"/>
    <w:rsid w:val="008102B8"/>
    <w:rsid w:val="008103C4"/>
    <w:rsid w:val="0081082E"/>
    <w:rsid w:val="00810A68"/>
    <w:rsid w:val="00810AEF"/>
    <w:rsid w:val="00810D2F"/>
    <w:rsid w:val="00812D8D"/>
    <w:rsid w:val="00812E7F"/>
    <w:rsid w:val="00812EE3"/>
    <w:rsid w:val="00812F11"/>
    <w:rsid w:val="00813480"/>
    <w:rsid w:val="008135FE"/>
    <w:rsid w:val="008137F1"/>
    <w:rsid w:val="00813B1B"/>
    <w:rsid w:val="00813D3F"/>
    <w:rsid w:val="008143B8"/>
    <w:rsid w:val="00814655"/>
    <w:rsid w:val="008146CE"/>
    <w:rsid w:val="00814DE2"/>
    <w:rsid w:val="00814E13"/>
    <w:rsid w:val="00815061"/>
    <w:rsid w:val="008151A2"/>
    <w:rsid w:val="00815344"/>
    <w:rsid w:val="00815386"/>
    <w:rsid w:val="0081596F"/>
    <w:rsid w:val="00815B1A"/>
    <w:rsid w:val="008161F0"/>
    <w:rsid w:val="008165CE"/>
    <w:rsid w:val="00816B81"/>
    <w:rsid w:val="00816DFA"/>
    <w:rsid w:val="0081719D"/>
    <w:rsid w:val="00817445"/>
    <w:rsid w:val="00817ACA"/>
    <w:rsid w:val="008207CD"/>
    <w:rsid w:val="00820FD4"/>
    <w:rsid w:val="00821888"/>
    <w:rsid w:val="00822130"/>
    <w:rsid w:val="00822D0E"/>
    <w:rsid w:val="00822F19"/>
    <w:rsid w:val="0082358D"/>
    <w:rsid w:val="0082431F"/>
    <w:rsid w:val="008247E4"/>
    <w:rsid w:val="00824921"/>
    <w:rsid w:val="00824C32"/>
    <w:rsid w:val="0082507E"/>
    <w:rsid w:val="0082548E"/>
    <w:rsid w:val="00825754"/>
    <w:rsid w:val="00825A6B"/>
    <w:rsid w:val="00825B6A"/>
    <w:rsid w:val="00827030"/>
    <w:rsid w:val="008276C7"/>
    <w:rsid w:val="00827F55"/>
    <w:rsid w:val="00830424"/>
    <w:rsid w:val="00831298"/>
    <w:rsid w:val="00831BF4"/>
    <w:rsid w:val="008321DF"/>
    <w:rsid w:val="00832219"/>
    <w:rsid w:val="008323D9"/>
    <w:rsid w:val="008324B8"/>
    <w:rsid w:val="00834249"/>
    <w:rsid w:val="008345D8"/>
    <w:rsid w:val="008348C4"/>
    <w:rsid w:val="00835EED"/>
    <w:rsid w:val="0083608F"/>
    <w:rsid w:val="0083646E"/>
    <w:rsid w:val="00837142"/>
    <w:rsid w:val="00837AB3"/>
    <w:rsid w:val="00840132"/>
    <w:rsid w:val="008404F0"/>
    <w:rsid w:val="00840CF2"/>
    <w:rsid w:val="00840E33"/>
    <w:rsid w:val="008410E1"/>
    <w:rsid w:val="00841FF3"/>
    <w:rsid w:val="008429D3"/>
    <w:rsid w:val="00842A3C"/>
    <w:rsid w:val="00842E41"/>
    <w:rsid w:val="00843C6E"/>
    <w:rsid w:val="00843C88"/>
    <w:rsid w:val="00843CB5"/>
    <w:rsid w:val="008441DD"/>
    <w:rsid w:val="008455E0"/>
    <w:rsid w:val="00845EE8"/>
    <w:rsid w:val="008467D9"/>
    <w:rsid w:val="0084681B"/>
    <w:rsid w:val="00846A91"/>
    <w:rsid w:val="00846C85"/>
    <w:rsid w:val="008476BE"/>
    <w:rsid w:val="008478F0"/>
    <w:rsid w:val="00847F21"/>
    <w:rsid w:val="0085008C"/>
    <w:rsid w:val="0085029D"/>
    <w:rsid w:val="00850B1C"/>
    <w:rsid w:val="0085292D"/>
    <w:rsid w:val="00852B1F"/>
    <w:rsid w:val="00853340"/>
    <w:rsid w:val="0085390B"/>
    <w:rsid w:val="00854E97"/>
    <w:rsid w:val="008550B3"/>
    <w:rsid w:val="00855A64"/>
    <w:rsid w:val="00855C32"/>
    <w:rsid w:val="008561A5"/>
    <w:rsid w:val="0085638F"/>
    <w:rsid w:val="0085688E"/>
    <w:rsid w:val="00856E40"/>
    <w:rsid w:val="008576C6"/>
    <w:rsid w:val="00857FC0"/>
    <w:rsid w:val="0086009D"/>
    <w:rsid w:val="00860581"/>
    <w:rsid w:val="0086059C"/>
    <w:rsid w:val="008606EF"/>
    <w:rsid w:val="0086111D"/>
    <w:rsid w:val="008617CB"/>
    <w:rsid w:val="00861CC2"/>
    <w:rsid w:val="00862981"/>
    <w:rsid w:val="0086307A"/>
    <w:rsid w:val="00863760"/>
    <w:rsid w:val="00863CA3"/>
    <w:rsid w:val="00863CAE"/>
    <w:rsid w:val="008648D1"/>
    <w:rsid w:val="00865A14"/>
    <w:rsid w:val="00865BC2"/>
    <w:rsid w:val="0086652A"/>
    <w:rsid w:val="00866FE2"/>
    <w:rsid w:val="00867128"/>
    <w:rsid w:val="00867BD2"/>
    <w:rsid w:val="0087004B"/>
    <w:rsid w:val="008708F0"/>
    <w:rsid w:val="008709FC"/>
    <w:rsid w:val="008718D8"/>
    <w:rsid w:val="00872054"/>
    <w:rsid w:val="00872118"/>
    <w:rsid w:val="00872427"/>
    <w:rsid w:val="008724B7"/>
    <w:rsid w:val="008726F0"/>
    <w:rsid w:val="00872726"/>
    <w:rsid w:val="008729D4"/>
    <w:rsid w:val="00872C1E"/>
    <w:rsid w:val="00872C68"/>
    <w:rsid w:val="00872F9C"/>
    <w:rsid w:val="008747B6"/>
    <w:rsid w:val="0087488B"/>
    <w:rsid w:val="00874CAB"/>
    <w:rsid w:val="008755D3"/>
    <w:rsid w:val="008762D9"/>
    <w:rsid w:val="00877360"/>
    <w:rsid w:val="00880162"/>
    <w:rsid w:val="0088043F"/>
    <w:rsid w:val="00880EA6"/>
    <w:rsid w:val="00881091"/>
    <w:rsid w:val="00881626"/>
    <w:rsid w:val="00881B14"/>
    <w:rsid w:val="00881C49"/>
    <w:rsid w:val="00881CC2"/>
    <w:rsid w:val="0088217B"/>
    <w:rsid w:val="0088224C"/>
    <w:rsid w:val="008827D7"/>
    <w:rsid w:val="0088306F"/>
    <w:rsid w:val="008833FD"/>
    <w:rsid w:val="00883843"/>
    <w:rsid w:val="00883FAB"/>
    <w:rsid w:val="008844C1"/>
    <w:rsid w:val="00884E26"/>
    <w:rsid w:val="008850D2"/>
    <w:rsid w:val="008853A8"/>
    <w:rsid w:val="00885A0E"/>
    <w:rsid w:val="00885A1E"/>
    <w:rsid w:val="00886315"/>
    <w:rsid w:val="008865A1"/>
    <w:rsid w:val="00886F63"/>
    <w:rsid w:val="00887D88"/>
    <w:rsid w:val="00887DF7"/>
    <w:rsid w:val="00887F50"/>
    <w:rsid w:val="0089017C"/>
    <w:rsid w:val="00890786"/>
    <w:rsid w:val="00890788"/>
    <w:rsid w:val="00891274"/>
    <w:rsid w:val="008917DB"/>
    <w:rsid w:val="00891D63"/>
    <w:rsid w:val="0089227B"/>
    <w:rsid w:val="008928B5"/>
    <w:rsid w:val="008928D8"/>
    <w:rsid w:val="0089306C"/>
    <w:rsid w:val="008940D3"/>
    <w:rsid w:val="00894151"/>
    <w:rsid w:val="00894226"/>
    <w:rsid w:val="008942ED"/>
    <w:rsid w:val="008945FD"/>
    <w:rsid w:val="008959A1"/>
    <w:rsid w:val="00895C29"/>
    <w:rsid w:val="00895F48"/>
    <w:rsid w:val="008965DB"/>
    <w:rsid w:val="00896B43"/>
    <w:rsid w:val="00896D5A"/>
    <w:rsid w:val="00897274"/>
    <w:rsid w:val="008973E6"/>
    <w:rsid w:val="00897697"/>
    <w:rsid w:val="00897DD6"/>
    <w:rsid w:val="008A09FE"/>
    <w:rsid w:val="008A0A98"/>
    <w:rsid w:val="008A0D72"/>
    <w:rsid w:val="008A199E"/>
    <w:rsid w:val="008A1F1E"/>
    <w:rsid w:val="008A2299"/>
    <w:rsid w:val="008A2432"/>
    <w:rsid w:val="008A2851"/>
    <w:rsid w:val="008A2DE0"/>
    <w:rsid w:val="008A2ED4"/>
    <w:rsid w:val="008A314A"/>
    <w:rsid w:val="008A3B1C"/>
    <w:rsid w:val="008A415F"/>
    <w:rsid w:val="008A4700"/>
    <w:rsid w:val="008A4B28"/>
    <w:rsid w:val="008A4C84"/>
    <w:rsid w:val="008A4F9B"/>
    <w:rsid w:val="008A59E8"/>
    <w:rsid w:val="008A68B9"/>
    <w:rsid w:val="008A6AC4"/>
    <w:rsid w:val="008A6AD2"/>
    <w:rsid w:val="008A6EA4"/>
    <w:rsid w:val="008A7907"/>
    <w:rsid w:val="008A7A2B"/>
    <w:rsid w:val="008A7BBC"/>
    <w:rsid w:val="008B0AC2"/>
    <w:rsid w:val="008B0FC5"/>
    <w:rsid w:val="008B1454"/>
    <w:rsid w:val="008B1506"/>
    <w:rsid w:val="008B23B4"/>
    <w:rsid w:val="008B28AF"/>
    <w:rsid w:val="008B2E67"/>
    <w:rsid w:val="008B2F8D"/>
    <w:rsid w:val="008B30C5"/>
    <w:rsid w:val="008B3B95"/>
    <w:rsid w:val="008B3F21"/>
    <w:rsid w:val="008B48AD"/>
    <w:rsid w:val="008B5177"/>
    <w:rsid w:val="008B527D"/>
    <w:rsid w:val="008B5342"/>
    <w:rsid w:val="008B5614"/>
    <w:rsid w:val="008B5E05"/>
    <w:rsid w:val="008B612E"/>
    <w:rsid w:val="008B629F"/>
    <w:rsid w:val="008B6313"/>
    <w:rsid w:val="008B6354"/>
    <w:rsid w:val="008B6377"/>
    <w:rsid w:val="008B6D9D"/>
    <w:rsid w:val="008B71D8"/>
    <w:rsid w:val="008B724E"/>
    <w:rsid w:val="008B728E"/>
    <w:rsid w:val="008B72EB"/>
    <w:rsid w:val="008B7F37"/>
    <w:rsid w:val="008C06B0"/>
    <w:rsid w:val="008C0CAA"/>
    <w:rsid w:val="008C0EAB"/>
    <w:rsid w:val="008C149A"/>
    <w:rsid w:val="008C160B"/>
    <w:rsid w:val="008C202E"/>
    <w:rsid w:val="008C2078"/>
    <w:rsid w:val="008C2405"/>
    <w:rsid w:val="008C247D"/>
    <w:rsid w:val="008C2959"/>
    <w:rsid w:val="008C2CDA"/>
    <w:rsid w:val="008C2DAD"/>
    <w:rsid w:val="008C325B"/>
    <w:rsid w:val="008C3A5B"/>
    <w:rsid w:val="008C3BC9"/>
    <w:rsid w:val="008C3BDB"/>
    <w:rsid w:val="008C3F7E"/>
    <w:rsid w:val="008C4B7C"/>
    <w:rsid w:val="008C58A5"/>
    <w:rsid w:val="008C59D5"/>
    <w:rsid w:val="008C5F85"/>
    <w:rsid w:val="008C6233"/>
    <w:rsid w:val="008C6243"/>
    <w:rsid w:val="008C63A9"/>
    <w:rsid w:val="008C6574"/>
    <w:rsid w:val="008C68E2"/>
    <w:rsid w:val="008C721E"/>
    <w:rsid w:val="008C75E7"/>
    <w:rsid w:val="008C7BB8"/>
    <w:rsid w:val="008D0072"/>
    <w:rsid w:val="008D0B3B"/>
    <w:rsid w:val="008D0FF0"/>
    <w:rsid w:val="008D13A6"/>
    <w:rsid w:val="008D13AF"/>
    <w:rsid w:val="008D150B"/>
    <w:rsid w:val="008D1825"/>
    <w:rsid w:val="008D28BA"/>
    <w:rsid w:val="008D29AB"/>
    <w:rsid w:val="008D2C46"/>
    <w:rsid w:val="008D2E8B"/>
    <w:rsid w:val="008D306F"/>
    <w:rsid w:val="008D31B8"/>
    <w:rsid w:val="008D3226"/>
    <w:rsid w:val="008D372E"/>
    <w:rsid w:val="008D39C6"/>
    <w:rsid w:val="008D4295"/>
    <w:rsid w:val="008D4761"/>
    <w:rsid w:val="008D49DA"/>
    <w:rsid w:val="008D4BDA"/>
    <w:rsid w:val="008D4C41"/>
    <w:rsid w:val="008D5212"/>
    <w:rsid w:val="008D5890"/>
    <w:rsid w:val="008D5A67"/>
    <w:rsid w:val="008D6006"/>
    <w:rsid w:val="008D607A"/>
    <w:rsid w:val="008D6A2C"/>
    <w:rsid w:val="008D6ADA"/>
    <w:rsid w:val="008D70AB"/>
    <w:rsid w:val="008D729C"/>
    <w:rsid w:val="008D76AC"/>
    <w:rsid w:val="008E0067"/>
    <w:rsid w:val="008E04D8"/>
    <w:rsid w:val="008E08D8"/>
    <w:rsid w:val="008E0BB4"/>
    <w:rsid w:val="008E0CDE"/>
    <w:rsid w:val="008E0D6F"/>
    <w:rsid w:val="008E0E3B"/>
    <w:rsid w:val="008E0F12"/>
    <w:rsid w:val="008E1AA4"/>
    <w:rsid w:val="008E235A"/>
    <w:rsid w:val="008E2A73"/>
    <w:rsid w:val="008E2ED3"/>
    <w:rsid w:val="008E2FD0"/>
    <w:rsid w:val="008E3457"/>
    <w:rsid w:val="008E38A4"/>
    <w:rsid w:val="008E3A03"/>
    <w:rsid w:val="008E3A86"/>
    <w:rsid w:val="008E4115"/>
    <w:rsid w:val="008E4505"/>
    <w:rsid w:val="008E4AC6"/>
    <w:rsid w:val="008E4F69"/>
    <w:rsid w:val="008E55B4"/>
    <w:rsid w:val="008E6468"/>
    <w:rsid w:val="008E64E0"/>
    <w:rsid w:val="008E6BFF"/>
    <w:rsid w:val="008E7A3F"/>
    <w:rsid w:val="008F08FE"/>
    <w:rsid w:val="008F14D2"/>
    <w:rsid w:val="008F1688"/>
    <w:rsid w:val="008F1793"/>
    <w:rsid w:val="008F2075"/>
    <w:rsid w:val="008F2A87"/>
    <w:rsid w:val="008F3979"/>
    <w:rsid w:val="008F39E1"/>
    <w:rsid w:val="008F44F2"/>
    <w:rsid w:val="008F475D"/>
    <w:rsid w:val="008F4BEF"/>
    <w:rsid w:val="008F4E85"/>
    <w:rsid w:val="008F5247"/>
    <w:rsid w:val="008F570F"/>
    <w:rsid w:val="008F5B44"/>
    <w:rsid w:val="008F63F3"/>
    <w:rsid w:val="008F6721"/>
    <w:rsid w:val="008F6DCF"/>
    <w:rsid w:val="008F7250"/>
    <w:rsid w:val="009004BB"/>
    <w:rsid w:val="0090065E"/>
    <w:rsid w:val="0090084B"/>
    <w:rsid w:val="00900877"/>
    <w:rsid w:val="00900CE7"/>
    <w:rsid w:val="0090112C"/>
    <w:rsid w:val="009030D5"/>
    <w:rsid w:val="00903323"/>
    <w:rsid w:val="0090364E"/>
    <w:rsid w:val="00903E12"/>
    <w:rsid w:val="00903F23"/>
    <w:rsid w:val="00904141"/>
    <w:rsid w:val="009056EC"/>
    <w:rsid w:val="00905C96"/>
    <w:rsid w:val="00905DC0"/>
    <w:rsid w:val="009105E7"/>
    <w:rsid w:val="00910CD8"/>
    <w:rsid w:val="00911399"/>
    <w:rsid w:val="00911BC7"/>
    <w:rsid w:val="00911E05"/>
    <w:rsid w:val="00912972"/>
    <w:rsid w:val="00912DAC"/>
    <w:rsid w:val="00913312"/>
    <w:rsid w:val="0091334C"/>
    <w:rsid w:val="00913B30"/>
    <w:rsid w:val="00914103"/>
    <w:rsid w:val="009143C1"/>
    <w:rsid w:val="009146C2"/>
    <w:rsid w:val="0091486C"/>
    <w:rsid w:val="00914C7B"/>
    <w:rsid w:val="00914FD8"/>
    <w:rsid w:val="00915139"/>
    <w:rsid w:val="009154A0"/>
    <w:rsid w:val="0091581E"/>
    <w:rsid w:val="00917180"/>
    <w:rsid w:val="00917AE7"/>
    <w:rsid w:val="00917E8C"/>
    <w:rsid w:val="009203A9"/>
    <w:rsid w:val="009204F5"/>
    <w:rsid w:val="009207D8"/>
    <w:rsid w:val="00921094"/>
    <w:rsid w:val="009211D6"/>
    <w:rsid w:val="0092144F"/>
    <w:rsid w:val="009218FA"/>
    <w:rsid w:val="00921936"/>
    <w:rsid w:val="009233A2"/>
    <w:rsid w:val="00923555"/>
    <w:rsid w:val="009238C8"/>
    <w:rsid w:val="009242CA"/>
    <w:rsid w:val="009247CE"/>
    <w:rsid w:val="0092480A"/>
    <w:rsid w:val="00924A15"/>
    <w:rsid w:val="00925154"/>
    <w:rsid w:val="009256EE"/>
    <w:rsid w:val="0092574E"/>
    <w:rsid w:val="00925848"/>
    <w:rsid w:val="00925C44"/>
    <w:rsid w:val="009261C4"/>
    <w:rsid w:val="00926E3A"/>
    <w:rsid w:val="00927113"/>
    <w:rsid w:val="009276A8"/>
    <w:rsid w:val="00930031"/>
    <w:rsid w:val="00930159"/>
    <w:rsid w:val="009301F1"/>
    <w:rsid w:val="009303CE"/>
    <w:rsid w:val="009305DB"/>
    <w:rsid w:val="00930737"/>
    <w:rsid w:val="009315F2"/>
    <w:rsid w:val="009327F3"/>
    <w:rsid w:val="009332B0"/>
    <w:rsid w:val="00933F53"/>
    <w:rsid w:val="0093414D"/>
    <w:rsid w:val="0093437A"/>
    <w:rsid w:val="0093441C"/>
    <w:rsid w:val="00935453"/>
    <w:rsid w:val="0093559F"/>
    <w:rsid w:val="009357B7"/>
    <w:rsid w:val="009360CF"/>
    <w:rsid w:val="009362B3"/>
    <w:rsid w:val="00936424"/>
    <w:rsid w:val="0093734F"/>
    <w:rsid w:val="00937355"/>
    <w:rsid w:val="00937C68"/>
    <w:rsid w:val="009406CA"/>
    <w:rsid w:val="00940761"/>
    <w:rsid w:val="00940B78"/>
    <w:rsid w:val="009411B9"/>
    <w:rsid w:val="00941352"/>
    <w:rsid w:val="0094238C"/>
    <w:rsid w:val="0094271D"/>
    <w:rsid w:val="0094383A"/>
    <w:rsid w:val="009452F6"/>
    <w:rsid w:val="00945687"/>
    <w:rsid w:val="00945B38"/>
    <w:rsid w:val="00946CC8"/>
    <w:rsid w:val="00946E9C"/>
    <w:rsid w:val="00947537"/>
    <w:rsid w:val="0094798F"/>
    <w:rsid w:val="00947CD7"/>
    <w:rsid w:val="00947D72"/>
    <w:rsid w:val="00950A73"/>
    <w:rsid w:val="00950E44"/>
    <w:rsid w:val="00950EC8"/>
    <w:rsid w:val="009512A8"/>
    <w:rsid w:val="00952546"/>
    <w:rsid w:val="0095269E"/>
    <w:rsid w:val="00952782"/>
    <w:rsid w:val="00952A4B"/>
    <w:rsid w:val="00952D79"/>
    <w:rsid w:val="00952EF5"/>
    <w:rsid w:val="009546F9"/>
    <w:rsid w:val="00954F70"/>
    <w:rsid w:val="009552C9"/>
    <w:rsid w:val="0095558D"/>
    <w:rsid w:val="0095560E"/>
    <w:rsid w:val="0095715C"/>
    <w:rsid w:val="009572E4"/>
    <w:rsid w:val="00957490"/>
    <w:rsid w:val="009602F2"/>
    <w:rsid w:val="009603B8"/>
    <w:rsid w:val="009607CC"/>
    <w:rsid w:val="0096085F"/>
    <w:rsid w:val="00960B56"/>
    <w:rsid w:val="00960D6F"/>
    <w:rsid w:val="00961B58"/>
    <w:rsid w:val="009625BB"/>
    <w:rsid w:val="009626A0"/>
    <w:rsid w:val="00962BDF"/>
    <w:rsid w:val="00962FE9"/>
    <w:rsid w:val="009636A3"/>
    <w:rsid w:val="009636F0"/>
    <w:rsid w:val="00963861"/>
    <w:rsid w:val="00963B6D"/>
    <w:rsid w:val="00963E32"/>
    <w:rsid w:val="00964773"/>
    <w:rsid w:val="00965896"/>
    <w:rsid w:val="00965D6B"/>
    <w:rsid w:val="00966781"/>
    <w:rsid w:val="009667A6"/>
    <w:rsid w:val="009667B1"/>
    <w:rsid w:val="009668DF"/>
    <w:rsid w:val="00966C17"/>
    <w:rsid w:val="009672CD"/>
    <w:rsid w:val="00967507"/>
    <w:rsid w:val="00967706"/>
    <w:rsid w:val="0096779A"/>
    <w:rsid w:val="0097050C"/>
    <w:rsid w:val="00970538"/>
    <w:rsid w:val="00970CD3"/>
    <w:rsid w:val="00971417"/>
    <w:rsid w:val="00971909"/>
    <w:rsid w:val="00972042"/>
    <w:rsid w:val="0097267C"/>
    <w:rsid w:val="0097321B"/>
    <w:rsid w:val="009736FD"/>
    <w:rsid w:val="00973AC8"/>
    <w:rsid w:val="00973C7E"/>
    <w:rsid w:val="00973CF6"/>
    <w:rsid w:val="0097430F"/>
    <w:rsid w:val="00974594"/>
    <w:rsid w:val="00974A27"/>
    <w:rsid w:val="009751F0"/>
    <w:rsid w:val="0097578A"/>
    <w:rsid w:val="009758DC"/>
    <w:rsid w:val="00975B96"/>
    <w:rsid w:val="00975C67"/>
    <w:rsid w:val="009763DE"/>
    <w:rsid w:val="00976A02"/>
    <w:rsid w:val="00977060"/>
    <w:rsid w:val="00977246"/>
    <w:rsid w:val="00977593"/>
    <w:rsid w:val="009775A3"/>
    <w:rsid w:val="009779E8"/>
    <w:rsid w:val="00977CF4"/>
    <w:rsid w:val="00977E29"/>
    <w:rsid w:val="00980616"/>
    <w:rsid w:val="009806BA"/>
    <w:rsid w:val="00980703"/>
    <w:rsid w:val="009809F4"/>
    <w:rsid w:val="0098159A"/>
    <w:rsid w:val="009815D3"/>
    <w:rsid w:val="00981F00"/>
    <w:rsid w:val="009828F1"/>
    <w:rsid w:val="00982ADC"/>
    <w:rsid w:val="00982B15"/>
    <w:rsid w:val="00982D8F"/>
    <w:rsid w:val="00982F89"/>
    <w:rsid w:val="0098315C"/>
    <w:rsid w:val="0098372C"/>
    <w:rsid w:val="00983946"/>
    <w:rsid w:val="00983A2A"/>
    <w:rsid w:val="00983CFB"/>
    <w:rsid w:val="00984C55"/>
    <w:rsid w:val="00985A56"/>
    <w:rsid w:val="00985CD6"/>
    <w:rsid w:val="0098662F"/>
    <w:rsid w:val="0098672F"/>
    <w:rsid w:val="009868FF"/>
    <w:rsid w:val="00986B88"/>
    <w:rsid w:val="0099096C"/>
    <w:rsid w:val="009909C3"/>
    <w:rsid w:val="00990A78"/>
    <w:rsid w:val="009913A2"/>
    <w:rsid w:val="009919A5"/>
    <w:rsid w:val="00991D40"/>
    <w:rsid w:val="009921B0"/>
    <w:rsid w:val="00992A35"/>
    <w:rsid w:val="00992F1D"/>
    <w:rsid w:val="009941DD"/>
    <w:rsid w:val="009949FC"/>
    <w:rsid w:val="00994AB9"/>
    <w:rsid w:val="00995A96"/>
    <w:rsid w:val="00995B13"/>
    <w:rsid w:val="00995FF7"/>
    <w:rsid w:val="00997090"/>
    <w:rsid w:val="009A0046"/>
    <w:rsid w:val="009A023C"/>
    <w:rsid w:val="009A0D2E"/>
    <w:rsid w:val="009A1114"/>
    <w:rsid w:val="009A1664"/>
    <w:rsid w:val="009A1F86"/>
    <w:rsid w:val="009A2866"/>
    <w:rsid w:val="009A2C03"/>
    <w:rsid w:val="009A2E76"/>
    <w:rsid w:val="009A2E87"/>
    <w:rsid w:val="009A3FFD"/>
    <w:rsid w:val="009A4148"/>
    <w:rsid w:val="009A4384"/>
    <w:rsid w:val="009A4C3D"/>
    <w:rsid w:val="009A4CB0"/>
    <w:rsid w:val="009A5AFB"/>
    <w:rsid w:val="009A5BE0"/>
    <w:rsid w:val="009A5E07"/>
    <w:rsid w:val="009A6783"/>
    <w:rsid w:val="009A7100"/>
    <w:rsid w:val="009A789A"/>
    <w:rsid w:val="009A7A71"/>
    <w:rsid w:val="009A7AB6"/>
    <w:rsid w:val="009A7DCE"/>
    <w:rsid w:val="009B1222"/>
    <w:rsid w:val="009B1619"/>
    <w:rsid w:val="009B2334"/>
    <w:rsid w:val="009B2549"/>
    <w:rsid w:val="009B2E03"/>
    <w:rsid w:val="009B2EC6"/>
    <w:rsid w:val="009B330A"/>
    <w:rsid w:val="009B3AE1"/>
    <w:rsid w:val="009B3BF4"/>
    <w:rsid w:val="009B4256"/>
    <w:rsid w:val="009B4449"/>
    <w:rsid w:val="009B4668"/>
    <w:rsid w:val="009B4B4C"/>
    <w:rsid w:val="009B4DF4"/>
    <w:rsid w:val="009B51A2"/>
    <w:rsid w:val="009B525D"/>
    <w:rsid w:val="009B630B"/>
    <w:rsid w:val="009B6C2B"/>
    <w:rsid w:val="009B6F1E"/>
    <w:rsid w:val="009B7538"/>
    <w:rsid w:val="009B7E42"/>
    <w:rsid w:val="009C0415"/>
    <w:rsid w:val="009C0574"/>
    <w:rsid w:val="009C07C1"/>
    <w:rsid w:val="009C1142"/>
    <w:rsid w:val="009C1421"/>
    <w:rsid w:val="009C177A"/>
    <w:rsid w:val="009C18DE"/>
    <w:rsid w:val="009C1FF4"/>
    <w:rsid w:val="009C20EC"/>
    <w:rsid w:val="009C23BF"/>
    <w:rsid w:val="009C2E09"/>
    <w:rsid w:val="009C2F66"/>
    <w:rsid w:val="009C3D12"/>
    <w:rsid w:val="009C443E"/>
    <w:rsid w:val="009C4CD8"/>
    <w:rsid w:val="009C530A"/>
    <w:rsid w:val="009C5DEE"/>
    <w:rsid w:val="009C5E39"/>
    <w:rsid w:val="009C66DA"/>
    <w:rsid w:val="009C7277"/>
    <w:rsid w:val="009C7475"/>
    <w:rsid w:val="009C759A"/>
    <w:rsid w:val="009C783E"/>
    <w:rsid w:val="009C78B3"/>
    <w:rsid w:val="009C79D6"/>
    <w:rsid w:val="009C79F0"/>
    <w:rsid w:val="009C7B8C"/>
    <w:rsid w:val="009C7C21"/>
    <w:rsid w:val="009C7F29"/>
    <w:rsid w:val="009C7FE8"/>
    <w:rsid w:val="009D0011"/>
    <w:rsid w:val="009D015D"/>
    <w:rsid w:val="009D022C"/>
    <w:rsid w:val="009D05CE"/>
    <w:rsid w:val="009D081D"/>
    <w:rsid w:val="009D0852"/>
    <w:rsid w:val="009D0A9F"/>
    <w:rsid w:val="009D0BCC"/>
    <w:rsid w:val="009D1108"/>
    <w:rsid w:val="009D2D89"/>
    <w:rsid w:val="009D2F5A"/>
    <w:rsid w:val="009D33FE"/>
    <w:rsid w:val="009D34E2"/>
    <w:rsid w:val="009D44BF"/>
    <w:rsid w:val="009D45E5"/>
    <w:rsid w:val="009D5189"/>
    <w:rsid w:val="009D5BCC"/>
    <w:rsid w:val="009D5D2C"/>
    <w:rsid w:val="009D5F80"/>
    <w:rsid w:val="009D6227"/>
    <w:rsid w:val="009D659E"/>
    <w:rsid w:val="009D7353"/>
    <w:rsid w:val="009D765F"/>
    <w:rsid w:val="009D7A4A"/>
    <w:rsid w:val="009D7EDB"/>
    <w:rsid w:val="009D7F8E"/>
    <w:rsid w:val="009E0425"/>
    <w:rsid w:val="009E0840"/>
    <w:rsid w:val="009E08D4"/>
    <w:rsid w:val="009E0F90"/>
    <w:rsid w:val="009E119F"/>
    <w:rsid w:val="009E11FC"/>
    <w:rsid w:val="009E1370"/>
    <w:rsid w:val="009E1539"/>
    <w:rsid w:val="009E2047"/>
    <w:rsid w:val="009E25AC"/>
    <w:rsid w:val="009E27AC"/>
    <w:rsid w:val="009E27F8"/>
    <w:rsid w:val="009E2973"/>
    <w:rsid w:val="009E2D70"/>
    <w:rsid w:val="009E3144"/>
    <w:rsid w:val="009E375C"/>
    <w:rsid w:val="009E46DC"/>
    <w:rsid w:val="009E473C"/>
    <w:rsid w:val="009E49F2"/>
    <w:rsid w:val="009E4C5C"/>
    <w:rsid w:val="009E544C"/>
    <w:rsid w:val="009E55D4"/>
    <w:rsid w:val="009E57DA"/>
    <w:rsid w:val="009E5CB3"/>
    <w:rsid w:val="009E5F47"/>
    <w:rsid w:val="009E6B40"/>
    <w:rsid w:val="009E6D55"/>
    <w:rsid w:val="009E6F7F"/>
    <w:rsid w:val="009E7003"/>
    <w:rsid w:val="009E73B5"/>
    <w:rsid w:val="009E7558"/>
    <w:rsid w:val="009E755A"/>
    <w:rsid w:val="009E78AB"/>
    <w:rsid w:val="009E7B3D"/>
    <w:rsid w:val="009F0702"/>
    <w:rsid w:val="009F085B"/>
    <w:rsid w:val="009F0EE4"/>
    <w:rsid w:val="009F16DA"/>
    <w:rsid w:val="009F16DC"/>
    <w:rsid w:val="009F1D52"/>
    <w:rsid w:val="009F1D7E"/>
    <w:rsid w:val="009F1D8B"/>
    <w:rsid w:val="009F2391"/>
    <w:rsid w:val="009F23BA"/>
    <w:rsid w:val="009F25DC"/>
    <w:rsid w:val="009F2B69"/>
    <w:rsid w:val="009F3D1A"/>
    <w:rsid w:val="009F3E64"/>
    <w:rsid w:val="009F458D"/>
    <w:rsid w:val="009F4596"/>
    <w:rsid w:val="009F5289"/>
    <w:rsid w:val="009F5ADF"/>
    <w:rsid w:val="009F5BFE"/>
    <w:rsid w:val="009F6774"/>
    <w:rsid w:val="009F6941"/>
    <w:rsid w:val="009F7249"/>
    <w:rsid w:val="009F7645"/>
    <w:rsid w:val="009F7D56"/>
    <w:rsid w:val="00A00019"/>
    <w:rsid w:val="00A00EE1"/>
    <w:rsid w:val="00A015C1"/>
    <w:rsid w:val="00A0163D"/>
    <w:rsid w:val="00A01C70"/>
    <w:rsid w:val="00A02AA3"/>
    <w:rsid w:val="00A030A4"/>
    <w:rsid w:val="00A03531"/>
    <w:rsid w:val="00A0389C"/>
    <w:rsid w:val="00A0391D"/>
    <w:rsid w:val="00A03A2A"/>
    <w:rsid w:val="00A03AA2"/>
    <w:rsid w:val="00A04235"/>
    <w:rsid w:val="00A044A1"/>
    <w:rsid w:val="00A04D38"/>
    <w:rsid w:val="00A05158"/>
    <w:rsid w:val="00A05161"/>
    <w:rsid w:val="00A054D4"/>
    <w:rsid w:val="00A05523"/>
    <w:rsid w:val="00A05C85"/>
    <w:rsid w:val="00A065DF"/>
    <w:rsid w:val="00A0744E"/>
    <w:rsid w:val="00A07656"/>
    <w:rsid w:val="00A07963"/>
    <w:rsid w:val="00A079C3"/>
    <w:rsid w:val="00A07ED3"/>
    <w:rsid w:val="00A10458"/>
    <w:rsid w:val="00A10C7A"/>
    <w:rsid w:val="00A11523"/>
    <w:rsid w:val="00A11698"/>
    <w:rsid w:val="00A11C03"/>
    <w:rsid w:val="00A1234F"/>
    <w:rsid w:val="00A12ABD"/>
    <w:rsid w:val="00A12D79"/>
    <w:rsid w:val="00A131DA"/>
    <w:rsid w:val="00A13459"/>
    <w:rsid w:val="00A13E42"/>
    <w:rsid w:val="00A13EF1"/>
    <w:rsid w:val="00A14988"/>
    <w:rsid w:val="00A1567E"/>
    <w:rsid w:val="00A15A3C"/>
    <w:rsid w:val="00A15C7C"/>
    <w:rsid w:val="00A15E49"/>
    <w:rsid w:val="00A16346"/>
    <w:rsid w:val="00A1645B"/>
    <w:rsid w:val="00A17769"/>
    <w:rsid w:val="00A20AD9"/>
    <w:rsid w:val="00A21498"/>
    <w:rsid w:val="00A21560"/>
    <w:rsid w:val="00A21B53"/>
    <w:rsid w:val="00A21C90"/>
    <w:rsid w:val="00A224D9"/>
    <w:rsid w:val="00A229A5"/>
    <w:rsid w:val="00A22D20"/>
    <w:rsid w:val="00A23190"/>
    <w:rsid w:val="00A2340D"/>
    <w:rsid w:val="00A24E3A"/>
    <w:rsid w:val="00A24F34"/>
    <w:rsid w:val="00A2503A"/>
    <w:rsid w:val="00A25062"/>
    <w:rsid w:val="00A25174"/>
    <w:rsid w:val="00A2549D"/>
    <w:rsid w:val="00A25637"/>
    <w:rsid w:val="00A2566A"/>
    <w:rsid w:val="00A25BBF"/>
    <w:rsid w:val="00A267F8"/>
    <w:rsid w:val="00A26AD2"/>
    <w:rsid w:val="00A26BEE"/>
    <w:rsid w:val="00A27BB7"/>
    <w:rsid w:val="00A30319"/>
    <w:rsid w:val="00A30EB0"/>
    <w:rsid w:val="00A31413"/>
    <w:rsid w:val="00A3150B"/>
    <w:rsid w:val="00A317EF"/>
    <w:rsid w:val="00A31BC2"/>
    <w:rsid w:val="00A32615"/>
    <w:rsid w:val="00A32792"/>
    <w:rsid w:val="00A32C68"/>
    <w:rsid w:val="00A33285"/>
    <w:rsid w:val="00A33780"/>
    <w:rsid w:val="00A3395E"/>
    <w:rsid w:val="00A33A59"/>
    <w:rsid w:val="00A34221"/>
    <w:rsid w:val="00A345C9"/>
    <w:rsid w:val="00A346EC"/>
    <w:rsid w:val="00A34C73"/>
    <w:rsid w:val="00A34FAB"/>
    <w:rsid w:val="00A3518A"/>
    <w:rsid w:val="00A35394"/>
    <w:rsid w:val="00A3589A"/>
    <w:rsid w:val="00A35CC2"/>
    <w:rsid w:val="00A363A3"/>
    <w:rsid w:val="00A3666A"/>
    <w:rsid w:val="00A36803"/>
    <w:rsid w:val="00A36BF6"/>
    <w:rsid w:val="00A36ED5"/>
    <w:rsid w:val="00A37122"/>
    <w:rsid w:val="00A3712C"/>
    <w:rsid w:val="00A3723F"/>
    <w:rsid w:val="00A37688"/>
    <w:rsid w:val="00A37995"/>
    <w:rsid w:val="00A37AF6"/>
    <w:rsid w:val="00A37B3E"/>
    <w:rsid w:val="00A37D9C"/>
    <w:rsid w:val="00A37EA7"/>
    <w:rsid w:val="00A4016F"/>
    <w:rsid w:val="00A4058C"/>
    <w:rsid w:val="00A41A22"/>
    <w:rsid w:val="00A41D5F"/>
    <w:rsid w:val="00A41DEA"/>
    <w:rsid w:val="00A424CF"/>
    <w:rsid w:val="00A424E2"/>
    <w:rsid w:val="00A425C0"/>
    <w:rsid w:val="00A42B6B"/>
    <w:rsid w:val="00A42E6F"/>
    <w:rsid w:val="00A43A93"/>
    <w:rsid w:val="00A44A21"/>
    <w:rsid w:val="00A450D3"/>
    <w:rsid w:val="00A45652"/>
    <w:rsid w:val="00A459C8"/>
    <w:rsid w:val="00A461C2"/>
    <w:rsid w:val="00A46336"/>
    <w:rsid w:val="00A46655"/>
    <w:rsid w:val="00A46C04"/>
    <w:rsid w:val="00A46C3D"/>
    <w:rsid w:val="00A46C99"/>
    <w:rsid w:val="00A46EA8"/>
    <w:rsid w:val="00A4709E"/>
    <w:rsid w:val="00A47450"/>
    <w:rsid w:val="00A4752D"/>
    <w:rsid w:val="00A479B2"/>
    <w:rsid w:val="00A51409"/>
    <w:rsid w:val="00A51CEB"/>
    <w:rsid w:val="00A51E28"/>
    <w:rsid w:val="00A51E50"/>
    <w:rsid w:val="00A52466"/>
    <w:rsid w:val="00A52593"/>
    <w:rsid w:val="00A537E1"/>
    <w:rsid w:val="00A54446"/>
    <w:rsid w:val="00A54B23"/>
    <w:rsid w:val="00A54E7E"/>
    <w:rsid w:val="00A55E7B"/>
    <w:rsid w:val="00A55FCC"/>
    <w:rsid w:val="00A56D0A"/>
    <w:rsid w:val="00A5754B"/>
    <w:rsid w:val="00A60008"/>
    <w:rsid w:val="00A6013A"/>
    <w:rsid w:val="00A60519"/>
    <w:rsid w:val="00A6062D"/>
    <w:rsid w:val="00A60962"/>
    <w:rsid w:val="00A61925"/>
    <w:rsid w:val="00A61DA3"/>
    <w:rsid w:val="00A61FA4"/>
    <w:rsid w:val="00A6200D"/>
    <w:rsid w:val="00A62428"/>
    <w:rsid w:val="00A62DDE"/>
    <w:rsid w:val="00A636F4"/>
    <w:rsid w:val="00A63852"/>
    <w:rsid w:val="00A642BD"/>
    <w:rsid w:val="00A644AE"/>
    <w:rsid w:val="00A64A1C"/>
    <w:rsid w:val="00A64AF6"/>
    <w:rsid w:val="00A64C4C"/>
    <w:rsid w:val="00A662B4"/>
    <w:rsid w:val="00A6637B"/>
    <w:rsid w:val="00A66C9B"/>
    <w:rsid w:val="00A67118"/>
    <w:rsid w:val="00A6765C"/>
    <w:rsid w:val="00A67E6F"/>
    <w:rsid w:val="00A67EDF"/>
    <w:rsid w:val="00A67F52"/>
    <w:rsid w:val="00A7017A"/>
    <w:rsid w:val="00A70357"/>
    <w:rsid w:val="00A70531"/>
    <w:rsid w:val="00A705D3"/>
    <w:rsid w:val="00A7064E"/>
    <w:rsid w:val="00A70830"/>
    <w:rsid w:val="00A70DFB"/>
    <w:rsid w:val="00A718EF"/>
    <w:rsid w:val="00A72312"/>
    <w:rsid w:val="00A72469"/>
    <w:rsid w:val="00A7276E"/>
    <w:rsid w:val="00A7295B"/>
    <w:rsid w:val="00A72B6C"/>
    <w:rsid w:val="00A72C8C"/>
    <w:rsid w:val="00A73D96"/>
    <w:rsid w:val="00A74A16"/>
    <w:rsid w:val="00A7560A"/>
    <w:rsid w:val="00A758C6"/>
    <w:rsid w:val="00A75BDE"/>
    <w:rsid w:val="00A76044"/>
    <w:rsid w:val="00A765CE"/>
    <w:rsid w:val="00A76C75"/>
    <w:rsid w:val="00A76EE8"/>
    <w:rsid w:val="00A770F4"/>
    <w:rsid w:val="00A774FF"/>
    <w:rsid w:val="00A7777D"/>
    <w:rsid w:val="00A77E69"/>
    <w:rsid w:val="00A77F5B"/>
    <w:rsid w:val="00A80774"/>
    <w:rsid w:val="00A809A0"/>
    <w:rsid w:val="00A80D99"/>
    <w:rsid w:val="00A814DF"/>
    <w:rsid w:val="00A8154B"/>
    <w:rsid w:val="00A819FF"/>
    <w:rsid w:val="00A8263A"/>
    <w:rsid w:val="00A82A9A"/>
    <w:rsid w:val="00A82C4C"/>
    <w:rsid w:val="00A83043"/>
    <w:rsid w:val="00A83426"/>
    <w:rsid w:val="00A84157"/>
    <w:rsid w:val="00A84183"/>
    <w:rsid w:val="00A843A7"/>
    <w:rsid w:val="00A8490E"/>
    <w:rsid w:val="00A84C04"/>
    <w:rsid w:val="00A84CD6"/>
    <w:rsid w:val="00A84D15"/>
    <w:rsid w:val="00A84E2C"/>
    <w:rsid w:val="00A851C6"/>
    <w:rsid w:val="00A8601B"/>
    <w:rsid w:val="00A860D4"/>
    <w:rsid w:val="00A86268"/>
    <w:rsid w:val="00A86AF1"/>
    <w:rsid w:val="00A87A4F"/>
    <w:rsid w:val="00A90105"/>
    <w:rsid w:val="00A90223"/>
    <w:rsid w:val="00A902C2"/>
    <w:rsid w:val="00A9039D"/>
    <w:rsid w:val="00A9069B"/>
    <w:rsid w:val="00A9084F"/>
    <w:rsid w:val="00A9092F"/>
    <w:rsid w:val="00A914A3"/>
    <w:rsid w:val="00A91D24"/>
    <w:rsid w:val="00A91FD7"/>
    <w:rsid w:val="00A9212A"/>
    <w:rsid w:val="00A9233C"/>
    <w:rsid w:val="00A92354"/>
    <w:rsid w:val="00A92ABA"/>
    <w:rsid w:val="00A92CF1"/>
    <w:rsid w:val="00A92DBE"/>
    <w:rsid w:val="00A930AE"/>
    <w:rsid w:val="00A936AE"/>
    <w:rsid w:val="00A93771"/>
    <w:rsid w:val="00A93AA2"/>
    <w:rsid w:val="00A940FC"/>
    <w:rsid w:val="00A947B3"/>
    <w:rsid w:val="00A949E2"/>
    <w:rsid w:val="00A94B99"/>
    <w:rsid w:val="00A95307"/>
    <w:rsid w:val="00A95496"/>
    <w:rsid w:val="00A96869"/>
    <w:rsid w:val="00A9697C"/>
    <w:rsid w:val="00A96D80"/>
    <w:rsid w:val="00A96EAB"/>
    <w:rsid w:val="00A96FCD"/>
    <w:rsid w:val="00A9702D"/>
    <w:rsid w:val="00A970B8"/>
    <w:rsid w:val="00A97152"/>
    <w:rsid w:val="00AA082D"/>
    <w:rsid w:val="00AA0846"/>
    <w:rsid w:val="00AA0A54"/>
    <w:rsid w:val="00AA171A"/>
    <w:rsid w:val="00AA1EEF"/>
    <w:rsid w:val="00AA21BA"/>
    <w:rsid w:val="00AA29EE"/>
    <w:rsid w:val="00AA2BF0"/>
    <w:rsid w:val="00AA2CC1"/>
    <w:rsid w:val="00AA2E64"/>
    <w:rsid w:val="00AA2FC8"/>
    <w:rsid w:val="00AA3780"/>
    <w:rsid w:val="00AA3E3E"/>
    <w:rsid w:val="00AA422F"/>
    <w:rsid w:val="00AA429C"/>
    <w:rsid w:val="00AA4DEB"/>
    <w:rsid w:val="00AA5364"/>
    <w:rsid w:val="00AA56E9"/>
    <w:rsid w:val="00AA5856"/>
    <w:rsid w:val="00AA5A6F"/>
    <w:rsid w:val="00AA607A"/>
    <w:rsid w:val="00AA61EE"/>
    <w:rsid w:val="00AA68A3"/>
    <w:rsid w:val="00AA7204"/>
    <w:rsid w:val="00AA7C9F"/>
    <w:rsid w:val="00AA7D71"/>
    <w:rsid w:val="00AA7FA6"/>
    <w:rsid w:val="00AB0C7B"/>
    <w:rsid w:val="00AB0EB1"/>
    <w:rsid w:val="00AB11E1"/>
    <w:rsid w:val="00AB19ED"/>
    <w:rsid w:val="00AB19F9"/>
    <w:rsid w:val="00AB1A5E"/>
    <w:rsid w:val="00AB21D9"/>
    <w:rsid w:val="00AB23BC"/>
    <w:rsid w:val="00AB28DF"/>
    <w:rsid w:val="00AB2D55"/>
    <w:rsid w:val="00AB2F08"/>
    <w:rsid w:val="00AB3234"/>
    <w:rsid w:val="00AB3740"/>
    <w:rsid w:val="00AB3776"/>
    <w:rsid w:val="00AB38DF"/>
    <w:rsid w:val="00AB39C6"/>
    <w:rsid w:val="00AB3C68"/>
    <w:rsid w:val="00AB3F66"/>
    <w:rsid w:val="00AB3F76"/>
    <w:rsid w:val="00AB46C3"/>
    <w:rsid w:val="00AB479D"/>
    <w:rsid w:val="00AB49E3"/>
    <w:rsid w:val="00AB4B1F"/>
    <w:rsid w:val="00AB4C96"/>
    <w:rsid w:val="00AB4DC3"/>
    <w:rsid w:val="00AB59D2"/>
    <w:rsid w:val="00AB6055"/>
    <w:rsid w:val="00AB623E"/>
    <w:rsid w:val="00AB6DD4"/>
    <w:rsid w:val="00AB76E6"/>
    <w:rsid w:val="00AB7772"/>
    <w:rsid w:val="00AB78D6"/>
    <w:rsid w:val="00AB7D75"/>
    <w:rsid w:val="00AC0293"/>
    <w:rsid w:val="00AC02D0"/>
    <w:rsid w:val="00AC05E9"/>
    <w:rsid w:val="00AC065B"/>
    <w:rsid w:val="00AC066E"/>
    <w:rsid w:val="00AC16E9"/>
    <w:rsid w:val="00AC1F35"/>
    <w:rsid w:val="00AC1FA9"/>
    <w:rsid w:val="00AC2279"/>
    <w:rsid w:val="00AC23B9"/>
    <w:rsid w:val="00AC276B"/>
    <w:rsid w:val="00AC2F21"/>
    <w:rsid w:val="00AC35AB"/>
    <w:rsid w:val="00AC3BB4"/>
    <w:rsid w:val="00AC4355"/>
    <w:rsid w:val="00AC5270"/>
    <w:rsid w:val="00AC58E6"/>
    <w:rsid w:val="00AC5D32"/>
    <w:rsid w:val="00AC6748"/>
    <w:rsid w:val="00AC6EBF"/>
    <w:rsid w:val="00AD0A40"/>
    <w:rsid w:val="00AD1546"/>
    <w:rsid w:val="00AD1584"/>
    <w:rsid w:val="00AD17A2"/>
    <w:rsid w:val="00AD1A01"/>
    <w:rsid w:val="00AD207D"/>
    <w:rsid w:val="00AD28D7"/>
    <w:rsid w:val="00AD405A"/>
    <w:rsid w:val="00AD476B"/>
    <w:rsid w:val="00AD4B99"/>
    <w:rsid w:val="00AD4BE3"/>
    <w:rsid w:val="00AD4CFC"/>
    <w:rsid w:val="00AD52EE"/>
    <w:rsid w:val="00AD62DF"/>
    <w:rsid w:val="00AD69DB"/>
    <w:rsid w:val="00AD6BF0"/>
    <w:rsid w:val="00AD6C42"/>
    <w:rsid w:val="00AD6E4B"/>
    <w:rsid w:val="00AE0035"/>
    <w:rsid w:val="00AE09F8"/>
    <w:rsid w:val="00AE0AA1"/>
    <w:rsid w:val="00AE0D39"/>
    <w:rsid w:val="00AE1019"/>
    <w:rsid w:val="00AE1166"/>
    <w:rsid w:val="00AE12D4"/>
    <w:rsid w:val="00AE14FF"/>
    <w:rsid w:val="00AE1A31"/>
    <w:rsid w:val="00AE26E7"/>
    <w:rsid w:val="00AE2CC0"/>
    <w:rsid w:val="00AE3731"/>
    <w:rsid w:val="00AE389E"/>
    <w:rsid w:val="00AE415F"/>
    <w:rsid w:val="00AE4950"/>
    <w:rsid w:val="00AE4971"/>
    <w:rsid w:val="00AE4E36"/>
    <w:rsid w:val="00AE5263"/>
    <w:rsid w:val="00AE543A"/>
    <w:rsid w:val="00AE5BFB"/>
    <w:rsid w:val="00AE5CA5"/>
    <w:rsid w:val="00AE5D67"/>
    <w:rsid w:val="00AE70A3"/>
    <w:rsid w:val="00AE77D6"/>
    <w:rsid w:val="00AE795C"/>
    <w:rsid w:val="00AE7970"/>
    <w:rsid w:val="00AE7B9D"/>
    <w:rsid w:val="00AE7D7D"/>
    <w:rsid w:val="00AF05C1"/>
    <w:rsid w:val="00AF0F86"/>
    <w:rsid w:val="00AF1454"/>
    <w:rsid w:val="00AF15BD"/>
    <w:rsid w:val="00AF2203"/>
    <w:rsid w:val="00AF2255"/>
    <w:rsid w:val="00AF2938"/>
    <w:rsid w:val="00AF29F9"/>
    <w:rsid w:val="00AF30C3"/>
    <w:rsid w:val="00AF32B4"/>
    <w:rsid w:val="00AF3DD6"/>
    <w:rsid w:val="00AF43F9"/>
    <w:rsid w:val="00AF4910"/>
    <w:rsid w:val="00AF4FC9"/>
    <w:rsid w:val="00AF502C"/>
    <w:rsid w:val="00AF58C0"/>
    <w:rsid w:val="00AF59EF"/>
    <w:rsid w:val="00AF63BE"/>
    <w:rsid w:val="00AF6495"/>
    <w:rsid w:val="00AF7049"/>
    <w:rsid w:val="00AF716D"/>
    <w:rsid w:val="00AF7B06"/>
    <w:rsid w:val="00B00436"/>
    <w:rsid w:val="00B0105F"/>
    <w:rsid w:val="00B01219"/>
    <w:rsid w:val="00B0167A"/>
    <w:rsid w:val="00B0191D"/>
    <w:rsid w:val="00B021F3"/>
    <w:rsid w:val="00B03F84"/>
    <w:rsid w:val="00B04C9D"/>
    <w:rsid w:val="00B0565A"/>
    <w:rsid w:val="00B05A3E"/>
    <w:rsid w:val="00B06005"/>
    <w:rsid w:val="00B0659E"/>
    <w:rsid w:val="00B06C7E"/>
    <w:rsid w:val="00B105B8"/>
    <w:rsid w:val="00B10BEE"/>
    <w:rsid w:val="00B10C92"/>
    <w:rsid w:val="00B11099"/>
    <w:rsid w:val="00B1114B"/>
    <w:rsid w:val="00B11176"/>
    <w:rsid w:val="00B114D3"/>
    <w:rsid w:val="00B11F61"/>
    <w:rsid w:val="00B120DF"/>
    <w:rsid w:val="00B121B1"/>
    <w:rsid w:val="00B12652"/>
    <w:rsid w:val="00B12E20"/>
    <w:rsid w:val="00B12F77"/>
    <w:rsid w:val="00B13938"/>
    <w:rsid w:val="00B1432A"/>
    <w:rsid w:val="00B14857"/>
    <w:rsid w:val="00B15455"/>
    <w:rsid w:val="00B15D1D"/>
    <w:rsid w:val="00B16D93"/>
    <w:rsid w:val="00B21BB7"/>
    <w:rsid w:val="00B21FFD"/>
    <w:rsid w:val="00B22453"/>
    <w:rsid w:val="00B22CF7"/>
    <w:rsid w:val="00B2367C"/>
    <w:rsid w:val="00B25024"/>
    <w:rsid w:val="00B250B0"/>
    <w:rsid w:val="00B251D8"/>
    <w:rsid w:val="00B25CC0"/>
    <w:rsid w:val="00B2634D"/>
    <w:rsid w:val="00B26758"/>
    <w:rsid w:val="00B26919"/>
    <w:rsid w:val="00B26CFD"/>
    <w:rsid w:val="00B27426"/>
    <w:rsid w:val="00B27AEE"/>
    <w:rsid w:val="00B30531"/>
    <w:rsid w:val="00B30F4B"/>
    <w:rsid w:val="00B31042"/>
    <w:rsid w:val="00B324E3"/>
    <w:rsid w:val="00B325C3"/>
    <w:rsid w:val="00B3272C"/>
    <w:rsid w:val="00B32BB2"/>
    <w:rsid w:val="00B32DAA"/>
    <w:rsid w:val="00B32F29"/>
    <w:rsid w:val="00B32FFE"/>
    <w:rsid w:val="00B33E9C"/>
    <w:rsid w:val="00B340F7"/>
    <w:rsid w:val="00B341A7"/>
    <w:rsid w:val="00B3429E"/>
    <w:rsid w:val="00B34453"/>
    <w:rsid w:val="00B34461"/>
    <w:rsid w:val="00B34471"/>
    <w:rsid w:val="00B3466D"/>
    <w:rsid w:val="00B34C57"/>
    <w:rsid w:val="00B34CB9"/>
    <w:rsid w:val="00B34DA4"/>
    <w:rsid w:val="00B34F6C"/>
    <w:rsid w:val="00B3549B"/>
    <w:rsid w:val="00B35EC7"/>
    <w:rsid w:val="00B362DC"/>
    <w:rsid w:val="00B364B5"/>
    <w:rsid w:val="00B3670F"/>
    <w:rsid w:val="00B369D6"/>
    <w:rsid w:val="00B37166"/>
    <w:rsid w:val="00B37B30"/>
    <w:rsid w:val="00B403F4"/>
    <w:rsid w:val="00B4046E"/>
    <w:rsid w:val="00B4134E"/>
    <w:rsid w:val="00B415F6"/>
    <w:rsid w:val="00B41786"/>
    <w:rsid w:val="00B41CF4"/>
    <w:rsid w:val="00B42100"/>
    <w:rsid w:val="00B4227C"/>
    <w:rsid w:val="00B436F2"/>
    <w:rsid w:val="00B43C01"/>
    <w:rsid w:val="00B4471C"/>
    <w:rsid w:val="00B44AD6"/>
    <w:rsid w:val="00B44CB8"/>
    <w:rsid w:val="00B44F4E"/>
    <w:rsid w:val="00B45152"/>
    <w:rsid w:val="00B45CE6"/>
    <w:rsid w:val="00B468C8"/>
    <w:rsid w:val="00B472E3"/>
    <w:rsid w:val="00B47908"/>
    <w:rsid w:val="00B47C2C"/>
    <w:rsid w:val="00B5024F"/>
    <w:rsid w:val="00B509F6"/>
    <w:rsid w:val="00B50BD6"/>
    <w:rsid w:val="00B51327"/>
    <w:rsid w:val="00B516BF"/>
    <w:rsid w:val="00B51B6E"/>
    <w:rsid w:val="00B51E24"/>
    <w:rsid w:val="00B52BB1"/>
    <w:rsid w:val="00B53163"/>
    <w:rsid w:val="00B533FF"/>
    <w:rsid w:val="00B5407E"/>
    <w:rsid w:val="00B54358"/>
    <w:rsid w:val="00B5467C"/>
    <w:rsid w:val="00B551C7"/>
    <w:rsid w:val="00B5539A"/>
    <w:rsid w:val="00B55BB0"/>
    <w:rsid w:val="00B55F9C"/>
    <w:rsid w:val="00B564AE"/>
    <w:rsid w:val="00B564D6"/>
    <w:rsid w:val="00B56A42"/>
    <w:rsid w:val="00B570EF"/>
    <w:rsid w:val="00B57ADB"/>
    <w:rsid w:val="00B606EE"/>
    <w:rsid w:val="00B60C5B"/>
    <w:rsid w:val="00B60D65"/>
    <w:rsid w:val="00B60FD2"/>
    <w:rsid w:val="00B61ECA"/>
    <w:rsid w:val="00B62902"/>
    <w:rsid w:val="00B62A98"/>
    <w:rsid w:val="00B632AF"/>
    <w:rsid w:val="00B6357F"/>
    <w:rsid w:val="00B63AD5"/>
    <w:rsid w:val="00B63B68"/>
    <w:rsid w:val="00B64E7A"/>
    <w:rsid w:val="00B65409"/>
    <w:rsid w:val="00B6642A"/>
    <w:rsid w:val="00B665E4"/>
    <w:rsid w:val="00B6680B"/>
    <w:rsid w:val="00B66B8A"/>
    <w:rsid w:val="00B66C2F"/>
    <w:rsid w:val="00B66C8D"/>
    <w:rsid w:val="00B671AC"/>
    <w:rsid w:val="00B67226"/>
    <w:rsid w:val="00B6776D"/>
    <w:rsid w:val="00B700CF"/>
    <w:rsid w:val="00B703A1"/>
    <w:rsid w:val="00B70CAD"/>
    <w:rsid w:val="00B710C6"/>
    <w:rsid w:val="00B713B3"/>
    <w:rsid w:val="00B71959"/>
    <w:rsid w:val="00B71DAC"/>
    <w:rsid w:val="00B71F57"/>
    <w:rsid w:val="00B721D7"/>
    <w:rsid w:val="00B7266C"/>
    <w:rsid w:val="00B729B5"/>
    <w:rsid w:val="00B73EF1"/>
    <w:rsid w:val="00B740B5"/>
    <w:rsid w:val="00B74432"/>
    <w:rsid w:val="00B74BD1"/>
    <w:rsid w:val="00B757C3"/>
    <w:rsid w:val="00B75D62"/>
    <w:rsid w:val="00B76064"/>
    <w:rsid w:val="00B76696"/>
    <w:rsid w:val="00B7770C"/>
    <w:rsid w:val="00B77961"/>
    <w:rsid w:val="00B77B8B"/>
    <w:rsid w:val="00B77EC2"/>
    <w:rsid w:val="00B77F9F"/>
    <w:rsid w:val="00B8036F"/>
    <w:rsid w:val="00B80797"/>
    <w:rsid w:val="00B80C79"/>
    <w:rsid w:val="00B80F6A"/>
    <w:rsid w:val="00B80FF6"/>
    <w:rsid w:val="00B81023"/>
    <w:rsid w:val="00B81334"/>
    <w:rsid w:val="00B8151D"/>
    <w:rsid w:val="00B81B62"/>
    <w:rsid w:val="00B82B6F"/>
    <w:rsid w:val="00B83065"/>
    <w:rsid w:val="00B83831"/>
    <w:rsid w:val="00B8383D"/>
    <w:rsid w:val="00B83AAA"/>
    <w:rsid w:val="00B83C04"/>
    <w:rsid w:val="00B85756"/>
    <w:rsid w:val="00B85B27"/>
    <w:rsid w:val="00B866D8"/>
    <w:rsid w:val="00B872CA"/>
    <w:rsid w:val="00B87A0F"/>
    <w:rsid w:val="00B90674"/>
    <w:rsid w:val="00B90B68"/>
    <w:rsid w:val="00B9199B"/>
    <w:rsid w:val="00B91CBE"/>
    <w:rsid w:val="00B92B10"/>
    <w:rsid w:val="00B92E25"/>
    <w:rsid w:val="00B93771"/>
    <w:rsid w:val="00B93905"/>
    <w:rsid w:val="00B93F1A"/>
    <w:rsid w:val="00B94596"/>
    <w:rsid w:val="00B949FA"/>
    <w:rsid w:val="00B94C36"/>
    <w:rsid w:val="00B94F55"/>
    <w:rsid w:val="00B95021"/>
    <w:rsid w:val="00B95797"/>
    <w:rsid w:val="00B95849"/>
    <w:rsid w:val="00B95D25"/>
    <w:rsid w:val="00B95D37"/>
    <w:rsid w:val="00B96576"/>
    <w:rsid w:val="00B970F2"/>
    <w:rsid w:val="00B97193"/>
    <w:rsid w:val="00B9754F"/>
    <w:rsid w:val="00B97BD9"/>
    <w:rsid w:val="00BA02FC"/>
    <w:rsid w:val="00BA1223"/>
    <w:rsid w:val="00BA13C4"/>
    <w:rsid w:val="00BA14EB"/>
    <w:rsid w:val="00BA16B0"/>
    <w:rsid w:val="00BA198C"/>
    <w:rsid w:val="00BA1EB9"/>
    <w:rsid w:val="00BA2151"/>
    <w:rsid w:val="00BA22FC"/>
    <w:rsid w:val="00BA41CB"/>
    <w:rsid w:val="00BA47F5"/>
    <w:rsid w:val="00BA4A8F"/>
    <w:rsid w:val="00BA4BEF"/>
    <w:rsid w:val="00BA4D80"/>
    <w:rsid w:val="00BA571A"/>
    <w:rsid w:val="00BA6999"/>
    <w:rsid w:val="00BA69E8"/>
    <w:rsid w:val="00BA703B"/>
    <w:rsid w:val="00BB005B"/>
    <w:rsid w:val="00BB0F0F"/>
    <w:rsid w:val="00BB1A69"/>
    <w:rsid w:val="00BB2299"/>
    <w:rsid w:val="00BB2342"/>
    <w:rsid w:val="00BB288C"/>
    <w:rsid w:val="00BB2998"/>
    <w:rsid w:val="00BB3008"/>
    <w:rsid w:val="00BB32CF"/>
    <w:rsid w:val="00BB3517"/>
    <w:rsid w:val="00BB3979"/>
    <w:rsid w:val="00BB3E32"/>
    <w:rsid w:val="00BB4138"/>
    <w:rsid w:val="00BB4220"/>
    <w:rsid w:val="00BB4397"/>
    <w:rsid w:val="00BB4A3F"/>
    <w:rsid w:val="00BB4FBA"/>
    <w:rsid w:val="00BB543D"/>
    <w:rsid w:val="00BB5A1C"/>
    <w:rsid w:val="00BB633B"/>
    <w:rsid w:val="00BB66F2"/>
    <w:rsid w:val="00BB7162"/>
    <w:rsid w:val="00BB71F2"/>
    <w:rsid w:val="00BB7959"/>
    <w:rsid w:val="00BB7E92"/>
    <w:rsid w:val="00BC0104"/>
    <w:rsid w:val="00BC07B3"/>
    <w:rsid w:val="00BC0E0F"/>
    <w:rsid w:val="00BC1681"/>
    <w:rsid w:val="00BC17FD"/>
    <w:rsid w:val="00BC1E2C"/>
    <w:rsid w:val="00BC23A4"/>
    <w:rsid w:val="00BC25EC"/>
    <w:rsid w:val="00BC2D4D"/>
    <w:rsid w:val="00BC309E"/>
    <w:rsid w:val="00BC48A6"/>
    <w:rsid w:val="00BC4E2A"/>
    <w:rsid w:val="00BC57E9"/>
    <w:rsid w:val="00BC5DBB"/>
    <w:rsid w:val="00BC6B75"/>
    <w:rsid w:val="00BC6B9A"/>
    <w:rsid w:val="00BC6D3D"/>
    <w:rsid w:val="00BC7468"/>
    <w:rsid w:val="00BC75C3"/>
    <w:rsid w:val="00BC7B6C"/>
    <w:rsid w:val="00BC7F2C"/>
    <w:rsid w:val="00BD0185"/>
    <w:rsid w:val="00BD0839"/>
    <w:rsid w:val="00BD0FEF"/>
    <w:rsid w:val="00BD10F5"/>
    <w:rsid w:val="00BD18F7"/>
    <w:rsid w:val="00BD1953"/>
    <w:rsid w:val="00BD1A72"/>
    <w:rsid w:val="00BD1BE1"/>
    <w:rsid w:val="00BD2055"/>
    <w:rsid w:val="00BD20BE"/>
    <w:rsid w:val="00BD26C6"/>
    <w:rsid w:val="00BD2754"/>
    <w:rsid w:val="00BD2FCB"/>
    <w:rsid w:val="00BD3143"/>
    <w:rsid w:val="00BD3530"/>
    <w:rsid w:val="00BD3D29"/>
    <w:rsid w:val="00BD3F03"/>
    <w:rsid w:val="00BD40C3"/>
    <w:rsid w:val="00BD41BA"/>
    <w:rsid w:val="00BD41F3"/>
    <w:rsid w:val="00BD4480"/>
    <w:rsid w:val="00BD4C8A"/>
    <w:rsid w:val="00BD4D1B"/>
    <w:rsid w:val="00BD5543"/>
    <w:rsid w:val="00BD5958"/>
    <w:rsid w:val="00BD5ABE"/>
    <w:rsid w:val="00BD5AE3"/>
    <w:rsid w:val="00BD5CBF"/>
    <w:rsid w:val="00BD6250"/>
    <w:rsid w:val="00BD70F1"/>
    <w:rsid w:val="00BD7964"/>
    <w:rsid w:val="00BD7AA4"/>
    <w:rsid w:val="00BD7B98"/>
    <w:rsid w:val="00BE0AA8"/>
    <w:rsid w:val="00BE10AA"/>
    <w:rsid w:val="00BE117F"/>
    <w:rsid w:val="00BE199E"/>
    <w:rsid w:val="00BE207B"/>
    <w:rsid w:val="00BE2E18"/>
    <w:rsid w:val="00BE34B2"/>
    <w:rsid w:val="00BE3548"/>
    <w:rsid w:val="00BE360F"/>
    <w:rsid w:val="00BE3FCF"/>
    <w:rsid w:val="00BE4225"/>
    <w:rsid w:val="00BE44E0"/>
    <w:rsid w:val="00BE4649"/>
    <w:rsid w:val="00BE47F3"/>
    <w:rsid w:val="00BE599C"/>
    <w:rsid w:val="00BE5D06"/>
    <w:rsid w:val="00BE6C0E"/>
    <w:rsid w:val="00BE6FD9"/>
    <w:rsid w:val="00BF08A0"/>
    <w:rsid w:val="00BF1474"/>
    <w:rsid w:val="00BF1E95"/>
    <w:rsid w:val="00BF2025"/>
    <w:rsid w:val="00BF2247"/>
    <w:rsid w:val="00BF2E57"/>
    <w:rsid w:val="00BF30C1"/>
    <w:rsid w:val="00BF33D0"/>
    <w:rsid w:val="00BF372E"/>
    <w:rsid w:val="00BF3A3D"/>
    <w:rsid w:val="00BF40B1"/>
    <w:rsid w:val="00BF480B"/>
    <w:rsid w:val="00BF4B94"/>
    <w:rsid w:val="00BF5393"/>
    <w:rsid w:val="00BF5552"/>
    <w:rsid w:val="00BF558C"/>
    <w:rsid w:val="00BF55B7"/>
    <w:rsid w:val="00BF55F0"/>
    <w:rsid w:val="00BF6160"/>
    <w:rsid w:val="00BF6A7C"/>
    <w:rsid w:val="00BF6D48"/>
    <w:rsid w:val="00BF6F77"/>
    <w:rsid w:val="00BF71A5"/>
    <w:rsid w:val="00BF783E"/>
    <w:rsid w:val="00BF7C2B"/>
    <w:rsid w:val="00BF7C2D"/>
    <w:rsid w:val="00BF7F93"/>
    <w:rsid w:val="00C002A8"/>
    <w:rsid w:val="00C007CF"/>
    <w:rsid w:val="00C00C9F"/>
    <w:rsid w:val="00C00F26"/>
    <w:rsid w:val="00C0268D"/>
    <w:rsid w:val="00C028A9"/>
    <w:rsid w:val="00C02ABC"/>
    <w:rsid w:val="00C033E9"/>
    <w:rsid w:val="00C0372E"/>
    <w:rsid w:val="00C03CBC"/>
    <w:rsid w:val="00C04673"/>
    <w:rsid w:val="00C0493B"/>
    <w:rsid w:val="00C04E6D"/>
    <w:rsid w:val="00C0525C"/>
    <w:rsid w:val="00C052C4"/>
    <w:rsid w:val="00C057D4"/>
    <w:rsid w:val="00C057DC"/>
    <w:rsid w:val="00C0620F"/>
    <w:rsid w:val="00C0623D"/>
    <w:rsid w:val="00C06B05"/>
    <w:rsid w:val="00C071F3"/>
    <w:rsid w:val="00C07C19"/>
    <w:rsid w:val="00C10085"/>
    <w:rsid w:val="00C1034E"/>
    <w:rsid w:val="00C1044E"/>
    <w:rsid w:val="00C10AE0"/>
    <w:rsid w:val="00C10D11"/>
    <w:rsid w:val="00C11103"/>
    <w:rsid w:val="00C1180A"/>
    <w:rsid w:val="00C12519"/>
    <w:rsid w:val="00C129AB"/>
    <w:rsid w:val="00C12BD4"/>
    <w:rsid w:val="00C1388B"/>
    <w:rsid w:val="00C139FE"/>
    <w:rsid w:val="00C13FF0"/>
    <w:rsid w:val="00C14932"/>
    <w:rsid w:val="00C14E15"/>
    <w:rsid w:val="00C1599F"/>
    <w:rsid w:val="00C1634D"/>
    <w:rsid w:val="00C167CD"/>
    <w:rsid w:val="00C16C2F"/>
    <w:rsid w:val="00C16DC1"/>
    <w:rsid w:val="00C17316"/>
    <w:rsid w:val="00C17556"/>
    <w:rsid w:val="00C1758E"/>
    <w:rsid w:val="00C175A1"/>
    <w:rsid w:val="00C17B3E"/>
    <w:rsid w:val="00C200EF"/>
    <w:rsid w:val="00C20479"/>
    <w:rsid w:val="00C20C2D"/>
    <w:rsid w:val="00C2109E"/>
    <w:rsid w:val="00C21B51"/>
    <w:rsid w:val="00C220A8"/>
    <w:rsid w:val="00C226CA"/>
    <w:rsid w:val="00C229B4"/>
    <w:rsid w:val="00C22FC9"/>
    <w:rsid w:val="00C235C7"/>
    <w:rsid w:val="00C23803"/>
    <w:rsid w:val="00C239EF"/>
    <w:rsid w:val="00C23C93"/>
    <w:rsid w:val="00C23DF9"/>
    <w:rsid w:val="00C24D6D"/>
    <w:rsid w:val="00C24E47"/>
    <w:rsid w:val="00C24F69"/>
    <w:rsid w:val="00C257B1"/>
    <w:rsid w:val="00C25A0A"/>
    <w:rsid w:val="00C25CB8"/>
    <w:rsid w:val="00C25E23"/>
    <w:rsid w:val="00C26033"/>
    <w:rsid w:val="00C2682C"/>
    <w:rsid w:val="00C26856"/>
    <w:rsid w:val="00C268EF"/>
    <w:rsid w:val="00C2711A"/>
    <w:rsid w:val="00C2762B"/>
    <w:rsid w:val="00C276B6"/>
    <w:rsid w:val="00C27C3E"/>
    <w:rsid w:val="00C27FE9"/>
    <w:rsid w:val="00C30C8B"/>
    <w:rsid w:val="00C30CF9"/>
    <w:rsid w:val="00C30D0B"/>
    <w:rsid w:val="00C30DEB"/>
    <w:rsid w:val="00C313F7"/>
    <w:rsid w:val="00C31505"/>
    <w:rsid w:val="00C31547"/>
    <w:rsid w:val="00C31B89"/>
    <w:rsid w:val="00C32241"/>
    <w:rsid w:val="00C331CB"/>
    <w:rsid w:val="00C33757"/>
    <w:rsid w:val="00C33A0A"/>
    <w:rsid w:val="00C34153"/>
    <w:rsid w:val="00C34466"/>
    <w:rsid w:val="00C3487A"/>
    <w:rsid w:val="00C34A82"/>
    <w:rsid w:val="00C34C6C"/>
    <w:rsid w:val="00C34CEA"/>
    <w:rsid w:val="00C352F6"/>
    <w:rsid w:val="00C35849"/>
    <w:rsid w:val="00C358E1"/>
    <w:rsid w:val="00C35DCF"/>
    <w:rsid w:val="00C35EC7"/>
    <w:rsid w:val="00C36A86"/>
    <w:rsid w:val="00C36BE5"/>
    <w:rsid w:val="00C36E20"/>
    <w:rsid w:val="00C3758D"/>
    <w:rsid w:val="00C3799D"/>
    <w:rsid w:val="00C405DC"/>
    <w:rsid w:val="00C40F1D"/>
    <w:rsid w:val="00C41281"/>
    <w:rsid w:val="00C414FF"/>
    <w:rsid w:val="00C41D64"/>
    <w:rsid w:val="00C41F9A"/>
    <w:rsid w:val="00C42084"/>
    <w:rsid w:val="00C42254"/>
    <w:rsid w:val="00C4227D"/>
    <w:rsid w:val="00C42802"/>
    <w:rsid w:val="00C4371C"/>
    <w:rsid w:val="00C44E7E"/>
    <w:rsid w:val="00C45274"/>
    <w:rsid w:val="00C45ACE"/>
    <w:rsid w:val="00C46057"/>
    <w:rsid w:val="00C46074"/>
    <w:rsid w:val="00C463A1"/>
    <w:rsid w:val="00C46B53"/>
    <w:rsid w:val="00C46EA2"/>
    <w:rsid w:val="00C472F0"/>
    <w:rsid w:val="00C47764"/>
    <w:rsid w:val="00C50047"/>
    <w:rsid w:val="00C50393"/>
    <w:rsid w:val="00C503E4"/>
    <w:rsid w:val="00C50F8F"/>
    <w:rsid w:val="00C51B25"/>
    <w:rsid w:val="00C51D4D"/>
    <w:rsid w:val="00C51D72"/>
    <w:rsid w:val="00C5354B"/>
    <w:rsid w:val="00C5364F"/>
    <w:rsid w:val="00C536D9"/>
    <w:rsid w:val="00C547DD"/>
    <w:rsid w:val="00C54BC6"/>
    <w:rsid w:val="00C554FF"/>
    <w:rsid w:val="00C55BDC"/>
    <w:rsid w:val="00C55CE0"/>
    <w:rsid w:val="00C55CF9"/>
    <w:rsid w:val="00C55E37"/>
    <w:rsid w:val="00C55EC3"/>
    <w:rsid w:val="00C56152"/>
    <w:rsid w:val="00C5673B"/>
    <w:rsid w:val="00C568B4"/>
    <w:rsid w:val="00C5690F"/>
    <w:rsid w:val="00C56A62"/>
    <w:rsid w:val="00C573CA"/>
    <w:rsid w:val="00C5797F"/>
    <w:rsid w:val="00C57AAA"/>
    <w:rsid w:val="00C60027"/>
    <w:rsid w:val="00C60471"/>
    <w:rsid w:val="00C6059E"/>
    <w:rsid w:val="00C60B3B"/>
    <w:rsid w:val="00C61D90"/>
    <w:rsid w:val="00C61F72"/>
    <w:rsid w:val="00C629D4"/>
    <w:rsid w:val="00C62C25"/>
    <w:rsid w:val="00C631A0"/>
    <w:rsid w:val="00C63934"/>
    <w:rsid w:val="00C63F2E"/>
    <w:rsid w:val="00C64319"/>
    <w:rsid w:val="00C6436F"/>
    <w:rsid w:val="00C64AD4"/>
    <w:rsid w:val="00C64C51"/>
    <w:rsid w:val="00C64D3F"/>
    <w:rsid w:val="00C650E7"/>
    <w:rsid w:val="00C65574"/>
    <w:rsid w:val="00C656E4"/>
    <w:rsid w:val="00C6590E"/>
    <w:rsid w:val="00C66AFD"/>
    <w:rsid w:val="00C66B67"/>
    <w:rsid w:val="00C66F38"/>
    <w:rsid w:val="00C672BC"/>
    <w:rsid w:val="00C67A3D"/>
    <w:rsid w:val="00C7040D"/>
    <w:rsid w:val="00C70741"/>
    <w:rsid w:val="00C7083E"/>
    <w:rsid w:val="00C71E00"/>
    <w:rsid w:val="00C72C09"/>
    <w:rsid w:val="00C72E59"/>
    <w:rsid w:val="00C73D80"/>
    <w:rsid w:val="00C74C23"/>
    <w:rsid w:val="00C753C0"/>
    <w:rsid w:val="00C758FF"/>
    <w:rsid w:val="00C75A0E"/>
    <w:rsid w:val="00C769FB"/>
    <w:rsid w:val="00C770D3"/>
    <w:rsid w:val="00C7790E"/>
    <w:rsid w:val="00C77A82"/>
    <w:rsid w:val="00C77B6C"/>
    <w:rsid w:val="00C77E08"/>
    <w:rsid w:val="00C80755"/>
    <w:rsid w:val="00C8143B"/>
    <w:rsid w:val="00C815EC"/>
    <w:rsid w:val="00C81BD5"/>
    <w:rsid w:val="00C81E1E"/>
    <w:rsid w:val="00C820B6"/>
    <w:rsid w:val="00C822ED"/>
    <w:rsid w:val="00C8242F"/>
    <w:rsid w:val="00C825F7"/>
    <w:rsid w:val="00C82AF1"/>
    <w:rsid w:val="00C83209"/>
    <w:rsid w:val="00C83231"/>
    <w:rsid w:val="00C83242"/>
    <w:rsid w:val="00C833E1"/>
    <w:rsid w:val="00C83799"/>
    <w:rsid w:val="00C83842"/>
    <w:rsid w:val="00C838C8"/>
    <w:rsid w:val="00C844FB"/>
    <w:rsid w:val="00C8487B"/>
    <w:rsid w:val="00C859F4"/>
    <w:rsid w:val="00C85D1A"/>
    <w:rsid w:val="00C85E0C"/>
    <w:rsid w:val="00C860BB"/>
    <w:rsid w:val="00C86B9E"/>
    <w:rsid w:val="00C876A0"/>
    <w:rsid w:val="00C87771"/>
    <w:rsid w:val="00C878D6"/>
    <w:rsid w:val="00C90203"/>
    <w:rsid w:val="00C90353"/>
    <w:rsid w:val="00C91066"/>
    <w:rsid w:val="00C911EC"/>
    <w:rsid w:val="00C9172E"/>
    <w:rsid w:val="00C91F8C"/>
    <w:rsid w:val="00C92E3B"/>
    <w:rsid w:val="00C936F9"/>
    <w:rsid w:val="00C937AB"/>
    <w:rsid w:val="00C938B6"/>
    <w:rsid w:val="00C94020"/>
    <w:rsid w:val="00C94114"/>
    <w:rsid w:val="00C94269"/>
    <w:rsid w:val="00C94364"/>
    <w:rsid w:val="00C94369"/>
    <w:rsid w:val="00C94763"/>
    <w:rsid w:val="00C954E7"/>
    <w:rsid w:val="00C95F58"/>
    <w:rsid w:val="00C96534"/>
    <w:rsid w:val="00C96CCD"/>
    <w:rsid w:val="00C96E70"/>
    <w:rsid w:val="00C97302"/>
    <w:rsid w:val="00C9741A"/>
    <w:rsid w:val="00C97C92"/>
    <w:rsid w:val="00C97EF3"/>
    <w:rsid w:val="00CA0BCB"/>
    <w:rsid w:val="00CA1C95"/>
    <w:rsid w:val="00CA1CB7"/>
    <w:rsid w:val="00CA2D58"/>
    <w:rsid w:val="00CA2E3D"/>
    <w:rsid w:val="00CA34F4"/>
    <w:rsid w:val="00CA3934"/>
    <w:rsid w:val="00CA3B9E"/>
    <w:rsid w:val="00CA3D4B"/>
    <w:rsid w:val="00CA3DF0"/>
    <w:rsid w:val="00CA405E"/>
    <w:rsid w:val="00CA466A"/>
    <w:rsid w:val="00CA5174"/>
    <w:rsid w:val="00CA52BB"/>
    <w:rsid w:val="00CA5B77"/>
    <w:rsid w:val="00CA6C64"/>
    <w:rsid w:val="00CA71D0"/>
    <w:rsid w:val="00CA731A"/>
    <w:rsid w:val="00CA7B24"/>
    <w:rsid w:val="00CA7BC8"/>
    <w:rsid w:val="00CB0997"/>
    <w:rsid w:val="00CB1559"/>
    <w:rsid w:val="00CB1792"/>
    <w:rsid w:val="00CB18A3"/>
    <w:rsid w:val="00CB1CE5"/>
    <w:rsid w:val="00CB1EE2"/>
    <w:rsid w:val="00CB2176"/>
    <w:rsid w:val="00CB2445"/>
    <w:rsid w:val="00CB28C0"/>
    <w:rsid w:val="00CB2E55"/>
    <w:rsid w:val="00CB3164"/>
    <w:rsid w:val="00CB3563"/>
    <w:rsid w:val="00CB3EEE"/>
    <w:rsid w:val="00CB4C07"/>
    <w:rsid w:val="00CB5BF6"/>
    <w:rsid w:val="00CB606E"/>
    <w:rsid w:val="00CB60B1"/>
    <w:rsid w:val="00CB725E"/>
    <w:rsid w:val="00CB767C"/>
    <w:rsid w:val="00CB7996"/>
    <w:rsid w:val="00CB7D56"/>
    <w:rsid w:val="00CB7E42"/>
    <w:rsid w:val="00CC01E1"/>
    <w:rsid w:val="00CC0658"/>
    <w:rsid w:val="00CC0A5B"/>
    <w:rsid w:val="00CC195B"/>
    <w:rsid w:val="00CC1AEF"/>
    <w:rsid w:val="00CC1BCF"/>
    <w:rsid w:val="00CC1BD8"/>
    <w:rsid w:val="00CC2265"/>
    <w:rsid w:val="00CC2842"/>
    <w:rsid w:val="00CC298B"/>
    <w:rsid w:val="00CC2BE8"/>
    <w:rsid w:val="00CC2E1C"/>
    <w:rsid w:val="00CC353B"/>
    <w:rsid w:val="00CC390C"/>
    <w:rsid w:val="00CC4D07"/>
    <w:rsid w:val="00CC6C0B"/>
    <w:rsid w:val="00CC75E4"/>
    <w:rsid w:val="00CC7C13"/>
    <w:rsid w:val="00CD0824"/>
    <w:rsid w:val="00CD1012"/>
    <w:rsid w:val="00CD120C"/>
    <w:rsid w:val="00CD2619"/>
    <w:rsid w:val="00CD2686"/>
    <w:rsid w:val="00CD27DB"/>
    <w:rsid w:val="00CD3330"/>
    <w:rsid w:val="00CD3AE0"/>
    <w:rsid w:val="00CD3B56"/>
    <w:rsid w:val="00CD3B83"/>
    <w:rsid w:val="00CD4D84"/>
    <w:rsid w:val="00CD4F51"/>
    <w:rsid w:val="00CD5101"/>
    <w:rsid w:val="00CD58CE"/>
    <w:rsid w:val="00CD5A4A"/>
    <w:rsid w:val="00CD620F"/>
    <w:rsid w:val="00CD7A17"/>
    <w:rsid w:val="00CE0194"/>
    <w:rsid w:val="00CE01FE"/>
    <w:rsid w:val="00CE06AC"/>
    <w:rsid w:val="00CE074C"/>
    <w:rsid w:val="00CE0884"/>
    <w:rsid w:val="00CE0970"/>
    <w:rsid w:val="00CE099F"/>
    <w:rsid w:val="00CE09D8"/>
    <w:rsid w:val="00CE18E0"/>
    <w:rsid w:val="00CE1A5D"/>
    <w:rsid w:val="00CE1AC7"/>
    <w:rsid w:val="00CE2241"/>
    <w:rsid w:val="00CE3079"/>
    <w:rsid w:val="00CE53AB"/>
    <w:rsid w:val="00CE5C69"/>
    <w:rsid w:val="00CE5E48"/>
    <w:rsid w:val="00CE60E9"/>
    <w:rsid w:val="00CE624C"/>
    <w:rsid w:val="00CE62C6"/>
    <w:rsid w:val="00CE636F"/>
    <w:rsid w:val="00CE651A"/>
    <w:rsid w:val="00CE68D6"/>
    <w:rsid w:val="00CE6B6A"/>
    <w:rsid w:val="00CF040A"/>
    <w:rsid w:val="00CF09E9"/>
    <w:rsid w:val="00CF0FD1"/>
    <w:rsid w:val="00CF1592"/>
    <w:rsid w:val="00CF17B6"/>
    <w:rsid w:val="00CF1BFA"/>
    <w:rsid w:val="00CF1D97"/>
    <w:rsid w:val="00CF1DF4"/>
    <w:rsid w:val="00CF275D"/>
    <w:rsid w:val="00CF29CF"/>
    <w:rsid w:val="00CF2A1A"/>
    <w:rsid w:val="00CF3A13"/>
    <w:rsid w:val="00CF3F57"/>
    <w:rsid w:val="00CF4A69"/>
    <w:rsid w:val="00CF4C04"/>
    <w:rsid w:val="00CF4C38"/>
    <w:rsid w:val="00CF5445"/>
    <w:rsid w:val="00CF55D0"/>
    <w:rsid w:val="00CF6EEE"/>
    <w:rsid w:val="00CF6FB3"/>
    <w:rsid w:val="00D004F2"/>
    <w:rsid w:val="00D00C40"/>
    <w:rsid w:val="00D0112C"/>
    <w:rsid w:val="00D0135C"/>
    <w:rsid w:val="00D01B1A"/>
    <w:rsid w:val="00D01B2E"/>
    <w:rsid w:val="00D028AD"/>
    <w:rsid w:val="00D02E75"/>
    <w:rsid w:val="00D03518"/>
    <w:rsid w:val="00D035C3"/>
    <w:rsid w:val="00D0373D"/>
    <w:rsid w:val="00D039DF"/>
    <w:rsid w:val="00D03D4B"/>
    <w:rsid w:val="00D04070"/>
    <w:rsid w:val="00D040DE"/>
    <w:rsid w:val="00D043EB"/>
    <w:rsid w:val="00D04B46"/>
    <w:rsid w:val="00D052B7"/>
    <w:rsid w:val="00D0530D"/>
    <w:rsid w:val="00D055FC"/>
    <w:rsid w:val="00D05A6D"/>
    <w:rsid w:val="00D0615A"/>
    <w:rsid w:val="00D06278"/>
    <w:rsid w:val="00D063DB"/>
    <w:rsid w:val="00D06909"/>
    <w:rsid w:val="00D10081"/>
    <w:rsid w:val="00D101C8"/>
    <w:rsid w:val="00D1043A"/>
    <w:rsid w:val="00D10989"/>
    <w:rsid w:val="00D12486"/>
    <w:rsid w:val="00D12EAC"/>
    <w:rsid w:val="00D13213"/>
    <w:rsid w:val="00D132C4"/>
    <w:rsid w:val="00D13797"/>
    <w:rsid w:val="00D147AE"/>
    <w:rsid w:val="00D149FB"/>
    <w:rsid w:val="00D14C93"/>
    <w:rsid w:val="00D152A0"/>
    <w:rsid w:val="00D1534A"/>
    <w:rsid w:val="00D155B7"/>
    <w:rsid w:val="00D15A53"/>
    <w:rsid w:val="00D1615E"/>
    <w:rsid w:val="00D16A06"/>
    <w:rsid w:val="00D16CEE"/>
    <w:rsid w:val="00D16E7E"/>
    <w:rsid w:val="00D16F7B"/>
    <w:rsid w:val="00D173CB"/>
    <w:rsid w:val="00D1791B"/>
    <w:rsid w:val="00D17C0C"/>
    <w:rsid w:val="00D204E3"/>
    <w:rsid w:val="00D2054B"/>
    <w:rsid w:val="00D2054D"/>
    <w:rsid w:val="00D208A3"/>
    <w:rsid w:val="00D208E4"/>
    <w:rsid w:val="00D219A0"/>
    <w:rsid w:val="00D21AC6"/>
    <w:rsid w:val="00D229BE"/>
    <w:rsid w:val="00D2304D"/>
    <w:rsid w:val="00D23A8B"/>
    <w:rsid w:val="00D23EC9"/>
    <w:rsid w:val="00D24077"/>
    <w:rsid w:val="00D2409B"/>
    <w:rsid w:val="00D243C5"/>
    <w:rsid w:val="00D2508B"/>
    <w:rsid w:val="00D2576B"/>
    <w:rsid w:val="00D26796"/>
    <w:rsid w:val="00D26C72"/>
    <w:rsid w:val="00D2733F"/>
    <w:rsid w:val="00D2757E"/>
    <w:rsid w:val="00D27A7D"/>
    <w:rsid w:val="00D30CFD"/>
    <w:rsid w:val="00D30F1C"/>
    <w:rsid w:val="00D3137B"/>
    <w:rsid w:val="00D3148D"/>
    <w:rsid w:val="00D31544"/>
    <w:rsid w:val="00D32A5E"/>
    <w:rsid w:val="00D32A95"/>
    <w:rsid w:val="00D32AEF"/>
    <w:rsid w:val="00D32D8D"/>
    <w:rsid w:val="00D32DC9"/>
    <w:rsid w:val="00D347EC"/>
    <w:rsid w:val="00D34BFD"/>
    <w:rsid w:val="00D35163"/>
    <w:rsid w:val="00D359B3"/>
    <w:rsid w:val="00D35E09"/>
    <w:rsid w:val="00D36228"/>
    <w:rsid w:val="00D36A68"/>
    <w:rsid w:val="00D36CF2"/>
    <w:rsid w:val="00D37280"/>
    <w:rsid w:val="00D37745"/>
    <w:rsid w:val="00D37C02"/>
    <w:rsid w:val="00D37C94"/>
    <w:rsid w:val="00D4015A"/>
    <w:rsid w:val="00D4017A"/>
    <w:rsid w:val="00D410C2"/>
    <w:rsid w:val="00D411F7"/>
    <w:rsid w:val="00D417E8"/>
    <w:rsid w:val="00D41A80"/>
    <w:rsid w:val="00D423E6"/>
    <w:rsid w:val="00D42FFB"/>
    <w:rsid w:val="00D4392F"/>
    <w:rsid w:val="00D43B9A"/>
    <w:rsid w:val="00D43F39"/>
    <w:rsid w:val="00D44361"/>
    <w:rsid w:val="00D44BE0"/>
    <w:rsid w:val="00D44DF3"/>
    <w:rsid w:val="00D44E3C"/>
    <w:rsid w:val="00D45DD6"/>
    <w:rsid w:val="00D462C8"/>
    <w:rsid w:val="00D466FD"/>
    <w:rsid w:val="00D46CCE"/>
    <w:rsid w:val="00D46DBD"/>
    <w:rsid w:val="00D47313"/>
    <w:rsid w:val="00D50740"/>
    <w:rsid w:val="00D51164"/>
    <w:rsid w:val="00D51543"/>
    <w:rsid w:val="00D51761"/>
    <w:rsid w:val="00D524A4"/>
    <w:rsid w:val="00D524FF"/>
    <w:rsid w:val="00D5312E"/>
    <w:rsid w:val="00D53A5E"/>
    <w:rsid w:val="00D53E0B"/>
    <w:rsid w:val="00D5410E"/>
    <w:rsid w:val="00D548EA"/>
    <w:rsid w:val="00D54C0B"/>
    <w:rsid w:val="00D557C9"/>
    <w:rsid w:val="00D562A5"/>
    <w:rsid w:val="00D564FC"/>
    <w:rsid w:val="00D56D2E"/>
    <w:rsid w:val="00D56D5D"/>
    <w:rsid w:val="00D56E27"/>
    <w:rsid w:val="00D57A22"/>
    <w:rsid w:val="00D601A7"/>
    <w:rsid w:val="00D60821"/>
    <w:rsid w:val="00D60D3C"/>
    <w:rsid w:val="00D61419"/>
    <w:rsid w:val="00D614DB"/>
    <w:rsid w:val="00D61A5F"/>
    <w:rsid w:val="00D61E1C"/>
    <w:rsid w:val="00D620A9"/>
    <w:rsid w:val="00D626F9"/>
    <w:rsid w:val="00D62864"/>
    <w:rsid w:val="00D62B51"/>
    <w:rsid w:val="00D62D07"/>
    <w:rsid w:val="00D633B1"/>
    <w:rsid w:val="00D640B2"/>
    <w:rsid w:val="00D641F3"/>
    <w:rsid w:val="00D644C5"/>
    <w:rsid w:val="00D646EE"/>
    <w:rsid w:val="00D647E1"/>
    <w:rsid w:val="00D64ACD"/>
    <w:rsid w:val="00D64D09"/>
    <w:rsid w:val="00D65922"/>
    <w:rsid w:val="00D65F4A"/>
    <w:rsid w:val="00D66151"/>
    <w:rsid w:val="00D66508"/>
    <w:rsid w:val="00D66933"/>
    <w:rsid w:val="00D6730A"/>
    <w:rsid w:val="00D675F1"/>
    <w:rsid w:val="00D7031C"/>
    <w:rsid w:val="00D70C47"/>
    <w:rsid w:val="00D711EC"/>
    <w:rsid w:val="00D71610"/>
    <w:rsid w:val="00D7177A"/>
    <w:rsid w:val="00D718BC"/>
    <w:rsid w:val="00D7196B"/>
    <w:rsid w:val="00D72CB7"/>
    <w:rsid w:val="00D72E48"/>
    <w:rsid w:val="00D735E3"/>
    <w:rsid w:val="00D73FA2"/>
    <w:rsid w:val="00D74053"/>
    <w:rsid w:val="00D74C4A"/>
    <w:rsid w:val="00D74FA4"/>
    <w:rsid w:val="00D751E0"/>
    <w:rsid w:val="00D75E91"/>
    <w:rsid w:val="00D765D8"/>
    <w:rsid w:val="00D76CCE"/>
    <w:rsid w:val="00D770A2"/>
    <w:rsid w:val="00D776EB"/>
    <w:rsid w:val="00D77DC2"/>
    <w:rsid w:val="00D77E8D"/>
    <w:rsid w:val="00D80266"/>
    <w:rsid w:val="00D80483"/>
    <w:rsid w:val="00D80C7B"/>
    <w:rsid w:val="00D811E4"/>
    <w:rsid w:val="00D812F8"/>
    <w:rsid w:val="00D82751"/>
    <w:rsid w:val="00D82B4E"/>
    <w:rsid w:val="00D84412"/>
    <w:rsid w:val="00D84EFE"/>
    <w:rsid w:val="00D8522C"/>
    <w:rsid w:val="00D859C9"/>
    <w:rsid w:val="00D85B91"/>
    <w:rsid w:val="00D85E28"/>
    <w:rsid w:val="00D86E58"/>
    <w:rsid w:val="00D87634"/>
    <w:rsid w:val="00D8767D"/>
    <w:rsid w:val="00D8768A"/>
    <w:rsid w:val="00D8785D"/>
    <w:rsid w:val="00D878D7"/>
    <w:rsid w:val="00D901F5"/>
    <w:rsid w:val="00D906D8"/>
    <w:rsid w:val="00D90928"/>
    <w:rsid w:val="00D90B12"/>
    <w:rsid w:val="00D90ED4"/>
    <w:rsid w:val="00D90F64"/>
    <w:rsid w:val="00D91468"/>
    <w:rsid w:val="00D9155F"/>
    <w:rsid w:val="00D91679"/>
    <w:rsid w:val="00D91821"/>
    <w:rsid w:val="00D91823"/>
    <w:rsid w:val="00D91C62"/>
    <w:rsid w:val="00D92059"/>
    <w:rsid w:val="00D92782"/>
    <w:rsid w:val="00D928A2"/>
    <w:rsid w:val="00D92982"/>
    <w:rsid w:val="00D92F94"/>
    <w:rsid w:val="00D934F6"/>
    <w:rsid w:val="00D935E8"/>
    <w:rsid w:val="00D935ED"/>
    <w:rsid w:val="00D93D0C"/>
    <w:rsid w:val="00D94F60"/>
    <w:rsid w:val="00D952A9"/>
    <w:rsid w:val="00D95B42"/>
    <w:rsid w:val="00D96321"/>
    <w:rsid w:val="00D9637D"/>
    <w:rsid w:val="00D96F36"/>
    <w:rsid w:val="00D9787F"/>
    <w:rsid w:val="00D97CD8"/>
    <w:rsid w:val="00DA0B39"/>
    <w:rsid w:val="00DA0B8B"/>
    <w:rsid w:val="00DA147F"/>
    <w:rsid w:val="00DA1F84"/>
    <w:rsid w:val="00DA21BC"/>
    <w:rsid w:val="00DA31F1"/>
    <w:rsid w:val="00DA3832"/>
    <w:rsid w:val="00DA3D40"/>
    <w:rsid w:val="00DA41AC"/>
    <w:rsid w:val="00DA4468"/>
    <w:rsid w:val="00DA481F"/>
    <w:rsid w:val="00DA6AEE"/>
    <w:rsid w:val="00DA6C06"/>
    <w:rsid w:val="00DA6E13"/>
    <w:rsid w:val="00DA732E"/>
    <w:rsid w:val="00DA75C9"/>
    <w:rsid w:val="00DA7931"/>
    <w:rsid w:val="00DB0317"/>
    <w:rsid w:val="00DB061E"/>
    <w:rsid w:val="00DB0C1B"/>
    <w:rsid w:val="00DB1B96"/>
    <w:rsid w:val="00DB1CA5"/>
    <w:rsid w:val="00DB1D24"/>
    <w:rsid w:val="00DB2E16"/>
    <w:rsid w:val="00DB33A8"/>
    <w:rsid w:val="00DB3700"/>
    <w:rsid w:val="00DB4AF7"/>
    <w:rsid w:val="00DB562B"/>
    <w:rsid w:val="00DB5649"/>
    <w:rsid w:val="00DB5B1F"/>
    <w:rsid w:val="00DB63CE"/>
    <w:rsid w:val="00DB6818"/>
    <w:rsid w:val="00DB68EC"/>
    <w:rsid w:val="00DB69EC"/>
    <w:rsid w:val="00DB6C0F"/>
    <w:rsid w:val="00DB79A3"/>
    <w:rsid w:val="00DB7C77"/>
    <w:rsid w:val="00DB7EAC"/>
    <w:rsid w:val="00DC01F8"/>
    <w:rsid w:val="00DC10F2"/>
    <w:rsid w:val="00DC1703"/>
    <w:rsid w:val="00DC18C7"/>
    <w:rsid w:val="00DC1A2F"/>
    <w:rsid w:val="00DC1B59"/>
    <w:rsid w:val="00DC1D90"/>
    <w:rsid w:val="00DC1DD3"/>
    <w:rsid w:val="00DC21E7"/>
    <w:rsid w:val="00DC248F"/>
    <w:rsid w:val="00DC267B"/>
    <w:rsid w:val="00DC26B6"/>
    <w:rsid w:val="00DC2D84"/>
    <w:rsid w:val="00DC35B7"/>
    <w:rsid w:val="00DC3792"/>
    <w:rsid w:val="00DC4512"/>
    <w:rsid w:val="00DC46A8"/>
    <w:rsid w:val="00DC4C6F"/>
    <w:rsid w:val="00DC565B"/>
    <w:rsid w:val="00DC5AC2"/>
    <w:rsid w:val="00DC62C9"/>
    <w:rsid w:val="00DC6811"/>
    <w:rsid w:val="00DC6BF2"/>
    <w:rsid w:val="00DC6C92"/>
    <w:rsid w:val="00DD008D"/>
    <w:rsid w:val="00DD0491"/>
    <w:rsid w:val="00DD0660"/>
    <w:rsid w:val="00DD0967"/>
    <w:rsid w:val="00DD1A8F"/>
    <w:rsid w:val="00DD1BBE"/>
    <w:rsid w:val="00DD1DAC"/>
    <w:rsid w:val="00DD1F46"/>
    <w:rsid w:val="00DD210D"/>
    <w:rsid w:val="00DD2759"/>
    <w:rsid w:val="00DD279C"/>
    <w:rsid w:val="00DD293E"/>
    <w:rsid w:val="00DD2B22"/>
    <w:rsid w:val="00DD2C5D"/>
    <w:rsid w:val="00DD2ED0"/>
    <w:rsid w:val="00DD396A"/>
    <w:rsid w:val="00DD3AC8"/>
    <w:rsid w:val="00DD3B63"/>
    <w:rsid w:val="00DD422C"/>
    <w:rsid w:val="00DD4767"/>
    <w:rsid w:val="00DD4A3D"/>
    <w:rsid w:val="00DD4D1A"/>
    <w:rsid w:val="00DD5229"/>
    <w:rsid w:val="00DD6864"/>
    <w:rsid w:val="00DD6BCF"/>
    <w:rsid w:val="00DD773A"/>
    <w:rsid w:val="00DD7BA2"/>
    <w:rsid w:val="00DD7FAF"/>
    <w:rsid w:val="00DE0DB1"/>
    <w:rsid w:val="00DE195E"/>
    <w:rsid w:val="00DE1EAD"/>
    <w:rsid w:val="00DE2667"/>
    <w:rsid w:val="00DE27BC"/>
    <w:rsid w:val="00DE397E"/>
    <w:rsid w:val="00DE3B34"/>
    <w:rsid w:val="00DE3BD7"/>
    <w:rsid w:val="00DE4AFD"/>
    <w:rsid w:val="00DE5195"/>
    <w:rsid w:val="00DE53B1"/>
    <w:rsid w:val="00DE566F"/>
    <w:rsid w:val="00DE5CC7"/>
    <w:rsid w:val="00DE5FDD"/>
    <w:rsid w:val="00DE6392"/>
    <w:rsid w:val="00DE6A66"/>
    <w:rsid w:val="00DE6BF5"/>
    <w:rsid w:val="00DE7287"/>
    <w:rsid w:val="00DE7372"/>
    <w:rsid w:val="00DE75C7"/>
    <w:rsid w:val="00DE7A72"/>
    <w:rsid w:val="00DF0A14"/>
    <w:rsid w:val="00DF1163"/>
    <w:rsid w:val="00DF1547"/>
    <w:rsid w:val="00DF1E1C"/>
    <w:rsid w:val="00DF1FE1"/>
    <w:rsid w:val="00DF3520"/>
    <w:rsid w:val="00DF41CE"/>
    <w:rsid w:val="00DF4403"/>
    <w:rsid w:val="00DF4C57"/>
    <w:rsid w:val="00DF53B7"/>
    <w:rsid w:val="00DF5541"/>
    <w:rsid w:val="00DF55CD"/>
    <w:rsid w:val="00DF5A6A"/>
    <w:rsid w:val="00DF5B33"/>
    <w:rsid w:val="00DF62CB"/>
    <w:rsid w:val="00DF7154"/>
    <w:rsid w:val="00DF746C"/>
    <w:rsid w:val="00DF7794"/>
    <w:rsid w:val="00DF7AE9"/>
    <w:rsid w:val="00DF7CD3"/>
    <w:rsid w:val="00E00085"/>
    <w:rsid w:val="00E007B7"/>
    <w:rsid w:val="00E010CE"/>
    <w:rsid w:val="00E0147B"/>
    <w:rsid w:val="00E02A30"/>
    <w:rsid w:val="00E03622"/>
    <w:rsid w:val="00E05290"/>
    <w:rsid w:val="00E052C1"/>
    <w:rsid w:val="00E0576E"/>
    <w:rsid w:val="00E05D1F"/>
    <w:rsid w:val="00E05F80"/>
    <w:rsid w:val="00E064AB"/>
    <w:rsid w:val="00E06505"/>
    <w:rsid w:val="00E06D57"/>
    <w:rsid w:val="00E06E9B"/>
    <w:rsid w:val="00E06E9D"/>
    <w:rsid w:val="00E06F55"/>
    <w:rsid w:val="00E074C1"/>
    <w:rsid w:val="00E078D6"/>
    <w:rsid w:val="00E07C40"/>
    <w:rsid w:val="00E07EB8"/>
    <w:rsid w:val="00E10CF1"/>
    <w:rsid w:val="00E10FC8"/>
    <w:rsid w:val="00E1152F"/>
    <w:rsid w:val="00E1185B"/>
    <w:rsid w:val="00E11F57"/>
    <w:rsid w:val="00E120D0"/>
    <w:rsid w:val="00E1210C"/>
    <w:rsid w:val="00E12957"/>
    <w:rsid w:val="00E1296C"/>
    <w:rsid w:val="00E12E5B"/>
    <w:rsid w:val="00E12ED7"/>
    <w:rsid w:val="00E131E4"/>
    <w:rsid w:val="00E13903"/>
    <w:rsid w:val="00E13B1D"/>
    <w:rsid w:val="00E14CDA"/>
    <w:rsid w:val="00E156A0"/>
    <w:rsid w:val="00E15738"/>
    <w:rsid w:val="00E15B38"/>
    <w:rsid w:val="00E165E4"/>
    <w:rsid w:val="00E16F78"/>
    <w:rsid w:val="00E1739F"/>
    <w:rsid w:val="00E17491"/>
    <w:rsid w:val="00E17EAD"/>
    <w:rsid w:val="00E2034A"/>
    <w:rsid w:val="00E204F0"/>
    <w:rsid w:val="00E2089F"/>
    <w:rsid w:val="00E208B9"/>
    <w:rsid w:val="00E20974"/>
    <w:rsid w:val="00E209F4"/>
    <w:rsid w:val="00E20CE5"/>
    <w:rsid w:val="00E21739"/>
    <w:rsid w:val="00E21B34"/>
    <w:rsid w:val="00E21D19"/>
    <w:rsid w:val="00E21E71"/>
    <w:rsid w:val="00E223D0"/>
    <w:rsid w:val="00E228E7"/>
    <w:rsid w:val="00E230F5"/>
    <w:rsid w:val="00E23380"/>
    <w:rsid w:val="00E23738"/>
    <w:rsid w:val="00E23834"/>
    <w:rsid w:val="00E23A79"/>
    <w:rsid w:val="00E2422C"/>
    <w:rsid w:val="00E24F02"/>
    <w:rsid w:val="00E252DF"/>
    <w:rsid w:val="00E256BB"/>
    <w:rsid w:val="00E25B23"/>
    <w:rsid w:val="00E25B93"/>
    <w:rsid w:val="00E270C8"/>
    <w:rsid w:val="00E30052"/>
    <w:rsid w:val="00E3014A"/>
    <w:rsid w:val="00E30352"/>
    <w:rsid w:val="00E30847"/>
    <w:rsid w:val="00E30A99"/>
    <w:rsid w:val="00E31381"/>
    <w:rsid w:val="00E31581"/>
    <w:rsid w:val="00E32281"/>
    <w:rsid w:val="00E323E5"/>
    <w:rsid w:val="00E32AE9"/>
    <w:rsid w:val="00E32D33"/>
    <w:rsid w:val="00E33066"/>
    <w:rsid w:val="00E3349C"/>
    <w:rsid w:val="00E33A8C"/>
    <w:rsid w:val="00E34406"/>
    <w:rsid w:val="00E34681"/>
    <w:rsid w:val="00E34CDF"/>
    <w:rsid w:val="00E34D29"/>
    <w:rsid w:val="00E34DA7"/>
    <w:rsid w:val="00E3575F"/>
    <w:rsid w:val="00E358E0"/>
    <w:rsid w:val="00E35DB1"/>
    <w:rsid w:val="00E365B7"/>
    <w:rsid w:val="00E37057"/>
    <w:rsid w:val="00E377C2"/>
    <w:rsid w:val="00E37ABC"/>
    <w:rsid w:val="00E37BCA"/>
    <w:rsid w:val="00E40224"/>
    <w:rsid w:val="00E40606"/>
    <w:rsid w:val="00E40A7F"/>
    <w:rsid w:val="00E40C5C"/>
    <w:rsid w:val="00E40C64"/>
    <w:rsid w:val="00E41C15"/>
    <w:rsid w:val="00E42E2F"/>
    <w:rsid w:val="00E43214"/>
    <w:rsid w:val="00E43688"/>
    <w:rsid w:val="00E4400C"/>
    <w:rsid w:val="00E440EB"/>
    <w:rsid w:val="00E4427E"/>
    <w:rsid w:val="00E45218"/>
    <w:rsid w:val="00E457F2"/>
    <w:rsid w:val="00E45906"/>
    <w:rsid w:val="00E45D30"/>
    <w:rsid w:val="00E45EC0"/>
    <w:rsid w:val="00E45FD0"/>
    <w:rsid w:val="00E46172"/>
    <w:rsid w:val="00E461F6"/>
    <w:rsid w:val="00E46472"/>
    <w:rsid w:val="00E46CF5"/>
    <w:rsid w:val="00E46E90"/>
    <w:rsid w:val="00E475E8"/>
    <w:rsid w:val="00E47E09"/>
    <w:rsid w:val="00E50193"/>
    <w:rsid w:val="00E50781"/>
    <w:rsid w:val="00E508BB"/>
    <w:rsid w:val="00E50CD4"/>
    <w:rsid w:val="00E50F9F"/>
    <w:rsid w:val="00E5236B"/>
    <w:rsid w:val="00E52668"/>
    <w:rsid w:val="00E52BC1"/>
    <w:rsid w:val="00E53529"/>
    <w:rsid w:val="00E53886"/>
    <w:rsid w:val="00E5393C"/>
    <w:rsid w:val="00E53A5C"/>
    <w:rsid w:val="00E53C7D"/>
    <w:rsid w:val="00E53E44"/>
    <w:rsid w:val="00E53EF9"/>
    <w:rsid w:val="00E54040"/>
    <w:rsid w:val="00E54930"/>
    <w:rsid w:val="00E54D5D"/>
    <w:rsid w:val="00E552F3"/>
    <w:rsid w:val="00E5559D"/>
    <w:rsid w:val="00E55D38"/>
    <w:rsid w:val="00E564FC"/>
    <w:rsid w:val="00E56B06"/>
    <w:rsid w:val="00E56B33"/>
    <w:rsid w:val="00E56DCA"/>
    <w:rsid w:val="00E579E9"/>
    <w:rsid w:val="00E57AFE"/>
    <w:rsid w:val="00E60654"/>
    <w:rsid w:val="00E60DCE"/>
    <w:rsid w:val="00E610E3"/>
    <w:rsid w:val="00E61256"/>
    <w:rsid w:val="00E617E0"/>
    <w:rsid w:val="00E61F62"/>
    <w:rsid w:val="00E62305"/>
    <w:rsid w:val="00E62B68"/>
    <w:rsid w:val="00E62B6E"/>
    <w:rsid w:val="00E62C2D"/>
    <w:rsid w:val="00E63DC2"/>
    <w:rsid w:val="00E63E9A"/>
    <w:rsid w:val="00E64163"/>
    <w:rsid w:val="00E6489C"/>
    <w:rsid w:val="00E64F88"/>
    <w:rsid w:val="00E6610D"/>
    <w:rsid w:val="00E66A02"/>
    <w:rsid w:val="00E66CD2"/>
    <w:rsid w:val="00E6701E"/>
    <w:rsid w:val="00E6718F"/>
    <w:rsid w:val="00E67999"/>
    <w:rsid w:val="00E67DC5"/>
    <w:rsid w:val="00E70253"/>
    <w:rsid w:val="00E707D6"/>
    <w:rsid w:val="00E71165"/>
    <w:rsid w:val="00E725BB"/>
    <w:rsid w:val="00E72640"/>
    <w:rsid w:val="00E72C12"/>
    <w:rsid w:val="00E72D12"/>
    <w:rsid w:val="00E73380"/>
    <w:rsid w:val="00E73B4E"/>
    <w:rsid w:val="00E742A7"/>
    <w:rsid w:val="00E7464F"/>
    <w:rsid w:val="00E74977"/>
    <w:rsid w:val="00E74A28"/>
    <w:rsid w:val="00E75906"/>
    <w:rsid w:val="00E76DC1"/>
    <w:rsid w:val="00E76FF1"/>
    <w:rsid w:val="00E7746C"/>
    <w:rsid w:val="00E77917"/>
    <w:rsid w:val="00E809F8"/>
    <w:rsid w:val="00E80ADD"/>
    <w:rsid w:val="00E81543"/>
    <w:rsid w:val="00E82ACF"/>
    <w:rsid w:val="00E834C3"/>
    <w:rsid w:val="00E83653"/>
    <w:rsid w:val="00E83CFE"/>
    <w:rsid w:val="00E83D10"/>
    <w:rsid w:val="00E83E1D"/>
    <w:rsid w:val="00E83F70"/>
    <w:rsid w:val="00E843AA"/>
    <w:rsid w:val="00E84860"/>
    <w:rsid w:val="00E848FE"/>
    <w:rsid w:val="00E84BA9"/>
    <w:rsid w:val="00E853BA"/>
    <w:rsid w:val="00E856F7"/>
    <w:rsid w:val="00E859CC"/>
    <w:rsid w:val="00E85DB4"/>
    <w:rsid w:val="00E8614F"/>
    <w:rsid w:val="00E8636A"/>
    <w:rsid w:val="00E864D4"/>
    <w:rsid w:val="00E86580"/>
    <w:rsid w:val="00E86D0F"/>
    <w:rsid w:val="00E87309"/>
    <w:rsid w:val="00E8756B"/>
    <w:rsid w:val="00E90301"/>
    <w:rsid w:val="00E90715"/>
    <w:rsid w:val="00E908BF"/>
    <w:rsid w:val="00E90D18"/>
    <w:rsid w:val="00E91DCF"/>
    <w:rsid w:val="00E91FE5"/>
    <w:rsid w:val="00E9246D"/>
    <w:rsid w:val="00E937E3"/>
    <w:rsid w:val="00E94815"/>
    <w:rsid w:val="00E94E72"/>
    <w:rsid w:val="00E9525F"/>
    <w:rsid w:val="00E95A0D"/>
    <w:rsid w:val="00E965BE"/>
    <w:rsid w:val="00E96C80"/>
    <w:rsid w:val="00E96D25"/>
    <w:rsid w:val="00E97275"/>
    <w:rsid w:val="00E976CB"/>
    <w:rsid w:val="00EA0529"/>
    <w:rsid w:val="00EA0EC1"/>
    <w:rsid w:val="00EA1004"/>
    <w:rsid w:val="00EA14A7"/>
    <w:rsid w:val="00EA1774"/>
    <w:rsid w:val="00EA18D5"/>
    <w:rsid w:val="00EA1EA3"/>
    <w:rsid w:val="00EA26D0"/>
    <w:rsid w:val="00EA2F69"/>
    <w:rsid w:val="00EA2F8A"/>
    <w:rsid w:val="00EA3170"/>
    <w:rsid w:val="00EA3A0C"/>
    <w:rsid w:val="00EA4041"/>
    <w:rsid w:val="00EA43E7"/>
    <w:rsid w:val="00EA45FC"/>
    <w:rsid w:val="00EA485F"/>
    <w:rsid w:val="00EA488D"/>
    <w:rsid w:val="00EA4E02"/>
    <w:rsid w:val="00EA6242"/>
    <w:rsid w:val="00EA6DC2"/>
    <w:rsid w:val="00EA70B9"/>
    <w:rsid w:val="00EA7725"/>
    <w:rsid w:val="00EA794C"/>
    <w:rsid w:val="00EB069B"/>
    <w:rsid w:val="00EB06E2"/>
    <w:rsid w:val="00EB106B"/>
    <w:rsid w:val="00EB1345"/>
    <w:rsid w:val="00EB2646"/>
    <w:rsid w:val="00EB2C36"/>
    <w:rsid w:val="00EB2DFD"/>
    <w:rsid w:val="00EB373D"/>
    <w:rsid w:val="00EB3AD0"/>
    <w:rsid w:val="00EB3C85"/>
    <w:rsid w:val="00EB3CF0"/>
    <w:rsid w:val="00EB4A1A"/>
    <w:rsid w:val="00EB4D49"/>
    <w:rsid w:val="00EB527C"/>
    <w:rsid w:val="00EB5CB3"/>
    <w:rsid w:val="00EB6260"/>
    <w:rsid w:val="00EB675D"/>
    <w:rsid w:val="00EB7D76"/>
    <w:rsid w:val="00EC037D"/>
    <w:rsid w:val="00EC0C47"/>
    <w:rsid w:val="00EC3022"/>
    <w:rsid w:val="00EC3739"/>
    <w:rsid w:val="00EC3953"/>
    <w:rsid w:val="00EC4B5F"/>
    <w:rsid w:val="00EC4FA6"/>
    <w:rsid w:val="00EC59F7"/>
    <w:rsid w:val="00EC601B"/>
    <w:rsid w:val="00EC61AD"/>
    <w:rsid w:val="00EC658B"/>
    <w:rsid w:val="00EC65F4"/>
    <w:rsid w:val="00EC66B4"/>
    <w:rsid w:val="00EC777D"/>
    <w:rsid w:val="00EC77A3"/>
    <w:rsid w:val="00EC7EB7"/>
    <w:rsid w:val="00EC7EE9"/>
    <w:rsid w:val="00ED062B"/>
    <w:rsid w:val="00ED0A86"/>
    <w:rsid w:val="00ED0BFE"/>
    <w:rsid w:val="00ED0E16"/>
    <w:rsid w:val="00ED19D5"/>
    <w:rsid w:val="00ED1A9B"/>
    <w:rsid w:val="00ED1CCA"/>
    <w:rsid w:val="00ED1E8D"/>
    <w:rsid w:val="00ED29DE"/>
    <w:rsid w:val="00ED2CCA"/>
    <w:rsid w:val="00ED2EFC"/>
    <w:rsid w:val="00ED31B7"/>
    <w:rsid w:val="00ED32F7"/>
    <w:rsid w:val="00ED353A"/>
    <w:rsid w:val="00ED3CE6"/>
    <w:rsid w:val="00ED3EBF"/>
    <w:rsid w:val="00ED497F"/>
    <w:rsid w:val="00ED4E36"/>
    <w:rsid w:val="00ED591B"/>
    <w:rsid w:val="00ED5A2C"/>
    <w:rsid w:val="00ED638A"/>
    <w:rsid w:val="00ED65CE"/>
    <w:rsid w:val="00ED66D0"/>
    <w:rsid w:val="00ED6F5F"/>
    <w:rsid w:val="00ED7F5B"/>
    <w:rsid w:val="00EE07F2"/>
    <w:rsid w:val="00EE12E7"/>
    <w:rsid w:val="00EE12FF"/>
    <w:rsid w:val="00EE13DF"/>
    <w:rsid w:val="00EE14AA"/>
    <w:rsid w:val="00EE1654"/>
    <w:rsid w:val="00EE1F18"/>
    <w:rsid w:val="00EE1FC5"/>
    <w:rsid w:val="00EE2D4D"/>
    <w:rsid w:val="00EE3313"/>
    <w:rsid w:val="00EE3DFF"/>
    <w:rsid w:val="00EE4A90"/>
    <w:rsid w:val="00EE5916"/>
    <w:rsid w:val="00EE6947"/>
    <w:rsid w:val="00EE6B2F"/>
    <w:rsid w:val="00EE754F"/>
    <w:rsid w:val="00EE7CD2"/>
    <w:rsid w:val="00EF0107"/>
    <w:rsid w:val="00EF03F6"/>
    <w:rsid w:val="00EF057B"/>
    <w:rsid w:val="00EF08C9"/>
    <w:rsid w:val="00EF0B31"/>
    <w:rsid w:val="00EF1C1A"/>
    <w:rsid w:val="00EF1FD8"/>
    <w:rsid w:val="00EF26AA"/>
    <w:rsid w:val="00EF45D2"/>
    <w:rsid w:val="00EF5146"/>
    <w:rsid w:val="00EF5364"/>
    <w:rsid w:val="00EF65D6"/>
    <w:rsid w:val="00EF710B"/>
    <w:rsid w:val="00EF7B11"/>
    <w:rsid w:val="00F0006F"/>
    <w:rsid w:val="00F00A2B"/>
    <w:rsid w:val="00F00A74"/>
    <w:rsid w:val="00F02803"/>
    <w:rsid w:val="00F02EF9"/>
    <w:rsid w:val="00F03294"/>
    <w:rsid w:val="00F04631"/>
    <w:rsid w:val="00F04718"/>
    <w:rsid w:val="00F04852"/>
    <w:rsid w:val="00F04AB2"/>
    <w:rsid w:val="00F04B42"/>
    <w:rsid w:val="00F052BE"/>
    <w:rsid w:val="00F066F3"/>
    <w:rsid w:val="00F06A7F"/>
    <w:rsid w:val="00F06AC8"/>
    <w:rsid w:val="00F06BB9"/>
    <w:rsid w:val="00F07A68"/>
    <w:rsid w:val="00F07C42"/>
    <w:rsid w:val="00F07DAE"/>
    <w:rsid w:val="00F10087"/>
    <w:rsid w:val="00F101DD"/>
    <w:rsid w:val="00F105B6"/>
    <w:rsid w:val="00F10EC9"/>
    <w:rsid w:val="00F112E6"/>
    <w:rsid w:val="00F11661"/>
    <w:rsid w:val="00F11837"/>
    <w:rsid w:val="00F11C56"/>
    <w:rsid w:val="00F11E33"/>
    <w:rsid w:val="00F11F7A"/>
    <w:rsid w:val="00F12073"/>
    <w:rsid w:val="00F120E8"/>
    <w:rsid w:val="00F12404"/>
    <w:rsid w:val="00F1241E"/>
    <w:rsid w:val="00F134E5"/>
    <w:rsid w:val="00F13983"/>
    <w:rsid w:val="00F13C2B"/>
    <w:rsid w:val="00F14392"/>
    <w:rsid w:val="00F14772"/>
    <w:rsid w:val="00F14AA4"/>
    <w:rsid w:val="00F14BF8"/>
    <w:rsid w:val="00F15447"/>
    <w:rsid w:val="00F154D0"/>
    <w:rsid w:val="00F15630"/>
    <w:rsid w:val="00F16773"/>
    <w:rsid w:val="00F16FFB"/>
    <w:rsid w:val="00F170CE"/>
    <w:rsid w:val="00F1742B"/>
    <w:rsid w:val="00F17C27"/>
    <w:rsid w:val="00F17FBB"/>
    <w:rsid w:val="00F2034B"/>
    <w:rsid w:val="00F20686"/>
    <w:rsid w:val="00F20F67"/>
    <w:rsid w:val="00F21631"/>
    <w:rsid w:val="00F21A4D"/>
    <w:rsid w:val="00F21F24"/>
    <w:rsid w:val="00F228FC"/>
    <w:rsid w:val="00F2352E"/>
    <w:rsid w:val="00F23756"/>
    <w:rsid w:val="00F23787"/>
    <w:rsid w:val="00F23B38"/>
    <w:rsid w:val="00F23BEC"/>
    <w:rsid w:val="00F23DE1"/>
    <w:rsid w:val="00F24E60"/>
    <w:rsid w:val="00F24F64"/>
    <w:rsid w:val="00F25156"/>
    <w:rsid w:val="00F269BE"/>
    <w:rsid w:val="00F274F9"/>
    <w:rsid w:val="00F27C8A"/>
    <w:rsid w:val="00F304AE"/>
    <w:rsid w:val="00F30857"/>
    <w:rsid w:val="00F30FF1"/>
    <w:rsid w:val="00F314BA"/>
    <w:rsid w:val="00F31588"/>
    <w:rsid w:val="00F3208C"/>
    <w:rsid w:val="00F324F9"/>
    <w:rsid w:val="00F32E60"/>
    <w:rsid w:val="00F32E64"/>
    <w:rsid w:val="00F333BF"/>
    <w:rsid w:val="00F33791"/>
    <w:rsid w:val="00F33FF9"/>
    <w:rsid w:val="00F3410D"/>
    <w:rsid w:val="00F3412C"/>
    <w:rsid w:val="00F343B7"/>
    <w:rsid w:val="00F3477F"/>
    <w:rsid w:val="00F349BE"/>
    <w:rsid w:val="00F34A32"/>
    <w:rsid w:val="00F354EF"/>
    <w:rsid w:val="00F35DB8"/>
    <w:rsid w:val="00F35F3B"/>
    <w:rsid w:val="00F364FD"/>
    <w:rsid w:val="00F36996"/>
    <w:rsid w:val="00F37289"/>
    <w:rsid w:val="00F372C1"/>
    <w:rsid w:val="00F37B8F"/>
    <w:rsid w:val="00F37E52"/>
    <w:rsid w:val="00F37F1F"/>
    <w:rsid w:val="00F40915"/>
    <w:rsid w:val="00F409AF"/>
    <w:rsid w:val="00F4121C"/>
    <w:rsid w:val="00F41583"/>
    <w:rsid w:val="00F4166E"/>
    <w:rsid w:val="00F41C01"/>
    <w:rsid w:val="00F42004"/>
    <w:rsid w:val="00F420DD"/>
    <w:rsid w:val="00F421C0"/>
    <w:rsid w:val="00F42412"/>
    <w:rsid w:val="00F42E04"/>
    <w:rsid w:val="00F42E31"/>
    <w:rsid w:val="00F445AD"/>
    <w:rsid w:val="00F45B47"/>
    <w:rsid w:val="00F46AAC"/>
    <w:rsid w:val="00F479E2"/>
    <w:rsid w:val="00F47BD8"/>
    <w:rsid w:val="00F47CA3"/>
    <w:rsid w:val="00F506D5"/>
    <w:rsid w:val="00F50838"/>
    <w:rsid w:val="00F5149D"/>
    <w:rsid w:val="00F51960"/>
    <w:rsid w:val="00F51B71"/>
    <w:rsid w:val="00F51B87"/>
    <w:rsid w:val="00F51CA1"/>
    <w:rsid w:val="00F524BD"/>
    <w:rsid w:val="00F52B35"/>
    <w:rsid w:val="00F52BCB"/>
    <w:rsid w:val="00F52C3A"/>
    <w:rsid w:val="00F53396"/>
    <w:rsid w:val="00F537F0"/>
    <w:rsid w:val="00F53BA8"/>
    <w:rsid w:val="00F54642"/>
    <w:rsid w:val="00F55101"/>
    <w:rsid w:val="00F5545C"/>
    <w:rsid w:val="00F55F33"/>
    <w:rsid w:val="00F56112"/>
    <w:rsid w:val="00F56C49"/>
    <w:rsid w:val="00F57056"/>
    <w:rsid w:val="00F57315"/>
    <w:rsid w:val="00F576FF"/>
    <w:rsid w:val="00F57910"/>
    <w:rsid w:val="00F60494"/>
    <w:rsid w:val="00F61B2A"/>
    <w:rsid w:val="00F61BD4"/>
    <w:rsid w:val="00F623B9"/>
    <w:rsid w:val="00F62761"/>
    <w:rsid w:val="00F62E5F"/>
    <w:rsid w:val="00F63358"/>
    <w:rsid w:val="00F63398"/>
    <w:rsid w:val="00F63513"/>
    <w:rsid w:val="00F6406B"/>
    <w:rsid w:val="00F64204"/>
    <w:rsid w:val="00F64549"/>
    <w:rsid w:val="00F64591"/>
    <w:rsid w:val="00F646DA"/>
    <w:rsid w:val="00F650E9"/>
    <w:rsid w:val="00F65DC5"/>
    <w:rsid w:val="00F66149"/>
    <w:rsid w:val="00F66BE4"/>
    <w:rsid w:val="00F66D7A"/>
    <w:rsid w:val="00F66E10"/>
    <w:rsid w:val="00F70EA1"/>
    <w:rsid w:val="00F711AA"/>
    <w:rsid w:val="00F7153F"/>
    <w:rsid w:val="00F71782"/>
    <w:rsid w:val="00F72076"/>
    <w:rsid w:val="00F7256B"/>
    <w:rsid w:val="00F728EE"/>
    <w:rsid w:val="00F7297E"/>
    <w:rsid w:val="00F73650"/>
    <w:rsid w:val="00F73F28"/>
    <w:rsid w:val="00F74909"/>
    <w:rsid w:val="00F74D3B"/>
    <w:rsid w:val="00F7537C"/>
    <w:rsid w:val="00F755D4"/>
    <w:rsid w:val="00F75FED"/>
    <w:rsid w:val="00F763BA"/>
    <w:rsid w:val="00F771DA"/>
    <w:rsid w:val="00F774E5"/>
    <w:rsid w:val="00F775EE"/>
    <w:rsid w:val="00F7793E"/>
    <w:rsid w:val="00F803AF"/>
    <w:rsid w:val="00F804ED"/>
    <w:rsid w:val="00F80EB2"/>
    <w:rsid w:val="00F81280"/>
    <w:rsid w:val="00F82988"/>
    <w:rsid w:val="00F82D8D"/>
    <w:rsid w:val="00F83C1A"/>
    <w:rsid w:val="00F840E9"/>
    <w:rsid w:val="00F844FC"/>
    <w:rsid w:val="00F847DE"/>
    <w:rsid w:val="00F84961"/>
    <w:rsid w:val="00F85054"/>
    <w:rsid w:val="00F85570"/>
    <w:rsid w:val="00F85E3F"/>
    <w:rsid w:val="00F85EC2"/>
    <w:rsid w:val="00F86D4D"/>
    <w:rsid w:val="00F86E8A"/>
    <w:rsid w:val="00F871CC"/>
    <w:rsid w:val="00F87204"/>
    <w:rsid w:val="00F876F4"/>
    <w:rsid w:val="00F87ACF"/>
    <w:rsid w:val="00F905C1"/>
    <w:rsid w:val="00F906F5"/>
    <w:rsid w:val="00F910B0"/>
    <w:rsid w:val="00F912A5"/>
    <w:rsid w:val="00F91365"/>
    <w:rsid w:val="00F91792"/>
    <w:rsid w:val="00F91C6A"/>
    <w:rsid w:val="00F91FE8"/>
    <w:rsid w:val="00F92080"/>
    <w:rsid w:val="00F92312"/>
    <w:rsid w:val="00F92D6F"/>
    <w:rsid w:val="00F93439"/>
    <w:rsid w:val="00F9343D"/>
    <w:rsid w:val="00F95281"/>
    <w:rsid w:val="00F956E2"/>
    <w:rsid w:val="00F9641A"/>
    <w:rsid w:val="00F966C0"/>
    <w:rsid w:val="00F9685E"/>
    <w:rsid w:val="00F9699C"/>
    <w:rsid w:val="00F96DAE"/>
    <w:rsid w:val="00F97A94"/>
    <w:rsid w:val="00F97AE8"/>
    <w:rsid w:val="00F97B2A"/>
    <w:rsid w:val="00FA0124"/>
    <w:rsid w:val="00FA021C"/>
    <w:rsid w:val="00FA03A5"/>
    <w:rsid w:val="00FA03FD"/>
    <w:rsid w:val="00FA05E2"/>
    <w:rsid w:val="00FA0892"/>
    <w:rsid w:val="00FA0B58"/>
    <w:rsid w:val="00FA0E5D"/>
    <w:rsid w:val="00FA0FF2"/>
    <w:rsid w:val="00FA1359"/>
    <w:rsid w:val="00FA1645"/>
    <w:rsid w:val="00FA1BA0"/>
    <w:rsid w:val="00FA31BB"/>
    <w:rsid w:val="00FA32DC"/>
    <w:rsid w:val="00FA3655"/>
    <w:rsid w:val="00FA3E5D"/>
    <w:rsid w:val="00FA40E2"/>
    <w:rsid w:val="00FA42DF"/>
    <w:rsid w:val="00FA4B70"/>
    <w:rsid w:val="00FA4C99"/>
    <w:rsid w:val="00FA51AE"/>
    <w:rsid w:val="00FA51BB"/>
    <w:rsid w:val="00FA562D"/>
    <w:rsid w:val="00FA6205"/>
    <w:rsid w:val="00FA6566"/>
    <w:rsid w:val="00FA71F4"/>
    <w:rsid w:val="00FA722C"/>
    <w:rsid w:val="00FA72D1"/>
    <w:rsid w:val="00FA7ECE"/>
    <w:rsid w:val="00FB0866"/>
    <w:rsid w:val="00FB0B60"/>
    <w:rsid w:val="00FB0DAB"/>
    <w:rsid w:val="00FB11B5"/>
    <w:rsid w:val="00FB15C5"/>
    <w:rsid w:val="00FB22EC"/>
    <w:rsid w:val="00FB2C1D"/>
    <w:rsid w:val="00FB3337"/>
    <w:rsid w:val="00FB3A71"/>
    <w:rsid w:val="00FB3D6E"/>
    <w:rsid w:val="00FB3FE4"/>
    <w:rsid w:val="00FB438A"/>
    <w:rsid w:val="00FB53D0"/>
    <w:rsid w:val="00FB587F"/>
    <w:rsid w:val="00FB5ADB"/>
    <w:rsid w:val="00FB6138"/>
    <w:rsid w:val="00FB6AA5"/>
    <w:rsid w:val="00FB6AC2"/>
    <w:rsid w:val="00FB6D53"/>
    <w:rsid w:val="00FB6EE5"/>
    <w:rsid w:val="00FB6FE6"/>
    <w:rsid w:val="00FB72C4"/>
    <w:rsid w:val="00FB78C5"/>
    <w:rsid w:val="00FB7ADD"/>
    <w:rsid w:val="00FC05D1"/>
    <w:rsid w:val="00FC0A58"/>
    <w:rsid w:val="00FC0AF3"/>
    <w:rsid w:val="00FC0D56"/>
    <w:rsid w:val="00FC0E85"/>
    <w:rsid w:val="00FC1A14"/>
    <w:rsid w:val="00FC1A50"/>
    <w:rsid w:val="00FC1DBE"/>
    <w:rsid w:val="00FC1DFF"/>
    <w:rsid w:val="00FC2032"/>
    <w:rsid w:val="00FC22D6"/>
    <w:rsid w:val="00FC23ED"/>
    <w:rsid w:val="00FC2D30"/>
    <w:rsid w:val="00FC4158"/>
    <w:rsid w:val="00FC46E0"/>
    <w:rsid w:val="00FC4786"/>
    <w:rsid w:val="00FC4B83"/>
    <w:rsid w:val="00FC5219"/>
    <w:rsid w:val="00FC5788"/>
    <w:rsid w:val="00FC5E3D"/>
    <w:rsid w:val="00FC5FCE"/>
    <w:rsid w:val="00FC6809"/>
    <w:rsid w:val="00FC6FFC"/>
    <w:rsid w:val="00FC7165"/>
    <w:rsid w:val="00FC75F6"/>
    <w:rsid w:val="00FD0743"/>
    <w:rsid w:val="00FD0891"/>
    <w:rsid w:val="00FD126F"/>
    <w:rsid w:val="00FD1CD0"/>
    <w:rsid w:val="00FD220D"/>
    <w:rsid w:val="00FD24EC"/>
    <w:rsid w:val="00FD26EC"/>
    <w:rsid w:val="00FD278D"/>
    <w:rsid w:val="00FD30E7"/>
    <w:rsid w:val="00FD33D1"/>
    <w:rsid w:val="00FD5143"/>
    <w:rsid w:val="00FD5D56"/>
    <w:rsid w:val="00FD6151"/>
    <w:rsid w:val="00FD6285"/>
    <w:rsid w:val="00FD62A5"/>
    <w:rsid w:val="00FD667F"/>
    <w:rsid w:val="00FD6A1E"/>
    <w:rsid w:val="00FD70C3"/>
    <w:rsid w:val="00FD75E4"/>
    <w:rsid w:val="00FD760B"/>
    <w:rsid w:val="00FD7F43"/>
    <w:rsid w:val="00FE0389"/>
    <w:rsid w:val="00FE1200"/>
    <w:rsid w:val="00FE1434"/>
    <w:rsid w:val="00FE1A2E"/>
    <w:rsid w:val="00FE229C"/>
    <w:rsid w:val="00FE2888"/>
    <w:rsid w:val="00FE30E3"/>
    <w:rsid w:val="00FE37C3"/>
    <w:rsid w:val="00FE44F9"/>
    <w:rsid w:val="00FE53CE"/>
    <w:rsid w:val="00FE5EE0"/>
    <w:rsid w:val="00FE6085"/>
    <w:rsid w:val="00FE6581"/>
    <w:rsid w:val="00FE67FA"/>
    <w:rsid w:val="00FE7A3C"/>
    <w:rsid w:val="00FE7A4B"/>
    <w:rsid w:val="00FE7C2A"/>
    <w:rsid w:val="00FE7D5D"/>
    <w:rsid w:val="00FE7E87"/>
    <w:rsid w:val="00FF0267"/>
    <w:rsid w:val="00FF07C3"/>
    <w:rsid w:val="00FF0985"/>
    <w:rsid w:val="00FF0A66"/>
    <w:rsid w:val="00FF14EB"/>
    <w:rsid w:val="00FF194E"/>
    <w:rsid w:val="00FF1A85"/>
    <w:rsid w:val="00FF2270"/>
    <w:rsid w:val="00FF2A51"/>
    <w:rsid w:val="00FF2F3F"/>
    <w:rsid w:val="00FF37DF"/>
    <w:rsid w:val="00FF42B8"/>
    <w:rsid w:val="00FF437A"/>
    <w:rsid w:val="00FF49C8"/>
    <w:rsid w:val="00FF4CA1"/>
    <w:rsid w:val="00FF5195"/>
    <w:rsid w:val="00FF5EAD"/>
    <w:rsid w:val="00FF635E"/>
    <w:rsid w:val="00FF649D"/>
    <w:rsid w:val="00FF660D"/>
    <w:rsid w:val="00FF69EF"/>
    <w:rsid w:val="00FF7EAD"/>
    <w:rsid w:val="00FF7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7F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27" w:right="140" w:hanging="8"/>
      <w:jc w:val="both"/>
    </w:pPr>
    <w:rPr>
      <w:rFonts w:ascii="Cambria" w:eastAsia="Cambria" w:hAnsi="Cambria" w:cs="Cambria"/>
      <w:color w:val="000000"/>
      <w:sz w:val="20"/>
    </w:rPr>
  </w:style>
  <w:style w:type="paragraph" w:styleId="Heading1">
    <w:name w:val="heading 1"/>
    <w:next w:val="Normal"/>
    <w:link w:val="Heading1Char"/>
    <w:uiPriority w:val="9"/>
    <w:unhideWhenUsed/>
    <w:qFormat/>
    <w:pPr>
      <w:keepNext/>
      <w:keepLines/>
      <w:spacing w:after="2" w:line="265" w:lineRule="auto"/>
      <w:ind w:left="10" w:right="82" w:hanging="10"/>
      <w:outlineLvl w:val="0"/>
    </w:pPr>
    <w:rPr>
      <w:rFonts w:ascii="Cambria" w:eastAsia="Cambria" w:hAnsi="Cambria" w:cs="Cambria"/>
      <w:b/>
      <w:color w:val="000000"/>
      <w:sz w:val="20"/>
    </w:rPr>
  </w:style>
  <w:style w:type="paragraph" w:styleId="Heading2">
    <w:name w:val="heading 2"/>
    <w:basedOn w:val="Normal"/>
    <w:next w:val="Normal"/>
    <w:link w:val="Heading2Char"/>
    <w:uiPriority w:val="9"/>
    <w:unhideWhenUsed/>
    <w:qFormat/>
    <w:rsid w:val="00EE12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667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6671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6671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6671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6671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6671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6671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Cambria" w:hAnsi="Cambria" w:cs="Cambria"/>
      <w:b/>
      <w:color w:val="000000"/>
      <w:sz w:val="20"/>
    </w:rPr>
  </w:style>
  <w:style w:type="paragraph" w:customStyle="1" w:styleId="footnotedescription">
    <w:name w:val="footnote description"/>
    <w:next w:val="Normal"/>
    <w:link w:val="footnotedescriptionChar"/>
    <w:hidden/>
    <w:pPr>
      <w:spacing w:after="0"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Pr>
      <w:rFonts w:ascii="Cambria" w:eastAsia="Cambria" w:hAnsi="Cambria" w:cs="Cambria"/>
      <w:color w:val="000000"/>
      <w:sz w:val="16"/>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60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13A"/>
    <w:rPr>
      <w:rFonts w:ascii="Segoe UI" w:eastAsia="Cambria" w:hAnsi="Segoe UI" w:cs="Segoe UI"/>
      <w:color w:val="000000"/>
      <w:sz w:val="18"/>
      <w:szCs w:val="18"/>
    </w:rPr>
  </w:style>
  <w:style w:type="paragraph" w:styleId="ListParagraph">
    <w:name w:val="List Paragraph"/>
    <w:basedOn w:val="Normal"/>
    <w:uiPriority w:val="34"/>
    <w:qFormat/>
    <w:rsid w:val="00162EF5"/>
    <w:pPr>
      <w:ind w:left="720"/>
      <w:contextualSpacing/>
    </w:pPr>
  </w:style>
  <w:style w:type="paragraph" w:styleId="Header">
    <w:name w:val="header"/>
    <w:basedOn w:val="Normal"/>
    <w:link w:val="HeaderChar"/>
    <w:uiPriority w:val="99"/>
    <w:unhideWhenUsed/>
    <w:rsid w:val="005B7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BFA"/>
    <w:rPr>
      <w:rFonts w:ascii="Cambria" w:eastAsia="Cambria" w:hAnsi="Cambria" w:cs="Cambria"/>
      <w:color w:val="000000"/>
      <w:sz w:val="20"/>
    </w:rPr>
  </w:style>
  <w:style w:type="character" w:styleId="CommentReference">
    <w:name w:val="annotation reference"/>
    <w:basedOn w:val="DefaultParagraphFont"/>
    <w:uiPriority w:val="99"/>
    <w:semiHidden/>
    <w:unhideWhenUsed/>
    <w:rsid w:val="00DC18C7"/>
    <w:rPr>
      <w:sz w:val="16"/>
      <w:szCs w:val="16"/>
    </w:rPr>
  </w:style>
  <w:style w:type="paragraph" w:styleId="CommentText">
    <w:name w:val="annotation text"/>
    <w:basedOn w:val="Normal"/>
    <w:link w:val="CommentTextChar"/>
    <w:uiPriority w:val="99"/>
    <w:unhideWhenUsed/>
    <w:rsid w:val="00DC18C7"/>
    <w:pPr>
      <w:spacing w:line="240" w:lineRule="auto"/>
    </w:pPr>
    <w:rPr>
      <w:szCs w:val="20"/>
    </w:rPr>
  </w:style>
  <w:style w:type="character" w:customStyle="1" w:styleId="CommentTextChar">
    <w:name w:val="Comment Text Char"/>
    <w:basedOn w:val="DefaultParagraphFont"/>
    <w:link w:val="CommentText"/>
    <w:uiPriority w:val="99"/>
    <w:rsid w:val="00DC18C7"/>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DC18C7"/>
    <w:rPr>
      <w:b/>
      <w:bCs/>
    </w:rPr>
  </w:style>
  <w:style w:type="character" w:customStyle="1" w:styleId="CommentSubjectChar">
    <w:name w:val="Comment Subject Char"/>
    <w:basedOn w:val="CommentTextChar"/>
    <w:link w:val="CommentSubject"/>
    <w:uiPriority w:val="99"/>
    <w:semiHidden/>
    <w:rsid w:val="00DC18C7"/>
    <w:rPr>
      <w:rFonts w:ascii="Cambria" w:eastAsia="Cambria" w:hAnsi="Cambria" w:cs="Cambria"/>
      <w:b/>
      <w:bCs/>
      <w:color w:val="000000"/>
      <w:sz w:val="20"/>
      <w:szCs w:val="20"/>
    </w:rPr>
  </w:style>
  <w:style w:type="table" w:styleId="TableGrid0">
    <w:name w:val="Table Grid"/>
    <w:basedOn w:val="TableNormal"/>
    <w:uiPriority w:val="39"/>
    <w:rsid w:val="001E0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7EA7"/>
    <w:pPr>
      <w:spacing w:after="0" w:line="240" w:lineRule="auto"/>
    </w:pPr>
    <w:rPr>
      <w:rFonts w:ascii="Cambria" w:eastAsia="Cambria" w:hAnsi="Cambria" w:cs="Cambria"/>
      <w:color w:val="000000"/>
      <w:sz w:val="20"/>
    </w:rPr>
  </w:style>
  <w:style w:type="paragraph" w:customStyle="1" w:styleId="Default">
    <w:name w:val="Default"/>
    <w:rsid w:val="00CA5174"/>
    <w:pPr>
      <w:autoSpaceDE w:val="0"/>
      <w:autoSpaceDN w:val="0"/>
      <w:adjustRightInd w:val="0"/>
      <w:spacing w:after="0" w:line="240" w:lineRule="auto"/>
    </w:pPr>
    <w:rPr>
      <w:rFonts w:ascii="EUAlbertina" w:eastAsia="Times New Roman" w:hAnsi="EUAlbertina" w:cs="EUAlbertina"/>
      <w:color w:val="000000"/>
      <w:sz w:val="24"/>
      <w:szCs w:val="24"/>
      <w:lang w:val="en-GB" w:eastAsia="en-GB"/>
    </w:rPr>
  </w:style>
  <w:style w:type="character" w:customStyle="1" w:styleId="Heading2Char">
    <w:name w:val="Heading 2 Char"/>
    <w:basedOn w:val="DefaultParagraphFont"/>
    <w:link w:val="Heading2"/>
    <w:uiPriority w:val="9"/>
    <w:rsid w:val="00EE12E7"/>
    <w:rPr>
      <w:rFonts w:asciiTheme="majorHAnsi" w:eastAsiaTheme="majorEastAsia" w:hAnsiTheme="majorHAnsi" w:cstheme="majorBidi"/>
      <w:color w:val="2E74B5" w:themeColor="accent1" w:themeShade="BF"/>
      <w:sz w:val="26"/>
      <w:szCs w:val="26"/>
    </w:rPr>
  </w:style>
  <w:style w:type="paragraph" w:customStyle="1" w:styleId="Point0">
    <w:name w:val="Point 0"/>
    <w:basedOn w:val="Normal"/>
    <w:rsid w:val="005F1C9E"/>
    <w:pPr>
      <w:spacing w:before="120" w:after="120" w:line="240" w:lineRule="auto"/>
      <w:ind w:left="850" w:right="0" w:hanging="850"/>
    </w:pPr>
    <w:rPr>
      <w:rFonts w:ascii="Times New Roman" w:eastAsiaTheme="minorHAnsi" w:hAnsi="Times New Roman" w:cs="Times New Roman"/>
      <w:color w:val="auto"/>
      <w:sz w:val="24"/>
      <w:lang w:val="en-GB"/>
    </w:rPr>
  </w:style>
  <w:style w:type="paragraph" w:customStyle="1" w:styleId="Titrearticle">
    <w:name w:val="Titre article"/>
    <w:basedOn w:val="Normal"/>
    <w:next w:val="Normal"/>
    <w:rsid w:val="005F1C9E"/>
    <w:pPr>
      <w:keepNext/>
      <w:spacing w:before="360" w:after="120" w:line="240" w:lineRule="auto"/>
      <w:ind w:left="0" w:right="0" w:firstLine="0"/>
      <w:jc w:val="center"/>
    </w:pPr>
    <w:rPr>
      <w:rFonts w:ascii="Times New Roman" w:eastAsiaTheme="minorHAnsi" w:hAnsi="Times New Roman" w:cs="Times New Roman"/>
      <w:i/>
      <w:color w:val="auto"/>
      <w:sz w:val="24"/>
      <w:lang w:val="en-GB"/>
    </w:rPr>
  </w:style>
  <w:style w:type="paragraph" w:styleId="Footer">
    <w:name w:val="footer"/>
    <w:basedOn w:val="Normal"/>
    <w:link w:val="FooterChar"/>
    <w:uiPriority w:val="99"/>
    <w:unhideWhenUsed/>
    <w:rsid w:val="005E0FB9"/>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5E0FB9"/>
    <w:rPr>
      <w:rFonts w:cs="Times New Roman"/>
    </w:rPr>
  </w:style>
  <w:style w:type="paragraph" w:styleId="Bibliography">
    <w:name w:val="Bibliography"/>
    <w:basedOn w:val="Normal"/>
    <w:next w:val="Normal"/>
    <w:uiPriority w:val="37"/>
    <w:semiHidden/>
    <w:unhideWhenUsed/>
    <w:rsid w:val="00266714"/>
  </w:style>
  <w:style w:type="paragraph" w:styleId="BlockText">
    <w:name w:val="Block Text"/>
    <w:basedOn w:val="Normal"/>
    <w:uiPriority w:val="99"/>
    <w:semiHidden/>
    <w:unhideWhenUsed/>
    <w:rsid w:val="0026671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266714"/>
    <w:pPr>
      <w:spacing w:after="120"/>
    </w:pPr>
  </w:style>
  <w:style w:type="character" w:customStyle="1" w:styleId="BodyTextChar">
    <w:name w:val="Body Text Char"/>
    <w:basedOn w:val="DefaultParagraphFont"/>
    <w:link w:val="BodyText"/>
    <w:uiPriority w:val="99"/>
    <w:semiHidden/>
    <w:rsid w:val="00266714"/>
    <w:rPr>
      <w:rFonts w:ascii="Cambria" w:eastAsia="Cambria" w:hAnsi="Cambria" w:cs="Cambria"/>
      <w:color w:val="000000"/>
      <w:sz w:val="20"/>
    </w:rPr>
  </w:style>
  <w:style w:type="paragraph" w:styleId="BodyText2">
    <w:name w:val="Body Text 2"/>
    <w:basedOn w:val="Normal"/>
    <w:link w:val="BodyText2Char"/>
    <w:uiPriority w:val="99"/>
    <w:semiHidden/>
    <w:unhideWhenUsed/>
    <w:rsid w:val="00266714"/>
    <w:pPr>
      <w:spacing w:after="120" w:line="480" w:lineRule="auto"/>
    </w:pPr>
  </w:style>
  <w:style w:type="character" w:customStyle="1" w:styleId="BodyText2Char">
    <w:name w:val="Body Text 2 Char"/>
    <w:basedOn w:val="DefaultParagraphFont"/>
    <w:link w:val="BodyText2"/>
    <w:uiPriority w:val="99"/>
    <w:semiHidden/>
    <w:rsid w:val="00266714"/>
    <w:rPr>
      <w:rFonts w:ascii="Cambria" w:eastAsia="Cambria" w:hAnsi="Cambria" w:cs="Cambria"/>
      <w:color w:val="000000"/>
      <w:sz w:val="20"/>
    </w:rPr>
  </w:style>
  <w:style w:type="paragraph" w:styleId="BodyText3">
    <w:name w:val="Body Text 3"/>
    <w:basedOn w:val="Normal"/>
    <w:link w:val="BodyText3Char"/>
    <w:uiPriority w:val="99"/>
    <w:semiHidden/>
    <w:unhideWhenUsed/>
    <w:rsid w:val="00266714"/>
    <w:pPr>
      <w:spacing w:after="120"/>
    </w:pPr>
    <w:rPr>
      <w:sz w:val="16"/>
      <w:szCs w:val="16"/>
    </w:rPr>
  </w:style>
  <w:style w:type="character" w:customStyle="1" w:styleId="BodyText3Char">
    <w:name w:val="Body Text 3 Char"/>
    <w:basedOn w:val="DefaultParagraphFont"/>
    <w:link w:val="BodyText3"/>
    <w:uiPriority w:val="99"/>
    <w:semiHidden/>
    <w:rsid w:val="00266714"/>
    <w:rPr>
      <w:rFonts w:ascii="Cambria" w:eastAsia="Cambria" w:hAnsi="Cambria" w:cs="Cambria"/>
      <w:color w:val="000000"/>
      <w:sz w:val="16"/>
      <w:szCs w:val="16"/>
    </w:rPr>
  </w:style>
  <w:style w:type="paragraph" w:styleId="BodyTextFirstIndent">
    <w:name w:val="Body Text First Indent"/>
    <w:basedOn w:val="BodyText"/>
    <w:link w:val="BodyTextFirstIndentChar"/>
    <w:uiPriority w:val="99"/>
    <w:semiHidden/>
    <w:unhideWhenUsed/>
    <w:rsid w:val="00266714"/>
    <w:pPr>
      <w:spacing w:after="5"/>
      <w:ind w:firstLine="360"/>
    </w:pPr>
  </w:style>
  <w:style w:type="character" w:customStyle="1" w:styleId="BodyTextFirstIndentChar">
    <w:name w:val="Body Text First Indent Char"/>
    <w:basedOn w:val="BodyTextChar"/>
    <w:link w:val="BodyTextFirstIndent"/>
    <w:uiPriority w:val="99"/>
    <w:semiHidden/>
    <w:rsid w:val="00266714"/>
    <w:rPr>
      <w:rFonts w:ascii="Cambria" w:eastAsia="Cambria" w:hAnsi="Cambria" w:cs="Cambria"/>
      <w:color w:val="000000"/>
      <w:sz w:val="20"/>
    </w:rPr>
  </w:style>
  <w:style w:type="paragraph" w:styleId="BodyTextIndent">
    <w:name w:val="Body Text Indent"/>
    <w:basedOn w:val="Normal"/>
    <w:link w:val="BodyTextIndentChar"/>
    <w:uiPriority w:val="99"/>
    <w:semiHidden/>
    <w:unhideWhenUsed/>
    <w:rsid w:val="00266714"/>
    <w:pPr>
      <w:spacing w:after="120"/>
      <w:ind w:left="283"/>
    </w:pPr>
  </w:style>
  <w:style w:type="character" w:customStyle="1" w:styleId="BodyTextIndentChar">
    <w:name w:val="Body Text Indent Char"/>
    <w:basedOn w:val="DefaultParagraphFont"/>
    <w:link w:val="BodyTextIndent"/>
    <w:uiPriority w:val="99"/>
    <w:semiHidden/>
    <w:rsid w:val="00266714"/>
    <w:rPr>
      <w:rFonts w:ascii="Cambria" w:eastAsia="Cambria" w:hAnsi="Cambria" w:cs="Cambria"/>
      <w:color w:val="000000"/>
      <w:sz w:val="20"/>
    </w:rPr>
  </w:style>
  <w:style w:type="paragraph" w:styleId="BodyTextFirstIndent2">
    <w:name w:val="Body Text First Indent 2"/>
    <w:basedOn w:val="BodyTextIndent"/>
    <w:link w:val="BodyTextFirstIndent2Char"/>
    <w:uiPriority w:val="99"/>
    <w:semiHidden/>
    <w:unhideWhenUsed/>
    <w:rsid w:val="00266714"/>
    <w:pPr>
      <w:spacing w:after="5"/>
      <w:ind w:left="360" w:firstLine="360"/>
    </w:pPr>
  </w:style>
  <w:style w:type="character" w:customStyle="1" w:styleId="BodyTextFirstIndent2Char">
    <w:name w:val="Body Text First Indent 2 Char"/>
    <w:basedOn w:val="BodyTextIndentChar"/>
    <w:link w:val="BodyTextFirstIndent2"/>
    <w:uiPriority w:val="99"/>
    <w:semiHidden/>
    <w:rsid w:val="00266714"/>
    <w:rPr>
      <w:rFonts w:ascii="Cambria" w:eastAsia="Cambria" w:hAnsi="Cambria" w:cs="Cambria"/>
      <w:color w:val="000000"/>
      <w:sz w:val="20"/>
    </w:rPr>
  </w:style>
  <w:style w:type="paragraph" w:styleId="BodyTextIndent2">
    <w:name w:val="Body Text Indent 2"/>
    <w:basedOn w:val="Normal"/>
    <w:link w:val="BodyTextIndent2Char"/>
    <w:uiPriority w:val="99"/>
    <w:semiHidden/>
    <w:unhideWhenUsed/>
    <w:rsid w:val="00266714"/>
    <w:pPr>
      <w:spacing w:after="120" w:line="480" w:lineRule="auto"/>
      <w:ind w:left="283"/>
    </w:pPr>
  </w:style>
  <w:style w:type="character" w:customStyle="1" w:styleId="BodyTextIndent2Char">
    <w:name w:val="Body Text Indent 2 Char"/>
    <w:basedOn w:val="DefaultParagraphFont"/>
    <w:link w:val="BodyTextIndent2"/>
    <w:uiPriority w:val="99"/>
    <w:semiHidden/>
    <w:rsid w:val="00266714"/>
    <w:rPr>
      <w:rFonts w:ascii="Cambria" w:eastAsia="Cambria" w:hAnsi="Cambria" w:cs="Cambria"/>
      <w:color w:val="000000"/>
      <w:sz w:val="20"/>
    </w:rPr>
  </w:style>
  <w:style w:type="paragraph" w:styleId="BodyTextIndent3">
    <w:name w:val="Body Text Indent 3"/>
    <w:basedOn w:val="Normal"/>
    <w:link w:val="BodyTextIndent3Char"/>
    <w:uiPriority w:val="99"/>
    <w:semiHidden/>
    <w:unhideWhenUsed/>
    <w:rsid w:val="0026671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66714"/>
    <w:rPr>
      <w:rFonts w:ascii="Cambria" w:eastAsia="Cambria" w:hAnsi="Cambria" w:cs="Cambria"/>
      <w:color w:val="000000"/>
      <w:sz w:val="16"/>
      <w:szCs w:val="16"/>
    </w:rPr>
  </w:style>
  <w:style w:type="paragraph" w:styleId="Caption">
    <w:name w:val="caption"/>
    <w:basedOn w:val="Normal"/>
    <w:next w:val="Normal"/>
    <w:uiPriority w:val="35"/>
    <w:semiHidden/>
    <w:unhideWhenUsed/>
    <w:qFormat/>
    <w:rsid w:val="0026671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266714"/>
    <w:pPr>
      <w:spacing w:after="0" w:line="240" w:lineRule="auto"/>
      <w:ind w:left="4252"/>
    </w:pPr>
  </w:style>
  <w:style w:type="character" w:customStyle="1" w:styleId="ClosingChar">
    <w:name w:val="Closing Char"/>
    <w:basedOn w:val="DefaultParagraphFont"/>
    <w:link w:val="Closing"/>
    <w:uiPriority w:val="99"/>
    <w:semiHidden/>
    <w:rsid w:val="00266714"/>
    <w:rPr>
      <w:rFonts w:ascii="Cambria" w:eastAsia="Cambria" w:hAnsi="Cambria" w:cs="Cambria"/>
      <w:color w:val="000000"/>
      <w:sz w:val="20"/>
    </w:rPr>
  </w:style>
  <w:style w:type="paragraph" w:styleId="Date">
    <w:name w:val="Date"/>
    <w:basedOn w:val="Normal"/>
    <w:next w:val="Normal"/>
    <w:link w:val="DateChar"/>
    <w:uiPriority w:val="99"/>
    <w:semiHidden/>
    <w:unhideWhenUsed/>
    <w:rsid w:val="00266714"/>
  </w:style>
  <w:style w:type="character" w:customStyle="1" w:styleId="DateChar">
    <w:name w:val="Date Char"/>
    <w:basedOn w:val="DefaultParagraphFont"/>
    <w:link w:val="Date"/>
    <w:uiPriority w:val="99"/>
    <w:semiHidden/>
    <w:rsid w:val="00266714"/>
    <w:rPr>
      <w:rFonts w:ascii="Cambria" w:eastAsia="Cambria" w:hAnsi="Cambria" w:cs="Cambria"/>
      <w:color w:val="000000"/>
      <w:sz w:val="20"/>
    </w:rPr>
  </w:style>
  <w:style w:type="paragraph" w:styleId="DocumentMap">
    <w:name w:val="Document Map"/>
    <w:basedOn w:val="Normal"/>
    <w:link w:val="DocumentMapChar"/>
    <w:uiPriority w:val="99"/>
    <w:semiHidden/>
    <w:unhideWhenUsed/>
    <w:rsid w:val="0026671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66714"/>
    <w:rPr>
      <w:rFonts w:ascii="Segoe UI" w:eastAsia="Cambria" w:hAnsi="Segoe UI" w:cs="Segoe UI"/>
      <w:color w:val="000000"/>
      <w:sz w:val="16"/>
      <w:szCs w:val="16"/>
    </w:rPr>
  </w:style>
  <w:style w:type="paragraph" w:styleId="E-mailSignature">
    <w:name w:val="E-mail Signature"/>
    <w:basedOn w:val="Normal"/>
    <w:link w:val="E-mailSignatureChar"/>
    <w:uiPriority w:val="99"/>
    <w:semiHidden/>
    <w:unhideWhenUsed/>
    <w:rsid w:val="00266714"/>
    <w:pPr>
      <w:spacing w:after="0" w:line="240" w:lineRule="auto"/>
    </w:pPr>
  </w:style>
  <w:style w:type="character" w:customStyle="1" w:styleId="E-mailSignatureChar">
    <w:name w:val="E-mail Signature Char"/>
    <w:basedOn w:val="DefaultParagraphFont"/>
    <w:link w:val="E-mailSignature"/>
    <w:uiPriority w:val="99"/>
    <w:semiHidden/>
    <w:rsid w:val="00266714"/>
    <w:rPr>
      <w:rFonts w:ascii="Cambria" w:eastAsia="Cambria" w:hAnsi="Cambria" w:cs="Cambria"/>
      <w:color w:val="000000"/>
      <w:sz w:val="20"/>
    </w:rPr>
  </w:style>
  <w:style w:type="paragraph" w:styleId="EndnoteText">
    <w:name w:val="endnote text"/>
    <w:basedOn w:val="Normal"/>
    <w:link w:val="EndnoteTextChar"/>
    <w:uiPriority w:val="99"/>
    <w:semiHidden/>
    <w:unhideWhenUsed/>
    <w:rsid w:val="00266714"/>
    <w:pPr>
      <w:spacing w:after="0" w:line="240" w:lineRule="auto"/>
    </w:pPr>
    <w:rPr>
      <w:szCs w:val="20"/>
    </w:rPr>
  </w:style>
  <w:style w:type="character" w:customStyle="1" w:styleId="EndnoteTextChar">
    <w:name w:val="Endnote Text Char"/>
    <w:basedOn w:val="DefaultParagraphFont"/>
    <w:link w:val="EndnoteText"/>
    <w:uiPriority w:val="99"/>
    <w:semiHidden/>
    <w:rsid w:val="00266714"/>
    <w:rPr>
      <w:rFonts w:ascii="Cambria" w:eastAsia="Cambria" w:hAnsi="Cambria" w:cs="Cambria"/>
      <w:color w:val="000000"/>
      <w:sz w:val="20"/>
      <w:szCs w:val="20"/>
    </w:rPr>
  </w:style>
  <w:style w:type="paragraph" w:styleId="EnvelopeAddress">
    <w:name w:val="envelope address"/>
    <w:basedOn w:val="Normal"/>
    <w:uiPriority w:val="99"/>
    <w:semiHidden/>
    <w:unhideWhenUsed/>
    <w:rsid w:val="0026671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66714"/>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66714"/>
    <w:pPr>
      <w:spacing w:after="0" w:line="240" w:lineRule="auto"/>
    </w:pPr>
    <w:rPr>
      <w:szCs w:val="20"/>
    </w:rPr>
  </w:style>
  <w:style w:type="character" w:customStyle="1" w:styleId="FootnoteTextChar">
    <w:name w:val="Footnote Text Char"/>
    <w:basedOn w:val="DefaultParagraphFont"/>
    <w:link w:val="FootnoteText"/>
    <w:uiPriority w:val="99"/>
    <w:semiHidden/>
    <w:rsid w:val="00266714"/>
    <w:rPr>
      <w:rFonts w:ascii="Cambria" w:eastAsia="Cambria" w:hAnsi="Cambria" w:cs="Cambria"/>
      <w:color w:val="000000"/>
      <w:sz w:val="20"/>
      <w:szCs w:val="20"/>
    </w:rPr>
  </w:style>
  <w:style w:type="character" w:customStyle="1" w:styleId="Heading3Char">
    <w:name w:val="Heading 3 Char"/>
    <w:basedOn w:val="DefaultParagraphFont"/>
    <w:link w:val="Heading3"/>
    <w:uiPriority w:val="9"/>
    <w:semiHidden/>
    <w:rsid w:val="0026671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66714"/>
    <w:rPr>
      <w:rFonts w:asciiTheme="majorHAnsi" w:eastAsiaTheme="majorEastAsia" w:hAnsiTheme="majorHAnsi" w:cstheme="majorBidi"/>
      <w:i/>
      <w:iCs/>
      <w:color w:val="2E74B5" w:themeColor="accent1" w:themeShade="BF"/>
      <w:sz w:val="20"/>
    </w:rPr>
  </w:style>
  <w:style w:type="character" w:customStyle="1" w:styleId="Heading5Char">
    <w:name w:val="Heading 5 Char"/>
    <w:basedOn w:val="DefaultParagraphFont"/>
    <w:link w:val="Heading5"/>
    <w:uiPriority w:val="9"/>
    <w:semiHidden/>
    <w:rsid w:val="00266714"/>
    <w:rPr>
      <w:rFonts w:asciiTheme="majorHAnsi" w:eastAsiaTheme="majorEastAsia" w:hAnsiTheme="majorHAnsi" w:cstheme="majorBidi"/>
      <w:color w:val="2E74B5" w:themeColor="accent1" w:themeShade="BF"/>
      <w:sz w:val="20"/>
    </w:rPr>
  </w:style>
  <w:style w:type="character" w:customStyle="1" w:styleId="Heading6Char">
    <w:name w:val="Heading 6 Char"/>
    <w:basedOn w:val="DefaultParagraphFont"/>
    <w:link w:val="Heading6"/>
    <w:uiPriority w:val="9"/>
    <w:semiHidden/>
    <w:rsid w:val="00266714"/>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uiPriority w:val="9"/>
    <w:semiHidden/>
    <w:rsid w:val="00266714"/>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9"/>
    <w:semiHidden/>
    <w:rsid w:val="0026671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6671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66714"/>
    <w:pPr>
      <w:spacing w:after="0" w:line="240" w:lineRule="auto"/>
    </w:pPr>
    <w:rPr>
      <w:i/>
      <w:iCs/>
    </w:rPr>
  </w:style>
  <w:style w:type="character" w:customStyle="1" w:styleId="HTMLAddressChar">
    <w:name w:val="HTML Address Char"/>
    <w:basedOn w:val="DefaultParagraphFont"/>
    <w:link w:val="HTMLAddress"/>
    <w:uiPriority w:val="99"/>
    <w:semiHidden/>
    <w:rsid w:val="00266714"/>
    <w:rPr>
      <w:rFonts w:ascii="Cambria" w:eastAsia="Cambria" w:hAnsi="Cambria" w:cs="Cambria"/>
      <w:i/>
      <w:iCs/>
      <w:color w:val="000000"/>
      <w:sz w:val="20"/>
    </w:rPr>
  </w:style>
  <w:style w:type="paragraph" w:styleId="HTMLPreformatted">
    <w:name w:val="HTML Preformatted"/>
    <w:basedOn w:val="Normal"/>
    <w:link w:val="HTMLPreformattedChar"/>
    <w:uiPriority w:val="99"/>
    <w:semiHidden/>
    <w:unhideWhenUsed/>
    <w:rsid w:val="00266714"/>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266714"/>
    <w:rPr>
      <w:rFonts w:ascii="Consolas" w:eastAsia="Cambria" w:hAnsi="Consolas" w:cs="Cambria"/>
      <w:color w:val="000000"/>
      <w:sz w:val="20"/>
      <w:szCs w:val="20"/>
    </w:rPr>
  </w:style>
  <w:style w:type="paragraph" w:styleId="Index1">
    <w:name w:val="index 1"/>
    <w:basedOn w:val="Normal"/>
    <w:next w:val="Normal"/>
    <w:autoRedefine/>
    <w:uiPriority w:val="99"/>
    <w:semiHidden/>
    <w:unhideWhenUsed/>
    <w:rsid w:val="00266714"/>
    <w:pPr>
      <w:spacing w:after="0" w:line="240" w:lineRule="auto"/>
      <w:ind w:left="200" w:hanging="200"/>
    </w:pPr>
  </w:style>
  <w:style w:type="paragraph" w:styleId="Index2">
    <w:name w:val="index 2"/>
    <w:basedOn w:val="Normal"/>
    <w:next w:val="Normal"/>
    <w:autoRedefine/>
    <w:uiPriority w:val="99"/>
    <w:semiHidden/>
    <w:unhideWhenUsed/>
    <w:rsid w:val="00266714"/>
    <w:pPr>
      <w:spacing w:after="0" w:line="240" w:lineRule="auto"/>
      <w:ind w:left="400" w:hanging="200"/>
    </w:pPr>
  </w:style>
  <w:style w:type="paragraph" w:styleId="Index3">
    <w:name w:val="index 3"/>
    <w:basedOn w:val="Normal"/>
    <w:next w:val="Normal"/>
    <w:autoRedefine/>
    <w:uiPriority w:val="99"/>
    <w:semiHidden/>
    <w:unhideWhenUsed/>
    <w:rsid w:val="00266714"/>
    <w:pPr>
      <w:spacing w:after="0" w:line="240" w:lineRule="auto"/>
      <w:ind w:left="600" w:hanging="200"/>
    </w:pPr>
  </w:style>
  <w:style w:type="paragraph" w:styleId="Index4">
    <w:name w:val="index 4"/>
    <w:basedOn w:val="Normal"/>
    <w:next w:val="Normal"/>
    <w:autoRedefine/>
    <w:uiPriority w:val="99"/>
    <w:semiHidden/>
    <w:unhideWhenUsed/>
    <w:rsid w:val="00266714"/>
    <w:pPr>
      <w:spacing w:after="0" w:line="240" w:lineRule="auto"/>
      <w:ind w:left="800" w:hanging="200"/>
    </w:pPr>
  </w:style>
  <w:style w:type="paragraph" w:styleId="Index5">
    <w:name w:val="index 5"/>
    <w:basedOn w:val="Normal"/>
    <w:next w:val="Normal"/>
    <w:autoRedefine/>
    <w:uiPriority w:val="99"/>
    <w:semiHidden/>
    <w:unhideWhenUsed/>
    <w:rsid w:val="00266714"/>
    <w:pPr>
      <w:spacing w:after="0" w:line="240" w:lineRule="auto"/>
      <w:ind w:left="1000" w:hanging="200"/>
    </w:pPr>
  </w:style>
  <w:style w:type="paragraph" w:styleId="Index6">
    <w:name w:val="index 6"/>
    <w:basedOn w:val="Normal"/>
    <w:next w:val="Normal"/>
    <w:autoRedefine/>
    <w:uiPriority w:val="99"/>
    <w:semiHidden/>
    <w:unhideWhenUsed/>
    <w:rsid w:val="00266714"/>
    <w:pPr>
      <w:spacing w:after="0" w:line="240" w:lineRule="auto"/>
      <w:ind w:left="1200" w:hanging="200"/>
    </w:pPr>
  </w:style>
  <w:style w:type="paragraph" w:styleId="Index7">
    <w:name w:val="index 7"/>
    <w:basedOn w:val="Normal"/>
    <w:next w:val="Normal"/>
    <w:autoRedefine/>
    <w:uiPriority w:val="99"/>
    <w:semiHidden/>
    <w:unhideWhenUsed/>
    <w:rsid w:val="00266714"/>
    <w:pPr>
      <w:spacing w:after="0" w:line="240" w:lineRule="auto"/>
      <w:ind w:left="1400" w:hanging="200"/>
    </w:pPr>
  </w:style>
  <w:style w:type="paragraph" w:styleId="Index8">
    <w:name w:val="index 8"/>
    <w:basedOn w:val="Normal"/>
    <w:next w:val="Normal"/>
    <w:autoRedefine/>
    <w:uiPriority w:val="99"/>
    <w:semiHidden/>
    <w:unhideWhenUsed/>
    <w:rsid w:val="00266714"/>
    <w:pPr>
      <w:spacing w:after="0" w:line="240" w:lineRule="auto"/>
      <w:ind w:left="1600" w:hanging="200"/>
    </w:pPr>
  </w:style>
  <w:style w:type="paragraph" w:styleId="Index9">
    <w:name w:val="index 9"/>
    <w:basedOn w:val="Normal"/>
    <w:next w:val="Normal"/>
    <w:autoRedefine/>
    <w:uiPriority w:val="99"/>
    <w:semiHidden/>
    <w:unhideWhenUsed/>
    <w:rsid w:val="00266714"/>
    <w:pPr>
      <w:spacing w:after="0" w:line="240" w:lineRule="auto"/>
      <w:ind w:left="1800" w:hanging="200"/>
    </w:pPr>
  </w:style>
  <w:style w:type="paragraph" w:styleId="IndexHeading">
    <w:name w:val="index heading"/>
    <w:basedOn w:val="Normal"/>
    <w:next w:val="Index1"/>
    <w:uiPriority w:val="99"/>
    <w:semiHidden/>
    <w:unhideWhenUsed/>
    <w:rsid w:val="0026671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6671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66714"/>
    <w:rPr>
      <w:rFonts w:ascii="Cambria" w:eastAsia="Cambria" w:hAnsi="Cambria" w:cs="Cambria"/>
      <w:i/>
      <w:iCs/>
      <w:color w:val="5B9BD5" w:themeColor="accent1"/>
      <w:sz w:val="20"/>
    </w:rPr>
  </w:style>
  <w:style w:type="paragraph" w:styleId="List">
    <w:name w:val="List"/>
    <w:basedOn w:val="Normal"/>
    <w:uiPriority w:val="99"/>
    <w:semiHidden/>
    <w:unhideWhenUsed/>
    <w:rsid w:val="00266714"/>
    <w:pPr>
      <w:ind w:left="283" w:hanging="283"/>
      <w:contextualSpacing/>
    </w:pPr>
  </w:style>
  <w:style w:type="paragraph" w:styleId="List2">
    <w:name w:val="List 2"/>
    <w:basedOn w:val="Normal"/>
    <w:uiPriority w:val="99"/>
    <w:semiHidden/>
    <w:unhideWhenUsed/>
    <w:rsid w:val="00266714"/>
    <w:pPr>
      <w:ind w:left="566" w:hanging="283"/>
      <w:contextualSpacing/>
    </w:pPr>
  </w:style>
  <w:style w:type="paragraph" w:styleId="List3">
    <w:name w:val="List 3"/>
    <w:basedOn w:val="Normal"/>
    <w:uiPriority w:val="99"/>
    <w:semiHidden/>
    <w:unhideWhenUsed/>
    <w:rsid w:val="00266714"/>
    <w:pPr>
      <w:ind w:left="849" w:hanging="283"/>
      <w:contextualSpacing/>
    </w:pPr>
  </w:style>
  <w:style w:type="paragraph" w:styleId="List4">
    <w:name w:val="List 4"/>
    <w:basedOn w:val="Normal"/>
    <w:uiPriority w:val="99"/>
    <w:semiHidden/>
    <w:unhideWhenUsed/>
    <w:rsid w:val="00266714"/>
    <w:pPr>
      <w:ind w:left="1132" w:hanging="283"/>
      <w:contextualSpacing/>
    </w:pPr>
  </w:style>
  <w:style w:type="paragraph" w:styleId="List5">
    <w:name w:val="List 5"/>
    <w:basedOn w:val="Normal"/>
    <w:uiPriority w:val="99"/>
    <w:semiHidden/>
    <w:unhideWhenUsed/>
    <w:rsid w:val="00266714"/>
    <w:pPr>
      <w:ind w:left="1415" w:hanging="283"/>
      <w:contextualSpacing/>
    </w:pPr>
  </w:style>
  <w:style w:type="paragraph" w:styleId="ListBullet">
    <w:name w:val="List Bullet"/>
    <w:basedOn w:val="Normal"/>
    <w:uiPriority w:val="99"/>
    <w:semiHidden/>
    <w:unhideWhenUsed/>
    <w:rsid w:val="00266714"/>
    <w:pPr>
      <w:numPr>
        <w:numId w:val="68"/>
      </w:numPr>
      <w:contextualSpacing/>
    </w:pPr>
  </w:style>
  <w:style w:type="paragraph" w:styleId="ListBullet2">
    <w:name w:val="List Bullet 2"/>
    <w:basedOn w:val="Normal"/>
    <w:uiPriority w:val="99"/>
    <w:semiHidden/>
    <w:unhideWhenUsed/>
    <w:rsid w:val="00266714"/>
    <w:pPr>
      <w:numPr>
        <w:numId w:val="69"/>
      </w:numPr>
      <w:contextualSpacing/>
    </w:pPr>
  </w:style>
  <w:style w:type="paragraph" w:styleId="ListBullet3">
    <w:name w:val="List Bullet 3"/>
    <w:basedOn w:val="Normal"/>
    <w:uiPriority w:val="99"/>
    <w:semiHidden/>
    <w:unhideWhenUsed/>
    <w:rsid w:val="00266714"/>
    <w:pPr>
      <w:numPr>
        <w:numId w:val="70"/>
      </w:numPr>
      <w:contextualSpacing/>
    </w:pPr>
  </w:style>
  <w:style w:type="paragraph" w:styleId="ListBullet4">
    <w:name w:val="List Bullet 4"/>
    <w:basedOn w:val="Normal"/>
    <w:uiPriority w:val="99"/>
    <w:semiHidden/>
    <w:unhideWhenUsed/>
    <w:rsid w:val="00266714"/>
    <w:pPr>
      <w:numPr>
        <w:numId w:val="71"/>
      </w:numPr>
      <w:contextualSpacing/>
    </w:pPr>
  </w:style>
  <w:style w:type="paragraph" w:styleId="ListBullet5">
    <w:name w:val="List Bullet 5"/>
    <w:basedOn w:val="Normal"/>
    <w:uiPriority w:val="99"/>
    <w:semiHidden/>
    <w:unhideWhenUsed/>
    <w:rsid w:val="00266714"/>
    <w:pPr>
      <w:numPr>
        <w:numId w:val="72"/>
      </w:numPr>
      <w:contextualSpacing/>
    </w:pPr>
  </w:style>
  <w:style w:type="paragraph" w:styleId="ListContinue">
    <w:name w:val="List Continue"/>
    <w:basedOn w:val="Normal"/>
    <w:uiPriority w:val="99"/>
    <w:semiHidden/>
    <w:unhideWhenUsed/>
    <w:rsid w:val="00266714"/>
    <w:pPr>
      <w:spacing w:after="120"/>
      <w:ind w:left="283"/>
      <w:contextualSpacing/>
    </w:pPr>
  </w:style>
  <w:style w:type="paragraph" w:styleId="ListContinue2">
    <w:name w:val="List Continue 2"/>
    <w:basedOn w:val="Normal"/>
    <w:uiPriority w:val="99"/>
    <w:semiHidden/>
    <w:unhideWhenUsed/>
    <w:rsid w:val="00266714"/>
    <w:pPr>
      <w:spacing w:after="120"/>
      <w:ind w:left="566"/>
      <w:contextualSpacing/>
    </w:pPr>
  </w:style>
  <w:style w:type="paragraph" w:styleId="ListContinue3">
    <w:name w:val="List Continue 3"/>
    <w:basedOn w:val="Normal"/>
    <w:uiPriority w:val="99"/>
    <w:semiHidden/>
    <w:unhideWhenUsed/>
    <w:rsid w:val="00266714"/>
    <w:pPr>
      <w:spacing w:after="120"/>
      <w:ind w:left="849"/>
      <w:contextualSpacing/>
    </w:pPr>
  </w:style>
  <w:style w:type="paragraph" w:styleId="ListContinue4">
    <w:name w:val="List Continue 4"/>
    <w:basedOn w:val="Normal"/>
    <w:uiPriority w:val="99"/>
    <w:semiHidden/>
    <w:unhideWhenUsed/>
    <w:rsid w:val="00266714"/>
    <w:pPr>
      <w:spacing w:after="120"/>
      <w:ind w:left="1132"/>
      <w:contextualSpacing/>
    </w:pPr>
  </w:style>
  <w:style w:type="paragraph" w:styleId="ListContinue5">
    <w:name w:val="List Continue 5"/>
    <w:basedOn w:val="Normal"/>
    <w:uiPriority w:val="99"/>
    <w:semiHidden/>
    <w:unhideWhenUsed/>
    <w:rsid w:val="00266714"/>
    <w:pPr>
      <w:spacing w:after="120"/>
      <w:ind w:left="1415"/>
      <w:contextualSpacing/>
    </w:pPr>
  </w:style>
  <w:style w:type="paragraph" w:styleId="ListNumber">
    <w:name w:val="List Number"/>
    <w:basedOn w:val="Normal"/>
    <w:uiPriority w:val="99"/>
    <w:semiHidden/>
    <w:unhideWhenUsed/>
    <w:rsid w:val="00266714"/>
    <w:pPr>
      <w:numPr>
        <w:numId w:val="73"/>
      </w:numPr>
      <w:contextualSpacing/>
    </w:pPr>
  </w:style>
  <w:style w:type="paragraph" w:styleId="ListNumber2">
    <w:name w:val="List Number 2"/>
    <w:basedOn w:val="Normal"/>
    <w:uiPriority w:val="99"/>
    <w:semiHidden/>
    <w:unhideWhenUsed/>
    <w:rsid w:val="00266714"/>
    <w:pPr>
      <w:numPr>
        <w:numId w:val="74"/>
      </w:numPr>
      <w:contextualSpacing/>
    </w:pPr>
  </w:style>
  <w:style w:type="paragraph" w:styleId="ListNumber3">
    <w:name w:val="List Number 3"/>
    <w:basedOn w:val="Normal"/>
    <w:uiPriority w:val="99"/>
    <w:semiHidden/>
    <w:unhideWhenUsed/>
    <w:rsid w:val="00266714"/>
    <w:pPr>
      <w:numPr>
        <w:numId w:val="75"/>
      </w:numPr>
      <w:contextualSpacing/>
    </w:pPr>
  </w:style>
  <w:style w:type="paragraph" w:styleId="ListNumber4">
    <w:name w:val="List Number 4"/>
    <w:basedOn w:val="Normal"/>
    <w:uiPriority w:val="99"/>
    <w:semiHidden/>
    <w:unhideWhenUsed/>
    <w:rsid w:val="00266714"/>
    <w:pPr>
      <w:numPr>
        <w:numId w:val="76"/>
      </w:numPr>
      <w:contextualSpacing/>
    </w:pPr>
  </w:style>
  <w:style w:type="paragraph" w:styleId="ListNumber5">
    <w:name w:val="List Number 5"/>
    <w:basedOn w:val="Normal"/>
    <w:uiPriority w:val="99"/>
    <w:semiHidden/>
    <w:unhideWhenUsed/>
    <w:rsid w:val="00266714"/>
    <w:pPr>
      <w:numPr>
        <w:numId w:val="77"/>
      </w:numPr>
      <w:contextualSpacing/>
    </w:pPr>
  </w:style>
  <w:style w:type="paragraph" w:styleId="MacroText">
    <w:name w:val="macro"/>
    <w:link w:val="MacroTextChar"/>
    <w:uiPriority w:val="99"/>
    <w:semiHidden/>
    <w:unhideWhenUsed/>
    <w:rsid w:val="00266714"/>
    <w:pPr>
      <w:tabs>
        <w:tab w:val="left" w:pos="480"/>
        <w:tab w:val="left" w:pos="960"/>
        <w:tab w:val="left" w:pos="1440"/>
        <w:tab w:val="left" w:pos="1920"/>
        <w:tab w:val="left" w:pos="2400"/>
        <w:tab w:val="left" w:pos="2880"/>
        <w:tab w:val="left" w:pos="3360"/>
        <w:tab w:val="left" w:pos="3840"/>
        <w:tab w:val="left" w:pos="4320"/>
      </w:tabs>
      <w:spacing w:after="0" w:line="249" w:lineRule="auto"/>
      <w:ind w:left="227" w:right="140" w:hanging="8"/>
      <w:jc w:val="both"/>
    </w:pPr>
    <w:rPr>
      <w:rFonts w:ascii="Consolas" w:eastAsia="Cambria" w:hAnsi="Consolas" w:cs="Cambria"/>
      <w:color w:val="000000"/>
      <w:sz w:val="20"/>
      <w:szCs w:val="20"/>
    </w:rPr>
  </w:style>
  <w:style w:type="character" w:customStyle="1" w:styleId="MacroTextChar">
    <w:name w:val="Macro Text Char"/>
    <w:basedOn w:val="DefaultParagraphFont"/>
    <w:link w:val="MacroText"/>
    <w:uiPriority w:val="99"/>
    <w:semiHidden/>
    <w:rsid w:val="00266714"/>
    <w:rPr>
      <w:rFonts w:ascii="Consolas" w:eastAsia="Cambria" w:hAnsi="Consolas" w:cs="Cambria"/>
      <w:color w:val="000000"/>
      <w:sz w:val="20"/>
      <w:szCs w:val="20"/>
    </w:rPr>
  </w:style>
  <w:style w:type="paragraph" w:styleId="MessageHeader">
    <w:name w:val="Message Header"/>
    <w:basedOn w:val="Normal"/>
    <w:link w:val="MessageHeaderChar"/>
    <w:uiPriority w:val="99"/>
    <w:semiHidden/>
    <w:unhideWhenUsed/>
    <w:rsid w:val="0026671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6714"/>
    <w:rPr>
      <w:rFonts w:asciiTheme="majorHAnsi" w:eastAsiaTheme="majorEastAsia" w:hAnsiTheme="majorHAnsi" w:cstheme="majorBidi"/>
      <w:color w:val="000000"/>
      <w:sz w:val="24"/>
      <w:szCs w:val="24"/>
      <w:shd w:val="pct20" w:color="auto" w:fill="auto"/>
    </w:rPr>
  </w:style>
  <w:style w:type="paragraph" w:styleId="NoSpacing">
    <w:name w:val="No Spacing"/>
    <w:uiPriority w:val="1"/>
    <w:qFormat/>
    <w:rsid w:val="00266714"/>
    <w:pPr>
      <w:spacing w:after="0" w:line="240" w:lineRule="auto"/>
      <w:ind w:left="227" w:right="140" w:hanging="8"/>
      <w:jc w:val="both"/>
    </w:pPr>
    <w:rPr>
      <w:rFonts w:ascii="Cambria" w:eastAsia="Cambria" w:hAnsi="Cambria" w:cs="Cambria"/>
      <w:color w:val="000000"/>
      <w:sz w:val="20"/>
    </w:rPr>
  </w:style>
  <w:style w:type="paragraph" w:styleId="NormalWeb">
    <w:name w:val="Normal (Web)"/>
    <w:basedOn w:val="Normal"/>
    <w:uiPriority w:val="99"/>
    <w:semiHidden/>
    <w:unhideWhenUsed/>
    <w:rsid w:val="00266714"/>
    <w:rPr>
      <w:rFonts w:ascii="Times New Roman" w:hAnsi="Times New Roman" w:cs="Times New Roman"/>
      <w:sz w:val="24"/>
      <w:szCs w:val="24"/>
    </w:rPr>
  </w:style>
  <w:style w:type="paragraph" w:styleId="NormalIndent">
    <w:name w:val="Normal Indent"/>
    <w:basedOn w:val="Normal"/>
    <w:uiPriority w:val="99"/>
    <w:semiHidden/>
    <w:unhideWhenUsed/>
    <w:rsid w:val="00266714"/>
    <w:pPr>
      <w:ind w:left="720"/>
    </w:pPr>
  </w:style>
  <w:style w:type="paragraph" w:styleId="NoteHeading">
    <w:name w:val="Note Heading"/>
    <w:basedOn w:val="Normal"/>
    <w:next w:val="Normal"/>
    <w:link w:val="NoteHeadingChar"/>
    <w:uiPriority w:val="99"/>
    <w:semiHidden/>
    <w:unhideWhenUsed/>
    <w:rsid w:val="00266714"/>
    <w:pPr>
      <w:spacing w:after="0" w:line="240" w:lineRule="auto"/>
    </w:pPr>
  </w:style>
  <w:style w:type="character" w:customStyle="1" w:styleId="NoteHeadingChar">
    <w:name w:val="Note Heading Char"/>
    <w:basedOn w:val="DefaultParagraphFont"/>
    <w:link w:val="NoteHeading"/>
    <w:uiPriority w:val="99"/>
    <w:semiHidden/>
    <w:rsid w:val="00266714"/>
    <w:rPr>
      <w:rFonts w:ascii="Cambria" w:eastAsia="Cambria" w:hAnsi="Cambria" w:cs="Cambria"/>
      <w:color w:val="000000"/>
      <w:sz w:val="20"/>
    </w:rPr>
  </w:style>
  <w:style w:type="paragraph" w:styleId="PlainText">
    <w:name w:val="Plain Text"/>
    <w:basedOn w:val="Normal"/>
    <w:link w:val="PlainTextChar"/>
    <w:uiPriority w:val="99"/>
    <w:semiHidden/>
    <w:unhideWhenUsed/>
    <w:rsid w:val="0026671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66714"/>
    <w:rPr>
      <w:rFonts w:ascii="Consolas" w:eastAsia="Cambria" w:hAnsi="Consolas" w:cs="Cambria"/>
      <w:color w:val="000000"/>
      <w:sz w:val="21"/>
      <w:szCs w:val="21"/>
    </w:rPr>
  </w:style>
  <w:style w:type="paragraph" w:styleId="Quote">
    <w:name w:val="Quote"/>
    <w:basedOn w:val="Normal"/>
    <w:next w:val="Normal"/>
    <w:link w:val="QuoteChar"/>
    <w:uiPriority w:val="29"/>
    <w:qFormat/>
    <w:rsid w:val="0026671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66714"/>
    <w:rPr>
      <w:rFonts w:ascii="Cambria" w:eastAsia="Cambria" w:hAnsi="Cambria" w:cs="Cambria"/>
      <w:i/>
      <w:iCs/>
      <w:color w:val="404040" w:themeColor="text1" w:themeTint="BF"/>
      <w:sz w:val="20"/>
    </w:rPr>
  </w:style>
  <w:style w:type="paragraph" w:styleId="Salutation">
    <w:name w:val="Salutation"/>
    <w:basedOn w:val="Normal"/>
    <w:next w:val="Normal"/>
    <w:link w:val="SalutationChar"/>
    <w:uiPriority w:val="99"/>
    <w:semiHidden/>
    <w:unhideWhenUsed/>
    <w:rsid w:val="00266714"/>
  </w:style>
  <w:style w:type="character" w:customStyle="1" w:styleId="SalutationChar">
    <w:name w:val="Salutation Char"/>
    <w:basedOn w:val="DefaultParagraphFont"/>
    <w:link w:val="Salutation"/>
    <w:uiPriority w:val="99"/>
    <w:semiHidden/>
    <w:rsid w:val="00266714"/>
    <w:rPr>
      <w:rFonts w:ascii="Cambria" w:eastAsia="Cambria" w:hAnsi="Cambria" w:cs="Cambria"/>
      <w:color w:val="000000"/>
      <w:sz w:val="20"/>
    </w:rPr>
  </w:style>
  <w:style w:type="paragraph" w:styleId="Signature">
    <w:name w:val="Signature"/>
    <w:basedOn w:val="Normal"/>
    <w:link w:val="SignatureChar"/>
    <w:uiPriority w:val="99"/>
    <w:semiHidden/>
    <w:unhideWhenUsed/>
    <w:rsid w:val="00266714"/>
    <w:pPr>
      <w:spacing w:after="0" w:line="240" w:lineRule="auto"/>
      <w:ind w:left="4252"/>
    </w:pPr>
  </w:style>
  <w:style w:type="character" w:customStyle="1" w:styleId="SignatureChar">
    <w:name w:val="Signature Char"/>
    <w:basedOn w:val="DefaultParagraphFont"/>
    <w:link w:val="Signature"/>
    <w:uiPriority w:val="99"/>
    <w:semiHidden/>
    <w:rsid w:val="00266714"/>
    <w:rPr>
      <w:rFonts w:ascii="Cambria" w:eastAsia="Cambria" w:hAnsi="Cambria" w:cs="Cambria"/>
      <w:color w:val="000000"/>
      <w:sz w:val="20"/>
    </w:rPr>
  </w:style>
  <w:style w:type="paragraph" w:styleId="Subtitle">
    <w:name w:val="Subtitle"/>
    <w:basedOn w:val="Normal"/>
    <w:next w:val="Normal"/>
    <w:link w:val="SubtitleChar"/>
    <w:uiPriority w:val="11"/>
    <w:qFormat/>
    <w:rsid w:val="00266714"/>
    <w:pPr>
      <w:numPr>
        <w:ilvl w:val="1"/>
      </w:numPr>
      <w:spacing w:after="160"/>
      <w:ind w:left="227" w:hanging="8"/>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266714"/>
    <w:rPr>
      <w:color w:val="5A5A5A" w:themeColor="text1" w:themeTint="A5"/>
      <w:spacing w:val="15"/>
    </w:rPr>
  </w:style>
  <w:style w:type="paragraph" w:styleId="TableofAuthorities">
    <w:name w:val="table of authorities"/>
    <w:basedOn w:val="Normal"/>
    <w:next w:val="Normal"/>
    <w:uiPriority w:val="99"/>
    <w:semiHidden/>
    <w:unhideWhenUsed/>
    <w:rsid w:val="00266714"/>
    <w:pPr>
      <w:spacing w:after="0"/>
      <w:ind w:left="200" w:hanging="200"/>
    </w:pPr>
  </w:style>
  <w:style w:type="paragraph" w:styleId="TableofFigures">
    <w:name w:val="table of figures"/>
    <w:basedOn w:val="Normal"/>
    <w:next w:val="Normal"/>
    <w:uiPriority w:val="99"/>
    <w:semiHidden/>
    <w:unhideWhenUsed/>
    <w:rsid w:val="00266714"/>
    <w:pPr>
      <w:spacing w:after="0"/>
      <w:ind w:left="0"/>
    </w:pPr>
  </w:style>
  <w:style w:type="paragraph" w:styleId="Title">
    <w:name w:val="Title"/>
    <w:basedOn w:val="Normal"/>
    <w:next w:val="Normal"/>
    <w:link w:val="TitleChar"/>
    <w:uiPriority w:val="10"/>
    <w:qFormat/>
    <w:rsid w:val="0026671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6671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6671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6714"/>
    <w:pPr>
      <w:spacing w:after="100"/>
      <w:ind w:left="0"/>
    </w:pPr>
  </w:style>
  <w:style w:type="paragraph" w:styleId="TOC2">
    <w:name w:val="toc 2"/>
    <w:basedOn w:val="Normal"/>
    <w:next w:val="Normal"/>
    <w:autoRedefine/>
    <w:uiPriority w:val="39"/>
    <w:semiHidden/>
    <w:unhideWhenUsed/>
    <w:rsid w:val="00266714"/>
    <w:pPr>
      <w:spacing w:after="100"/>
      <w:ind w:left="200"/>
    </w:pPr>
  </w:style>
  <w:style w:type="paragraph" w:styleId="TOC3">
    <w:name w:val="toc 3"/>
    <w:basedOn w:val="Normal"/>
    <w:next w:val="Normal"/>
    <w:autoRedefine/>
    <w:uiPriority w:val="39"/>
    <w:semiHidden/>
    <w:unhideWhenUsed/>
    <w:rsid w:val="00266714"/>
    <w:pPr>
      <w:spacing w:after="100"/>
      <w:ind w:left="400"/>
    </w:pPr>
  </w:style>
  <w:style w:type="paragraph" w:styleId="TOC4">
    <w:name w:val="toc 4"/>
    <w:basedOn w:val="Normal"/>
    <w:next w:val="Normal"/>
    <w:autoRedefine/>
    <w:uiPriority w:val="39"/>
    <w:semiHidden/>
    <w:unhideWhenUsed/>
    <w:rsid w:val="00266714"/>
    <w:pPr>
      <w:spacing w:after="100"/>
      <w:ind w:left="600"/>
    </w:pPr>
  </w:style>
  <w:style w:type="paragraph" w:styleId="TOC5">
    <w:name w:val="toc 5"/>
    <w:basedOn w:val="Normal"/>
    <w:next w:val="Normal"/>
    <w:autoRedefine/>
    <w:uiPriority w:val="39"/>
    <w:semiHidden/>
    <w:unhideWhenUsed/>
    <w:rsid w:val="00266714"/>
    <w:pPr>
      <w:spacing w:after="100"/>
      <w:ind w:left="800"/>
    </w:pPr>
  </w:style>
  <w:style w:type="paragraph" w:styleId="TOC6">
    <w:name w:val="toc 6"/>
    <w:basedOn w:val="Normal"/>
    <w:next w:val="Normal"/>
    <w:autoRedefine/>
    <w:uiPriority w:val="39"/>
    <w:semiHidden/>
    <w:unhideWhenUsed/>
    <w:rsid w:val="00266714"/>
    <w:pPr>
      <w:spacing w:after="100"/>
      <w:ind w:left="1000"/>
    </w:pPr>
  </w:style>
  <w:style w:type="paragraph" w:styleId="TOC7">
    <w:name w:val="toc 7"/>
    <w:basedOn w:val="Normal"/>
    <w:next w:val="Normal"/>
    <w:autoRedefine/>
    <w:uiPriority w:val="39"/>
    <w:semiHidden/>
    <w:unhideWhenUsed/>
    <w:rsid w:val="00266714"/>
    <w:pPr>
      <w:spacing w:after="100"/>
      <w:ind w:left="1200"/>
    </w:pPr>
  </w:style>
  <w:style w:type="paragraph" w:styleId="TOC8">
    <w:name w:val="toc 8"/>
    <w:basedOn w:val="Normal"/>
    <w:next w:val="Normal"/>
    <w:autoRedefine/>
    <w:uiPriority w:val="39"/>
    <w:semiHidden/>
    <w:unhideWhenUsed/>
    <w:rsid w:val="00266714"/>
    <w:pPr>
      <w:spacing w:after="100"/>
      <w:ind w:left="1400"/>
    </w:pPr>
  </w:style>
  <w:style w:type="paragraph" w:styleId="TOC9">
    <w:name w:val="toc 9"/>
    <w:basedOn w:val="Normal"/>
    <w:next w:val="Normal"/>
    <w:autoRedefine/>
    <w:uiPriority w:val="39"/>
    <w:semiHidden/>
    <w:unhideWhenUsed/>
    <w:rsid w:val="00266714"/>
    <w:pPr>
      <w:spacing w:after="100"/>
      <w:ind w:left="1600"/>
    </w:pPr>
  </w:style>
  <w:style w:type="paragraph" w:styleId="TOCHeading">
    <w:name w:val="TOC Heading"/>
    <w:basedOn w:val="Heading1"/>
    <w:next w:val="Normal"/>
    <w:uiPriority w:val="39"/>
    <w:semiHidden/>
    <w:unhideWhenUsed/>
    <w:qFormat/>
    <w:rsid w:val="00266714"/>
    <w:pPr>
      <w:spacing w:before="240" w:after="0" w:line="249" w:lineRule="auto"/>
      <w:ind w:left="227" w:right="140" w:hanging="8"/>
      <w:jc w:val="both"/>
      <w:outlineLvl w:val="9"/>
    </w:pPr>
    <w:rPr>
      <w:rFonts w:asciiTheme="majorHAnsi" w:eastAsiaTheme="majorEastAsia" w:hAnsiTheme="majorHAnsi" w:cstheme="majorBidi"/>
      <w:b w:val="0"/>
      <w:color w:val="2E74B5" w:themeColor="accent1" w:themeShade="BF"/>
      <w:sz w:val="32"/>
      <w:szCs w:val="32"/>
    </w:rPr>
  </w:style>
  <w:style w:type="paragraph" w:customStyle="1" w:styleId="TableParagraph">
    <w:name w:val="Table Paragraph"/>
    <w:basedOn w:val="Normal"/>
    <w:uiPriority w:val="1"/>
    <w:qFormat/>
    <w:rsid w:val="005E44F2"/>
    <w:pPr>
      <w:widowControl w:val="0"/>
      <w:spacing w:after="0" w:line="240" w:lineRule="auto"/>
      <w:ind w:left="0" w:right="0" w:firstLine="0"/>
      <w:jc w:val="left"/>
    </w:pPr>
    <w:rPr>
      <w:rFonts w:asciiTheme="minorHAnsi" w:eastAsiaTheme="minorHAnsi" w:hAnsiTheme="minorHAnsi" w:cstheme="minorBidi"/>
      <w:color w:val="auto"/>
      <w:sz w:val="22"/>
    </w:rPr>
  </w:style>
  <w:style w:type="character" w:styleId="FootnoteReference">
    <w:name w:val="footnote reference"/>
    <w:aliases w:val="fr"/>
    <w:basedOn w:val="DefaultParagraphFont"/>
    <w:uiPriority w:val="99"/>
    <w:unhideWhenUsed/>
    <w:rsid w:val="008E1AA4"/>
    <w:rPr>
      <w:vertAlign w:val="superscript"/>
    </w:rPr>
  </w:style>
  <w:style w:type="character" w:styleId="Hyperlink">
    <w:name w:val="Hyperlink"/>
    <w:basedOn w:val="DefaultParagraphFont"/>
    <w:uiPriority w:val="99"/>
    <w:semiHidden/>
    <w:unhideWhenUsed/>
    <w:rsid w:val="00F35F3B"/>
    <w:rPr>
      <w:color w:val="0563C1"/>
      <w:u w:val="single"/>
    </w:rPr>
  </w:style>
  <w:style w:type="character" w:styleId="PageNumber">
    <w:name w:val="page number"/>
    <w:basedOn w:val="DefaultParagraphFont"/>
    <w:rsid w:val="00857FC0"/>
  </w:style>
  <w:style w:type="paragraph" w:customStyle="1" w:styleId="ydp6669edc4yiv5224402921msonormal">
    <w:name w:val="ydp6669edc4yiv5224402921msonormal"/>
    <w:basedOn w:val="Normal"/>
    <w:rsid w:val="0071405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39786">
      <w:bodyDiv w:val="1"/>
      <w:marLeft w:val="0"/>
      <w:marRight w:val="0"/>
      <w:marTop w:val="0"/>
      <w:marBottom w:val="0"/>
      <w:divBdr>
        <w:top w:val="none" w:sz="0" w:space="0" w:color="auto"/>
        <w:left w:val="none" w:sz="0" w:space="0" w:color="auto"/>
        <w:bottom w:val="none" w:sz="0" w:space="0" w:color="auto"/>
        <w:right w:val="none" w:sz="0" w:space="0" w:color="auto"/>
      </w:divBdr>
    </w:div>
    <w:div w:id="283586603">
      <w:bodyDiv w:val="1"/>
      <w:marLeft w:val="0"/>
      <w:marRight w:val="0"/>
      <w:marTop w:val="0"/>
      <w:marBottom w:val="0"/>
      <w:divBdr>
        <w:top w:val="none" w:sz="0" w:space="0" w:color="auto"/>
        <w:left w:val="none" w:sz="0" w:space="0" w:color="auto"/>
        <w:bottom w:val="none" w:sz="0" w:space="0" w:color="auto"/>
        <w:right w:val="none" w:sz="0" w:space="0" w:color="auto"/>
      </w:divBdr>
    </w:div>
    <w:div w:id="410809274">
      <w:bodyDiv w:val="1"/>
      <w:marLeft w:val="0"/>
      <w:marRight w:val="0"/>
      <w:marTop w:val="0"/>
      <w:marBottom w:val="0"/>
      <w:divBdr>
        <w:top w:val="none" w:sz="0" w:space="0" w:color="auto"/>
        <w:left w:val="none" w:sz="0" w:space="0" w:color="auto"/>
        <w:bottom w:val="none" w:sz="0" w:space="0" w:color="auto"/>
        <w:right w:val="none" w:sz="0" w:space="0" w:color="auto"/>
      </w:divBdr>
    </w:div>
    <w:div w:id="458033750">
      <w:bodyDiv w:val="1"/>
      <w:marLeft w:val="0"/>
      <w:marRight w:val="0"/>
      <w:marTop w:val="0"/>
      <w:marBottom w:val="0"/>
      <w:divBdr>
        <w:top w:val="none" w:sz="0" w:space="0" w:color="auto"/>
        <w:left w:val="none" w:sz="0" w:space="0" w:color="auto"/>
        <w:bottom w:val="none" w:sz="0" w:space="0" w:color="auto"/>
        <w:right w:val="none" w:sz="0" w:space="0" w:color="auto"/>
      </w:divBdr>
    </w:div>
    <w:div w:id="501089329">
      <w:bodyDiv w:val="1"/>
      <w:marLeft w:val="0"/>
      <w:marRight w:val="0"/>
      <w:marTop w:val="0"/>
      <w:marBottom w:val="0"/>
      <w:divBdr>
        <w:top w:val="none" w:sz="0" w:space="0" w:color="auto"/>
        <w:left w:val="none" w:sz="0" w:space="0" w:color="auto"/>
        <w:bottom w:val="none" w:sz="0" w:space="0" w:color="auto"/>
        <w:right w:val="none" w:sz="0" w:space="0" w:color="auto"/>
      </w:divBdr>
    </w:div>
    <w:div w:id="577326286">
      <w:bodyDiv w:val="1"/>
      <w:marLeft w:val="0"/>
      <w:marRight w:val="0"/>
      <w:marTop w:val="0"/>
      <w:marBottom w:val="0"/>
      <w:divBdr>
        <w:top w:val="none" w:sz="0" w:space="0" w:color="auto"/>
        <w:left w:val="none" w:sz="0" w:space="0" w:color="auto"/>
        <w:bottom w:val="none" w:sz="0" w:space="0" w:color="auto"/>
        <w:right w:val="none" w:sz="0" w:space="0" w:color="auto"/>
      </w:divBdr>
    </w:div>
    <w:div w:id="642125461">
      <w:bodyDiv w:val="1"/>
      <w:marLeft w:val="0"/>
      <w:marRight w:val="0"/>
      <w:marTop w:val="0"/>
      <w:marBottom w:val="0"/>
      <w:divBdr>
        <w:top w:val="none" w:sz="0" w:space="0" w:color="auto"/>
        <w:left w:val="none" w:sz="0" w:space="0" w:color="auto"/>
        <w:bottom w:val="none" w:sz="0" w:space="0" w:color="auto"/>
        <w:right w:val="none" w:sz="0" w:space="0" w:color="auto"/>
      </w:divBdr>
      <w:divsChild>
        <w:div w:id="1352223690">
          <w:marLeft w:val="0"/>
          <w:marRight w:val="0"/>
          <w:marTop w:val="0"/>
          <w:marBottom w:val="0"/>
          <w:divBdr>
            <w:top w:val="none" w:sz="0" w:space="0" w:color="auto"/>
            <w:left w:val="none" w:sz="0" w:space="0" w:color="auto"/>
            <w:bottom w:val="none" w:sz="0" w:space="0" w:color="auto"/>
            <w:right w:val="none" w:sz="0" w:space="0" w:color="auto"/>
          </w:divBdr>
        </w:div>
      </w:divsChild>
    </w:div>
    <w:div w:id="671758100">
      <w:bodyDiv w:val="1"/>
      <w:marLeft w:val="0"/>
      <w:marRight w:val="0"/>
      <w:marTop w:val="0"/>
      <w:marBottom w:val="0"/>
      <w:divBdr>
        <w:top w:val="none" w:sz="0" w:space="0" w:color="auto"/>
        <w:left w:val="none" w:sz="0" w:space="0" w:color="auto"/>
        <w:bottom w:val="none" w:sz="0" w:space="0" w:color="auto"/>
        <w:right w:val="none" w:sz="0" w:space="0" w:color="auto"/>
      </w:divBdr>
    </w:div>
    <w:div w:id="744030276">
      <w:bodyDiv w:val="1"/>
      <w:marLeft w:val="0"/>
      <w:marRight w:val="0"/>
      <w:marTop w:val="0"/>
      <w:marBottom w:val="0"/>
      <w:divBdr>
        <w:top w:val="none" w:sz="0" w:space="0" w:color="auto"/>
        <w:left w:val="none" w:sz="0" w:space="0" w:color="auto"/>
        <w:bottom w:val="none" w:sz="0" w:space="0" w:color="auto"/>
        <w:right w:val="none" w:sz="0" w:space="0" w:color="auto"/>
      </w:divBdr>
    </w:div>
    <w:div w:id="944768902">
      <w:bodyDiv w:val="1"/>
      <w:marLeft w:val="0"/>
      <w:marRight w:val="0"/>
      <w:marTop w:val="0"/>
      <w:marBottom w:val="0"/>
      <w:divBdr>
        <w:top w:val="none" w:sz="0" w:space="0" w:color="auto"/>
        <w:left w:val="none" w:sz="0" w:space="0" w:color="auto"/>
        <w:bottom w:val="none" w:sz="0" w:space="0" w:color="auto"/>
        <w:right w:val="none" w:sz="0" w:space="0" w:color="auto"/>
      </w:divBdr>
    </w:div>
    <w:div w:id="956254092">
      <w:bodyDiv w:val="1"/>
      <w:marLeft w:val="0"/>
      <w:marRight w:val="0"/>
      <w:marTop w:val="0"/>
      <w:marBottom w:val="0"/>
      <w:divBdr>
        <w:top w:val="none" w:sz="0" w:space="0" w:color="auto"/>
        <w:left w:val="none" w:sz="0" w:space="0" w:color="auto"/>
        <w:bottom w:val="none" w:sz="0" w:space="0" w:color="auto"/>
        <w:right w:val="none" w:sz="0" w:space="0" w:color="auto"/>
      </w:divBdr>
    </w:div>
    <w:div w:id="1258445144">
      <w:bodyDiv w:val="1"/>
      <w:marLeft w:val="0"/>
      <w:marRight w:val="0"/>
      <w:marTop w:val="0"/>
      <w:marBottom w:val="0"/>
      <w:divBdr>
        <w:top w:val="none" w:sz="0" w:space="0" w:color="auto"/>
        <w:left w:val="none" w:sz="0" w:space="0" w:color="auto"/>
        <w:bottom w:val="none" w:sz="0" w:space="0" w:color="auto"/>
        <w:right w:val="none" w:sz="0" w:space="0" w:color="auto"/>
      </w:divBdr>
    </w:div>
    <w:div w:id="1483892867">
      <w:bodyDiv w:val="1"/>
      <w:marLeft w:val="0"/>
      <w:marRight w:val="0"/>
      <w:marTop w:val="0"/>
      <w:marBottom w:val="0"/>
      <w:divBdr>
        <w:top w:val="none" w:sz="0" w:space="0" w:color="auto"/>
        <w:left w:val="none" w:sz="0" w:space="0" w:color="auto"/>
        <w:bottom w:val="none" w:sz="0" w:space="0" w:color="auto"/>
        <w:right w:val="none" w:sz="0" w:space="0" w:color="auto"/>
      </w:divBdr>
    </w:div>
    <w:div w:id="1597904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14-09-e.pdf" TargetMode="External"/><Relationship Id="rId13" Type="http://schemas.openxmlformats.org/officeDocument/2006/relationships/hyperlink" Target="https://www.iccat.int/Documents/Recs/compendiopdf-e/2020-08-e.pdf" TargetMode="Externa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s://www.iccat.int/Documents/Recs/compendiopdf-e/2014-09-e.pdf" TargetMode="External"/><Relationship Id="rId17" Type="http://schemas.openxmlformats.org/officeDocument/2006/relationships/header" Target="header1.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e/2014-09-e.pdf"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www.iccat.int/Documents/Recs/compendiopdf-e/2014-09-e.pdf"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iccat.int/Documents/Recs/compendiopdf-e/2014-09-e.pdf" TargetMode="External"/><Relationship Id="rId14" Type="http://schemas.openxmlformats.org/officeDocument/2006/relationships/footer" Target="footer1.xml"/><Relationship Id="rId22" Type="http://schemas.openxmlformats.org/officeDocument/2006/relationships/image" Target="media/image2.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76447-BEE9-4F75-BE13-5DE281E8C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28957</Words>
  <Characters>150609</Characters>
  <Application>Microsoft Office Word</Application>
  <DocSecurity>0</DocSecurity>
  <Lines>1255</Lines>
  <Paragraphs>358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179208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2023-03-22T11:03:00Z</dcterms:created>
  <dcterms:modified xsi:type="dcterms:W3CDTF">2023-03-27T15:01:00Z</dcterms:modified>
</cp:coreProperties>
</file>