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2BF" w:rsidRPr="009672BF" w:rsidRDefault="009672BF" w:rsidP="009672BF">
      <w:pPr>
        <w:keepNext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9672BF">
        <w:rPr>
          <w:rFonts w:ascii="Arial" w:hAnsi="Arial" w:cs="Arial"/>
          <w:b/>
          <w:bCs/>
          <w:color w:val="000000"/>
          <w:sz w:val="20"/>
          <w:szCs w:val="20"/>
        </w:rPr>
        <w:t>Distributions</w:t>
      </w:r>
    </w:p>
    <w:p w:rsidR="009672BF" w:rsidRPr="009672BF" w:rsidRDefault="009672BF" w:rsidP="009672BF">
      <w:pPr>
        <w:keepNext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9672BF">
        <w:rPr>
          <w:rFonts w:ascii="Arial" w:hAnsi="Arial" w:cs="Arial"/>
          <w:b/>
          <w:bCs/>
          <w:color w:val="000000"/>
          <w:sz w:val="20"/>
          <w:szCs w:val="20"/>
        </w:rPr>
        <w:t xml:space="preserve">Mean of size samples </w:t>
      </w:r>
      <w:r>
        <w:rPr>
          <w:rFonts w:ascii="Arial" w:hAnsi="Arial" w:cs="Arial"/>
          <w:b/>
          <w:bCs/>
          <w:color w:val="000000"/>
          <w:sz w:val="20"/>
          <w:szCs w:val="20"/>
        </w:rPr>
        <w:t>CAS</w:t>
      </w:r>
    </w:p>
    <w:p w:rsidR="009672BF" w:rsidRPr="009672BF" w:rsidRDefault="009672BF" w:rsidP="009672B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noProof/>
          <w:color w:val="000000"/>
          <w:sz w:val="16"/>
          <w:szCs w:val="16"/>
        </w:rPr>
        <w:drawing>
          <wp:inline distT="0" distB="0" distL="0" distR="0">
            <wp:extent cx="2828925" cy="3008948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30089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72BF" w:rsidRPr="009672BF" w:rsidRDefault="009672BF" w:rsidP="009672B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:rsidR="009672BF" w:rsidRPr="009672BF" w:rsidRDefault="009672BF" w:rsidP="009672BF">
      <w:pPr>
        <w:keepNext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proofErr w:type="spellStart"/>
      <w:r w:rsidRPr="009672BF">
        <w:rPr>
          <w:rFonts w:ascii="Arial" w:hAnsi="Arial" w:cs="Arial"/>
          <w:b/>
          <w:bCs/>
          <w:color w:val="000000"/>
          <w:sz w:val="20"/>
          <w:szCs w:val="20"/>
        </w:rPr>
        <w:t>Quantiles</w:t>
      </w:r>
      <w:proofErr w:type="spellEnd"/>
    </w:p>
    <w:tbl>
      <w:tblPr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920"/>
        <w:gridCol w:w="1060"/>
        <w:gridCol w:w="1080"/>
      </w:tblGrid>
      <w:tr w:rsidR="009672BF" w:rsidRPr="009672BF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9672BF" w:rsidRPr="009672BF">
        <w:tblPrEx>
          <w:tblCellMar>
            <w:top w:w="0" w:type="dxa"/>
            <w:bottom w:w="0" w:type="dxa"/>
          </w:tblCellMar>
        </w:tblPrEx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100.0%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maximum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110.29</w:t>
            </w:r>
          </w:p>
        </w:tc>
      </w:tr>
      <w:tr w:rsidR="009672BF" w:rsidRPr="009672BF">
        <w:tblPrEx>
          <w:tblCellMar>
            <w:top w:w="0" w:type="dxa"/>
            <w:bottom w:w="0" w:type="dxa"/>
          </w:tblCellMar>
        </w:tblPrEx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99.5%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109.97</w:t>
            </w:r>
          </w:p>
        </w:tc>
      </w:tr>
      <w:tr w:rsidR="009672BF" w:rsidRPr="009672BF">
        <w:tblPrEx>
          <w:tblCellMar>
            <w:top w:w="0" w:type="dxa"/>
            <w:bottom w:w="0" w:type="dxa"/>
          </w:tblCellMar>
        </w:tblPrEx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97.5%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105.52</w:t>
            </w:r>
          </w:p>
        </w:tc>
      </w:tr>
      <w:tr w:rsidR="009672BF" w:rsidRPr="009672BF">
        <w:tblPrEx>
          <w:tblCellMar>
            <w:top w:w="0" w:type="dxa"/>
            <w:bottom w:w="0" w:type="dxa"/>
          </w:tblCellMar>
        </w:tblPrEx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90.0%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101.48</w:t>
            </w:r>
          </w:p>
        </w:tc>
      </w:tr>
      <w:tr w:rsidR="009672BF" w:rsidRPr="009672BF">
        <w:tblPrEx>
          <w:tblCellMar>
            <w:top w:w="0" w:type="dxa"/>
            <w:bottom w:w="0" w:type="dxa"/>
          </w:tblCellMar>
        </w:tblPrEx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75.0%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quartile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96.19</w:t>
            </w:r>
          </w:p>
        </w:tc>
      </w:tr>
      <w:tr w:rsidR="009672BF" w:rsidRPr="009672BF">
        <w:tblPrEx>
          <w:tblCellMar>
            <w:top w:w="0" w:type="dxa"/>
            <w:bottom w:w="0" w:type="dxa"/>
          </w:tblCellMar>
        </w:tblPrEx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50.0%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median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90.58</w:t>
            </w:r>
          </w:p>
        </w:tc>
      </w:tr>
      <w:tr w:rsidR="009672BF" w:rsidRPr="009672BF">
        <w:tblPrEx>
          <w:tblCellMar>
            <w:top w:w="0" w:type="dxa"/>
            <w:bottom w:w="0" w:type="dxa"/>
          </w:tblCellMar>
        </w:tblPrEx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25.0%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quartile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78.07</w:t>
            </w:r>
          </w:p>
        </w:tc>
      </w:tr>
      <w:tr w:rsidR="009672BF" w:rsidRPr="009672BF">
        <w:tblPrEx>
          <w:tblCellMar>
            <w:top w:w="0" w:type="dxa"/>
            <w:bottom w:w="0" w:type="dxa"/>
          </w:tblCellMar>
        </w:tblPrEx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10.0%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63.98</w:t>
            </w:r>
          </w:p>
        </w:tc>
      </w:tr>
      <w:tr w:rsidR="009672BF" w:rsidRPr="009672BF">
        <w:tblPrEx>
          <w:tblCellMar>
            <w:top w:w="0" w:type="dxa"/>
            <w:bottom w:w="0" w:type="dxa"/>
          </w:tblCellMar>
        </w:tblPrEx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2.5%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60.90</w:t>
            </w:r>
          </w:p>
        </w:tc>
      </w:tr>
      <w:tr w:rsidR="009672BF" w:rsidRPr="009672BF">
        <w:tblPrEx>
          <w:tblCellMar>
            <w:top w:w="0" w:type="dxa"/>
            <w:bottom w:w="0" w:type="dxa"/>
          </w:tblCellMar>
        </w:tblPrEx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0.5%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52.64</w:t>
            </w:r>
          </w:p>
        </w:tc>
      </w:tr>
      <w:tr w:rsidR="009672BF" w:rsidRPr="009672BF">
        <w:tblPrEx>
          <w:tblCellMar>
            <w:top w:w="0" w:type="dxa"/>
            <w:bottom w:w="0" w:type="dxa"/>
          </w:tblCellMar>
        </w:tblPrEx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minimum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50.73</w:t>
            </w:r>
          </w:p>
        </w:tc>
      </w:tr>
    </w:tbl>
    <w:p w:rsidR="009672BF" w:rsidRPr="009672BF" w:rsidRDefault="009672BF" w:rsidP="009672BF">
      <w:pPr>
        <w:keepNext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9672BF">
        <w:rPr>
          <w:rFonts w:ascii="Arial" w:hAnsi="Arial" w:cs="Arial"/>
          <w:b/>
          <w:bCs/>
          <w:color w:val="000000"/>
          <w:sz w:val="20"/>
          <w:szCs w:val="20"/>
        </w:rPr>
        <w:t>Moments</w:t>
      </w:r>
    </w:p>
    <w:tbl>
      <w:tblPr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1820"/>
        <w:gridCol w:w="1320"/>
      </w:tblGrid>
      <w:tr w:rsidR="009672BF" w:rsidRPr="009672BF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9672BF" w:rsidRPr="009672BF">
        <w:tblPrEx>
          <w:tblCellMar>
            <w:top w:w="0" w:type="dxa"/>
            <w:bottom w:w="0" w:type="dxa"/>
          </w:tblCellMar>
        </w:tblPrEx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Mean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86.580314</w:t>
            </w:r>
          </w:p>
        </w:tc>
      </w:tr>
      <w:tr w:rsidR="009672BF" w:rsidRPr="009672BF">
        <w:tblPrEx>
          <w:tblCellMar>
            <w:top w:w="0" w:type="dxa"/>
            <w:bottom w:w="0" w:type="dxa"/>
          </w:tblCellMar>
        </w:tblPrEx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Std Dev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13.61141</w:t>
            </w:r>
          </w:p>
        </w:tc>
      </w:tr>
      <w:tr w:rsidR="009672BF" w:rsidRPr="009672BF">
        <w:tblPrEx>
          <w:tblCellMar>
            <w:top w:w="0" w:type="dxa"/>
            <w:bottom w:w="0" w:type="dxa"/>
          </w:tblCellMar>
        </w:tblPrEx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Std Err Mean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0.8105477</w:t>
            </w:r>
          </w:p>
        </w:tc>
      </w:tr>
      <w:tr w:rsidR="009672BF" w:rsidRPr="009672BF">
        <w:tblPrEx>
          <w:tblCellMar>
            <w:top w:w="0" w:type="dxa"/>
            <w:bottom w:w="0" w:type="dxa"/>
          </w:tblCellMar>
        </w:tblPrEx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upper 95% Mean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88.17583</w:t>
            </w:r>
          </w:p>
        </w:tc>
      </w:tr>
      <w:tr w:rsidR="009672BF" w:rsidRPr="009672BF">
        <w:tblPrEx>
          <w:tblCellMar>
            <w:top w:w="0" w:type="dxa"/>
            <w:bottom w:w="0" w:type="dxa"/>
          </w:tblCellMar>
        </w:tblPrEx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lower 95% Mean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84.984797</w:t>
            </w:r>
          </w:p>
        </w:tc>
      </w:tr>
      <w:tr w:rsidR="009672BF" w:rsidRPr="009672BF">
        <w:tblPrEx>
          <w:tblCellMar>
            <w:top w:w="0" w:type="dxa"/>
            <w:bottom w:w="0" w:type="dxa"/>
          </w:tblCellMar>
        </w:tblPrEx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282</w:t>
            </w:r>
          </w:p>
        </w:tc>
      </w:tr>
    </w:tbl>
    <w:p w:rsidR="009672BF" w:rsidRPr="009672BF" w:rsidRDefault="009672BF" w:rsidP="009672B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:rsidR="009672BF" w:rsidRPr="009672BF" w:rsidRDefault="009672BF" w:rsidP="009672BF">
      <w:pPr>
        <w:keepNext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9672BF"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Distributions</w:t>
      </w:r>
    </w:p>
    <w:p w:rsidR="009672BF" w:rsidRPr="009672BF" w:rsidRDefault="009672BF" w:rsidP="009672BF">
      <w:pPr>
        <w:keepNext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proofErr w:type="spellStart"/>
      <w:r w:rsidRPr="009672BF">
        <w:rPr>
          <w:rFonts w:ascii="Arial" w:hAnsi="Arial" w:cs="Arial"/>
          <w:b/>
          <w:bCs/>
          <w:color w:val="000000"/>
          <w:sz w:val="20"/>
          <w:szCs w:val="20"/>
        </w:rPr>
        <w:t>Stdev</w:t>
      </w:r>
      <w:proofErr w:type="spellEnd"/>
      <w:r w:rsidRPr="009672BF">
        <w:rPr>
          <w:rFonts w:ascii="Arial" w:hAnsi="Arial" w:cs="Arial"/>
          <w:b/>
          <w:bCs/>
          <w:color w:val="000000"/>
          <w:sz w:val="20"/>
          <w:szCs w:val="20"/>
        </w:rPr>
        <w:t xml:space="preserve"> of size samples for each observation CAS</w:t>
      </w:r>
    </w:p>
    <w:p w:rsidR="009672BF" w:rsidRPr="009672BF" w:rsidRDefault="009672BF" w:rsidP="009672B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noProof/>
          <w:color w:val="000000"/>
          <w:sz w:val="16"/>
          <w:szCs w:val="16"/>
        </w:rPr>
        <w:drawing>
          <wp:inline distT="0" distB="0" distL="0" distR="0">
            <wp:extent cx="2700338" cy="2794635"/>
            <wp:effectExtent l="19050" t="0" r="4762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0338" cy="279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72BF" w:rsidRPr="009672BF" w:rsidRDefault="009672BF" w:rsidP="009672B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:rsidR="009672BF" w:rsidRPr="009672BF" w:rsidRDefault="009672BF" w:rsidP="009672BF">
      <w:pPr>
        <w:keepNext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proofErr w:type="spellStart"/>
      <w:r w:rsidRPr="009672BF">
        <w:rPr>
          <w:rFonts w:ascii="Arial" w:hAnsi="Arial" w:cs="Arial"/>
          <w:b/>
          <w:bCs/>
          <w:color w:val="000000"/>
          <w:sz w:val="20"/>
          <w:szCs w:val="20"/>
        </w:rPr>
        <w:t>Quantiles</w:t>
      </w:r>
      <w:proofErr w:type="spellEnd"/>
    </w:p>
    <w:tbl>
      <w:tblPr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920"/>
        <w:gridCol w:w="1060"/>
        <w:gridCol w:w="1080"/>
      </w:tblGrid>
      <w:tr w:rsidR="009672BF" w:rsidRPr="009672BF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9672BF" w:rsidRPr="009672BF">
        <w:tblPrEx>
          <w:tblCellMar>
            <w:top w:w="0" w:type="dxa"/>
            <w:bottom w:w="0" w:type="dxa"/>
          </w:tblCellMar>
        </w:tblPrEx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100.0%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maximum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21.206</w:t>
            </w:r>
          </w:p>
        </w:tc>
      </w:tr>
      <w:tr w:rsidR="009672BF" w:rsidRPr="009672BF">
        <w:tblPrEx>
          <w:tblCellMar>
            <w:top w:w="0" w:type="dxa"/>
            <w:bottom w:w="0" w:type="dxa"/>
          </w:tblCellMar>
        </w:tblPrEx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99.5%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20.201</w:t>
            </w:r>
          </w:p>
        </w:tc>
      </w:tr>
      <w:tr w:rsidR="009672BF" w:rsidRPr="009672BF">
        <w:tblPrEx>
          <w:tblCellMar>
            <w:top w:w="0" w:type="dxa"/>
            <w:bottom w:w="0" w:type="dxa"/>
          </w:tblCellMar>
        </w:tblPrEx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97.5%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17.047</w:t>
            </w:r>
          </w:p>
        </w:tc>
      </w:tr>
      <w:tr w:rsidR="009672BF" w:rsidRPr="009672BF">
        <w:tblPrEx>
          <w:tblCellMar>
            <w:top w:w="0" w:type="dxa"/>
            <w:bottom w:w="0" w:type="dxa"/>
          </w:tblCellMar>
        </w:tblPrEx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90.0%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13.917</w:t>
            </w:r>
          </w:p>
        </w:tc>
      </w:tr>
      <w:tr w:rsidR="009672BF" w:rsidRPr="009672BF">
        <w:tblPrEx>
          <w:tblCellMar>
            <w:top w:w="0" w:type="dxa"/>
            <w:bottom w:w="0" w:type="dxa"/>
          </w:tblCellMar>
        </w:tblPrEx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75.0%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quartile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11.259</w:t>
            </w:r>
          </w:p>
        </w:tc>
      </w:tr>
      <w:tr w:rsidR="009672BF" w:rsidRPr="009672BF">
        <w:tblPrEx>
          <w:tblCellMar>
            <w:top w:w="0" w:type="dxa"/>
            <w:bottom w:w="0" w:type="dxa"/>
          </w:tblCellMar>
        </w:tblPrEx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50.0%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median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9.103</w:t>
            </w:r>
          </w:p>
        </w:tc>
      </w:tr>
      <w:tr w:rsidR="009672BF" w:rsidRPr="009672BF">
        <w:tblPrEx>
          <w:tblCellMar>
            <w:top w:w="0" w:type="dxa"/>
            <w:bottom w:w="0" w:type="dxa"/>
          </w:tblCellMar>
        </w:tblPrEx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25.0%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quartile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7.322</w:t>
            </w:r>
          </w:p>
        </w:tc>
      </w:tr>
      <w:tr w:rsidR="009672BF" w:rsidRPr="009672BF">
        <w:tblPrEx>
          <w:tblCellMar>
            <w:top w:w="0" w:type="dxa"/>
            <w:bottom w:w="0" w:type="dxa"/>
          </w:tblCellMar>
        </w:tblPrEx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10.0%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5.891</w:t>
            </w:r>
          </w:p>
        </w:tc>
      </w:tr>
      <w:tr w:rsidR="009672BF" w:rsidRPr="009672BF">
        <w:tblPrEx>
          <w:tblCellMar>
            <w:top w:w="0" w:type="dxa"/>
            <w:bottom w:w="0" w:type="dxa"/>
          </w:tblCellMar>
        </w:tblPrEx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2.5%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3.752</w:t>
            </w:r>
          </w:p>
        </w:tc>
      </w:tr>
      <w:tr w:rsidR="009672BF" w:rsidRPr="009672BF">
        <w:tblPrEx>
          <w:tblCellMar>
            <w:top w:w="0" w:type="dxa"/>
            <w:bottom w:w="0" w:type="dxa"/>
          </w:tblCellMar>
        </w:tblPrEx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0.5%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0.415</w:t>
            </w:r>
          </w:p>
        </w:tc>
      </w:tr>
      <w:tr w:rsidR="009672BF" w:rsidRPr="009672BF">
        <w:tblPrEx>
          <w:tblCellMar>
            <w:top w:w="0" w:type="dxa"/>
            <w:bottom w:w="0" w:type="dxa"/>
          </w:tblCellMar>
        </w:tblPrEx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minimum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0.000</w:t>
            </w:r>
          </w:p>
        </w:tc>
      </w:tr>
    </w:tbl>
    <w:p w:rsidR="009672BF" w:rsidRPr="009672BF" w:rsidRDefault="009672BF" w:rsidP="009672BF">
      <w:pPr>
        <w:keepNext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9672BF">
        <w:rPr>
          <w:rFonts w:ascii="Arial" w:hAnsi="Arial" w:cs="Arial"/>
          <w:b/>
          <w:bCs/>
          <w:color w:val="000000"/>
          <w:sz w:val="20"/>
          <w:szCs w:val="20"/>
        </w:rPr>
        <w:t>Moments</w:t>
      </w:r>
    </w:p>
    <w:tbl>
      <w:tblPr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1820"/>
        <w:gridCol w:w="1320"/>
      </w:tblGrid>
      <w:tr w:rsidR="009672BF" w:rsidRPr="009672BF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9672BF" w:rsidRPr="009672BF">
        <w:tblPrEx>
          <w:tblCellMar>
            <w:top w:w="0" w:type="dxa"/>
            <w:bottom w:w="0" w:type="dxa"/>
          </w:tblCellMar>
        </w:tblPrEx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Mean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9.4978226</w:t>
            </w:r>
          </w:p>
        </w:tc>
      </w:tr>
      <w:tr w:rsidR="009672BF" w:rsidRPr="009672BF">
        <w:tblPrEx>
          <w:tblCellMar>
            <w:top w:w="0" w:type="dxa"/>
            <w:bottom w:w="0" w:type="dxa"/>
          </w:tblCellMar>
        </w:tblPrEx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Std Dev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3.2427496</w:t>
            </w:r>
          </w:p>
        </w:tc>
      </w:tr>
      <w:tr w:rsidR="009672BF" w:rsidRPr="009672BF">
        <w:tblPrEx>
          <w:tblCellMar>
            <w:top w:w="0" w:type="dxa"/>
            <w:bottom w:w="0" w:type="dxa"/>
          </w:tblCellMar>
        </w:tblPrEx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Std Err Mean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0.1931029</w:t>
            </w:r>
          </w:p>
        </w:tc>
      </w:tr>
      <w:tr w:rsidR="009672BF" w:rsidRPr="009672BF">
        <w:tblPrEx>
          <w:tblCellMar>
            <w:top w:w="0" w:type="dxa"/>
            <w:bottom w:w="0" w:type="dxa"/>
          </w:tblCellMar>
        </w:tblPrEx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upper 95% Mean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9.8779345</w:t>
            </w:r>
          </w:p>
        </w:tc>
      </w:tr>
      <w:tr w:rsidR="009672BF" w:rsidRPr="009672BF">
        <w:tblPrEx>
          <w:tblCellMar>
            <w:top w:w="0" w:type="dxa"/>
            <w:bottom w:w="0" w:type="dxa"/>
          </w:tblCellMar>
        </w:tblPrEx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lower 95% Mean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9.1177107</w:t>
            </w:r>
          </w:p>
        </w:tc>
      </w:tr>
      <w:tr w:rsidR="009672BF" w:rsidRPr="009672BF">
        <w:tblPrEx>
          <w:tblCellMar>
            <w:top w:w="0" w:type="dxa"/>
            <w:bottom w:w="0" w:type="dxa"/>
          </w:tblCellMar>
        </w:tblPrEx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282</w:t>
            </w:r>
          </w:p>
        </w:tc>
      </w:tr>
    </w:tbl>
    <w:p w:rsidR="009672BF" w:rsidRPr="009672BF" w:rsidRDefault="009672BF" w:rsidP="009672B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:rsidR="009672BF" w:rsidRPr="009672BF" w:rsidRDefault="009672BF" w:rsidP="009672BF">
      <w:pPr>
        <w:keepNext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9672BF"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Distributions</w:t>
      </w:r>
    </w:p>
    <w:p w:rsidR="009672BF" w:rsidRPr="009672BF" w:rsidRDefault="009672BF" w:rsidP="009672BF">
      <w:pPr>
        <w:keepNext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proofErr w:type="spellStart"/>
      <w:proofErr w:type="gramStart"/>
      <w:r w:rsidRPr="009672BF">
        <w:rPr>
          <w:rFonts w:ascii="Arial" w:hAnsi="Arial" w:cs="Arial"/>
          <w:b/>
          <w:bCs/>
          <w:color w:val="000000"/>
          <w:sz w:val="20"/>
          <w:szCs w:val="20"/>
        </w:rPr>
        <w:t>skewness</w:t>
      </w:r>
      <w:proofErr w:type="spellEnd"/>
      <w:proofErr w:type="gramEnd"/>
      <w:r w:rsidRPr="009672BF">
        <w:rPr>
          <w:rFonts w:ascii="Arial" w:hAnsi="Arial" w:cs="Arial"/>
          <w:b/>
          <w:bCs/>
          <w:color w:val="000000"/>
          <w:sz w:val="20"/>
          <w:szCs w:val="20"/>
        </w:rPr>
        <w:t xml:space="preserve"> CAS samples </w:t>
      </w:r>
    </w:p>
    <w:p w:rsidR="009672BF" w:rsidRPr="009672BF" w:rsidRDefault="009672BF" w:rsidP="009672B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noProof/>
          <w:color w:val="000000"/>
          <w:sz w:val="16"/>
          <w:szCs w:val="16"/>
        </w:rPr>
        <w:drawing>
          <wp:inline distT="0" distB="0" distL="0" distR="0">
            <wp:extent cx="2966085" cy="3308985"/>
            <wp:effectExtent l="19050" t="0" r="571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6085" cy="3308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72BF" w:rsidRPr="009672BF" w:rsidRDefault="009672BF" w:rsidP="009672B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:rsidR="009672BF" w:rsidRPr="009672BF" w:rsidRDefault="009672BF" w:rsidP="009672BF">
      <w:pPr>
        <w:keepNext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proofErr w:type="spellStart"/>
      <w:r w:rsidRPr="009672BF">
        <w:rPr>
          <w:rFonts w:ascii="Arial" w:hAnsi="Arial" w:cs="Arial"/>
          <w:b/>
          <w:bCs/>
          <w:color w:val="000000"/>
          <w:sz w:val="20"/>
          <w:szCs w:val="20"/>
        </w:rPr>
        <w:t>Quantiles</w:t>
      </w:r>
      <w:proofErr w:type="spellEnd"/>
    </w:p>
    <w:tbl>
      <w:tblPr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920"/>
        <w:gridCol w:w="1060"/>
        <w:gridCol w:w="1080"/>
      </w:tblGrid>
      <w:tr w:rsidR="009672BF" w:rsidRPr="009672BF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9672BF" w:rsidRPr="009672BF">
        <w:tblPrEx>
          <w:tblCellMar>
            <w:top w:w="0" w:type="dxa"/>
            <w:bottom w:w="0" w:type="dxa"/>
          </w:tblCellMar>
        </w:tblPrEx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100.0%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maximum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3.476</w:t>
            </w:r>
          </w:p>
        </w:tc>
      </w:tr>
      <w:tr w:rsidR="009672BF" w:rsidRPr="009672BF">
        <w:tblPrEx>
          <w:tblCellMar>
            <w:top w:w="0" w:type="dxa"/>
            <w:bottom w:w="0" w:type="dxa"/>
          </w:tblCellMar>
        </w:tblPrEx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99.5%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3.361</w:t>
            </w:r>
          </w:p>
        </w:tc>
      </w:tr>
      <w:tr w:rsidR="009672BF" w:rsidRPr="009672BF">
        <w:tblPrEx>
          <w:tblCellMar>
            <w:top w:w="0" w:type="dxa"/>
            <w:bottom w:w="0" w:type="dxa"/>
          </w:tblCellMar>
        </w:tblPrEx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97.5%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1.562</w:t>
            </w:r>
          </w:p>
        </w:tc>
      </w:tr>
      <w:tr w:rsidR="009672BF" w:rsidRPr="009672BF">
        <w:tblPrEx>
          <w:tblCellMar>
            <w:top w:w="0" w:type="dxa"/>
            <w:bottom w:w="0" w:type="dxa"/>
          </w:tblCellMar>
        </w:tblPrEx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90.0%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0.702</w:t>
            </w:r>
          </w:p>
        </w:tc>
      </w:tr>
      <w:tr w:rsidR="009672BF" w:rsidRPr="009672BF">
        <w:tblPrEx>
          <w:tblCellMar>
            <w:top w:w="0" w:type="dxa"/>
            <w:bottom w:w="0" w:type="dxa"/>
          </w:tblCellMar>
        </w:tblPrEx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75.0%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quartile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0.413</w:t>
            </w:r>
          </w:p>
        </w:tc>
      </w:tr>
      <w:tr w:rsidR="009672BF" w:rsidRPr="009672BF">
        <w:tblPrEx>
          <w:tblCellMar>
            <w:top w:w="0" w:type="dxa"/>
            <w:bottom w:w="0" w:type="dxa"/>
          </w:tblCellMar>
        </w:tblPrEx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50.0%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median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0.013</w:t>
            </w:r>
          </w:p>
        </w:tc>
      </w:tr>
      <w:tr w:rsidR="009672BF" w:rsidRPr="009672BF">
        <w:tblPrEx>
          <w:tblCellMar>
            <w:top w:w="0" w:type="dxa"/>
            <w:bottom w:w="0" w:type="dxa"/>
          </w:tblCellMar>
        </w:tblPrEx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25.0%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quartile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-0.399</w:t>
            </w:r>
          </w:p>
        </w:tc>
      </w:tr>
      <w:tr w:rsidR="009672BF" w:rsidRPr="009672BF">
        <w:tblPrEx>
          <w:tblCellMar>
            <w:top w:w="0" w:type="dxa"/>
            <w:bottom w:w="0" w:type="dxa"/>
          </w:tblCellMar>
        </w:tblPrEx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10.0%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-0.821</w:t>
            </w:r>
          </w:p>
        </w:tc>
      </w:tr>
      <w:tr w:rsidR="009672BF" w:rsidRPr="009672BF">
        <w:tblPrEx>
          <w:tblCellMar>
            <w:top w:w="0" w:type="dxa"/>
            <w:bottom w:w="0" w:type="dxa"/>
          </w:tblCellMar>
        </w:tblPrEx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2.5%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-1.983</w:t>
            </w:r>
          </w:p>
        </w:tc>
      </w:tr>
      <w:tr w:rsidR="009672BF" w:rsidRPr="009672BF">
        <w:tblPrEx>
          <w:tblCellMar>
            <w:top w:w="0" w:type="dxa"/>
            <w:bottom w:w="0" w:type="dxa"/>
          </w:tblCellMar>
        </w:tblPrEx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0.5%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-4.111</w:t>
            </w:r>
          </w:p>
        </w:tc>
      </w:tr>
      <w:tr w:rsidR="009672BF" w:rsidRPr="009672BF">
        <w:tblPrEx>
          <w:tblCellMar>
            <w:top w:w="0" w:type="dxa"/>
            <w:bottom w:w="0" w:type="dxa"/>
          </w:tblCellMar>
        </w:tblPrEx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minimum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-4.596</w:t>
            </w:r>
          </w:p>
        </w:tc>
      </w:tr>
    </w:tbl>
    <w:p w:rsidR="009672BF" w:rsidRPr="009672BF" w:rsidRDefault="009672BF" w:rsidP="009672BF">
      <w:pPr>
        <w:keepNext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9672BF">
        <w:rPr>
          <w:rFonts w:ascii="Arial" w:hAnsi="Arial" w:cs="Arial"/>
          <w:b/>
          <w:bCs/>
          <w:color w:val="000000"/>
          <w:sz w:val="20"/>
          <w:szCs w:val="20"/>
        </w:rPr>
        <w:t>Moments</w:t>
      </w:r>
    </w:p>
    <w:tbl>
      <w:tblPr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1820"/>
        <w:gridCol w:w="1320"/>
      </w:tblGrid>
      <w:tr w:rsidR="009672BF" w:rsidRPr="009672BF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9672BF" w:rsidRPr="009672BF">
        <w:tblPrEx>
          <w:tblCellMar>
            <w:top w:w="0" w:type="dxa"/>
            <w:bottom w:w="0" w:type="dxa"/>
          </w:tblCellMar>
        </w:tblPrEx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Mean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-0.019929</w:t>
            </w:r>
          </w:p>
        </w:tc>
      </w:tr>
      <w:tr w:rsidR="009672BF" w:rsidRPr="009672BF">
        <w:tblPrEx>
          <w:tblCellMar>
            <w:top w:w="0" w:type="dxa"/>
            <w:bottom w:w="0" w:type="dxa"/>
          </w:tblCellMar>
        </w:tblPrEx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Std Dev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0.8498787</w:t>
            </w:r>
          </w:p>
        </w:tc>
      </w:tr>
      <w:tr w:rsidR="009672BF" w:rsidRPr="009672BF">
        <w:tblPrEx>
          <w:tblCellMar>
            <w:top w:w="0" w:type="dxa"/>
            <w:bottom w:w="0" w:type="dxa"/>
          </w:tblCellMar>
        </w:tblPrEx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Std Err Mean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0.0506095</w:t>
            </w:r>
          </w:p>
        </w:tc>
      </w:tr>
      <w:tr w:rsidR="009672BF" w:rsidRPr="009672BF">
        <w:tblPrEx>
          <w:tblCellMar>
            <w:top w:w="0" w:type="dxa"/>
            <w:bottom w:w="0" w:type="dxa"/>
          </w:tblCellMar>
        </w:tblPrEx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upper 95% Mean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0.0796932</w:t>
            </w:r>
          </w:p>
        </w:tc>
      </w:tr>
      <w:tr w:rsidR="009672BF" w:rsidRPr="009672BF">
        <w:tblPrEx>
          <w:tblCellMar>
            <w:top w:w="0" w:type="dxa"/>
            <w:bottom w:w="0" w:type="dxa"/>
          </w:tblCellMar>
        </w:tblPrEx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lower 95% Mean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-0.119551</w:t>
            </w:r>
          </w:p>
        </w:tc>
      </w:tr>
      <w:tr w:rsidR="009672BF" w:rsidRPr="009672BF">
        <w:tblPrEx>
          <w:tblCellMar>
            <w:top w:w="0" w:type="dxa"/>
            <w:bottom w:w="0" w:type="dxa"/>
          </w:tblCellMar>
        </w:tblPrEx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282</w:t>
            </w:r>
          </w:p>
        </w:tc>
      </w:tr>
    </w:tbl>
    <w:p w:rsidR="009672BF" w:rsidRPr="009672BF" w:rsidRDefault="009672BF" w:rsidP="009672B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:rsidR="009672BF" w:rsidRPr="009672BF" w:rsidRDefault="009672BF" w:rsidP="009672BF">
      <w:pPr>
        <w:keepNext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9672BF"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Distributions</w:t>
      </w:r>
    </w:p>
    <w:p w:rsidR="009672BF" w:rsidRPr="009672BF" w:rsidRDefault="009672BF" w:rsidP="009672BF">
      <w:pPr>
        <w:keepNext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9672BF">
        <w:rPr>
          <w:rFonts w:ascii="Arial" w:hAnsi="Arial" w:cs="Arial"/>
          <w:b/>
          <w:bCs/>
          <w:color w:val="000000"/>
          <w:sz w:val="20"/>
          <w:szCs w:val="20"/>
        </w:rPr>
        <w:t>Kurtosis of CAS samples</w:t>
      </w:r>
    </w:p>
    <w:p w:rsidR="009672BF" w:rsidRPr="009672BF" w:rsidRDefault="009672BF" w:rsidP="009672B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noProof/>
          <w:color w:val="000000"/>
          <w:sz w:val="16"/>
          <w:szCs w:val="16"/>
        </w:rPr>
        <w:drawing>
          <wp:inline distT="0" distB="0" distL="0" distR="0">
            <wp:extent cx="3213735" cy="2953703"/>
            <wp:effectExtent l="19050" t="0" r="571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735" cy="29537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72BF" w:rsidRPr="009672BF" w:rsidRDefault="009672BF" w:rsidP="009672B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:rsidR="009672BF" w:rsidRPr="009672BF" w:rsidRDefault="009672BF" w:rsidP="009672BF">
      <w:pPr>
        <w:keepNext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proofErr w:type="spellStart"/>
      <w:r w:rsidRPr="009672BF">
        <w:rPr>
          <w:rFonts w:ascii="Arial" w:hAnsi="Arial" w:cs="Arial"/>
          <w:b/>
          <w:bCs/>
          <w:color w:val="000000"/>
          <w:sz w:val="20"/>
          <w:szCs w:val="20"/>
        </w:rPr>
        <w:t>Quantiles</w:t>
      </w:r>
      <w:proofErr w:type="spellEnd"/>
    </w:p>
    <w:tbl>
      <w:tblPr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920"/>
        <w:gridCol w:w="1060"/>
        <w:gridCol w:w="1080"/>
      </w:tblGrid>
      <w:tr w:rsidR="009672BF" w:rsidRPr="009672BF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9672BF" w:rsidRPr="009672BF">
        <w:tblPrEx>
          <w:tblCellMar>
            <w:top w:w="0" w:type="dxa"/>
            <w:bottom w:w="0" w:type="dxa"/>
          </w:tblCellMar>
        </w:tblPrEx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100.0%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maximum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27.20</w:t>
            </w:r>
          </w:p>
        </w:tc>
      </w:tr>
      <w:tr w:rsidR="009672BF" w:rsidRPr="009672BF">
        <w:tblPrEx>
          <w:tblCellMar>
            <w:top w:w="0" w:type="dxa"/>
            <w:bottom w:w="0" w:type="dxa"/>
          </w:tblCellMar>
        </w:tblPrEx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99.5%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23.13</w:t>
            </w:r>
          </w:p>
        </w:tc>
      </w:tr>
      <w:tr w:rsidR="009672BF" w:rsidRPr="009672BF">
        <w:tblPrEx>
          <w:tblCellMar>
            <w:top w:w="0" w:type="dxa"/>
            <w:bottom w:w="0" w:type="dxa"/>
          </w:tblCellMar>
        </w:tblPrEx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97.5%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10.85</w:t>
            </w:r>
          </w:p>
        </w:tc>
      </w:tr>
      <w:tr w:rsidR="009672BF" w:rsidRPr="009672BF">
        <w:tblPrEx>
          <w:tblCellMar>
            <w:top w:w="0" w:type="dxa"/>
            <w:bottom w:w="0" w:type="dxa"/>
          </w:tblCellMar>
        </w:tblPrEx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90.0%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3.81</w:t>
            </w:r>
          </w:p>
        </w:tc>
      </w:tr>
      <w:tr w:rsidR="009672BF" w:rsidRPr="009672BF">
        <w:tblPrEx>
          <w:tblCellMar>
            <w:top w:w="0" w:type="dxa"/>
            <w:bottom w:w="0" w:type="dxa"/>
          </w:tblCellMar>
        </w:tblPrEx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75.0%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quartile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1.11</w:t>
            </w:r>
          </w:p>
        </w:tc>
      </w:tr>
      <w:tr w:rsidR="009672BF" w:rsidRPr="009672BF">
        <w:tblPrEx>
          <w:tblCellMar>
            <w:top w:w="0" w:type="dxa"/>
            <w:bottom w:w="0" w:type="dxa"/>
          </w:tblCellMar>
        </w:tblPrEx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50.0%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median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0.19</w:t>
            </w:r>
          </w:p>
        </w:tc>
      </w:tr>
      <w:tr w:rsidR="009672BF" w:rsidRPr="009672BF">
        <w:tblPrEx>
          <w:tblCellMar>
            <w:top w:w="0" w:type="dxa"/>
            <w:bottom w:w="0" w:type="dxa"/>
          </w:tblCellMar>
        </w:tblPrEx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25.0%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quartile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-0.32</w:t>
            </w:r>
          </w:p>
        </w:tc>
      </w:tr>
      <w:tr w:rsidR="009672BF" w:rsidRPr="009672BF">
        <w:tblPrEx>
          <w:tblCellMar>
            <w:top w:w="0" w:type="dxa"/>
            <w:bottom w:w="0" w:type="dxa"/>
          </w:tblCellMar>
        </w:tblPrEx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10.0%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-0.83</w:t>
            </w:r>
          </w:p>
        </w:tc>
      </w:tr>
      <w:tr w:rsidR="009672BF" w:rsidRPr="009672BF">
        <w:tblPrEx>
          <w:tblCellMar>
            <w:top w:w="0" w:type="dxa"/>
            <w:bottom w:w="0" w:type="dxa"/>
          </w:tblCellMar>
        </w:tblPrEx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2.5%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-1.45</w:t>
            </w:r>
          </w:p>
        </w:tc>
      </w:tr>
      <w:tr w:rsidR="009672BF" w:rsidRPr="009672BF">
        <w:tblPrEx>
          <w:tblCellMar>
            <w:top w:w="0" w:type="dxa"/>
            <w:bottom w:w="0" w:type="dxa"/>
          </w:tblCellMar>
        </w:tblPrEx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0.5%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-3.53</w:t>
            </w:r>
          </w:p>
        </w:tc>
      </w:tr>
      <w:tr w:rsidR="009672BF" w:rsidRPr="009672BF">
        <w:tblPrEx>
          <w:tblCellMar>
            <w:top w:w="0" w:type="dxa"/>
            <w:bottom w:w="0" w:type="dxa"/>
          </w:tblCellMar>
        </w:tblPrEx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minimum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-3.66</w:t>
            </w:r>
          </w:p>
        </w:tc>
      </w:tr>
    </w:tbl>
    <w:p w:rsidR="009672BF" w:rsidRPr="009672BF" w:rsidRDefault="009672BF" w:rsidP="009672BF">
      <w:pPr>
        <w:keepNext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9672BF">
        <w:rPr>
          <w:rFonts w:ascii="Arial" w:hAnsi="Arial" w:cs="Arial"/>
          <w:b/>
          <w:bCs/>
          <w:color w:val="000000"/>
          <w:sz w:val="20"/>
          <w:szCs w:val="20"/>
        </w:rPr>
        <w:t>Moments</w:t>
      </w:r>
    </w:p>
    <w:tbl>
      <w:tblPr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1820"/>
        <w:gridCol w:w="1320"/>
      </w:tblGrid>
      <w:tr w:rsidR="009672BF" w:rsidRPr="009672BF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9672BF" w:rsidRPr="009672BF">
        <w:tblPrEx>
          <w:tblCellMar>
            <w:top w:w="0" w:type="dxa"/>
            <w:bottom w:w="0" w:type="dxa"/>
          </w:tblCellMar>
        </w:tblPrEx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Mean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0.9933544</w:t>
            </w:r>
          </w:p>
        </w:tc>
      </w:tr>
      <w:tr w:rsidR="009672BF" w:rsidRPr="009672BF">
        <w:tblPrEx>
          <w:tblCellMar>
            <w:top w:w="0" w:type="dxa"/>
            <w:bottom w:w="0" w:type="dxa"/>
          </w:tblCellMar>
        </w:tblPrEx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Std Dev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3.0395037</w:t>
            </w:r>
          </w:p>
        </w:tc>
      </w:tr>
      <w:tr w:rsidR="009672BF" w:rsidRPr="009672BF">
        <w:tblPrEx>
          <w:tblCellMar>
            <w:top w:w="0" w:type="dxa"/>
            <w:bottom w:w="0" w:type="dxa"/>
          </w:tblCellMar>
        </w:tblPrEx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Std Err Mean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0.1809998</w:t>
            </w:r>
          </w:p>
        </w:tc>
      </w:tr>
      <w:tr w:rsidR="009672BF" w:rsidRPr="009672BF">
        <w:tblPrEx>
          <w:tblCellMar>
            <w:top w:w="0" w:type="dxa"/>
            <w:bottom w:w="0" w:type="dxa"/>
          </w:tblCellMar>
        </w:tblPrEx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upper 95% Mean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1.349642</w:t>
            </w:r>
          </w:p>
        </w:tc>
      </w:tr>
      <w:tr w:rsidR="009672BF" w:rsidRPr="009672BF">
        <w:tblPrEx>
          <w:tblCellMar>
            <w:top w:w="0" w:type="dxa"/>
            <w:bottom w:w="0" w:type="dxa"/>
          </w:tblCellMar>
        </w:tblPrEx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lower 95% Mean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0.6370667</w:t>
            </w:r>
          </w:p>
        </w:tc>
      </w:tr>
      <w:tr w:rsidR="009672BF" w:rsidRPr="009672BF">
        <w:tblPrEx>
          <w:tblCellMar>
            <w:top w:w="0" w:type="dxa"/>
            <w:bottom w:w="0" w:type="dxa"/>
          </w:tblCellMar>
        </w:tblPrEx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282</w:t>
            </w:r>
          </w:p>
        </w:tc>
      </w:tr>
    </w:tbl>
    <w:p w:rsidR="009672BF" w:rsidRPr="009672BF" w:rsidRDefault="009672BF" w:rsidP="009672B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:rsidR="009672BF" w:rsidRPr="009672BF" w:rsidRDefault="009672BF" w:rsidP="009672BF">
      <w:pPr>
        <w:keepNext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9672BF"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Distributions</w:t>
      </w:r>
    </w:p>
    <w:p w:rsidR="009672BF" w:rsidRPr="009672BF" w:rsidRDefault="009672BF" w:rsidP="009672BF">
      <w:pPr>
        <w:keepNext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9672BF">
        <w:rPr>
          <w:rFonts w:ascii="Arial" w:hAnsi="Arial" w:cs="Arial"/>
          <w:b/>
          <w:bCs/>
          <w:color w:val="000000"/>
          <w:sz w:val="20"/>
          <w:szCs w:val="20"/>
        </w:rPr>
        <w:t>Deviance of sample size in relation to the average, of CAS observations</w:t>
      </w:r>
    </w:p>
    <w:p w:rsidR="009672BF" w:rsidRPr="009672BF" w:rsidRDefault="009672BF" w:rsidP="009672B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noProof/>
          <w:color w:val="000000"/>
          <w:sz w:val="16"/>
          <w:szCs w:val="16"/>
        </w:rPr>
        <w:drawing>
          <wp:inline distT="0" distB="0" distL="0" distR="0">
            <wp:extent cx="3651885" cy="3111818"/>
            <wp:effectExtent l="19050" t="0" r="571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1885" cy="31118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72BF" w:rsidRPr="009672BF" w:rsidRDefault="009672BF" w:rsidP="009672B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:rsidR="009672BF" w:rsidRPr="009672BF" w:rsidRDefault="009672BF" w:rsidP="009672BF">
      <w:pPr>
        <w:keepNext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proofErr w:type="spellStart"/>
      <w:r w:rsidRPr="009672BF">
        <w:rPr>
          <w:rFonts w:ascii="Arial" w:hAnsi="Arial" w:cs="Arial"/>
          <w:b/>
          <w:bCs/>
          <w:color w:val="000000"/>
          <w:sz w:val="20"/>
          <w:szCs w:val="20"/>
        </w:rPr>
        <w:t>Quantiles</w:t>
      </w:r>
      <w:proofErr w:type="spellEnd"/>
    </w:p>
    <w:tbl>
      <w:tblPr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920"/>
        <w:gridCol w:w="1060"/>
        <w:gridCol w:w="1080"/>
      </w:tblGrid>
      <w:tr w:rsidR="009672BF" w:rsidRPr="009672BF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9672BF" w:rsidRPr="009672BF">
        <w:tblPrEx>
          <w:tblCellMar>
            <w:top w:w="0" w:type="dxa"/>
            <w:bottom w:w="0" w:type="dxa"/>
          </w:tblCellMar>
        </w:tblPrEx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100.0%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maximum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13.488</w:t>
            </w:r>
          </w:p>
        </w:tc>
      </w:tr>
      <w:tr w:rsidR="009672BF" w:rsidRPr="009672BF">
        <w:tblPrEx>
          <w:tblCellMar>
            <w:top w:w="0" w:type="dxa"/>
            <w:bottom w:w="0" w:type="dxa"/>
          </w:tblCellMar>
        </w:tblPrEx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99.5%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10.531</w:t>
            </w:r>
          </w:p>
        </w:tc>
      </w:tr>
      <w:tr w:rsidR="009672BF" w:rsidRPr="009672BF">
        <w:tblPrEx>
          <w:tblCellMar>
            <w:top w:w="0" w:type="dxa"/>
            <w:bottom w:w="0" w:type="dxa"/>
          </w:tblCellMar>
        </w:tblPrEx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97.5%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4.497</w:t>
            </w:r>
          </w:p>
        </w:tc>
      </w:tr>
      <w:tr w:rsidR="009672BF" w:rsidRPr="009672BF">
        <w:tblPrEx>
          <w:tblCellMar>
            <w:top w:w="0" w:type="dxa"/>
            <w:bottom w:w="0" w:type="dxa"/>
          </w:tblCellMar>
        </w:tblPrEx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90.0%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2.533</w:t>
            </w:r>
          </w:p>
        </w:tc>
      </w:tr>
      <w:tr w:rsidR="009672BF" w:rsidRPr="009672BF">
        <w:tblPrEx>
          <w:tblCellMar>
            <w:top w:w="0" w:type="dxa"/>
            <w:bottom w:w="0" w:type="dxa"/>
          </w:tblCellMar>
        </w:tblPrEx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75.0%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quartile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1.344</w:t>
            </w:r>
          </w:p>
        </w:tc>
      </w:tr>
      <w:tr w:rsidR="009672BF" w:rsidRPr="009672BF">
        <w:tblPrEx>
          <w:tblCellMar>
            <w:top w:w="0" w:type="dxa"/>
            <w:bottom w:w="0" w:type="dxa"/>
          </w:tblCellMar>
        </w:tblPrEx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50.0%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median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0.524</w:t>
            </w:r>
          </w:p>
        </w:tc>
      </w:tr>
      <w:tr w:rsidR="009672BF" w:rsidRPr="009672BF">
        <w:tblPrEx>
          <w:tblCellMar>
            <w:top w:w="0" w:type="dxa"/>
            <w:bottom w:w="0" w:type="dxa"/>
          </w:tblCellMar>
        </w:tblPrEx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25.0%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quartile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0.121</w:t>
            </w:r>
          </w:p>
        </w:tc>
      </w:tr>
      <w:tr w:rsidR="009672BF" w:rsidRPr="009672BF">
        <w:tblPrEx>
          <w:tblCellMar>
            <w:top w:w="0" w:type="dxa"/>
            <w:bottom w:w="0" w:type="dxa"/>
          </w:tblCellMar>
        </w:tblPrEx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10.0%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0.032</w:t>
            </w:r>
          </w:p>
        </w:tc>
      </w:tr>
      <w:tr w:rsidR="009672BF" w:rsidRPr="009672BF">
        <w:tblPrEx>
          <w:tblCellMar>
            <w:top w:w="0" w:type="dxa"/>
            <w:bottom w:w="0" w:type="dxa"/>
          </w:tblCellMar>
        </w:tblPrEx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2.5%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0.009</w:t>
            </w:r>
          </w:p>
        </w:tc>
      </w:tr>
      <w:tr w:rsidR="009672BF" w:rsidRPr="009672BF">
        <w:tblPrEx>
          <w:tblCellMar>
            <w:top w:w="0" w:type="dxa"/>
            <w:bottom w:w="0" w:type="dxa"/>
          </w:tblCellMar>
        </w:tblPrEx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0.5%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0.002</w:t>
            </w:r>
          </w:p>
        </w:tc>
      </w:tr>
      <w:tr w:rsidR="009672BF" w:rsidRPr="009672BF">
        <w:tblPrEx>
          <w:tblCellMar>
            <w:top w:w="0" w:type="dxa"/>
            <w:bottom w:w="0" w:type="dxa"/>
          </w:tblCellMar>
        </w:tblPrEx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minimum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0.002</w:t>
            </w:r>
          </w:p>
        </w:tc>
      </w:tr>
    </w:tbl>
    <w:p w:rsidR="009672BF" w:rsidRPr="009672BF" w:rsidRDefault="009672BF" w:rsidP="009672BF">
      <w:pPr>
        <w:keepNext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9672BF">
        <w:rPr>
          <w:rFonts w:ascii="Arial" w:hAnsi="Arial" w:cs="Arial"/>
          <w:b/>
          <w:bCs/>
          <w:color w:val="000000"/>
          <w:sz w:val="20"/>
          <w:szCs w:val="20"/>
        </w:rPr>
        <w:t>Moments</w:t>
      </w:r>
    </w:p>
    <w:tbl>
      <w:tblPr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1820"/>
        <w:gridCol w:w="1320"/>
      </w:tblGrid>
      <w:tr w:rsidR="009672BF" w:rsidRPr="009672BF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9672BF" w:rsidRPr="009672BF">
        <w:tblPrEx>
          <w:tblCellMar>
            <w:top w:w="0" w:type="dxa"/>
            <w:bottom w:w="0" w:type="dxa"/>
          </w:tblCellMar>
        </w:tblPrEx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Mean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9672BF" w:rsidRPr="009672BF">
        <w:tblPrEx>
          <w:tblCellMar>
            <w:top w:w="0" w:type="dxa"/>
            <w:bottom w:w="0" w:type="dxa"/>
          </w:tblCellMar>
        </w:tblPrEx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Std Dev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1.4037238</w:t>
            </w:r>
          </w:p>
        </w:tc>
      </w:tr>
      <w:tr w:rsidR="009672BF" w:rsidRPr="009672BF">
        <w:tblPrEx>
          <w:tblCellMar>
            <w:top w:w="0" w:type="dxa"/>
            <w:bottom w:w="0" w:type="dxa"/>
          </w:tblCellMar>
        </w:tblPrEx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Std Err Mean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0.0835905</w:t>
            </w:r>
          </w:p>
        </w:tc>
      </w:tr>
      <w:tr w:rsidR="009672BF" w:rsidRPr="009672BF">
        <w:tblPrEx>
          <w:tblCellMar>
            <w:top w:w="0" w:type="dxa"/>
            <w:bottom w:w="0" w:type="dxa"/>
          </w:tblCellMar>
        </w:tblPrEx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upper 95% Mean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1.1645431</w:t>
            </w:r>
          </w:p>
        </w:tc>
      </w:tr>
      <w:tr w:rsidR="009672BF" w:rsidRPr="009672BF">
        <w:tblPrEx>
          <w:tblCellMar>
            <w:top w:w="0" w:type="dxa"/>
            <w:bottom w:w="0" w:type="dxa"/>
          </w:tblCellMar>
        </w:tblPrEx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lower 95% Mean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0.8354569</w:t>
            </w:r>
          </w:p>
        </w:tc>
      </w:tr>
      <w:tr w:rsidR="009672BF" w:rsidRPr="009672BF">
        <w:tblPrEx>
          <w:tblCellMar>
            <w:top w:w="0" w:type="dxa"/>
            <w:bottom w:w="0" w:type="dxa"/>
          </w:tblCellMar>
        </w:tblPrEx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672BF" w:rsidRPr="009672BF" w:rsidRDefault="009672BF" w:rsidP="00967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2BF">
              <w:rPr>
                <w:rFonts w:ascii="Arial" w:hAnsi="Arial" w:cs="Arial"/>
                <w:color w:val="000000"/>
                <w:sz w:val="16"/>
                <w:szCs w:val="16"/>
              </w:rPr>
              <w:t>282</w:t>
            </w:r>
          </w:p>
        </w:tc>
      </w:tr>
    </w:tbl>
    <w:p w:rsidR="0037790C" w:rsidRDefault="0037790C"/>
    <w:p w:rsidR="0037790C" w:rsidRDefault="0037790C">
      <w:r>
        <w:br w:type="page"/>
      </w:r>
    </w:p>
    <w:p w:rsidR="00B22CCC" w:rsidRDefault="00B22CCC"/>
    <w:sectPr w:rsidR="00B22CCC" w:rsidSect="009672BF"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20"/>
  <w:characterSpacingControl w:val="doNotCompress"/>
  <w:compat/>
  <w:rsids>
    <w:rsidRoot w:val="009672BF"/>
    <w:rsid w:val="00002621"/>
    <w:rsid w:val="000D1296"/>
    <w:rsid w:val="001B68F3"/>
    <w:rsid w:val="0037790C"/>
    <w:rsid w:val="009672BF"/>
    <w:rsid w:val="00B22C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2C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672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72B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10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2007-07-04T19:58:00Z</dcterms:created>
  <dcterms:modified xsi:type="dcterms:W3CDTF">2007-07-04T20:59:00Z</dcterms:modified>
</cp:coreProperties>
</file>