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C14B" w14:textId="77777777" w:rsidR="00B57B72" w:rsidRPr="00E4120F" w:rsidRDefault="00261032" w:rsidP="00E4120F">
      <w:pPr>
        <w:jc w:val="center"/>
        <w:rPr>
          <w:b/>
          <w:sz w:val="28"/>
        </w:rPr>
      </w:pPr>
      <w:r w:rsidRPr="00E4120F">
        <w:rPr>
          <w:b/>
          <w:sz w:val="28"/>
        </w:rPr>
        <w:t>CATDIS README FILE</w:t>
      </w:r>
    </w:p>
    <w:p w14:paraId="75941A9B" w14:textId="77777777" w:rsidR="00C83E58" w:rsidRPr="00C83E58" w:rsidRDefault="00C83E58" w:rsidP="00B610FF">
      <w:pPr>
        <w:jc w:val="center"/>
      </w:pPr>
      <w:r w:rsidRPr="00C83E58">
        <w:t>ICCAT Secretariat</w:t>
      </w:r>
    </w:p>
    <w:p w14:paraId="4DCDADA2" w14:textId="1DEAB967" w:rsidR="00C70E09" w:rsidRPr="00C83E58" w:rsidRDefault="00E25733" w:rsidP="00B610FF">
      <w:pPr>
        <w:jc w:val="center"/>
      </w:pPr>
      <w:r w:rsidRPr="00C83E58">
        <w:t>[Version 20</w:t>
      </w:r>
      <w:r w:rsidR="00781791">
        <w:t>2</w:t>
      </w:r>
      <w:r w:rsidR="00603759">
        <w:t>3</w:t>
      </w:r>
      <w:r w:rsidRPr="00C83E58">
        <w:t>.</w:t>
      </w:r>
      <w:r w:rsidR="0034505B">
        <w:t>01</w:t>
      </w:r>
      <w:r w:rsidRPr="00C83E58">
        <w:t>]</w:t>
      </w:r>
    </w:p>
    <w:p w14:paraId="668B0D78" w14:textId="77777777" w:rsidR="00AD320E" w:rsidRPr="00B610FF" w:rsidRDefault="00C427E1" w:rsidP="00B610FF">
      <w:pPr>
        <w:rPr>
          <w:b/>
        </w:rPr>
      </w:pPr>
      <w:r w:rsidRPr="00B610FF">
        <w:rPr>
          <w:b/>
        </w:rPr>
        <w:t>Summary</w:t>
      </w:r>
      <w:r w:rsidR="00AD320E" w:rsidRPr="00B610FF">
        <w:rPr>
          <w:b/>
        </w:rPr>
        <w:t xml:space="preserve"> </w:t>
      </w:r>
    </w:p>
    <w:p w14:paraId="7F90AAD4" w14:textId="33E281F1" w:rsidR="00CA7F71" w:rsidRPr="00B610FF" w:rsidRDefault="00B57B72" w:rsidP="00B610FF">
      <w:r w:rsidRPr="00B610FF">
        <w:t xml:space="preserve">This document briefly </w:t>
      </w:r>
      <w:r w:rsidR="00E040B8" w:rsidRPr="00B610FF">
        <w:t xml:space="preserve">describes </w:t>
      </w:r>
      <w:r w:rsidRPr="00B610FF">
        <w:t>the CATDIS files</w:t>
      </w:r>
      <w:r w:rsidR="00701B3C" w:rsidRPr="00B610FF">
        <w:t xml:space="preserve"> </w:t>
      </w:r>
      <w:r w:rsidR="00BD6CD2" w:rsidRPr="00B610FF">
        <w:t>publicly</w:t>
      </w:r>
      <w:r w:rsidR="000148A7" w:rsidRPr="00B610FF">
        <w:t xml:space="preserve"> </w:t>
      </w:r>
      <w:r w:rsidR="00E040B8" w:rsidRPr="00B610FF">
        <w:t xml:space="preserve">available </w:t>
      </w:r>
      <w:r w:rsidR="00AD320E" w:rsidRPr="00B610FF">
        <w:t>on the ICCAT webpage (</w:t>
      </w:r>
      <w:hyperlink r:id="rId6" w:history="1">
        <w:r w:rsidR="00E4120F" w:rsidRPr="00B20D23">
          <w:rPr>
            <w:rStyle w:val="Hyperlink"/>
          </w:rPr>
          <w:t>www.iccat.int/en/accesingdb.html</w:t>
        </w:r>
      </w:hyperlink>
      <w:r w:rsidR="00AD320E" w:rsidRPr="00B610FF">
        <w:t xml:space="preserve">). It </w:t>
      </w:r>
      <w:r w:rsidR="004D3C4B">
        <w:t xml:space="preserve">presents </w:t>
      </w:r>
      <w:r w:rsidR="00AD320E" w:rsidRPr="00B610FF">
        <w:t>the file formats, structures and content.</w:t>
      </w:r>
    </w:p>
    <w:p w14:paraId="6BF678FB" w14:textId="6EF29CA2" w:rsidR="00701B3C" w:rsidRDefault="00701B3C" w:rsidP="00B610FF">
      <w:r w:rsidRPr="00D35C71">
        <w:t>Th</w:t>
      </w:r>
      <w:r w:rsidR="00195797" w:rsidRPr="00D35C71">
        <w:t>e</w:t>
      </w:r>
      <w:r w:rsidRPr="00D35C71">
        <w:t xml:space="preserve"> </w:t>
      </w:r>
      <w:r w:rsidR="00CA7F71" w:rsidRPr="00D35C71">
        <w:t xml:space="preserve">current </w:t>
      </w:r>
      <w:r w:rsidRPr="00D35C71">
        <w:t>CATD</w:t>
      </w:r>
      <w:r w:rsidR="00195797" w:rsidRPr="00D35C71">
        <w:t xml:space="preserve">IS dataset </w:t>
      </w:r>
      <w:r w:rsidR="00CA7F71" w:rsidRPr="00D35C71">
        <w:t xml:space="preserve">cover the </w:t>
      </w:r>
      <w:r w:rsidR="0034505B" w:rsidRPr="00D35C71">
        <w:t>period</w:t>
      </w:r>
      <w:r w:rsidR="00CA7F71" w:rsidRPr="00D35C71">
        <w:t xml:space="preserve"> </w:t>
      </w:r>
      <w:r w:rsidR="00195797" w:rsidRPr="00087123">
        <w:rPr>
          <w:b/>
        </w:rPr>
        <w:t xml:space="preserve">1950 to </w:t>
      </w:r>
      <w:r w:rsidR="00C70E09" w:rsidRPr="00087123">
        <w:rPr>
          <w:b/>
        </w:rPr>
        <w:t>20</w:t>
      </w:r>
      <w:r w:rsidR="0034505B">
        <w:rPr>
          <w:b/>
        </w:rPr>
        <w:t>2</w:t>
      </w:r>
      <w:r w:rsidR="00603759">
        <w:rPr>
          <w:b/>
        </w:rPr>
        <w:t>1</w:t>
      </w:r>
      <w:r w:rsidR="00CA7F71" w:rsidRPr="00D35C71">
        <w:t xml:space="preserve">. It </w:t>
      </w:r>
      <w:r w:rsidR="00B610FF">
        <w:t xml:space="preserve">was </w:t>
      </w:r>
      <w:r w:rsidR="00195797" w:rsidRPr="00D35C71">
        <w:t xml:space="preserve">updated </w:t>
      </w:r>
      <w:r w:rsidR="00B610FF">
        <w:t xml:space="preserve">using the </w:t>
      </w:r>
      <w:r w:rsidR="00195797" w:rsidRPr="00D35C71">
        <w:t>lat</w:t>
      </w:r>
      <w:r w:rsidR="007D7853">
        <w:t xml:space="preserve">est version of </w:t>
      </w:r>
      <w:r w:rsidR="00E040B8" w:rsidRPr="00D35C71">
        <w:t xml:space="preserve">CATDIS </w:t>
      </w:r>
      <w:r w:rsidR="007D7853">
        <w:t>estimated during 20</w:t>
      </w:r>
      <w:r w:rsidR="0034505B">
        <w:t>2</w:t>
      </w:r>
      <w:r w:rsidR="00603759">
        <w:t>2</w:t>
      </w:r>
      <w:r w:rsidR="007D7853">
        <w:t xml:space="preserve"> (years 1950 to 20</w:t>
      </w:r>
      <w:r w:rsidR="0034505B">
        <w:t>1</w:t>
      </w:r>
      <w:r w:rsidR="00603759">
        <w:t>9</w:t>
      </w:r>
      <w:r w:rsidR="007D7853">
        <w:t>)</w:t>
      </w:r>
      <w:r w:rsidR="0034505B">
        <w:t xml:space="preserve"> aiming to reflect </w:t>
      </w:r>
      <w:r w:rsidR="00C13492" w:rsidRPr="00D35C71">
        <w:t xml:space="preserve">the changes </w:t>
      </w:r>
      <w:r w:rsidR="00E040B8" w:rsidRPr="00D35C71">
        <w:t xml:space="preserve">made to </w:t>
      </w:r>
      <w:r w:rsidR="00C13492" w:rsidRPr="00D35C71">
        <w:t>Task</w:t>
      </w:r>
      <w:r w:rsidR="007D7853">
        <w:t xml:space="preserve"> </w:t>
      </w:r>
      <w:r w:rsidR="00C13492" w:rsidRPr="00D35C71">
        <w:t xml:space="preserve">1 </w:t>
      </w:r>
      <w:r w:rsidR="00B610FF">
        <w:t xml:space="preserve">nominal catches (T1NC) </w:t>
      </w:r>
      <w:r w:rsidR="00BE30D1" w:rsidRPr="00D35C71">
        <w:t>and Task</w:t>
      </w:r>
      <w:r w:rsidR="007D7853">
        <w:t xml:space="preserve"> </w:t>
      </w:r>
      <w:r w:rsidR="00BE30D1" w:rsidRPr="00D35C71">
        <w:t xml:space="preserve">2 </w:t>
      </w:r>
      <w:r w:rsidR="00B610FF">
        <w:t xml:space="preserve">catch and effort (T2CE) </w:t>
      </w:r>
      <w:r w:rsidR="00CA7F71" w:rsidRPr="00D35C71">
        <w:t xml:space="preserve">during </w:t>
      </w:r>
      <w:r w:rsidR="00D047BB" w:rsidRPr="00D35C71">
        <w:t>20</w:t>
      </w:r>
      <w:r w:rsidR="00781791">
        <w:t>2</w:t>
      </w:r>
      <w:r w:rsidR="00603759">
        <w:t>2</w:t>
      </w:r>
      <w:r w:rsidRPr="00D35C71">
        <w:t>.</w:t>
      </w:r>
      <w:r w:rsidR="00D35C71" w:rsidRPr="00D35C71">
        <w:t xml:space="preserve"> </w:t>
      </w:r>
      <w:r w:rsidR="00B610FF">
        <w:t xml:space="preserve">The current CATDIS version </w:t>
      </w:r>
      <w:r w:rsidR="007D7853">
        <w:t xml:space="preserve">reflects </w:t>
      </w:r>
      <w:r w:rsidR="00B610FF">
        <w:t>(</w:t>
      </w:r>
      <w:r w:rsidR="007D7853">
        <w:t xml:space="preserve">relative </w:t>
      </w:r>
      <w:r w:rsidR="007D7853">
        <w:rPr>
          <w:rFonts w:ascii="Segoe UI Symbol" w:hAnsi="Segoe UI Symbol"/>
        </w:rPr>
        <w:t xml:space="preserve">difference in </w:t>
      </w:r>
      <w:r w:rsidR="00B610FF">
        <w:rPr>
          <w:rFonts w:ascii="Segoe UI Symbol" w:hAnsi="Segoe UI Symbol"/>
        </w:rPr>
        <w:t>weight</w:t>
      </w:r>
      <w:r w:rsidR="007D7853">
        <w:rPr>
          <w:rFonts w:ascii="Segoe UI Symbol" w:hAnsi="Segoe UI Symbol"/>
        </w:rPr>
        <w:t xml:space="preserve"> of ±1%</w:t>
      </w:r>
      <w:r w:rsidR="00B610FF">
        <w:t>)</w:t>
      </w:r>
      <w:r w:rsidR="00D35C71">
        <w:t xml:space="preserve"> the </w:t>
      </w:r>
      <w:r w:rsidR="00B610FF">
        <w:t>T1NC (</w:t>
      </w:r>
      <w:r w:rsidR="00D35C71" w:rsidRPr="00D35C71">
        <w:t>as</w:t>
      </w:r>
      <w:r w:rsidR="00D35C71">
        <w:t xml:space="preserve"> </w:t>
      </w:r>
      <w:r w:rsidR="00E25733">
        <w:t>o</w:t>
      </w:r>
      <w:r w:rsidR="00D35C71">
        <w:t xml:space="preserve">f </w:t>
      </w:r>
      <w:r w:rsidR="00781791">
        <w:t>202</w:t>
      </w:r>
      <w:r w:rsidR="0034505B">
        <w:t>2</w:t>
      </w:r>
      <w:r w:rsidR="00D35C71">
        <w:t>-</w:t>
      </w:r>
      <w:r w:rsidR="0034505B">
        <w:t>01</w:t>
      </w:r>
      <w:r w:rsidR="00D35C71">
        <w:t>-</w:t>
      </w:r>
      <w:r w:rsidR="00603759">
        <w:t>25</w:t>
      </w:r>
      <w:r w:rsidR="00D35C71" w:rsidRPr="00D35C71">
        <w:t>)</w:t>
      </w:r>
      <w:r w:rsidR="00B610FF">
        <w:t xml:space="preserve"> dataset for the 9 species</w:t>
      </w:r>
      <w:r w:rsidR="00D35C71">
        <w:t>.</w:t>
      </w:r>
    </w:p>
    <w:p w14:paraId="02913E97" w14:textId="77777777" w:rsidR="00B66305" w:rsidRPr="00D35C71" w:rsidRDefault="00B66305" w:rsidP="00B610FF"/>
    <w:p w14:paraId="698C19A9" w14:textId="77777777" w:rsidR="003913B5" w:rsidRPr="00B610FF" w:rsidRDefault="00C427E1" w:rsidP="00B610FF">
      <w:pPr>
        <w:rPr>
          <w:b/>
        </w:rPr>
      </w:pPr>
      <w:r w:rsidRPr="00B610FF">
        <w:rPr>
          <w:b/>
        </w:rPr>
        <w:t>Definition</w:t>
      </w:r>
    </w:p>
    <w:p w14:paraId="3EC15890" w14:textId="524729D9" w:rsidR="00C9409B" w:rsidRDefault="00C25752" w:rsidP="00B610FF">
      <w:pPr>
        <w:rPr>
          <w:rStyle w:val="texton"/>
        </w:rPr>
      </w:pPr>
      <w:r w:rsidRPr="00D35C71">
        <w:rPr>
          <w:rStyle w:val="texton"/>
        </w:rPr>
        <w:t xml:space="preserve">CATDIS is </w:t>
      </w:r>
      <w:r w:rsidR="00A30A67" w:rsidRPr="00D35C71">
        <w:rPr>
          <w:rStyle w:val="texton"/>
        </w:rPr>
        <w:t>basically an estimat</w:t>
      </w:r>
      <w:r w:rsidR="004F61E5">
        <w:rPr>
          <w:rStyle w:val="texton"/>
        </w:rPr>
        <w:t xml:space="preserve">ion </w:t>
      </w:r>
      <w:r w:rsidR="00A30A67" w:rsidRPr="00D35C71">
        <w:rPr>
          <w:rStyle w:val="texton"/>
        </w:rPr>
        <w:t xml:space="preserve">of </w:t>
      </w:r>
      <w:r w:rsidR="00C427E1" w:rsidRPr="00D35C71">
        <w:rPr>
          <w:rStyle w:val="texton"/>
        </w:rPr>
        <w:t>T1NC</w:t>
      </w:r>
      <w:r w:rsidR="00B610FF">
        <w:rPr>
          <w:rStyle w:val="texton"/>
        </w:rPr>
        <w:t xml:space="preserve"> </w:t>
      </w:r>
      <w:r w:rsidR="00603759">
        <w:rPr>
          <w:rStyle w:val="texton"/>
        </w:rPr>
        <w:t xml:space="preserve">(catches in live weight, with both landings and dead discards) </w:t>
      </w:r>
      <w:r w:rsidR="00E87FBA" w:rsidRPr="00D35C71">
        <w:rPr>
          <w:rStyle w:val="texton"/>
        </w:rPr>
        <w:t>for the nine major tuna and tuna like species of ICCAT</w:t>
      </w:r>
      <w:r w:rsidR="00230A09" w:rsidRPr="00D35C71">
        <w:rPr>
          <w:rStyle w:val="texton"/>
        </w:rPr>
        <w:t xml:space="preserve">, stratified in time (trimester) and </w:t>
      </w:r>
      <w:r w:rsidR="00FB11E2">
        <w:rPr>
          <w:rStyle w:val="texton"/>
        </w:rPr>
        <w:t xml:space="preserve">area </w:t>
      </w:r>
      <w:r w:rsidR="00230A09" w:rsidRPr="00D35C71">
        <w:rPr>
          <w:rStyle w:val="texton"/>
        </w:rPr>
        <w:t>(5x5 degree squares)</w:t>
      </w:r>
      <w:r w:rsidR="00C427E1" w:rsidRPr="00D35C71">
        <w:rPr>
          <w:rStyle w:val="texton"/>
        </w:rPr>
        <w:t>. Details on Flag, Fleet, Gear group</w:t>
      </w:r>
      <w:r w:rsidR="00701B3C" w:rsidRPr="00D35C71">
        <w:rPr>
          <w:rStyle w:val="texton"/>
        </w:rPr>
        <w:t>, Stock</w:t>
      </w:r>
      <w:r w:rsidR="00C427E1" w:rsidRPr="00D35C71">
        <w:rPr>
          <w:rStyle w:val="texton"/>
        </w:rPr>
        <w:t xml:space="preserve"> and School type (Purse seiners in tropical fisheries) were also </w:t>
      </w:r>
      <w:r w:rsidR="00B610FF">
        <w:rPr>
          <w:rStyle w:val="texton"/>
        </w:rPr>
        <w:t>maintained</w:t>
      </w:r>
      <w:r w:rsidR="00C427E1" w:rsidRPr="00D35C71">
        <w:rPr>
          <w:rStyle w:val="texton"/>
        </w:rPr>
        <w:t xml:space="preserve">. </w:t>
      </w:r>
      <w:r w:rsidR="00C9409B" w:rsidRPr="00D35C71">
        <w:rPr>
          <w:rStyle w:val="texton"/>
        </w:rPr>
        <w:t>It assumes that time</w:t>
      </w:r>
      <w:r w:rsidR="00FB11E2">
        <w:rPr>
          <w:rStyle w:val="texton"/>
        </w:rPr>
        <w:t>-</w:t>
      </w:r>
      <w:r w:rsidR="00701B3C" w:rsidRPr="00D35C71">
        <w:rPr>
          <w:rStyle w:val="texton"/>
        </w:rPr>
        <w:t>space</w:t>
      </w:r>
      <w:r w:rsidR="00C9409B" w:rsidRPr="00D35C71">
        <w:rPr>
          <w:rStyle w:val="texton"/>
        </w:rPr>
        <w:t xml:space="preserve"> distribution of T</w:t>
      </w:r>
      <w:r w:rsidR="00B610FF">
        <w:rPr>
          <w:rStyle w:val="texton"/>
        </w:rPr>
        <w:t xml:space="preserve">2CE </w:t>
      </w:r>
      <w:r w:rsidR="00701B3C" w:rsidRPr="00D35C71">
        <w:rPr>
          <w:rStyle w:val="texton"/>
        </w:rPr>
        <w:t xml:space="preserve">partial </w:t>
      </w:r>
      <w:r w:rsidR="00603759">
        <w:rPr>
          <w:rStyle w:val="texton"/>
        </w:rPr>
        <w:t xml:space="preserve">catch </w:t>
      </w:r>
      <w:r w:rsidR="00C9409B" w:rsidRPr="00D35C71">
        <w:rPr>
          <w:rStyle w:val="texton"/>
        </w:rPr>
        <w:t xml:space="preserve">data </w:t>
      </w:r>
      <w:r w:rsidR="00603759">
        <w:rPr>
          <w:rStyle w:val="texton"/>
        </w:rPr>
        <w:t xml:space="preserve">by fleet and major gear </w:t>
      </w:r>
      <w:r w:rsidR="00E25733" w:rsidRPr="00D35C71">
        <w:rPr>
          <w:rStyle w:val="texton"/>
        </w:rPr>
        <w:t>(</w:t>
      </w:r>
      <w:r w:rsidR="00E25733">
        <w:rPr>
          <w:rStyle w:val="texton"/>
        </w:rPr>
        <w:t xml:space="preserve">T2CE, </w:t>
      </w:r>
      <w:r w:rsidR="00B610FF">
        <w:rPr>
          <w:rStyle w:val="texton"/>
        </w:rPr>
        <w:t xml:space="preserve">has </w:t>
      </w:r>
      <w:r w:rsidR="00E25733">
        <w:rPr>
          <w:rStyle w:val="texton"/>
        </w:rPr>
        <w:t>with a wide range [15%, 100%] of coverage levels</w:t>
      </w:r>
      <w:r w:rsidR="00B610FF">
        <w:rPr>
          <w:rStyle w:val="texton"/>
        </w:rPr>
        <w:t xml:space="preserve"> among all the datasets used on the estimations</w:t>
      </w:r>
      <w:r w:rsidR="00E25733" w:rsidRPr="00D35C71">
        <w:rPr>
          <w:rStyle w:val="texton"/>
        </w:rPr>
        <w:t xml:space="preserve">) </w:t>
      </w:r>
      <w:r w:rsidR="00C9409B" w:rsidRPr="00D35C71">
        <w:rPr>
          <w:rStyle w:val="texton"/>
        </w:rPr>
        <w:t xml:space="preserve">is representative of </w:t>
      </w:r>
      <w:r w:rsidR="00603759">
        <w:rPr>
          <w:rStyle w:val="texton"/>
        </w:rPr>
        <w:t xml:space="preserve">the equivalent </w:t>
      </w:r>
      <w:r w:rsidR="00C9409B" w:rsidRPr="00D35C71">
        <w:rPr>
          <w:rStyle w:val="texton"/>
        </w:rPr>
        <w:t xml:space="preserve">T1NC overall annual catches </w:t>
      </w:r>
      <w:r w:rsidR="00FB11E2" w:rsidRPr="00D35C71">
        <w:rPr>
          <w:rStyle w:val="texton"/>
        </w:rPr>
        <w:t>distribution</w:t>
      </w:r>
      <w:r w:rsidR="00C9409B" w:rsidRPr="00D35C71">
        <w:rPr>
          <w:rStyle w:val="texton"/>
        </w:rPr>
        <w:t xml:space="preserve"> in time and </w:t>
      </w:r>
      <w:r w:rsidR="00FB11E2">
        <w:rPr>
          <w:rStyle w:val="texton"/>
        </w:rPr>
        <w:t>area</w:t>
      </w:r>
      <w:r w:rsidR="00C9409B" w:rsidRPr="00D35C71">
        <w:rPr>
          <w:rStyle w:val="texton"/>
        </w:rPr>
        <w:t>.</w:t>
      </w:r>
    </w:p>
    <w:p w14:paraId="368FDC8B" w14:textId="77777777" w:rsidR="00B66305" w:rsidRPr="00D35C71" w:rsidRDefault="00B66305" w:rsidP="00B610FF">
      <w:pPr>
        <w:rPr>
          <w:rStyle w:val="texton"/>
        </w:rPr>
      </w:pPr>
    </w:p>
    <w:p w14:paraId="1A6F62EF" w14:textId="77777777" w:rsidR="00550841" w:rsidRPr="00D35C71" w:rsidRDefault="00550841" w:rsidP="00B610FF">
      <w:pPr>
        <w:rPr>
          <w:rStyle w:val="texton"/>
          <w:b/>
        </w:rPr>
      </w:pPr>
      <w:r w:rsidRPr="00D35C71">
        <w:rPr>
          <w:rStyle w:val="texton"/>
          <w:b/>
        </w:rPr>
        <w:t>File description</w:t>
      </w:r>
    </w:p>
    <w:p w14:paraId="3E331D67" w14:textId="6F61440B" w:rsidR="00EA41B9" w:rsidRPr="00D35C71" w:rsidRDefault="00550841" w:rsidP="00B610FF">
      <w:pPr>
        <w:rPr>
          <w:rStyle w:val="texton"/>
        </w:rPr>
      </w:pPr>
      <w:r w:rsidRPr="00D35C71">
        <w:rPr>
          <w:rStyle w:val="texton"/>
        </w:rPr>
        <w:t>All CATDIS files are ASCII text files with comma delimited format (*.csv)</w:t>
      </w:r>
      <w:r w:rsidR="00FB11E2">
        <w:rPr>
          <w:rStyle w:val="texton"/>
        </w:rPr>
        <w:t xml:space="preserve">. They can </w:t>
      </w:r>
      <w:r w:rsidRPr="00D35C71">
        <w:rPr>
          <w:rStyle w:val="texton"/>
        </w:rPr>
        <w:t xml:space="preserve">be opened with </w:t>
      </w:r>
      <w:r w:rsidR="00B72D0A" w:rsidRPr="00D35C71">
        <w:rPr>
          <w:rStyle w:val="texton"/>
        </w:rPr>
        <w:t xml:space="preserve">any spreadsheet </w:t>
      </w:r>
      <w:r w:rsidR="004661C6">
        <w:rPr>
          <w:rStyle w:val="texton"/>
        </w:rPr>
        <w:t>application</w:t>
      </w:r>
      <w:r w:rsidR="00FB11E2">
        <w:rPr>
          <w:rStyle w:val="texton"/>
        </w:rPr>
        <w:t xml:space="preserve"> </w:t>
      </w:r>
      <w:r w:rsidR="00B72D0A" w:rsidRPr="00D35C71">
        <w:rPr>
          <w:rStyle w:val="texton"/>
        </w:rPr>
        <w:t>(</w:t>
      </w:r>
      <w:r w:rsidRPr="00D35C71">
        <w:rPr>
          <w:rStyle w:val="texton"/>
        </w:rPr>
        <w:t>MS</w:t>
      </w:r>
      <w:r w:rsidRPr="00D35C71">
        <w:rPr>
          <w:rStyle w:val="texton"/>
        </w:rPr>
        <w:noBreakHyphen/>
        <w:t>E</w:t>
      </w:r>
      <w:r w:rsidR="00C70E09" w:rsidRPr="00D35C71">
        <w:rPr>
          <w:rStyle w:val="texton"/>
        </w:rPr>
        <w:t>XCEL, Libre</w:t>
      </w:r>
      <w:r w:rsidR="00805F22" w:rsidRPr="00D35C71">
        <w:rPr>
          <w:rStyle w:val="texton"/>
        </w:rPr>
        <w:t>Office</w:t>
      </w:r>
      <w:r w:rsidR="00C70E09" w:rsidRPr="00D35C71">
        <w:rPr>
          <w:rStyle w:val="texton"/>
        </w:rPr>
        <w:t xml:space="preserve"> </w:t>
      </w:r>
      <w:r w:rsidR="00EA2CE0" w:rsidRPr="00D35C71">
        <w:rPr>
          <w:rStyle w:val="texton"/>
        </w:rPr>
        <w:t>CALC</w:t>
      </w:r>
      <w:r w:rsidR="00FB11E2">
        <w:rPr>
          <w:rStyle w:val="texton"/>
        </w:rPr>
        <w:t>, etc.</w:t>
      </w:r>
      <w:r w:rsidR="00B72D0A" w:rsidRPr="00D35C71">
        <w:rPr>
          <w:rStyle w:val="texton"/>
        </w:rPr>
        <w:t>)</w:t>
      </w:r>
      <w:r w:rsidR="00432611" w:rsidRPr="00D35C71">
        <w:rPr>
          <w:rStyle w:val="texton"/>
        </w:rPr>
        <w:t xml:space="preserve"> or other program</w:t>
      </w:r>
      <w:r w:rsidRPr="00D35C71">
        <w:rPr>
          <w:rStyle w:val="texton"/>
        </w:rPr>
        <w:t xml:space="preserve">. </w:t>
      </w:r>
      <w:r w:rsidR="00D60ACE" w:rsidRPr="00D35C71">
        <w:rPr>
          <w:rStyle w:val="texton"/>
        </w:rPr>
        <w:t xml:space="preserve"> </w:t>
      </w:r>
      <w:r w:rsidRPr="00D35C71">
        <w:rPr>
          <w:rStyle w:val="texton"/>
        </w:rPr>
        <w:t xml:space="preserve">In all cases the default </w:t>
      </w:r>
      <w:r w:rsidR="00FB11E2">
        <w:rPr>
          <w:rStyle w:val="texton"/>
        </w:rPr>
        <w:t xml:space="preserve">field </w:t>
      </w:r>
      <w:r w:rsidRPr="00D35C71">
        <w:rPr>
          <w:rStyle w:val="texton"/>
        </w:rPr>
        <w:t>delimiter is “</w:t>
      </w:r>
      <w:r w:rsidR="004661C6">
        <w:rPr>
          <w:rStyle w:val="texton"/>
        </w:rPr>
        <w:t>,</w:t>
      </w:r>
      <w:r w:rsidRPr="00D35C71">
        <w:rPr>
          <w:rStyle w:val="texton"/>
        </w:rPr>
        <w:t>”</w:t>
      </w:r>
      <w:r w:rsidR="00FB11E2">
        <w:rPr>
          <w:rStyle w:val="texton"/>
        </w:rPr>
        <w:t xml:space="preserve"> and none of the text </w:t>
      </w:r>
      <w:r w:rsidRPr="00D35C71">
        <w:rPr>
          <w:rStyle w:val="texton"/>
        </w:rPr>
        <w:t xml:space="preserve">fields have </w:t>
      </w:r>
      <w:r w:rsidR="00FB11E2">
        <w:rPr>
          <w:rStyle w:val="texton"/>
        </w:rPr>
        <w:t xml:space="preserve">character </w:t>
      </w:r>
      <w:r w:rsidRPr="00D35C71">
        <w:rPr>
          <w:rStyle w:val="texton"/>
        </w:rPr>
        <w:t>qualifier</w:t>
      </w:r>
      <w:r w:rsidR="00FB11E2">
        <w:rPr>
          <w:rStyle w:val="texton"/>
        </w:rPr>
        <w:t>s</w:t>
      </w:r>
      <w:r w:rsidRPr="00D35C71">
        <w:rPr>
          <w:rStyle w:val="texton"/>
        </w:rPr>
        <w:t>.</w:t>
      </w:r>
    </w:p>
    <w:p w14:paraId="49FBC332" w14:textId="0B283692" w:rsidR="00452F7E" w:rsidRPr="00D35C71" w:rsidRDefault="00452F7E" w:rsidP="00B610FF">
      <w:pPr>
        <w:rPr>
          <w:rStyle w:val="texton"/>
        </w:rPr>
      </w:pPr>
      <w:r w:rsidRPr="00D35C71">
        <w:rPr>
          <w:rStyle w:val="texton"/>
        </w:rPr>
        <w:t>Two files are available:</w:t>
      </w:r>
    </w:p>
    <w:p w14:paraId="5A7C39A4" w14:textId="4FF521FF" w:rsidR="00452F7E" w:rsidRDefault="00452F7E" w:rsidP="00B610FF">
      <w:pPr>
        <w:pStyle w:val="ListParagraph"/>
        <w:numPr>
          <w:ilvl w:val="0"/>
          <w:numId w:val="9"/>
        </w:numPr>
        <w:rPr>
          <w:rStyle w:val="texton"/>
          <w:sz w:val="20"/>
        </w:rPr>
      </w:pPr>
      <w:r w:rsidRPr="00E52ACF">
        <w:rPr>
          <w:rStyle w:val="texton"/>
          <w:sz w:val="20"/>
        </w:rPr>
        <w:t xml:space="preserve"> </w:t>
      </w:r>
      <w:r w:rsidRPr="00E52ACF">
        <w:rPr>
          <w:rStyle w:val="texton"/>
          <w:b/>
          <w:sz w:val="20"/>
        </w:rPr>
        <w:t>“cdis50</w:t>
      </w:r>
      <w:r w:rsidR="00E64F93">
        <w:rPr>
          <w:rStyle w:val="texton"/>
          <w:b/>
          <w:sz w:val="20"/>
        </w:rPr>
        <w:t>2</w:t>
      </w:r>
      <w:r w:rsidR="00603759">
        <w:rPr>
          <w:rStyle w:val="texton"/>
          <w:b/>
          <w:sz w:val="20"/>
        </w:rPr>
        <w:t>1</w:t>
      </w:r>
      <w:r w:rsidRPr="00E52ACF">
        <w:rPr>
          <w:rStyle w:val="texton"/>
          <w:b/>
          <w:sz w:val="20"/>
        </w:rPr>
        <w:t>_ALL.</w:t>
      </w:r>
      <w:r w:rsidR="00B610FF">
        <w:rPr>
          <w:rStyle w:val="texton"/>
          <w:b/>
          <w:sz w:val="20"/>
        </w:rPr>
        <w:t>7z</w:t>
      </w:r>
      <w:r w:rsidRPr="00E52ACF">
        <w:rPr>
          <w:rStyle w:val="texton"/>
          <w:b/>
          <w:sz w:val="20"/>
        </w:rPr>
        <w:t>”</w:t>
      </w:r>
      <w:r w:rsidRPr="00E52ACF">
        <w:rPr>
          <w:rStyle w:val="texton"/>
          <w:sz w:val="20"/>
        </w:rPr>
        <w:t>: compressed archive containing only one “*.csv” file with all the 9 species (</w:t>
      </w:r>
      <w:r w:rsidR="00FC7483" w:rsidRPr="00FC7483">
        <w:rPr>
          <w:rStyle w:val="texton"/>
          <w:sz w:val="20"/>
        </w:rPr>
        <w:t>617931</w:t>
      </w:r>
      <w:r w:rsidR="00FC7483">
        <w:rPr>
          <w:rStyle w:val="texton"/>
          <w:sz w:val="20"/>
        </w:rPr>
        <w:t xml:space="preserve"> </w:t>
      </w:r>
      <w:r w:rsidR="0074791B">
        <w:rPr>
          <w:rStyle w:val="texton"/>
          <w:sz w:val="20"/>
        </w:rPr>
        <w:t>records</w:t>
      </w:r>
      <w:r w:rsidR="00432611" w:rsidRPr="00E52ACF">
        <w:rPr>
          <w:rStyle w:val="texton"/>
          <w:sz w:val="20"/>
        </w:rPr>
        <w:t>).</w:t>
      </w:r>
    </w:p>
    <w:p w14:paraId="6ABC38AB" w14:textId="77777777" w:rsidR="00E52ACF" w:rsidRPr="00E52ACF" w:rsidRDefault="00E52ACF" w:rsidP="00B610FF">
      <w:pPr>
        <w:pStyle w:val="ListParagraph"/>
        <w:rPr>
          <w:rStyle w:val="texton"/>
          <w:sz w:val="20"/>
        </w:rPr>
      </w:pPr>
    </w:p>
    <w:p w14:paraId="2E532C07" w14:textId="751CA03E" w:rsidR="00A60F62" w:rsidRDefault="00E52ACF" w:rsidP="00B610FF">
      <w:pPr>
        <w:pStyle w:val="ListParagraph"/>
        <w:numPr>
          <w:ilvl w:val="0"/>
          <w:numId w:val="9"/>
        </w:numPr>
        <w:rPr>
          <w:rStyle w:val="texton"/>
          <w:sz w:val="20"/>
        </w:rPr>
      </w:pPr>
      <w:r w:rsidRPr="00FB11E2">
        <w:rPr>
          <w:rStyle w:val="texton"/>
          <w:b/>
          <w:sz w:val="20"/>
        </w:rPr>
        <w:t>“cdis50</w:t>
      </w:r>
      <w:r w:rsidR="00E64F93">
        <w:rPr>
          <w:rStyle w:val="texton"/>
          <w:b/>
          <w:sz w:val="20"/>
        </w:rPr>
        <w:t>2</w:t>
      </w:r>
      <w:r w:rsidR="00603759">
        <w:rPr>
          <w:rStyle w:val="texton"/>
          <w:b/>
          <w:sz w:val="20"/>
        </w:rPr>
        <w:t>1</w:t>
      </w:r>
      <w:r w:rsidR="00452F7E" w:rsidRPr="00FB11E2">
        <w:rPr>
          <w:rStyle w:val="texton"/>
          <w:b/>
          <w:sz w:val="20"/>
        </w:rPr>
        <w:t>_bySpecies.</w:t>
      </w:r>
      <w:r w:rsidR="00B610FF" w:rsidRPr="00FB11E2">
        <w:rPr>
          <w:rStyle w:val="texton"/>
          <w:b/>
          <w:sz w:val="20"/>
        </w:rPr>
        <w:t>7z</w:t>
      </w:r>
      <w:r w:rsidR="00452F7E" w:rsidRPr="00FB11E2">
        <w:rPr>
          <w:rStyle w:val="texton"/>
          <w:b/>
          <w:sz w:val="20"/>
        </w:rPr>
        <w:t>”</w:t>
      </w:r>
      <w:r w:rsidR="00452F7E" w:rsidRPr="00FB11E2">
        <w:rPr>
          <w:rStyle w:val="texton"/>
          <w:sz w:val="20"/>
        </w:rPr>
        <w:t>:</w:t>
      </w:r>
      <w:r w:rsidR="00452F7E" w:rsidRPr="00E52ACF">
        <w:rPr>
          <w:rStyle w:val="texton"/>
          <w:sz w:val="20"/>
        </w:rPr>
        <w:t xml:space="preserve">  compressed archive containing 9 files</w:t>
      </w:r>
      <w:r w:rsidR="000654ED">
        <w:rPr>
          <w:rStyle w:val="texton"/>
          <w:sz w:val="20"/>
        </w:rPr>
        <w:t xml:space="preserve">, </w:t>
      </w:r>
      <w:r w:rsidR="00452F7E" w:rsidRPr="00E52ACF">
        <w:rPr>
          <w:rStyle w:val="texton"/>
          <w:sz w:val="20"/>
        </w:rPr>
        <w:t xml:space="preserve">one </w:t>
      </w:r>
      <w:r w:rsidR="000654ED">
        <w:rPr>
          <w:rStyle w:val="texton"/>
          <w:sz w:val="20"/>
        </w:rPr>
        <w:t xml:space="preserve">per </w:t>
      </w:r>
      <w:r w:rsidR="00452F7E" w:rsidRPr="00E52ACF">
        <w:rPr>
          <w:rStyle w:val="texton"/>
          <w:sz w:val="20"/>
        </w:rPr>
        <w:t>species.</w:t>
      </w:r>
      <w:r w:rsidR="00E04FC0" w:rsidRPr="00E52ACF">
        <w:rPr>
          <w:rStyle w:val="texton"/>
          <w:sz w:val="20"/>
        </w:rPr>
        <w:t xml:space="preserve"> </w:t>
      </w:r>
      <w:r w:rsidR="00E040B8" w:rsidRPr="00E52ACF">
        <w:rPr>
          <w:rStyle w:val="texton"/>
          <w:sz w:val="20"/>
        </w:rPr>
        <w:t xml:space="preserve">The table below shows the number of </w:t>
      </w:r>
      <w:r w:rsidR="000654ED">
        <w:rPr>
          <w:rStyle w:val="texton"/>
          <w:sz w:val="20"/>
        </w:rPr>
        <w:t xml:space="preserve">records </w:t>
      </w:r>
      <w:r w:rsidR="00E040B8" w:rsidRPr="00E52ACF">
        <w:rPr>
          <w:rStyle w:val="texton"/>
          <w:sz w:val="20"/>
        </w:rPr>
        <w:t xml:space="preserve">of each </w:t>
      </w:r>
      <w:r w:rsidR="000654ED" w:rsidRPr="00E52ACF">
        <w:rPr>
          <w:rStyle w:val="texton"/>
          <w:sz w:val="20"/>
        </w:rPr>
        <w:t>species-based</w:t>
      </w:r>
      <w:r w:rsidR="00E040B8" w:rsidRPr="00E52ACF">
        <w:rPr>
          <w:rStyle w:val="texton"/>
          <w:sz w:val="20"/>
        </w:rPr>
        <w:t xml:space="preserve"> file</w:t>
      </w:r>
      <w:r w:rsidR="000654ED">
        <w:rPr>
          <w:rStyle w:val="texton"/>
          <w:sz w:val="20"/>
        </w:rPr>
        <w:t xml:space="preserve"> (</w:t>
      </w:r>
      <w:r w:rsidR="00B72D0A" w:rsidRPr="00E52ACF">
        <w:rPr>
          <w:rStyle w:val="texton"/>
          <w:sz w:val="20"/>
        </w:rPr>
        <w:t>guid</w:t>
      </w:r>
      <w:r w:rsidR="000654ED">
        <w:rPr>
          <w:rStyle w:val="texton"/>
          <w:sz w:val="20"/>
        </w:rPr>
        <w:t xml:space="preserve">e </w:t>
      </w:r>
      <w:r w:rsidR="00E040B8" w:rsidRPr="00E52ACF">
        <w:rPr>
          <w:rStyle w:val="texton"/>
          <w:sz w:val="20"/>
        </w:rPr>
        <w:t xml:space="preserve">for older </w:t>
      </w:r>
      <w:r w:rsidR="000654ED">
        <w:rPr>
          <w:rStyle w:val="texton"/>
          <w:sz w:val="20"/>
        </w:rPr>
        <w:t xml:space="preserve">EXCEL/CALC </w:t>
      </w:r>
      <w:r w:rsidR="00E040B8" w:rsidRPr="00E52ACF">
        <w:rPr>
          <w:rStyle w:val="texton"/>
          <w:sz w:val="20"/>
        </w:rPr>
        <w:t>versions</w:t>
      </w:r>
      <w:r w:rsidR="000654ED">
        <w:rPr>
          <w:rStyle w:val="texton"/>
          <w:sz w:val="20"/>
        </w:rPr>
        <w:t>)</w:t>
      </w:r>
      <w:r w:rsidR="00FB11E2">
        <w:rPr>
          <w:rStyle w:val="texton"/>
          <w:sz w:val="20"/>
        </w:rPr>
        <w:t>.</w:t>
      </w:r>
    </w:p>
    <w:p w14:paraId="43E9FCAC" w14:textId="77777777" w:rsidR="00FB11E2" w:rsidRPr="00FB11E2" w:rsidRDefault="00FB11E2" w:rsidP="00FB11E2">
      <w:pPr>
        <w:pStyle w:val="ListParagraph"/>
        <w:rPr>
          <w:rStyle w:val="texton"/>
          <w:sz w:val="20"/>
        </w:rPr>
      </w:pPr>
    </w:p>
    <w:tbl>
      <w:tblPr>
        <w:tblStyle w:val="GridTable4-Accent5"/>
        <w:tblW w:w="0" w:type="auto"/>
        <w:tblLook w:val="06A0" w:firstRow="1" w:lastRow="0" w:firstColumn="1" w:lastColumn="0" w:noHBand="1" w:noVBand="1"/>
      </w:tblPr>
      <w:tblGrid>
        <w:gridCol w:w="1271"/>
        <w:gridCol w:w="774"/>
        <w:gridCol w:w="886"/>
        <w:gridCol w:w="774"/>
        <w:gridCol w:w="774"/>
        <w:gridCol w:w="774"/>
        <w:gridCol w:w="774"/>
        <w:gridCol w:w="774"/>
        <w:gridCol w:w="774"/>
        <w:gridCol w:w="886"/>
        <w:gridCol w:w="886"/>
      </w:tblGrid>
      <w:tr w:rsidR="000E7109" w:rsidRPr="000E7109" w14:paraId="5BF6BDE5" w14:textId="77777777" w:rsidTr="00FC7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752E7E" w14:textId="77777777" w:rsidR="00FB11E2" w:rsidRDefault="00FB11E2" w:rsidP="00644ABB">
            <w:pPr>
              <w:pStyle w:val="NoSpacing"/>
              <w:rPr>
                <w:rFonts w:eastAsia="Times New Roman"/>
                <w:lang w:eastAsia="en-GB"/>
              </w:rPr>
            </w:pPr>
          </w:p>
          <w:p w14:paraId="374D1F7D" w14:textId="77777777" w:rsidR="000E7109" w:rsidRPr="000E7109" w:rsidRDefault="000E7109" w:rsidP="00644ABB">
            <w:pPr>
              <w:pStyle w:val="NoSpacing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24BDD747" w14:textId="77777777" w:rsidR="000E7109" w:rsidRPr="000E7109" w:rsidRDefault="000E7109" w:rsidP="00644AB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E7109">
              <w:rPr>
                <w:rFonts w:ascii="Calibri" w:eastAsia="Times New Roman" w:hAnsi="Calibri" w:cs="Calibri"/>
                <w:lang w:eastAsia="en-GB"/>
              </w:rPr>
              <w:t>ALB</w:t>
            </w:r>
          </w:p>
        </w:tc>
        <w:tc>
          <w:tcPr>
            <w:tcW w:w="0" w:type="auto"/>
            <w:noWrap/>
            <w:hideMark/>
          </w:tcPr>
          <w:p w14:paraId="21F8829B" w14:textId="77777777" w:rsidR="000E7109" w:rsidRPr="000E7109" w:rsidRDefault="000E7109" w:rsidP="00644AB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E7109">
              <w:rPr>
                <w:rFonts w:ascii="Calibri" w:eastAsia="Times New Roman" w:hAnsi="Calibri" w:cs="Calibri"/>
                <w:lang w:eastAsia="en-GB"/>
              </w:rPr>
              <w:t>BET</w:t>
            </w:r>
          </w:p>
        </w:tc>
        <w:tc>
          <w:tcPr>
            <w:tcW w:w="0" w:type="auto"/>
            <w:noWrap/>
            <w:hideMark/>
          </w:tcPr>
          <w:p w14:paraId="55B7368B" w14:textId="77777777" w:rsidR="000E7109" w:rsidRPr="000E7109" w:rsidRDefault="000E7109" w:rsidP="00644AB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E7109">
              <w:rPr>
                <w:rFonts w:ascii="Calibri" w:eastAsia="Times New Roman" w:hAnsi="Calibri" w:cs="Calibri"/>
                <w:lang w:eastAsia="en-GB"/>
              </w:rPr>
              <w:t>BFT</w:t>
            </w:r>
          </w:p>
        </w:tc>
        <w:tc>
          <w:tcPr>
            <w:tcW w:w="0" w:type="auto"/>
            <w:noWrap/>
            <w:hideMark/>
          </w:tcPr>
          <w:p w14:paraId="70B46236" w14:textId="77777777" w:rsidR="000E7109" w:rsidRPr="000E7109" w:rsidRDefault="000E7109" w:rsidP="00644AB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E7109">
              <w:rPr>
                <w:rFonts w:ascii="Calibri" w:eastAsia="Times New Roman" w:hAnsi="Calibri" w:cs="Calibri"/>
                <w:lang w:eastAsia="en-GB"/>
              </w:rPr>
              <w:t>BUM</w:t>
            </w:r>
          </w:p>
        </w:tc>
        <w:tc>
          <w:tcPr>
            <w:tcW w:w="0" w:type="auto"/>
            <w:noWrap/>
            <w:hideMark/>
          </w:tcPr>
          <w:p w14:paraId="5328AB26" w14:textId="77777777" w:rsidR="000E7109" w:rsidRPr="000E7109" w:rsidRDefault="000E7109" w:rsidP="00644AB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E7109">
              <w:rPr>
                <w:rFonts w:ascii="Calibri" w:eastAsia="Times New Roman" w:hAnsi="Calibri" w:cs="Calibri"/>
                <w:lang w:eastAsia="en-GB"/>
              </w:rPr>
              <w:t>SAI</w:t>
            </w:r>
          </w:p>
        </w:tc>
        <w:tc>
          <w:tcPr>
            <w:tcW w:w="0" w:type="auto"/>
            <w:noWrap/>
            <w:hideMark/>
          </w:tcPr>
          <w:p w14:paraId="5A3AC29F" w14:textId="77777777" w:rsidR="000E7109" w:rsidRPr="000E7109" w:rsidRDefault="000E7109" w:rsidP="00644AB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E7109">
              <w:rPr>
                <w:rFonts w:ascii="Calibri" w:eastAsia="Times New Roman" w:hAnsi="Calibri" w:cs="Calibri"/>
                <w:lang w:eastAsia="en-GB"/>
              </w:rPr>
              <w:t>SKJ</w:t>
            </w:r>
          </w:p>
        </w:tc>
        <w:tc>
          <w:tcPr>
            <w:tcW w:w="0" w:type="auto"/>
            <w:noWrap/>
            <w:hideMark/>
          </w:tcPr>
          <w:p w14:paraId="1B49243B" w14:textId="77777777" w:rsidR="000E7109" w:rsidRPr="000E7109" w:rsidRDefault="000E7109" w:rsidP="00644AB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E7109">
              <w:rPr>
                <w:rFonts w:ascii="Calibri" w:eastAsia="Times New Roman" w:hAnsi="Calibri" w:cs="Calibri"/>
                <w:lang w:eastAsia="en-GB"/>
              </w:rPr>
              <w:t>SWO</w:t>
            </w:r>
          </w:p>
        </w:tc>
        <w:tc>
          <w:tcPr>
            <w:tcW w:w="0" w:type="auto"/>
            <w:noWrap/>
            <w:hideMark/>
          </w:tcPr>
          <w:p w14:paraId="5FFFB66F" w14:textId="77777777" w:rsidR="000E7109" w:rsidRPr="000E7109" w:rsidRDefault="000E7109" w:rsidP="00644AB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E7109">
              <w:rPr>
                <w:rFonts w:ascii="Calibri" w:eastAsia="Times New Roman" w:hAnsi="Calibri" w:cs="Calibri"/>
                <w:lang w:eastAsia="en-GB"/>
              </w:rPr>
              <w:t>WHM</w:t>
            </w:r>
          </w:p>
        </w:tc>
        <w:tc>
          <w:tcPr>
            <w:tcW w:w="0" w:type="auto"/>
            <w:noWrap/>
            <w:hideMark/>
          </w:tcPr>
          <w:p w14:paraId="7006B9B5" w14:textId="77777777" w:rsidR="000E7109" w:rsidRPr="000E7109" w:rsidRDefault="000E7109" w:rsidP="00644AB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E7109">
              <w:rPr>
                <w:rFonts w:ascii="Calibri" w:eastAsia="Times New Roman" w:hAnsi="Calibri" w:cs="Calibri"/>
                <w:lang w:eastAsia="en-GB"/>
              </w:rPr>
              <w:t>YFT</w:t>
            </w:r>
          </w:p>
        </w:tc>
        <w:tc>
          <w:tcPr>
            <w:tcW w:w="0" w:type="auto"/>
            <w:noWrap/>
            <w:hideMark/>
          </w:tcPr>
          <w:p w14:paraId="4D0F387C" w14:textId="77777777" w:rsidR="000E7109" w:rsidRPr="000E7109" w:rsidRDefault="000E7109" w:rsidP="00644AB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0E7109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</w:tr>
      <w:tr w:rsidR="00FC7483" w:rsidRPr="000E7109" w14:paraId="29BB5518" w14:textId="77777777" w:rsidTr="00FC74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547A202" w14:textId="34CDCCDA" w:rsidR="00FC7483" w:rsidRDefault="00FC7483" w:rsidP="00FC7483">
            <w:pPr>
              <w:pStyle w:val="NoSpacing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No. records</w:t>
            </w:r>
          </w:p>
        </w:tc>
        <w:tc>
          <w:tcPr>
            <w:tcW w:w="0" w:type="auto"/>
            <w:noWrap/>
            <w:vAlign w:val="bottom"/>
          </w:tcPr>
          <w:p w14:paraId="081F23DC" w14:textId="3122AD92" w:rsidR="00FC7483" w:rsidRDefault="00FC7483" w:rsidP="00FC74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76089</w:t>
            </w:r>
          </w:p>
        </w:tc>
        <w:tc>
          <w:tcPr>
            <w:tcW w:w="0" w:type="auto"/>
            <w:noWrap/>
            <w:vAlign w:val="bottom"/>
          </w:tcPr>
          <w:p w14:paraId="2DAF6F70" w14:textId="60636483" w:rsidR="00FC7483" w:rsidRDefault="00FC7483" w:rsidP="00FC74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124340</w:t>
            </w:r>
          </w:p>
        </w:tc>
        <w:tc>
          <w:tcPr>
            <w:tcW w:w="0" w:type="auto"/>
            <w:noWrap/>
            <w:vAlign w:val="bottom"/>
          </w:tcPr>
          <w:p w14:paraId="3E52DE39" w14:textId="73A4B9A5" w:rsidR="00FC7483" w:rsidRDefault="00FC7483" w:rsidP="00FC74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23331</w:t>
            </w:r>
          </w:p>
        </w:tc>
        <w:tc>
          <w:tcPr>
            <w:tcW w:w="0" w:type="auto"/>
            <w:noWrap/>
            <w:vAlign w:val="bottom"/>
          </w:tcPr>
          <w:p w14:paraId="0C2415F0" w14:textId="026123C7" w:rsidR="00FC7483" w:rsidRDefault="00FC7483" w:rsidP="00FC74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48530</w:t>
            </w:r>
          </w:p>
        </w:tc>
        <w:tc>
          <w:tcPr>
            <w:tcW w:w="0" w:type="auto"/>
            <w:noWrap/>
            <w:vAlign w:val="bottom"/>
          </w:tcPr>
          <w:p w14:paraId="5F6A5ADF" w14:textId="7AA44CAE" w:rsidR="00FC7483" w:rsidRDefault="00FC7483" w:rsidP="00FC74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44902</w:t>
            </w:r>
          </w:p>
        </w:tc>
        <w:tc>
          <w:tcPr>
            <w:tcW w:w="0" w:type="auto"/>
            <w:noWrap/>
            <w:vAlign w:val="bottom"/>
          </w:tcPr>
          <w:p w14:paraId="0E2D102E" w14:textId="0CF4ED05" w:rsidR="00FC7483" w:rsidRDefault="00FC7483" w:rsidP="00FC74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51848</w:t>
            </w:r>
          </w:p>
        </w:tc>
        <w:tc>
          <w:tcPr>
            <w:tcW w:w="0" w:type="auto"/>
            <w:noWrap/>
            <w:vAlign w:val="bottom"/>
          </w:tcPr>
          <w:p w14:paraId="71D26F27" w14:textId="436A675A" w:rsidR="00FC7483" w:rsidRDefault="00FC7483" w:rsidP="00FC74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80608</w:t>
            </w:r>
          </w:p>
        </w:tc>
        <w:tc>
          <w:tcPr>
            <w:tcW w:w="0" w:type="auto"/>
            <w:noWrap/>
            <w:vAlign w:val="bottom"/>
          </w:tcPr>
          <w:p w14:paraId="30FF1F15" w14:textId="349EB8D4" w:rsidR="00FC7483" w:rsidRDefault="00FC7483" w:rsidP="00FC74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38978</w:t>
            </w:r>
          </w:p>
        </w:tc>
        <w:tc>
          <w:tcPr>
            <w:tcW w:w="0" w:type="auto"/>
            <w:noWrap/>
            <w:vAlign w:val="bottom"/>
          </w:tcPr>
          <w:p w14:paraId="46584278" w14:textId="5CC9C9B5" w:rsidR="00FC7483" w:rsidRDefault="00FC7483" w:rsidP="00FC74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129305</w:t>
            </w:r>
          </w:p>
        </w:tc>
        <w:tc>
          <w:tcPr>
            <w:tcW w:w="0" w:type="auto"/>
            <w:noWrap/>
            <w:vAlign w:val="bottom"/>
          </w:tcPr>
          <w:p w14:paraId="42FAC744" w14:textId="35F6966A" w:rsidR="00FC7483" w:rsidRDefault="00FC7483" w:rsidP="00FC748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617931</w:t>
            </w:r>
          </w:p>
        </w:tc>
      </w:tr>
    </w:tbl>
    <w:p w14:paraId="070710FD" w14:textId="77777777" w:rsidR="000E7109" w:rsidRDefault="000E7109" w:rsidP="00B610FF">
      <w:pPr>
        <w:rPr>
          <w:rStyle w:val="texton"/>
        </w:rPr>
      </w:pPr>
    </w:p>
    <w:p w14:paraId="188BCCFE" w14:textId="43C9D87E" w:rsidR="00D35C71" w:rsidRDefault="00D35C71" w:rsidP="00B610FF">
      <w:pPr>
        <w:rPr>
          <w:rStyle w:val="texton"/>
          <w:u w:val="single"/>
        </w:rPr>
      </w:pPr>
      <w:r>
        <w:rPr>
          <w:rStyle w:val="texton"/>
        </w:rPr>
        <w:t>The files are in compressed formats (</w:t>
      </w:r>
      <w:r w:rsidR="00E04FC0" w:rsidRPr="00D35C71">
        <w:rPr>
          <w:rStyle w:val="texton"/>
        </w:rPr>
        <w:t>“*.</w:t>
      </w:r>
      <w:r w:rsidR="00BE30D1" w:rsidRPr="00D35C71">
        <w:rPr>
          <w:rStyle w:val="texton"/>
        </w:rPr>
        <w:t>7z</w:t>
      </w:r>
      <w:r w:rsidR="00E04FC0" w:rsidRPr="00D35C71">
        <w:rPr>
          <w:rStyle w:val="texton"/>
        </w:rPr>
        <w:t>”</w:t>
      </w:r>
      <w:r>
        <w:rPr>
          <w:rStyle w:val="texton"/>
        </w:rPr>
        <w:t xml:space="preserve">). Download and </w:t>
      </w:r>
      <w:r w:rsidR="00C9409B" w:rsidRPr="00D35C71">
        <w:rPr>
          <w:rStyle w:val="texton"/>
        </w:rPr>
        <w:t xml:space="preserve">install in your machine the </w:t>
      </w:r>
      <w:r w:rsidR="00BE30D1" w:rsidRPr="00D35C71">
        <w:rPr>
          <w:rStyle w:val="texton"/>
        </w:rPr>
        <w:t>free</w:t>
      </w:r>
      <w:r w:rsidR="00B72D0A" w:rsidRPr="00D35C71">
        <w:rPr>
          <w:rStyle w:val="texton"/>
        </w:rPr>
        <w:t xml:space="preserve">ware software </w:t>
      </w:r>
      <w:r w:rsidR="00B72D0A" w:rsidRPr="00D35C71">
        <w:rPr>
          <w:rStyle w:val="texton"/>
          <w:b/>
        </w:rPr>
        <w:t>7</w:t>
      </w:r>
      <w:r w:rsidR="00710C56" w:rsidRPr="00D35C71">
        <w:rPr>
          <w:rStyle w:val="texton"/>
          <w:b/>
        </w:rPr>
        <w:t>-</w:t>
      </w:r>
      <w:r w:rsidR="00B72D0A" w:rsidRPr="00D35C71">
        <w:rPr>
          <w:rStyle w:val="texton"/>
          <w:b/>
        </w:rPr>
        <w:t>zip</w:t>
      </w:r>
      <w:r w:rsidR="00B72D0A" w:rsidRPr="00D35C71">
        <w:rPr>
          <w:rStyle w:val="texton"/>
        </w:rPr>
        <w:t xml:space="preserve"> (</w:t>
      </w:r>
      <w:hyperlink r:id="rId7" w:history="1">
        <w:r w:rsidR="00E4120F" w:rsidRPr="00B20D23">
          <w:rPr>
            <w:rStyle w:val="Hyperlink"/>
          </w:rPr>
          <w:t>www.7-zip.org</w:t>
        </w:r>
      </w:hyperlink>
      <w:r w:rsidR="00B72D0A" w:rsidRPr="00D35C71">
        <w:rPr>
          <w:rStyle w:val="texton"/>
        </w:rPr>
        <w:t>)</w:t>
      </w:r>
      <w:r>
        <w:rPr>
          <w:rStyle w:val="texton"/>
        </w:rPr>
        <w:t xml:space="preserve"> which takes care of both compression </w:t>
      </w:r>
      <w:r w:rsidR="00102581">
        <w:rPr>
          <w:rStyle w:val="texton"/>
        </w:rPr>
        <w:t>formats</w:t>
      </w:r>
      <w:r w:rsidR="00452F7E" w:rsidRPr="00D35C71">
        <w:rPr>
          <w:rStyle w:val="texton"/>
        </w:rPr>
        <w:t>.</w:t>
      </w:r>
      <w:r>
        <w:rPr>
          <w:rStyle w:val="texton"/>
          <w:u w:val="single"/>
        </w:rPr>
        <w:br w:type="page"/>
      </w:r>
    </w:p>
    <w:p w14:paraId="4643FACC" w14:textId="77777777" w:rsidR="00EA41B9" w:rsidRPr="00102581" w:rsidRDefault="00452F7E" w:rsidP="00B610FF">
      <w:pPr>
        <w:rPr>
          <w:rStyle w:val="texton"/>
          <w:b/>
          <w:u w:val="single"/>
        </w:rPr>
      </w:pPr>
      <w:r w:rsidRPr="00102581">
        <w:rPr>
          <w:rStyle w:val="texton"/>
          <w:b/>
          <w:u w:val="single"/>
        </w:rPr>
        <w:lastRenderedPageBreak/>
        <w:t>S</w:t>
      </w:r>
      <w:r w:rsidR="00EA41B9" w:rsidRPr="00102581">
        <w:rPr>
          <w:rStyle w:val="texton"/>
          <w:b/>
          <w:u w:val="single"/>
        </w:rPr>
        <w:t xml:space="preserve">tructure  </w:t>
      </w:r>
    </w:p>
    <w:p w14:paraId="38F94BBC" w14:textId="77777777" w:rsidR="00EA41B9" w:rsidRPr="00D35C71" w:rsidRDefault="00EA41B9" w:rsidP="00B610FF">
      <w:pPr>
        <w:rPr>
          <w:rStyle w:val="texton"/>
        </w:rPr>
      </w:pPr>
      <w:r w:rsidRPr="00D35C71">
        <w:rPr>
          <w:rStyle w:val="texton"/>
        </w:rPr>
        <w:t>The fields in all files have the following str</w:t>
      </w:r>
      <w:r w:rsidR="00DE37A7" w:rsidRPr="00D35C71">
        <w:rPr>
          <w:rStyle w:val="texton"/>
        </w:rPr>
        <w:t>u</w:t>
      </w:r>
      <w:r w:rsidRPr="00D35C71">
        <w:rPr>
          <w:rStyle w:val="texton"/>
        </w:rPr>
        <w:t>cture:</w:t>
      </w:r>
    </w:p>
    <w:tbl>
      <w:tblPr>
        <w:tblStyle w:val="LightList-Accent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6"/>
        <w:gridCol w:w="579"/>
        <w:gridCol w:w="5887"/>
        <w:gridCol w:w="1180"/>
      </w:tblGrid>
      <w:tr w:rsidR="00EA41B9" w:rsidRPr="00065435" w14:paraId="7D42D9D3" w14:textId="77777777" w:rsidTr="00065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DB4D27" w14:textId="77777777" w:rsidR="00EA41B9" w:rsidRPr="00065435" w:rsidRDefault="00EA41B9" w:rsidP="00B610FF">
            <w:pPr>
              <w:rPr>
                <w:rFonts w:eastAsia="Times New Roman" w:cstheme="minorHAnsi"/>
                <w:b w:val="0"/>
                <w:bCs w:val="0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Field</w:t>
            </w:r>
          </w:p>
        </w:tc>
        <w:tc>
          <w:tcPr>
            <w:tcW w:w="0" w:type="auto"/>
            <w:noWrap/>
            <w:hideMark/>
          </w:tcPr>
          <w:p w14:paraId="4E2BB38C" w14:textId="77777777" w:rsidR="00EA41B9" w:rsidRPr="00065435" w:rsidRDefault="00EA41B9" w:rsidP="00B61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Type</w:t>
            </w:r>
          </w:p>
        </w:tc>
        <w:tc>
          <w:tcPr>
            <w:tcW w:w="0" w:type="auto"/>
            <w:noWrap/>
            <w:hideMark/>
          </w:tcPr>
          <w:p w14:paraId="7D93EEA7" w14:textId="77777777" w:rsidR="00EA41B9" w:rsidRPr="00065435" w:rsidRDefault="00EA41B9" w:rsidP="00B61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Description</w:t>
            </w:r>
          </w:p>
        </w:tc>
        <w:tc>
          <w:tcPr>
            <w:tcW w:w="0" w:type="auto"/>
            <w:noWrap/>
            <w:hideMark/>
          </w:tcPr>
          <w:p w14:paraId="2F3772FB" w14:textId="77777777" w:rsidR="00EA41B9" w:rsidRPr="00065435" w:rsidRDefault="00EA41B9" w:rsidP="00B61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Auxiliary Table</w:t>
            </w:r>
            <w:r w:rsidR="00C9409B" w:rsidRPr="00065435">
              <w:rPr>
                <w:rFonts w:eastAsia="Times New Roman" w:cstheme="minorHAnsi"/>
                <w:sz w:val="16"/>
                <w:szCs w:val="16"/>
              </w:rPr>
              <w:t>*</w:t>
            </w:r>
          </w:p>
        </w:tc>
      </w:tr>
      <w:tr w:rsidR="00EA41B9" w:rsidRPr="00065435" w14:paraId="49DA38F2" w14:textId="77777777" w:rsidTr="0006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AB8145" w14:textId="77777777" w:rsidR="00EA41B9" w:rsidRPr="00065435" w:rsidRDefault="00EA41B9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SpeciesCode</w:t>
            </w:r>
          </w:p>
        </w:tc>
        <w:tc>
          <w:tcPr>
            <w:tcW w:w="0" w:type="auto"/>
            <w:noWrap/>
            <w:hideMark/>
          </w:tcPr>
          <w:p w14:paraId="368AF33B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string</w:t>
            </w:r>
          </w:p>
        </w:tc>
        <w:tc>
          <w:tcPr>
            <w:tcW w:w="0" w:type="auto"/>
            <w:noWrap/>
            <w:hideMark/>
          </w:tcPr>
          <w:p w14:paraId="0BA1FCFF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ICCAT species code</w:t>
            </w:r>
          </w:p>
        </w:tc>
        <w:tc>
          <w:tcPr>
            <w:tcW w:w="0" w:type="auto"/>
            <w:noWrap/>
            <w:hideMark/>
          </w:tcPr>
          <w:p w14:paraId="60737EF4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Species</w:t>
            </w:r>
          </w:p>
        </w:tc>
      </w:tr>
      <w:tr w:rsidR="00EA41B9" w:rsidRPr="00065435" w14:paraId="1BB2B34E" w14:textId="77777777" w:rsidTr="0006543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C781BE" w14:textId="77777777" w:rsidR="00EA41B9" w:rsidRPr="00065435" w:rsidRDefault="00EA41B9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YearC</w:t>
            </w:r>
          </w:p>
        </w:tc>
        <w:tc>
          <w:tcPr>
            <w:tcW w:w="0" w:type="auto"/>
            <w:noWrap/>
            <w:hideMark/>
          </w:tcPr>
          <w:p w14:paraId="27C92A18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integer</w:t>
            </w:r>
          </w:p>
        </w:tc>
        <w:tc>
          <w:tcPr>
            <w:tcW w:w="0" w:type="auto"/>
            <w:noWrap/>
            <w:hideMark/>
          </w:tcPr>
          <w:p w14:paraId="6B60ACEA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Calendar Year</w:t>
            </w:r>
          </w:p>
        </w:tc>
        <w:tc>
          <w:tcPr>
            <w:tcW w:w="0" w:type="auto"/>
            <w:noWrap/>
            <w:hideMark/>
          </w:tcPr>
          <w:p w14:paraId="76D670CF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87123" w:rsidRPr="00065435" w14:paraId="4D790F59" w14:textId="77777777" w:rsidTr="0006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19585C9" w14:textId="77777777" w:rsidR="00087123" w:rsidRPr="00065435" w:rsidRDefault="00087123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Decade</w:t>
            </w:r>
          </w:p>
        </w:tc>
        <w:tc>
          <w:tcPr>
            <w:tcW w:w="0" w:type="auto"/>
            <w:noWrap/>
          </w:tcPr>
          <w:p w14:paraId="503A50AD" w14:textId="77777777" w:rsidR="00087123" w:rsidRPr="00065435" w:rsidRDefault="00087123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integer</w:t>
            </w:r>
          </w:p>
        </w:tc>
        <w:tc>
          <w:tcPr>
            <w:tcW w:w="0" w:type="auto"/>
            <w:noWrap/>
          </w:tcPr>
          <w:p w14:paraId="6835E2D3" w14:textId="320E41B4" w:rsidR="00087123" w:rsidRPr="00065435" w:rsidRDefault="00087123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Decade (natural</w:t>
            </w:r>
            <w:r w:rsidR="00781791" w:rsidRPr="00065435">
              <w:rPr>
                <w:rFonts w:eastAsia="Times New Roman" w:cstheme="minorHAnsi"/>
                <w:sz w:val="16"/>
                <w:szCs w:val="16"/>
              </w:rPr>
              <w:t xml:space="preserve"> decades</w:t>
            </w:r>
            <w:r w:rsidRPr="00065435">
              <w:rPr>
                <w:rFonts w:eastAsia="Times New Roman" w:cstheme="minorHAnsi"/>
                <w:sz w:val="16"/>
                <w:szCs w:val="16"/>
              </w:rPr>
              <w:t>; e.g.</w:t>
            </w:r>
            <w:r w:rsidR="00781791" w:rsidRPr="00065435">
              <w:rPr>
                <w:rFonts w:eastAsia="Times New Roman" w:cstheme="minorHAnsi"/>
                <w:sz w:val="16"/>
                <w:szCs w:val="16"/>
              </w:rPr>
              <w:t>:</w:t>
            </w:r>
            <w:r w:rsidRPr="00065435">
              <w:rPr>
                <w:rFonts w:eastAsia="Times New Roman" w:cstheme="minorHAnsi"/>
                <w:sz w:val="16"/>
                <w:szCs w:val="16"/>
              </w:rPr>
              <w:t xml:space="preserve"> 2000 to 2009)</w:t>
            </w:r>
          </w:p>
        </w:tc>
        <w:tc>
          <w:tcPr>
            <w:tcW w:w="0" w:type="auto"/>
            <w:noWrap/>
          </w:tcPr>
          <w:p w14:paraId="764B9AA8" w14:textId="77777777" w:rsidR="00087123" w:rsidRPr="00065435" w:rsidRDefault="00087123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A41B9" w:rsidRPr="00065435" w14:paraId="12275EC2" w14:textId="77777777" w:rsidTr="0006543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4EADF6" w14:textId="77777777" w:rsidR="00EA41B9" w:rsidRPr="00065435" w:rsidRDefault="00EA41B9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FlagName</w:t>
            </w:r>
          </w:p>
        </w:tc>
        <w:tc>
          <w:tcPr>
            <w:tcW w:w="0" w:type="auto"/>
            <w:noWrap/>
            <w:hideMark/>
          </w:tcPr>
          <w:p w14:paraId="3D748E09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string</w:t>
            </w:r>
          </w:p>
        </w:tc>
        <w:tc>
          <w:tcPr>
            <w:tcW w:w="0" w:type="auto"/>
            <w:noWrap/>
            <w:hideMark/>
          </w:tcPr>
          <w:p w14:paraId="3B79B6AD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ICCAT Flag Name</w:t>
            </w:r>
          </w:p>
        </w:tc>
        <w:tc>
          <w:tcPr>
            <w:tcW w:w="0" w:type="auto"/>
            <w:noWrap/>
            <w:hideMark/>
          </w:tcPr>
          <w:p w14:paraId="4761E8A8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Flags</w:t>
            </w:r>
          </w:p>
        </w:tc>
      </w:tr>
      <w:tr w:rsidR="00EA41B9" w:rsidRPr="00065435" w14:paraId="38ED259F" w14:textId="77777777" w:rsidTr="0006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6AF745" w14:textId="77777777" w:rsidR="00EA41B9" w:rsidRPr="00065435" w:rsidRDefault="00EA41B9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FleetCode</w:t>
            </w:r>
          </w:p>
        </w:tc>
        <w:tc>
          <w:tcPr>
            <w:tcW w:w="0" w:type="auto"/>
            <w:noWrap/>
            <w:hideMark/>
          </w:tcPr>
          <w:p w14:paraId="219CCDC9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string</w:t>
            </w:r>
          </w:p>
        </w:tc>
        <w:tc>
          <w:tcPr>
            <w:tcW w:w="0" w:type="auto"/>
            <w:noWrap/>
            <w:hideMark/>
          </w:tcPr>
          <w:p w14:paraId="178F68F2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ICCAT Fleet code</w:t>
            </w:r>
          </w:p>
        </w:tc>
        <w:tc>
          <w:tcPr>
            <w:tcW w:w="0" w:type="auto"/>
            <w:noWrap/>
            <w:hideMark/>
          </w:tcPr>
          <w:p w14:paraId="73B9C5FB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Fleets</w:t>
            </w:r>
          </w:p>
        </w:tc>
      </w:tr>
      <w:tr w:rsidR="00EA41B9" w:rsidRPr="00065435" w14:paraId="3C5C8946" w14:textId="77777777" w:rsidTr="0006543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C90CEA" w14:textId="77777777" w:rsidR="00EA41B9" w:rsidRPr="00065435" w:rsidRDefault="00EA41B9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Stock</w:t>
            </w:r>
          </w:p>
        </w:tc>
        <w:tc>
          <w:tcPr>
            <w:tcW w:w="0" w:type="auto"/>
            <w:noWrap/>
            <w:hideMark/>
          </w:tcPr>
          <w:p w14:paraId="48016A23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string</w:t>
            </w:r>
          </w:p>
        </w:tc>
        <w:tc>
          <w:tcPr>
            <w:tcW w:w="0" w:type="auto"/>
            <w:noWrap/>
            <w:hideMark/>
          </w:tcPr>
          <w:p w14:paraId="7951A7BD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Species related stock or management unit</w:t>
            </w:r>
          </w:p>
        </w:tc>
        <w:tc>
          <w:tcPr>
            <w:tcW w:w="0" w:type="auto"/>
            <w:noWrap/>
            <w:hideMark/>
          </w:tcPr>
          <w:p w14:paraId="4C9CF47F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A41B9" w:rsidRPr="00065435" w14:paraId="2CE71556" w14:textId="77777777" w:rsidTr="0006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0B13CD" w14:textId="77777777" w:rsidR="00EA41B9" w:rsidRPr="00065435" w:rsidRDefault="00EA41B9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GearGrp</w:t>
            </w:r>
          </w:p>
        </w:tc>
        <w:tc>
          <w:tcPr>
            <w:tcW w:w="0" w:type="auto"/>
            <w:noWrap/>
            <w:hideMark/>
          </w:tcPr>
          <w:p w14:paraId="5503835A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string</w:t>
            </w:r>
          </w:p>
        </w:tc>
        <w:tc>
          <w:tcPr>
            <w:tcW w:w="0" w:type="auto"/>
            <w:noWrap/>
            <w:hideMark/>
          </w:tcPr>
          <w:p w14:paraId="02D2F269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Gear group</w:t>
            </w:r>
          </w:p>
        </w:tc>
        <w:tc>
          <w:tcPr>
            <w:tcW w:w="0" w:type="auto"/>
            <w:noWrap/>
            <w:hideMark/>
          </w:tcPr>
          <w:p w14:paraId="71AA4A08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A41B9" w:rsidRPr="00065435" w14:paraId="6A88F64B" w14:textId="77777777" w:rsidTr="0006543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2A5B89" w14:textId="77777777" w:rsidR="00EA41B9" w:rsidRPr="00065435" w:rsidRDefault="00EA41B9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School</w:t>
            </w:r>
            <w:r w:rsidR="000148A7" w:rsidRPr="00065435">
              <w:rPr>
                <w:rFonts w:eastAsia="Times New Roman" w:cstheme="minorHAnsi"/>
                <w:sz w:val="16"/>
                <w:szCs w:val="16"/>
              </w:rPr>
              <w:t>Type</w:t>
            </w:r>
          </w:p>
        </w:tc>
        <w:tc>
          <w:tcPr>
            <w:tcW w:w="0" w:type="auto"/>
            <w:noWrap/>
            <w:hideMark/>
          </w:tcPr>
          <w:p w14:paraId="4C0661B3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string</w:t>
            </w:r>
          </w:p>
        </w:tc>
        <w:tc>
          <w:tcPr>
            <w:tcW w:w="0" w:type="auto"/>
            <w:noWrap/>
            <w:hideMark/>
          </w:tcPr>
          <w:p w14:paraId="2BDEDC15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Type of fishing operation (PS only)</w:t>
            </w:r>
          </w:p>
        </w:tc>
        <w:tc>
          <w:tcPr>
            <w:tcW w:w="0" w:type="auto"/>
            <w:noWrap/>
            <w:hideMark/>
          </w:tcPr>
          <w:p w14:paraId="1FADD31E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School type</w:t>
            </w:r>
            <w:r w:rsidR="00277CF6" w:rsidRPr="00065435">
              <w:rPr>
                <w:rFonts w:eastAsia="Times New Roman" w:cstheme="minorHAnsi"/>
                <w:sz w:val="16"/>
                <w:szCs w:val="16"/>
              </w:rPr>
              <w:t>s</w:t>
            </w:r>
          </w:p>
        </w:tc>
      </w:tr>
      <w:tr w:rsidR="00EA41B9" w:rsidRPr="00065435" w14:paraId="472094D7" w14:textId="77777777" w:rsidTr="0006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5D97A1" w14:textId="77777777" w:rsidR="00EA41B9" w:rsidRPr="00065435" w:rsidRDefault="0078337F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Trimester</w:t>
            </w:r>
          </w:p>
        </w:tc>
        <w:tc>
          <w:tcPr>
            <w:tcW w:w="0" w:type="auto"/>
            <w:noWrap/>
            <w:hideMark/>
          </w:tcPr>
          <w:p w14:paraId="588EC30B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string</w:t>
            </w:r>
          </w:p>
        </w:tc>
        <w:tc>
          <w:tcPr>
            <w:tcW w:w="0" w:type="auto"/>
            <w:noWrap/>
            <w:hideMark/>
          </w:tcPr>
          <w:p w14:paraId="77DD68BD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Time strata (trimester</w:t>
            </w:r>
            <w:r w:rsidR="0078337F" w:rsidRPr="00065435">
              <w:rPr>
                <w:rFonts w:eastAsia="Times New Roman" w:cstheme="minorHAnsi"/>
                <w:sz w:val="16"/>
                <w:szCs w:val="16"/>
              </w:rPr>
              <w:t xml:space="preserve"> 1, 2, 3, 4</w:t>
            </w:r>
            <w:r w:rsidRPr="00065435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4082282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C7483" w:rsidRPr="00065435" w14:paraId="372FE6A3" w14:textId="77777777" w:rsidTr="0006543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6435C920" w14:textId="0CC6A2F4" w:rsidR="00FC7483" w:rsidRPr="00065435" w:rsidRDefault="00FC7483" w:rsidP="00FC7483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cstheme="minorHAnsi"/>
                <w:color w:val="000000"/>
                <w:sz w:val="16"/>
                <w:szCs w:val="16"/>
              </w:rPr>
              <w:t>SampAreaCode</w:t>
            </w:r>
          </w:p>
        </w:tc>
        <w:tc>
          <w:tcPr>
            <w:tcW w:w="0" w:type="auto"/>
            <w:noWrap/>
            <w:vAlign w:val="bottom"/>
          </w:tcPr>
          <w:p w14:paraId="7E71CD87" w14:textId="3B661161" w:rsidR="00FC7483" w:rsidRPr="00065435" w:rsidRDefault="00FC7483" w:rsidP="00FC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cstheme="minorHAnsi"/>
                <w:color w:val="000000"/>
                <w:sz w:val="16"/>
                <w:szCs w:val="16"/>
              </w:rPr>
              <w:t>string</w:t>
            </w:r>
          </w:p>
        </w:tc>
        <w:tc>
          <w:tcPr>
            <w:tcW w:w="0" w:type="auto"/>
            <w:noWrap/>
            <w:vAlign w:val="bottom"/>
          </w:tcPr>
          <w:p w14:paraId="6EE6AC60" w14:textId="40875E0C" w:rsidR="00FC7483" w:rsidRPr="00065435" w:rsidRDefault="00FC7483" w:rsidP="00FC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cstheme="minorHAnsi"/>
                <w:color w:val="000000"/>
                <w:sz w:val="16"/>
                <w:szCs w:val="16"/>
              </w:rPr>
              <w:t>ICCAT sampling area codes (</w:t>
            </w:r>
            <w:r w:rsidR="00065435">
              <w:rPr>
                <w:rFonts w:cstheme="minorHAnsi"/>
                <w:color w:val="000000"/>
                <w:sz w:val="16"/>
                <w:szCs w:val="16"/>
              </w:rPr>
              <w:t xml:space="preserve">maps: </w:t>
            </w:r>
            <w:hyperlink r:id="rId8" w:history="1">
              <w:r w:rsidR="00065435" w:rsidRPr="005D670E">
                <w:rPr>
                  <w:rStyle w:val="Hyperlink"/>
                  <w:rFonts w:cstheme="minorHAnsi"/>
                  <w:sz w:val="16"/>
                  <w:szCs w:val="16"/>
                </w:rPr>
                <w:t>https://www.iccat.int/Data/ICCAT_maps.pdf</w:t>
              </w:r>
            </w:hyperlink>
            <w:r w:rsidRPr="00065435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vAlign w:val="bottom"/>
          </w:tcPr>
          <w:p w14:paraId="226FD44A" w14:textId="73D30418" w:rsidR="00FC7483" w:rsidRPr="00065435" w:rsidRDefault="00FC7483" w:rsidP="00FC7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cstheme="minorHAnsi"/>
                <w:color w:val="000000"/>
                <w:sz w:val="16"/>
                <w:szCs w:val="16"/>
              </w:rPr>
              <w:t>Sampling Areas</w:t>
            </w:r>
          </w:p>
        </w:tc>
      </w:tr>
      <w:tr w:rsidR="00EA41B9" w:rsidRPr="00065435" w14:paraId="09F2CA3C" w14:textId="77777777" w:rsidTr="0006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FADE1D" w14:textId="77777777" w:rsidR="00EA41B9" w:rsidRPr="00065435" w:rsidRDefault="00EA41B9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QuadID</w:t>
            </w:r>
          </w:p>
        </w:tc>
        <w:tc>
          <w:tcPr>
            <w:tcW w:w="0" w:type="auto"/>
            <w:noWrap/>
            <w:hideMark/>
          </w:tcPr>
          <w:p w14:paraId="7E27C87C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string</w:t>
            </w:r>
          </w:p>
        </w:tc>
        <w:tc>
          <w:tcPr>
            <w:tcW w:w="0" w:type="auto"/>
            <w:noWrap/>
            <w:hideMark/>
          </w:tcPr>
          <w:p w14:paraId="574347F6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ICCAT quadrant</w:t>
            </w:r>
          </w:p>
        </w:tc>
        <w:tc>
          <w:tcPr>
            <w:tcW w:w="0" w:type="auto"/>
            <w:noWrap/>
            <w:hideMark/>
          </w:tcPr>
          <w:p w14:paraId="4B2C9F94" w14:textId="3BD13B2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Quadrants</w:t>
            </w:r>
          </w:p>
        </w:tc>
      </w:tr>
      <w:tr w:rsidR="00EA41B9" w:rsidRPr="00065435" w14:paraId="0648EBD8" w14:textId="77777777" w:rsidTr="0006543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450EA1" w14:textId="77777777" w:rsidR="00EA41B9" w:rsidRPr="00065435" w:rsidRDefault="00EA41B9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Lat5</w:t>
            </w:r>
          </w:p>
        </w:tc>
        <w:tc>
          <w:tcPr>
            <w:tcW w:w="0" w:type="auto"/>
            <w:noWrap/>
            <w:hideMark/>
          </w:tcPr>
          <w:p w14:paraId="6E4EFE1E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integer</w:t>
            </w:r>
          </w:p>
        </w:tc>
        <w:tc>
          <w:tcPr>
            <w:tcW w:w="0" w:type="auto"/>
            <w:noWrap/>
            <w:hideMark/>
          </w:tcPr>
          <w:p w14:paraId="6777B79D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 xml:space="preserve">Latitude of a </w:t>
            </w:r>
            <w:proofErr w:type="gramStart"/>
            <w:r w:rsidRPr="00065435">
              <w:rPr>
                <w:rFonts w:eastAsia="Times New Roman" w:cstheme="minorHAnsi"/>
                <w:sz w:val="16"/>
                <w:szCs w:val="16"/>
              </w:rPr>
              <w:t>5x5</w:t>
            </w:r>
            <w:proofErr w:type="gramEnd"/>
            <w:r w:rsidRPr="00065435">
              <w:rPr>
                <w:rFonts w:eastAsia="Times New Roman" w:cstheme="minorHAnsi"/>
                <w:sz w:val="16"/>
                <w:szCs w:val="16"/>
              </w:rPr>
              <w:t xml:space="preserve"> square</w:t>
            </w:r>
            <w:r w:rsidR="00432611" w:rsidRPr="00065435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76CBDF78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A41B9" w:rsidRPr="00065435" w14:paraId="44E73746" w14:textId="77777777" w:rsidTr="0006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8C6AA7" w14:textId="77777777" w:rsidR="00EA41B9" w:rsidRPr="00065435" w:rsidRDefault="00EA41B9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Lon5</w:t>
            </w:r>
          </w:p>
        </w:tc>
        <w:tc>
          <w:tcPr>
            <w:tcW w:w="0" w:type="auto"/>
            <w:noWrap/>
            <w:hideMark/>
          </w:tcPr>
          <w:p w14:paraId="43E45073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integer</w:t>
            </w:r>
          </w:p>
        </w:tc>
        <w:tc>
          <w:tcPr>
            <w:tcW w:w="0" w:type="auto"/>
            <w:noWrap/>
            <w:hideMark/>
          </w:tcPr>
          <w:p w14:paraId="28EF2611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 xml:space="preserve">Longitude of a </w:t>
            </w:r>
            <w:proofErr w:type="gramStart"/>
            <w:r w:rsidRPr="00065435">
              <w:rPr>
                <w:rFonts w:eastAsia="Times New Roman" w:cstheme="minorHAnsi"/>
                <w:sz w:val="16"/>
                <w:szCs w:val="16"/>
              </w:rPr>
              <w:t>5x5</w:t>
            </w:r>
            <w:proofErr w:type="gramEnd"/>
            <w:r w:rsidRPr="00065435">
              <w:rPr>
                <w:rFonts w:eastAsia="Times New Roman" w:cstheme="minorHAnsi"/>
                <w:sz w:val="16"/>
                <w:szCs w:val="16"/>
              </w:rPr>
              <w:t xml:space="preserve"> square</w:t>
            </w:r>
            <w:r w:rsidR="00432611" w:rsidRPr="00065435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79942F4B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A41B9" w:rsidRPr="00065435" w14:paraId="44B5BE0E" w14:textId="77777777" w:rsidTr="0006543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4048FA" w14:textId="77777777" w:rsidR="00EA41B9" w:rsidRPr="00065435" w:rsidRDefault="00EA41B9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yLat5ctoid</w:t>
            </w:r>
          </w:p>
        </w:tc>
        <w:tc>
          <w:tcPr>
            <w:tcW w:w="0" w:type="auto"/>
            <w:noWrap/>
            <w:hideMark/>
          </w:tcPr>
          <w:p w14:paraId="3E3C82C6" w14:textId="77777777" w:rsidR="00EA41B9" w:rsidRPr="00065435" w:rsidRDefault="00102581" w:rsidP="00102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f</w:t>
            </w:r>
            <w:r w:rsidR="00EA41B9" w:rsidRPr="00065435">
              <w:rPr>
                <w:rFonts w:eastAsia="Times New Roman" w:cstheme="minorHAnsi"/>
                <w:sz w:val="16"/>
                <w:szCs w:val="16"/>
              </w:rPr>
              <w:t>loat</w:t>
            </w:r>
          </w:p>
        </w:tc>
        <w:tc>
          <w:tcPr>
            <w:tcW w:w="0" w:type="auto"/>
            <w:noWrap/>
            <w:hideMark/>
          </w:tcPr>
          <w:p w14:paraId="3271CBC2" w14:textId="63516AFD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 xml:space="preserve">Latitude (decimal degrees) centroid </w:t>
            </w:r>
            <w:r w:rsidR="00F37ABA" w:rsidRPr="00065435">
              <w:rPr>
                <w:rFonts w:eastAsia="Times New Roman" w:cstheme="minorHAnsi"/>
                <w:sz w:val="16"/>
                <w:szCs w:val="16"/>
              </w:rPr>
              <w:t>(</w:t>
            </w:r>
            <w:r w:rsidR="00A57DAD" w:rsidRPr="00065435">
              <w:rPr>
                <w:rFonts w:eastAsia="Times New Roman" w:cstheme="minorHAnsi"/>
                <w:sz w:val="16"/>
                <w:szCs w:val="16"/>
              </w:rPr>
              <w:t>c</w:t>
            </w:r>
            <w:r w:rsidR="00F37ABA" w:rsidRPr="00065435">
              <w:rPr>
                <w:rFonts w:eastAsia="Times New Roman" w:cstheme="minorHAnsi"/>
                <w:sz w:val="16"/>
                <w:szCs w:val="16"/>
              </w:rPr>
              <w:t xml:space="preserve">artesian) </w:t>
            </w:r>
            <w:r w:rsidRPr="00065435">
              <w:rPr>
                <w:rFonts w:eastAsia="Times New Roman" w:cstheme="minorHAnsi"/>
                <w:sz w:val="16"/>
                <w:szCs w:val="16"/>
              </w:rPr>
              <w:t>of a 5x5 square</w:t>
            </w:r>
          </w:p>
        </w:tc>
        <w:tc>
          <w:tcPr>
            <w:tcW w:w="0" w:type="auto"/>
            <w:noWrap/>
            <w:hideMark/>
          </w:tcPr>
          <w:p w14:paraId="52A2A58C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A41B9" w:rsidRPr="00065435" w14:paraId="70BEC743" w14:textId="77777777" w:rsidTr="0006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4902E5" w14:textId="77777777" w:rsidR="00EA41B9" w:rsidRPr="00065435" w:rsidRDefault="00EA41B9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xLon5ctoid</w:t>
            </w:r>
          </w:p>
        </w:tc>
        <w:tc>
          <w:tcPr>
            <w:tcW w:w="0" w:type="auto"/>
            <w:noWrap/>
            <w:hideMark/>
          </w:tcPr>
          <w:p w14:paraId="0B00BC93" w14:textId="77777777" w:rsidR="00EA41B9" w:rsidRPr="00065435" w:rsidRDefault="00102581" w:rsidP="00102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f</w:t>
            </w:r>
            <w:r w:rsidR="00EA41B9" w:rsidRPr="00065435">
              <w:rPr>
                <w:rFonts w:eastAsia="Times New Roman" w:cstheme="minorHAnsi"/>
                <w:sz w:val="16"/>
                <w:szCs w:val="16"/>
              </w:rPr>
              <w:t>loat</w:t>
            </w:r>
          </w:p>
        </w:tc>
        <w:tc>
          <w:tcPr>
            <w:tcW w:w="0" w:type="auto"/>
            <w:noWrap/>
            <w:hideMark/>
          </w:tcPr>
          <w:p w14:paraId="364EFB6A" w14:textId="327E1FA1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 xml:space="preserve">Longitude (decimal degrees) centroid </w:t>
            </w:r>
            <w:r w:rsidR="00873B8A" w:rsidRPr="00065435">
              <w:rPr>
                <w:rFonts w:eastAsia="Times New Roman" w:cstheme="minorHAnsi"/>
                <w:sz w:val="16"/>
                <w:szCs w:val="16"/>
              </w:rPr>
              <w:t>(</w:t>
            </w:r>
            <w:r w:rsidR="00A57DAD" w:rsidRPr="00065435">
              <w:rPr>
                <w:rFonts w:eastAsia="Times New Roman" w:cstheme="minorHAnsi"/>
                <w:sz w:val="16"/>
                <w:szCs w:val="16"/>
              </w:rPr>
              <w:t>c</w:t>
            </w:r>
            <w:r w:rsidR="00F37ABA" w:rsidRPr="00065435">
              <w:rPr>
                <w:rFonts w:eastAsia="Times New Roman" w:cstheme="minorHAnsi"/>
                <w:sz w:val="16"/>
                <w:szCs w:val="16"/>
              </w:rPr>
              <w:t>artesian</w:t>
            </w:r>
            <w:r w:rsidR="00873B8A" w:rsidRPr="00065435">
              <w:rPr>
                <w:rFonts w:eastAsia="Times New Roman" w:cstheme="minorHAnsi"/>
                <w:sz w:val="16"/>
                <w:szCs w:val="16"/>
              </w:rPr>
              <w:t xml:space="preserve">) </w:t>
            </w:r>
            <w:r w:rsidRPr="00065435">
              <w:rPr>
                <w:rFonts w:eastAsia="Times New Roman" w:cstheme="minorHAnsi"/>
                <w:sz w:val="16"/>
                <w:szCs w:val="16"/>
              </w:rPr>
              <w:t xml:space="preserve">of a </w:t>
            </w:r>
            <w:proofErr w:type="gramStart"/>
            <w:r w:rsidRPr="00065435">
              <w:rPr>
                <w:rFonts w:eastAsia="Times New Roman" w:cstheme="minorHAnsi"/>
                <w:sz w:val="16"/>
                <w:szCs w:val="16"/>
              </w:rPr>
              <w:t>5x5</w:t>
            </w:r>
            <w:proofErr w:type="gramEnd"/>
            <w:r w:rsidRPr="00065435">
              <w:rPr>
                <w:rFonts w:eastAsia="Times New Roman" w:cstheme="minorHAnsi"/>
                <w:sz w:val="16"/>
                <w:szCs w:val="16"/>
              </w:rPr>
              <w:t xml:space="preserve"> square</w:t>
            </w:r>
          </w:p>
        </w:tc>
        <w:tc>
          <w:tcPr>
            <w:tcW w:w="0" w:type="auto"/>
            <w:noWrap/>
            <w:hideMark/>
          </w:tcPr>
          <w:p w14:paraId="0F0FEB33" w14:textId="77777777" w:rsidR="00EA41B9" w:rsidRPr="00065435" w:rsidRDefault="00EA41B9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654ED" w:rsidRPr="00065435" w14:paraId="6921EF7C" w14:textId="77777777" w:rsidTr="0006543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078854A8" w14:textId="2FB3ED98" w:rsidR="000654ED" w:rsidRPr="00065435" w:rsidRDefault="000654ED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CWPCode</w:t>
            </w:r>
          </w:p>
        </w:tc>
        <w:tc>
          <w:tcPr>
            <w:tcW w:w="0" w:type="auto"/>
            <w:noWrap/>
          </w:tcPr>
          <w:p w14:paraId="14245D9E" w14:textId="3C2EFC66" w:rsidR="000654ED" w:rsidRPr="00065435" w:rsidRDefault="000654ED" w:rsidP="00102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integer</w:t>
            </w:r>
          </w:p>
        </w:tc>
        <w:tc>
          <w:tcPr>
            <w:tcW w:w="0" w:type="auto"/>
            <w:noWrap/>
          </w:tcPr>
          <w:p w14:paraId="52282CCC" w14:textId="4485A0AD" w:rsidR="00A57DAD" w:rsidRPr="00065435" w:rsidRDefault="000654ED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 xml:space="preserve">FAO/CWP areal grid code (see:  </w:t>
            </w:r>
            <w:hyperlink r:id="rId9" w:history="1">
              <w:r w:rsidR="00A57DAD" w:rsidRPr="00065435">
                <w:rPr>
                  <w:rStyle w:val="Hyperlink"/>
                  <w:rFonts w:eastAsia="Times New Roman" w:cstheme="minorHAnsi"/>
                  <w:sz w:val="16"/>
                  <w:szCs w:val="16"/>
                </w:rPr>
                <w:t>http://www.fao.org/cwp-on-fishery-statistics/handbook</w:t>
              </w:r>
            </w:hyperlink>
            <w:r w:rsidR="00A57DAD" w:rsidRPr="00065435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</w:tcPr>
          <w:p w14:paraId="6A4B6300" w14:textId="77777777" w:rsidR="000654ED" w:rsidRPr="00065435" w:rsidRDefault="000654ED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96A1F" w:rsidRPr="00065435" w14:paraId="19D1E351" w14:textId="77777777" w:rsidTr="00065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8D20E29" w14:textId="758DDAB1" w:rsidR="00996A1F" w:rsidRPr="00065435" w:rsidRDefault="00996A1F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pID</w:t>
            </w:r>
          </w:p>
        </w:tc>
        <w:tc>
          <w:tcPr>
            <w:tcW w:w="0" w:type="auto"/>
            <w:noWrap/>
          </w:tcPr>
          <w:p w14:paraId="2D7636D4" w14:textId="022B03D3" w:rsidR="00996A1F" w:rsidRPr="00065435" w:rsidRDefault="00D26D79" w:rsidP="00102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s</w:t>
            </w:r>
            <w:r w:rsidR="00996A1F" w:rsidRPr="00065435">
              <w:rPr>
                <w:rFonts w:eastAsia="Times New Roman" w:cstheme="minorHAnsi"/>
                <w:sz w:val="16"/>
                <w:szCs w:val="16"/>
              </w:rPr>
              <w:t>tring</w:t>
            </w:r>
          </w:p>
        </w:tc>
        <w:tc>
          <w:tcPr>
            <w:tcW w:w="0" w:type="auto"/>
            <w:noWrap/>
          </w:tcPr>
          <w:p w14:paraId="2B222747" w14:textId="46FD3379" w:rsidR="00996A1F" w:rsidRPr="00065435" w:rsidRDefault="00996A1F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 xml:space="preserve">ICCAT code </w:t>
            </w:r>
            <w:r w:rsidR="00026D4B">
              <w:rPr>
                <w:rFonts w:eastAsia="Times New Roman" w:cstheme="minorHAnsi"/>
                <w:sz w:val="16"/>
                <w:szCs w:val="16"/>
              </w:rPr>
              <w:t xml:space="preserve">(alfa numeric code) </w:t>
            </w:r>
            <w:r w:rsidRPr="00065435">
              <w:rPr>
                <w:rFonts w:eastAsia="Times New Roman" w:cstheme="minorHAnsi"/>
                <w:sz w:val="16"/>
                <w:szCs w:val="16"/>
              </w:rPr>
              <w:t xml:space="preserve">for the </w:t>
            </w:r>
            <w:proofErr w:type="gramStart"/>
            <w:r w:rsidRPr="00065435">
              <w:rPr>
                <w:rFonts w:eastAsia="Times New Roman" w:cstheme="minorHAnsi"/>
                <w:sz w:val="16"/>
                <w:szCs w:val="16"/>
              </w:rPr>
              <w:t>5x5</w:t>
            </w:r>
            <w:proofErr w:type="gramEnd"/>
            <w:r w:rsidRPr="00065435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B06C2C" w:rsidRPr="00065435">
              <w:rPr>
                <w:rFonts w:eastAsia="Times New Roman" w:cstheme="minorHAnsi"/>
                <w:sz w:val="16"/>
                <w:szCs w:val="16"/>
              </w:rPr>
              <w:t xml:space="preserve">spatial </w:t>
            </w:r>
            <w:r w:rsidRPr="00065435">
              <w:rPr>
                <w:rFonts w:eastAsia="Times New Roman" w:cstheme="minorHAnsi"/>
                <w:sz w:val="16"/>
                <w:szCs w:val="16"/>
              </w:rPr>
              <w:t>grid</w:t>
            </w:r>
            <w:r w:rsidR="00B06C2C" w:rsidRPr="00065435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</w:tcPr>
          <w:p w14:paraId="5849947A" w14:textId="39B0019D" w:rsidR="00996A1F" w:rsidRPr="00065435" w:rsidRDefault="00996A1F" w:rsidP="00B61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A41B9" w:rsidRPr="00065435" w14:paraId="51F923D4" w14:textId="77777777" w:rsidTr="0006543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EF36F8" w14:textId="77777777" w:rsidR="00EA41B9" w:rsidRPr="00065435" w:rsidRDefault="00EA41B9" w:rsidP="00B610FF">
            <w:pPr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Catch_t</w:t>
            </w:r>
          </w:p>
        </w:tc>
        <w:tc>
          <w:tcPr>
            <w:tcW w:w="0" w:type="auto"/>
            <w:noWrap/>
            <w:hideMark/>
          </w:tcPr>
          <w:p w14:paraId="311CBC02" w14:textId="77777777" w:rsidR="00EA41B9" w:rsidRPr="00065435" w:rsidRDefault="00102581" w:rsidP="00102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f</w:t>
            </w:r>
            <w:r w:rsidR="00EA41B9" w:rsidRPr="00065435">
              <w:rPr>
                <w:rFonts w:eastAsia="Times New Roman" w:cstheme="minorHAnsi"/>
                <w:sz w:val="16"/>
                <w:szCs w:val="16"/>
              </w:rPr>
              <w:t>loat</w:t>
            </w:r>
          </w:p>
        </w:tc>
        <w:tc>
          <w:tcPr>
            <w:tcW w:w="0" w:type="auto"/>
            <w:noWrap/>
            <w:hideMark/>
          </w:tcPr>
          <w:p w14:paraId="3665727E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65435">
              <w:rPr>
                <w:rFonts w:eastAsia="Times New Roman" w:cstheme="minorHAnsi"/>
                <w:sz w:val="16"/>
                <w:szCs w:val="16"/>
              </w:rPr>
              <w:t>Nominal catches (tones)</w:t>
            </w:r>
          </w:p>
        </w:tc>
        <w:tc>
          <w:tcPr>
            <w:tcW w:w="0" w:type="auto"/>
            <w:noWrap/>
            <w:hideMark/>
          </w:tcPr>
          <w:p w14:paraId="6CE61679" w14:textId="77777777" w:rsidR="00EA41B9" w:rsidRPr="00065435" w:rsidRDefault="00EA41B9" w:rsidP="00B61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5DE0703A" w14:textId="5F3CFDBB" w:rsidR="000148A7" w:rsidRPr="00083F5A" w:rsidRDefault="000148A7" w:rsidP="00B610FF">
      <w:pPr>
        <w:rPr>
          <w:rStyle w:val="Hyperlink"/>
          <w:sz w:val="20"/>
          <w:szCs w:val="20"/>
        </w:rPr>
      </w:pPr>
      <w:r w:rsidRPr="00083F5A">
        <w:rPr>
          <w:rStyle w:val="texton"/>
          <w:sz w:val="20"/>
          <w:szCs w:val="20"/>
        </w:rPr>
        <w:t xml:space="preserve">* </w:t>
      </w:r>
      <w:r w:rsidR="00102581" w:rsidRPr="00083F5A">
        <w:rPr>
          <w:rStyle w:val="texton"/>
          <w:sz w:val="20"/>
          <w:szCs w:val="20"/>
        </w:rPr>
        <w:t xml:space="preserve">Auxiliary table </w:t>
      </w:r>
      <w:r w:rsidR="00A96EB0" w:rsidRPr="00083F5A">
        <w:rPr>
          <w:rStyle w:val="texton"/>
          <w:sz w:val="20"/>
          <w:szCs w:val="20"/>
        </w:rPr>
        <w:t>c</w:t>
      </w:r>
      <w:r w:rsidRPr="00083F5A">
        <w:rPr>
          <w:rStyle w:val="texton"/>
          <w:sz w:val="20"/>
          <w:szCs w:val="20"/>
        </w:rPr>
        <w:t xml:space="preserve">odes </w:t>
      </w:r>
      <w:r w:rsidR="00083F5A" w:rsidRPr="00083F5A">
        <w:rPr>
          <w:rStyle w:val="texton"/>
          <w:sz w:val="20"/>
          <w:szCs w:val="20"/>
        </w:rPr>
        <w:t xml:space="preserve">can </w:t>
      </w:r>
      <w:r w:rsidR="00083F5A">
        <w:rPr>
          <w:rStyle w:val="texton"/>
          <w:sz w:val="20"/>
          <w:szCs w:val="20"/>
        </w:rPr>
        <w:t xml:space="preserve">be found on the web (ICCAT coding system: </w:t>
      </w:r>
      <w:hyperlink r:id="rId10" w:history="1">
        <w:r w:rsidR="00083F5A" w:rsidRPr="005D670E">
          <w:rPr>
            <w:rStyle w:val="Hyperlink"/>
            <w:sz w:val="20"/>
            <w:szCs w:val="20"/>
          </w:rPr>
          <w:t>https://www.iccat.int/en/stat_codes.html</w:t>
        </w:r>
      </w:hyperlink>
      <w:r w:rsidR="00083F5A">
        <w:rPr>
          <w:rStyle w:val="texton"/>
          <w:sz w:val="20"/>
          <w:szCs w:val="20"/>
        </w:rPr>
        <w:t>)</w:t>
      </w:r>
    </w:p>
    <w:p w14:paraId="063E56B6" w14:textId="77777777" w:rsidR="00C9409B" w:rsidRPr="00102581" w:rsidRDefault="00C9409B" w:rsidP="00B610FF">
      <w:pPr>
        <w:rPr>
          <w:rStyle w:val="texton"/>
          <w:b/>
          <w:u w:val="single"/>
        </w:rPr>
      </w:pPr>
      <w:r w:rsidRPr="00102581">
        <w:rPr>
          <w:rStyle w:val="texton"/>
          <w:b/>
          <w:u w:val="single"/>
        </w:rPr>
        <w:t>Geographical strata</w:t>
      </w:r>
    </w:p>
    <w:p w14:paraId="20913E57" w14:textId="1D68E31A" w:rsidR="00277CF6" w:rsidRPr="00D35C71" w:rsidRDefault="00C9409B" w:rsidP="00B610FF">
      <w:pPr>
        <w:rPr>
          <w:rStyle w:val="texton"/>
        </w:rPr>
      </w:pPr>
      <w:r w:rsidRPr="00D35C71">
        <w:rPr>
          <w:rStyle w:val="texton"/>
        </w:rPr>
        <w:t xml:space="preserve">All CATDIS is standardized in a 5x5 degree square stratification.  </w:t>
      </w:r>
      <w:r w:rsidR="00277CF6" w:rsidRPr="00D35C71">
        <w:rPr>
          <w:rStyle w:val="texton"/>
        </w:rPr>
        <w:t xml:space="preserve">Upon various </w:t>
      </w:r>
      <w:r w:rsidR="00A57DAD">
        <w:rPr>
          <w:rStyle w:val="texton"/>
        </w:rPr>
        <w:t xml:space="preserve">user </w:t>
      </w:r>
      <w:r w:rsidR="00277CF6" w:rsidRPr="00D35C71">
        <w:rPr>
          <w:rStyle w:val="texton"/>
        </w:rPr>
        <w:t xml:space="preserve">requests, </w:t>
      </w:r>
      <w:r w:rsidR="00065435">
        <w:rPr>
          <w:rStyle w:val="texton"/>
        </w:rPr>
        <w:t xml:space="preserve">four </w:t>
      </w:r>
      <w:r w:rsidR="00277CF6" w:rsidRPr="00D35C71">
        <w:rPr>
          <w:rStyle w:val="texton"/>
        </w:rPr>
        <w:t>types of geographical classifications</w:t>
      </w:r>
      <w:r w:rsidR="00A57DAD">
        <w:rPr>
          <w:rStyle w:val="texton"/>
        </w:rPr>
        <w:t xml:space="preserve"> are now available</w:t>
      </w:r>
      <w:r w:rsidR="00277CF6" w:rsidRPr="00D35C71">
        <w:rPr>
          <w:rStyle w:val="texton"/>
        </w:rPr>
        <w:t>:</w:t>
      </w:r>
    </w:p>
    <w:p w14:paraId="7F11483F" w14:textId="7F531BBB" w:rsidR="00C9409B" w:rsidRPr="00D35C71" w:rsidRDefault="00C9409B" w:rsidP="00B610FF">
      <w:pPr>
        <w:pStyle w:val="ListParagraph"/>
        <w:numPr>
          <w:ilvl w:val="0"/>
          <w:numId w:val="9"/>
        </w:numPr>
        <w:rPr>
          <w:rStyle w:val="texton"/>
        </w:rPr>
      </w:pPr>
      <w:r w:rsidRPr="00D35C71">
        <w:rPr>
          <w:rStyle w:val="texton"/>
          <w:b/>
        </w:rPr>
        <w:t>QuadID</w:t>
      </w:r>
      <w:r w:rsidR="00277CF6" w:rsidRPr="00D35C71">
        <w:rPr>
          <w:rStyle w:val="texton"/>
          <w:b/>
        </w:rPr>
        <w:t>,</w:t>
      </w:r>
      <w:r w:rsidRPr="00D35C71">
        <w:rPr>
          <w:rStyle w:val="texton"/>
          <w:b/>
        </w:rPr>
        <w:t xml:space="preserve"> Lat5, Lon5</w:t>
      </w:r>
      <w:r w:rsidR="00277CF6" w:rsidRPr="00D35C71">
        <w:rPr>
          <w:rStyle w:val="texton"/>
        </w:rPr>
        <w:t xml:space="preserve"> (</w:t>
      </w:r>
      <w:r w:rsidR="00A57DAD">
        <w:rPr>
          <w:rStyle w:val="texton"/>
        </w:rPr>
        <w:t>ICCAT system</w:t>
      </w:r>
      <w:r w:rsidR="00277CF6" w:rsidRPr="00D35C71">
        <w:rPr>
          <w:rStyle w:val="texton"/>
        </w:rPr>
        <w:t xml:space="preserve">): </w:t>
      </w:r>
      <w:r w:rsidRPr="00D35C71">
        <w:rPr>
          <w:rStyle w:val="texton"/>
        </w:rPr>
        <w:t xml:space="preserve">define the </w:t>
      </w:r>
      <w:r w:rsidR="00277CF6" w:rsidRPr="00D35C71">
        <w:rPr>
          <w:rStyle w:val="texton"/>
        </w:rPr>
        <w:t>corner of the square closest to the origin (Lat=0;</w:t>
      </w:r>
      <w:r w:rsidR="00BE30D1" w:rsidRPr="00D35C71">
        <w:rPr>
          <w:rStyle w:val="texton"/>
        </w:rPr>
        <w:t xml:space="preserve"> </w:t>
      </w:r>
      <w:r w:rsidR="00277CF6" w:rsidRPr="00D35C71">
        <w:rPr>
          <w:rStyle w:val="texton"/>
        </w:rPr>
        <w:t>Lon=0).</w:t>
      </w:r>
      <w:r w:rsidR="00B66305">
        <w:rPr>
          <w:rStyle w:val="texton"/>
        </w:rPr>
        <w:t xml:space="preserve"> </w:t>
      </w:r>
      <w:r w:rsidR="00277CF6" w:rsidRPr="00D35C71">
        <w:rPr>
          <w:rStyle w:val="texton"/>
        </w:rPr>
        <w:t>Quadrant definitions (Qua</w:t>
      </w:r>
      <w:r w:rsidR="00753736" w:rsidRPr="00D35C71">
        <w:rPr>
          <w:rStyle w:val="texton"/>
        </w:rPr>
        <w:t>d</w:t>
      </w:r>
      <w:r w:rsidR="00277CF6" w:rsidRPr="00D35C71">
        <w:rPr>
          <w:rStyle w:val="texton"/>
        </w:rPr>
        <w:t>ID) are:  1=NE; 1=SE; 3=SW; 4=NW.</w:t>
      </w:r>
    </w:p>
    <w:p w14:paraId="550DA560" w14:textId="5BE5D49B" w:rsidR="00277CF6" w:rsidRDefault="00277CF6" w:rsidP="00B610FF">
      <w:pPr>
        <w:pStyle w:val="ListParagraph"/>
        <w:numPr>
          <w:ilvl w:val="0"/>
          <w:numId w:val="9"/>
        </w:numPr>
        <w:rPr>
          <w:rStyle w:val="texton"/>
        </w:rPr>
      </w:pPr>
      <w:r w:rsidRPr="00D35C71">
        <w:rPr>
          <w:rStyle w:val="texton"/>
          <w:b/>
        </w:rPr>
        <w:t xml:space="preserve">yLat5ctoid/ yLat5ctoid: </w:t>
      </w:r>
      <w:r w:rsidRPr="00D35C71">
        <w:rPr>
          <w:rStyle w:val="texton"/>
        </w:rPr>
        <w:t>centroids (central point) of the 5x5 squares. They are in decimal degrees (e.g</w:t>
      </w:r>
      <w:r w:rsidR="00F22156" w:rsidRPr="00D35C71">
        <w:rPr>
          <w:rStyle w:val="texton"/>
        </w:rPr>
        <w:t>.</w:t>
      </w:r>
      <w:r w:rsidRPr="00D35C71">
        <w:rPr>
          <w:rStyle w:val="texton"/>
        </w:rPr>
        <w:t>: Lat = -35.5 equals 35°30”S)</w:t>
      </w:r>
    </w:p>
    <w:p w14:paraId="6BD8DE58" w14:textId="0AB02C9F" w:rsidR="00065435" w:rsidRPr="00026D4B" w:rsidRDefault="00065435" w:rsidP="00EC3B0D">
      <w:pPr>
        <w:pStyle w:val="ListParagraph"/>
        <w:numPr>
          <w:ilvl w:val="0"/>
          <w:numId w:val="9"/>
        </w:numPr>
        <w:rPr>
          <w:rStyle w:val="texton"/>
          <w:b/>
          <w:bCs/>
        </w:rPr>
      </w:pPr>
      <w:r w:rsidRPr="00026D4B">
        <w:rPr>
          <w:rStyle w:val="texton"/>
          <w:b/>
          <w:bCs/>
        </w:rPr>
        <w:t>pID</w:t>
      </w:r>
      <w:r w:rsidR="00026D4B">
        <w:rPr>
          <w:rStyle w:val="texton"/>
          <w:b/>
          <w:bCs/>
        </w:rPr>
        <w:t xml:space="preserve">: </w:t>
      </w:r>
      <w:r w:rsidR="00026D4B" w:rsidRPr="00026D4B">
        <w:rPr>
          <w:rStyle w:val="texton"/>
        </w:rPr>
        <w:t>ICCAT code (alfa numeric code) for the 5x5 spatial grid</w:t>
      </w:r>
      <w:r w:rsidRPr="00026D4B">
        <w:rPr>
          <w:rStyle w:val="texton"/>
          <w:b/>
          <w:bCs/>
        </w:rPr>
        <w:t xml:space="preserve"> </w:t>
      </w:r>
      <w:r w:rsidR="00026D4B">
        <w:rPr>
          <w:rStyle w:val="texton"/>
          <w:b/>
          <w:bCs/>
        </w:rPr>
        <w:t>(</w:t>
      </w:r>
      <w:r w:rsidR="00026D4B" w:rsidRPr="00026D4B">
        <w:rPr>
          <w:rStyle w:val="texton"/>
        </w:rPr>
        <w:t xml:space="preserve">used </w:t>
      </w:r>
      <w:r w:rsidR="00026D4B">
        <w:rPr>
          <w:rStyle w:val="texton"/>
        </w:rPr>
        <w:t>in CATDIS</w:t>
      </w:r>
      <w:r w:rsidR="00083F5A">
        <w:rPr>
          <w:rStyle w:val="texton"/>
        </w:rPr>
        <w:t xml:space="preserve"> only</w:t>
      </w:r>
      <w:r w:rsidR="00026D4B">
        <w:rPr>
          <w:rStyle w:val="texton"/>
        </w:rPr>
        <w:t>)</w:t>
      </w:r>
    </w:p>
    <w:p w14:paraId="32F78743" w14:textId="1D694DC2" w:rsidR="00B66305" w:rsidRDefault="00A57DAD" w:rsidP="00EC3B0D">
      <w:pPr>
        <w:pStyle w:val="ListParagraph"/>
        <w:numPr>
          <w:ilvl w:val="0"/>
          <w:numId w:val="9"/>
        </w:numPr>
        <w:rPr>
          <w:rStyle w:val="texton"/>
        </w:rPr>
      </w:pPr>
      <w:r w:rsidRPr="00B66305">
        <w:rPr>
          <w:rStyle w:val="texton"/>
          <w:b/>
        </w:rPr>
        <w:t>CWPCode:</w:t>
      </w:r>
      <w:r>
        <w:rPr>
          <w:rStyle w:val="texton"/>
        </w:rPr>
        <w:t xml:space="preserve"> FAO-CWP grid system</w:t>
      </w:r>
      <w:r w:rsidR="00B66305">
        <w:rPr>
          <w:rStyle w:val="texton"/>
        </w:rPr>
        <w:t xml:space="preserve"> </w:t>
      </w:r>
      <w:r w:rsidR="00B66305">
        <w:rPr>
          <w:rFonts w:eastAsia="Times New Roman"/>
          <w:sz w:val="18"/>
          <w:szCs w:val="18"/>
        </w:rPr>
        <w:t xml:space="preserve">with mask </w:t>
      </w:r>
      <w:r w:rsidR="00B66305" w:rsidRPr="00B66305">
        <w:rPr>
          <w:rStyle w:val="texton"/>
        </w:rPr>
        <w:t>"GQYYXX"</w:t>
      </w:r>
      <w:r w:rsidR="00B66305">
        <w:rPr>
          <w:rStyle w:val="texton"/>
        </w:rPr>
        <w:t xml:space="preserve">, </w:t>
      </w:r>
      <w:r w:rsidR="00B66305" w:rsidRPr="00B66305">
        <w:rPr>
          <w:rStyle w:val="texton"/>
        </w:rPr>
        <w:t>where G (grid type) {6 | 5x5, ...); Q (quadrant): {1|NE,2|SE,3|SW,4|NW}; YY (</w:t>
      </w:r>
      <w:r w:rsidR="00B66305">
        <w:rPr>
          <w:rStyle w:val="texton"/>
        </w:rPr>
        <w:t>L</w:t>
      </w:r>
      <w:r w:rsidR="00B66305" w:rsidRPr="00B66305">
        <w:rPr>
          <w:rStyle w:val="texton"/>
        </w:rPr>
        <w:t>at): [0, 90[; XX (</w:t>
      </w:r>
      <w:r w:rsidR="00B66305">
        <w:rPr>
          <w:rStyle w:val="texton"/>
        </w:rPr>
        <w:t>L</w:t>
      </w:r>
      <w:r w:rsidR="00B66305" w:rsidRPr="00B66305">
        <w:rPr>
          <w:rStyle w:val="texton"/>
        </w:rPr>
        <w:t>on): [0,</w:t>
      </w:r>
      <w:r w:rsidR="00B66305">
        <w:rPr>
          <w:rStyle w:val="texton"/>
        </w:rPr>
        <w:t xml:space="preserve"> </w:t>
      </w:r>
      <w:r w:rsidR="00B66305" w:rsidRPr="00B66305">
        <w:rPr>
          <w:rStyle w:val="texton"/>
        </w:rPr>
        <w:t>90[</w:t>
      </w:r>
      <w:r w:rsidR="00B66305">
        <w:rPr>
          <w:rStyle w:val="texton"/>
        </w:rPr>
        <w:t>.</w:t>
      </w:r>
    </w:p>
    <w:p w14:paraId="57B6DDD6" w14:textId="77777777" w:rsidR="00065435" w:rsidRPr="00D35C71" w:rsidRDefault="00065435" w:rsidP="00065435">
      <w:pPr>
        <w:pStyle w:val="ListParagraph"/>
        <w:rPr>
          <w:rStyle w:val="texton"/>
        </w:rPr>
      </w:pPr>
    </w:p>
    <w:p w14:paraId="57D48EED" w14:textId="3EECC977" w:rsidR="00B66305" w:rsidRDefault="00B66305" w:rsidP="00B66305">
      <w:pPr>
        <w:rPr>
          <w:rStyle w:val="Hyperlink"/>
          <w:color w:val="auto"/>
          <w:sz w:val="20"/>
          <w:u w:val="none"/>
        </w:rPr>
      </w:pPr>
      <w:r>
        <w:rPr>
          <w:rStyle w:val="Hyperlink"/>
          <w:color w:val="auto"/>
          <w:sz w:val="20"/>
          <w:u w:val="none"/>
        </w:rPr>
        <w:t xml:space="preserve">The </w:t>
      </w:r>
      <w:r w:rsidRPr="00B66305">
        <w:rPr>
          <w:rStyle w:val="Hyperlink"/>
          <w:color w:val="auto"/>
          <w:sz w:val="20"/>
          <w:u w:val="none"/>
        </w:rPr>
        <w:t xml:space="preserve">FAO/CWP grid system </w:t>
      </w:r>
      <w:r>
        <w:rPr>
          <w:rStyle w:val="Hyperlink"/>
          <w:color w:val="auto"/>
          <w:sz w:val="20"/>
          <w:u w:val="none"/>
        </w:rPr>
        <w:t>was added recently (</w:t>
      </w:r>
      <w:r w:rsidR="00E40CD6">
        <w:rPr>
          <w:rStyle w:val="Hyperlink"/>
          <w:color w:val="auto"/>
          <w:sz w:val="20"/>
          <w:u w:val="none"/>
        </w:rPr>
        <w:t>FAO request</w:t>
      </w:r>
      <w:r>
        <w:rPr>
          <w:rStyle w:val="Hyperlink"/>
          <w:color w:val="auto"/>
          <w:sz w:val="20"/>
          <w:u w:val="none"/>
        </w:rPr>
        <w:t xml:space="preserve">) </w:t>
      </w:r>
      <w:r w:rsidRPr="00B66305">
        <w:rPr>
          <w:rStyle w:val="Hyperlink"/>
          <w:color w:val="auto"/>
          <w:sz w:val="20"/>
          <w:u w:val="none"/>
        </w:rPr>
        <w:t xml:space="preserve">aiming </w:t>
      </w:r>
      <w:r>
        <w:rPr>
          <w:rStyle w:val="Hyperlink"/>
          <w:color w:val="auto"/>
          <w:sz w:val="20"/>
          <w:u w:val="none"/>
        </w:rPr>
        <w:t xml:space="preserve">to facilitate the </w:t>
      </w:r>
      <w:r w:rsidRPr="00B66305">
        <w:rPr>
          <w:rStyle w:val="Hyperlink"/>
          <w:color w:val="auto"/>
          <w:sz w:val="20"/>
          <w:u w:val="none"/>
        </w:rPr>
        <w:t xml:space="preserve">inclusion </w:t>
      </w:r>
      <w:r>
        <w:rPr>
          <w:rStyle w:val="Hyperlink"/>
          <w:color w:val="auto"/>
          <w:sz w:val="20"/>
          <w:u w:val="none"/>
        </w:rPr>
        <w:t xml:space="preserve">of </w:t>
      </w:r>
      <w:r w:rsidR="00E40CD6">
        <w:rPr>
          <w:rStyle w:val="Hyperlink"/>
          <w:color w:val="auto"/>
          <w:sz w:val="20"/>
          <w:u w:val="none"/>
        </w:rPr>
        <w:t xml:space="preserve">the </w:t>
      </w:r>
      <w:r>
        <w:rPr>
          <w:rStyle w:val="Hyperlink"/>
          <w:color w:val="auto"/>
          <w:sz w:val="20"/>
          <w:u w:val="none"/>
        </w:rPr>
        <w:t xml:space="preserve">CATDIS </w:t>
      </w:r>
      <w:r w:rsidR="00E40CD6">
        <w:rPr>
          <w:rStyle w:val="Hyperlink"/>
          <w:color w:val="auto"/>
          <w:sz w:val="20"/>
          <w:u w:val="none"/>
        </w:rPr>
        <w:t xml:space="preserve">datasets into the future </w:t>
      </w:r>
      <w:r>
        <w:rPr>
          <w:rStyle w:val="Hyperlink"/>
          <w:color w:val="auto"/>
          <w:sz w:val="20"/>
          <w:u w:val="none"/>
        </w:rPr>
        <w:t xml:space="preserve">FAO </w:t>
      </w:r>
      <w:r w:rsidRPr="00B66305">
        <w:rPr>
          <w:rStyle w:val="Hyperlink"/>
          <w:color w:val="auto"/>
          <w:sz w:val="20"/>
          <w:u w:val="none"/>
        </w:rPr>
        <w:t>Global Atlas</w:t>
      </w:r>
      <w:r w:rsidR="00E40CD6">
        <w:rPr>
          <w:rFonts w:eastAsia="Times New Roman"/>
          <w:sz w:val="18"/>
          <w:szCs w:val="18"/>
        </w:rPr>
        <w:t>.</w:t>
      </w:r>
    </w:p>
    <w:p w14:paraId="54547052" w14:textId="6BCB4E86" w:rsidR="00065435" w:rsidRDefault="00065435" w:rsidP="00065435">
      <w:pPr>
        <w:rPr>
          <w:rStyle w:val="Hyperlink"/>
          <w:color w:val="auto"/>
          <w:sz w:val="20"/>
          <w:u w:val="none"/>
        </w:rPr>
      </w:pPr>
      <w:r>
        <w:rPr>
          <w:rStyle w:val="Hyperlink"/>
          <w:color w:val="auto"/>
          <w:sz w:val="20"/>
          <w:u w:val="none"/>
        </w:rPr>
        <w:t>For the ICCAT sampling areas</w:t>
      </w:r>
      <w:r w:rsidR="00026D4B">
        <w:rPr>
          <w:rStyle w:val="Hyperlink"/>
          <w:color w:val="auto"/>
          <w:sz w:val="20"/>
          <w:u w:val="none"/>
        </w:rPr>
        <w:t xml:space="preserve"> (among others like species stock boundaries, ICCAT convention area), the ICCAT Secretariat has also available </w:t>
      </w:r>
      <w:r w:rsidR="00026D4B" w:rsidRPr="00026D4B">
        <w:rPr>
          <w:rStyle w:val="Hyperlink"/>
          <w:color w:val="auto"/>
          <w:sz w:val="20"/>
          <w:u w:val="none"/>
        </w:rPr>
        <w:t>geographic information system (GIS)</w:t>
      </w:r>
      <w:r w:rsidR="00026D4B">
        <w:rPr>
          <w:rStyle w:val="Hyperlink"/>
          <w:color w:val="auto"/>
          <w:sz w:val="20"/>
          <w:u w:val="none"/>
        </w:rPr>
        <w:t xml:space="preserve"> data files (shapefile and</w:t>
      </w:r>
      <w:r w:rsidR="00083F5A">
        <w:rPr>
          <w:rStyle w:val="Hyperlink"/>
          <w:color w:val="auto"/>
          <w:sz w:val="20"/>
          <w:u w:val="none"/>
        </w:rPr>
        <w:t xml:space="preserve"> </w:t>
      </w:r>
      <w:r w:rsidR="00083F5A" w:rsidRPr="00083F5A">
        <w:rPr>
          <w:rStyle w:val="Hyperlink"/>
          <w:color w:val="auto"/>
          <w:sz w:val="20"/>
          <w:u w:val="none"/>
        </w:rPr>
        <w:t>GeoPackage</w:t>
      </w:r>
      <w:r w:rsidR="00083F5A">
        <w:rPr>
          <w:rStyle w:val="Hyperlink"/>
          <w:color w:val="auto"/>
          <w:sz w:val="20"/>
          <w:u w:val="none"/>
        </w:rPr>
        <w:t xml:space="preserve"> </w:t>
      </w:r>
      <w:r w:rsidR="00026D4B">
        <w:rPr>
          <w:rStyle w:val="Hyperlink"/>
          <w:color w:val="auto"/>
          <w:sz w:val="20"/>
          <w:u w:val="none"/>
        </w:rPr>
        <w:t xml:space="preserve">formats). Please contact the Secretariat </w:t>
      </w:r>
      <w:r w:rsidRPr="00065435">
        <w:rPr>
          <w:rStyle w:val="Hyperlink"/>
          <w:color w:val="auto"/>
          <w:sz w:val="20"/>
          <w:u w:val="none"/>
        </w:rPr>
        <w:t>(</w:t>
      </w:r>
      <w:r w:rsidR="00026D4B">
        <w:rPr>
          <w:rStyle w:val="Hyperlink"/>
          <w:color w:val="auto"/>
          <w:sz w:val="20"/>
          <w:u w:val="none"/>
        </w:rPr>
        <w:t xml:space="preserve">email: </w:t>
      </w:r>
      <w:hyperlink r:id="rId11" w:history="1">
        <w:r w:rsidR="00026D4B" w:rsidRPr="005D670E">
          <w:rPr>
            <w:rStyle w:val="Hyperlink"/>
            <w:sz w:val="20"/>
          </w:rPr>
          <w:t>STATS_info@iccat.int</w:t>
        </w:r>
      </w:hyperlink>
      <w:r w:rsidR="00026D4B">
        <w:rPr>
          <w:rStyle w:val="Hyperlink"/>
          <w:color w:val="auto"/>
          <w:sz w:val="20"/>
          <w:u w:val="none"/>
        </w:rPr>
        <w:t>).</w:t>
      </w:r>
    </w:p>
    <w:p w14:paraId="2BD31DDA" w14:textId="77777777" w:rsidR="0004354F" w:rsidRDefault="0004354F">
      <w:pPr>
        <w:jc w:val="left"/>
        <w:rPr>
          <w:rStyle w:val="texton"/>
          <w:b/>
          <w:u w:val="single"/>
        </w:rPr>
      </w:pPr>
      <w:r>
        <w:rPr>
          <w:rStyle w:val="texton"/>
          <w:b/>
          <w:u w:val="single"/>
        </w:rPr>
        <w:br w:type="page"/>
      </w:r>
    </w:p>
    <w:p w14:paraId="078E43E6" w14:textId="4C3F19F1" w:rsidR="007D3C2A" w:rsidRPr="00102581" w:rsidRDefault="007D3C2A" w:rsidP="00B610FF">
      <w:pPr>
        <w:rPr>
          <w:rStyle w:val="texton"/>
          <w:b/>
          <w:u w:val="single"/>
        </w:rPr>
      </w:pPr>
      <w:r w:rsidRPr="00102581">
        <w:rPr>
          <w:rStyle w:val="texton"/>
          <w:b/>
          <w:u w:val="single"/>
        </w:rPr>
        <w:lastRenderedPageBreak/>
        <w:t xml:space="preserve">Gear group </w:t>
      </w:r>
    </w:p>
    <w:p w14:paraId="77CF70DE" w14:textId="77777777" w:rsidR="0043124A" w:rsidRPr="00D35C71" w:rsidRDefault="00135CB0" w:rsidP="00B610FF">
      <w:pPr>
        <w:rPr>
          <w:rStyle w:val="texton"/>
        </w:rPr>
      </w:pPr>
      <w:r w:rsidRPr="00D35C71">
        <w:rPr>
          <w:rStyle w:val="texton"/>
        </w:rPr>
        <w:t xml:space="preserve">Gear groups of each species were defined based on </w:t>
      </w:r>
      <w:r w:rsidR="0043124A" w:rsidRPr="00D35C71">
        <w:rPr>
          <w:rStyle w:val="texton"/>
        </w:rPr>
        <w:t xml:space="preserve">its relative </w:t>
      </w:r>
      <w:r w:rsidRPr="00D35C71">
        <w:rPr>
          <w:rStyle w:val="texton"/>
        </w:rPr>
        <w:t xml:space="preserve">importance (in </w:t>
      </w:r>
      <w:r w:rsidR="0043124A" w:rsidRPr="00D35C71">
        <w:rPr>
          <w:rStyle w:val="texton"/>
        </w:rPr>
        <w:t>weight</w:t>
      </w:r>
      <w:r w:rsidRPr="00D35C71">
        <w:rPr>
          <w:rStyle w:val="texton"/>
        </w:rPr>
        <w:t xml:space="preserve">) in </w:t>
      </w:r>
      <w:r w:rsidR="0043124A" w:rsidRPr="00D35C71">
        <w:rPr>
          <w:rStyle w:val="texton"/>
        </w:rPr>
        <w:t xml:space="preserve">overall </w:t>
      </w:r>
      <w:r w:rsidRPr="00D35C71">
        <w:rPr>
          <w:rStyle w:val="texton"/>
        </w:rPr>
        <w:t>catches by decade. Table below summarizes the gear</w:t>
      </w:r>
      <w:r w:rsidR="00B82C0C" w:rsidRPr="00D35C71">
        <w:rPr>
          <w:rStyle w:val="texton"/>
        </w:rPr>
        <w:t xml:space="preserve"> groups </w:t>
      </w:r>
      <w:r w:rsidR="00E4120F">
        <w:rPr>
          <w:rStyle w:val="texton"/>
        </w:rPr>
        <w:t xml:space="preserve">adopted on </w:t>
      </w:r>
      <w:r w:rsidRPr="00D35C71">
        <w:rPr>
          <w:rStyle w:val="texton"/>
        </w:rPr>
        <w:t>each species.</w:t>
      </w:r>
      <w:r w:rsidR="00E4120F">
        <w:rPr>
          <w:rStyle w:val="texton"/>
        </w:rPr>
        <w:t xml:space="preserve"> Code “oth” references all the remainder gears (including the unclassified ones).</w:t>
      </w: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2647"/>
        <w:gridCol w:w="821"/>
        <w:gridCol w:w="821"/>
        <w:gridCol w:w="811"/>
        <w:gridCol w:w="921"/>
        <w:gridCol w:w="703"/>
        <w:gridCol w:w="711"/>
        <w:gridCol w:w="919"/>
        <w:gridCol w:w="1037"/>
        <w:gridCol w:w="797"/>
      </w:tblGrid>
      <w:tr w:rsidR="00E40CD6" w:rsidRPr="00102581" w14:paraId="4AFAAE1B" w14:textId="77777777" w:rsidTr="00E40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9" w:type="pct"/>
            <w:noWrap/>
            <w:hideMark/>
          </w:tcPr>
          <w:p w14:paraId="6C29FC31" w14:textId="77777777" w:rsidR="00DE37A7" w:rsidRPr="00102581" w:rsidRDefault="00DE37A7" w:rsidP="00B610FF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3" w:type="pct"/>
            <w:noWrap/>
            <w:hideMark/>
          </w:tcPr>
          <w:p w14:paraId="21BCD445" w14:textId="77777777" w:rsidR="00DE37A7" w:rsidRPr="00102581" w:rsidRDefault="00DE37A7" w:rsidP="00B61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ALB</w:t>
            </w:r>
          </w:p>
        </w:tc>
        <w:tc>
          <w:tcPr>
            <w:tcW w:w="403" w:type="pct"/>
            <w:noWrap/>
            <w:hideMark/>
          </w:tcPr>
          <w:p w14:paraId="64282744" w14:textId="77777777" w:rsidR="00DE37A7" w:rsidRPr="00102581" w:rsidRDefault="00DE37A7" w:rsidP="00B61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BET</w:t>
            </w:r>
          </w:p>
        </w:tc>
        <w:tc>
          <w:tcPr>
            <w:tcW w:w="398" w:type="pct"/>
            <w:noWrap/>
            <w:hideMark/>
          </w:tcPr>
          <w:p w14:paraId="7377517D" w14:textId="77777777" w:rsidR="00DE37A7" w:rsidRPr="00102581" w:rsidRDefault="00DE37A7" w:rsidP="00B61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BFT</w:t>
            </w:r>
          </w:p>
        </w:tc>
        <w:tc>
          <w:tcPr>
            <w:tcW w:w="452" w:type="pct"/>
            <w:noWrap/>
            <w:hideMark/>
          </w:tcPr>
          <w:p w14:paraId="437E16EE" w14:textId="77777777" w:rsidR="00DE37A7" w:rsidRPr="00102581" w:rsidRDefault="00DE37A7" w:rsidP="00B61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BUM</w:t>
            </w:r>
          </w:p>
        </w:tc>
        <w:tc>
          <w:tcPr>
            <w:tcW w:w="345" w:type="pct"/>
            <w:noWrap/>
            <w:hideMark/>
          </w:tcPr>
          <w:p w14:paraId="57427F4D" w14:textId="77777777" w:rsidR="00DE37A7" w:rsidRPr="00102581" w:rsidRDefault="00DE37A7" w:rsidP="00B61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SAI</w:t>
            </w:r>
          </w:p>
        </w:tc>
        <w:tc>
          <w:tcPr>
            <w:tcW w:w="349" w:type="pct"/>
            <w:noWrap/>
            <w:hideMark/>
          </w:tcPr>
          <w:p w14:paraId="2D1A9AD2" w14:textId="77777777" w:rsidR="00DE37A7" w:rsidRPr="00102581" w:rsidRDefault="00DE37A7" w:rsidP="00B61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SKJ</w:t>
            </w:r>
          </w:p>
        </w:tc>
        <w:tc>
          <w:tcPr>
            <w:tcW w:w="451" w:type="pct"/>
            <w:noWrap/>
            <w:hideMark/>
          </w:tcPr>
          <w:p w14:paraId="70B228B4" w14:textId="77777777" w:rsidR="00DE37A7" w:rsidRPr="00102581" w:rsidRDefault="00DE37A7" w:rsidP="00B61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SWO</w:t>
            </w:r>
          </w:p>
        </w:tc>
        <w:tc>
          <w:tcPr>
            <w:tcW w:w="509" w:type="pct"/>
            <w:noWrap/>
            <w:hideMark/>
          </w:tcPr>
          <w:p w14:paraId="7DD066FD" w14:textId="77777777" w:rsidR="00DE37A7" w:rsidRPr="00102581" w:rsidRDefault="00DE37A7" w:rsidP="00B61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WHM</w:t>
            </w:r>
          </w:p>
        </w:tc>
        <w:tc>
          <w:tcPr>
            <w:tcW w:w="391" w:type="pct"/>
            <w:noWrap/>
            <w:hideMark/>
          </w:tcPr>
          <w:p w14:paraId="3F0C03CD" w14:textId="77777777" w:rsidR="00DE37A7" w:rsidRPr="00102581" w:rsidRDefault="00DE37A7" w:rsidP="00B61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YFT</w:t>
            </w:r>
          </w:p>
        </w:tc>
      </w:tr>
      <w:tr w:rsidR="00E40CD6" w:rsidRPr="00102581" w14:paraId="16B59039" w14:textId="77777777" w:rsidTr="00E4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pct"/>
            <w:noWrap/>
            <w:hideMark/>
          </w:tcPr>
          <w:p w14:paraId="0DF62B76" w14:textId="77777777" w:rsidR="00DE37A7" w:rsidRPr="00102581" w:rsidRDefault="00DE37A7" w:rsidP="00B610FF">
            <w:pPr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BB (bait boat)</w:t>
            </w:r>
          </w:p>
        </w:tc>
        <w:tc>
          <w:tcPr>
            <w:tcW w:w="403" w:type="pct"/>
            <w:noWrap/>
            <w:hideMark/>
          </w:tcPr>
          <w:p w14:paraId="37EE05B1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03" w:type="pct"/>
            <w:noWrap/>
            <w:hideMark/>
          </w:tcPr>
          <w:p w14:paraId="415D1724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98" w:type="pct"/>
            <w:noWrap/>
            <w:hideMark/>
          </w:tcPr>
          <w:p w14:paraId="2B4D90A1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2" w:type="pct"/>
            <w:noWrap/>
            <w:hideMark/>
          </w:tcPr>
          <w:p w14:paraId="59B22E14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5" w:type="pct"/>
            <w:noWrap/>
            <w:hideMark/>
          </w:tcPr>
          <w:p w14:paraId="239E9AF2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  <w:noWrap/>
            <w:hideMark/>
          </w:tcPr>
          <w:p w14:paraId="16AAFC0D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1" w:type="pct"/>
            <w:noWrap/>
            <w:hideMark/>
          </w:tcPr>
          <w:p w14:paraId="389432CC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09" w:type="pct"/>
            <w:noWrap/>
            <w:hideMark/>
          </w:tcPr>
          <w:p w14:paraId="286D9F2B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91" w:type="pct"/>
            <w:noWrap/>
            <w:hideMark/>
          </w:tcPr>
          <w:p w14:paraId="107FED0C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</w:tr>
      <w:tr w:rsidR="009E2576" w:rsidRPr="00102581" w14:paraId="4709D388" w14:textId="77777777" w:rsidTr="00E40CD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pct"/>
            <w:noWrap/>
            <w:hideMark/>
          </w:tcPr>
          <w:p w14:paraId="4E6A8A49" w14:textId="77777777" w:rsidR="00DE37A7" w:rsidRPr="00102581" w:rsidRDefault="00DE37A7" w:rsidP="00B610FF">
            <w:pPr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GN (gillnet)</w:t>
            </w:r>
          </w:p>
        </w:tc>
        <w:tc>
          <w:tcPr>
            <w:tcW w:w="403" w:type="pct"/>
            <w:noWrap/>
            <w:hideMark/>
          </w:tcPr>
          <w:p w14:paraId="6847F978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03" w:type="pct"/>
            <w:noWrap/>
            <w:hideMark/>
          </w:tcPr>
          <w:p w14:paraId="2C3A6077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" w:type="pct"/>
            <w:noWrap/>
            <w:hideMark/>
          </w:tcPr>
          <w:p w14:paraId="56936FF9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pct"/>
            <w:noWrap/>
            <w:hideMark/>
          </w:tcPr>
          <w:p w14:paraId="713B8CE1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5" w:type="pct"/>
            <w:noWrap/>
            <w:hideMark/>
          </w:tcPr>
          <w:p w14:paraId="14988362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  <w:noWrap/>
            <w:hideMark/>
          </w:tcPr>
          <w:p w14:paraId="39F512F4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1" w:type="pct"/>
            <w:noWrap/>
            <w:hideMark/>
          </w:tcPr>
          <w:p w14:paraId="09E4F801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09" w:type="pct"/>
            <w:noWrap/>
            <w:hideMark/>
          </w:tcPr>
          <w:p w14:paraId="300AFE47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91" w:type="pct"/>
            <w:noWrap/>
            <w:hideMark/>
          </w:tcPr>
          <w:p w14:paraId="30C9C14F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E40CD6" w:rsidRPr="00102581" w14:paraId="4C7F8FAD" w14:textId="77777777" w:rsidTr="00E4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pct"/>
            <w:noWrap/>
            <w:hideMark/>
          </w:tcPr>
          <w:p w14:paraId="5F04EE75" w14:textId="77777777" w:rsidR="00DE37A7" w:rsidRPr="00102581" w:rsidRDefault="00DE37A7" w:rsidP="00B610FF">
            <w:pPr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HL (handline)</w:t>
            </w:r>
          </w:p>
        </w:tc>
        <w:tc>
          <w:tcPr>
            <w:tcW w:w="403" w:type="pct"/>
            <w:noWrap/>
            <w:hideMark/>
          </w:tcPr>
          <w:p w14:paraId="5B3CE77A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3" w:type="pct"/>
            <w:noWrap/>
            <w:hideMark/>
          </w:tcPr>
          <w:p w14:paraId="4A891F84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" w:type="pct"/>
            <w:noWrap/>
            <w:hideMark/>
          </w:tcPr>
          <w:p w14:paraId="098AEFE3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2" w:type="pct"/>
            <w:noWrap/>
            <w:hideMark/>
          </w:tcPr>
          <w:p w14:paraId="32217E47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noWrap/>
            <w:hideMark/>
          </w:tcPr>
          <w:p w14:paraId="49F64714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  <w:noWrap/>
            <w:hideMark/>
          </w:tcPr>
          <w:p w14:paraId="0811A994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1" w:type="pct"/>
            <w:noWrap/>
            <w:hideMark/>
          </w:tcPr>
          <w:p w14:paraId="28A3480B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1B0F8718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1" w:type="pct"/>
            <w:noWrap/>
            <w:hideMark/>
          </w:tcPr>
          <w:p w14:paraId="3DBE66EE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9E2576" w:rsidRPr="00102581" w14:paraId="4F22B01D" w14:textId="77777777" w:rsidTr="00E40CD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pct"/>
            <w:noWrap/>
            <w:hideMark/>
          </w:tcPr>
          <w:p w14:paraId="54B7CA2C" w14:textId="77777777" w:rsidR="00DE37A7" w:rsidRPr="00102581" w:rsidRDefault="00DE37A7" w:rsidP="00B610FF">
            <w:pPr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HP (harpoon)</w:t>
            </w:r>
          </w:p>
        </w:tc>
        <w:tc>
          <w:tcPr>
            <w:tcW w:w="403" w:type="pct"/>
            <w:noWrap/>
            <w:hideMark/>
          </w:tcPr>
          <w:p w14:paraId="29D3CA29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3" w:type="pct"/>
            <w:noWrap/>
            <w:hideMark/>
          </w:tcPr>
          <w:p w14:paraId="3CFF4802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" w:type="pct"/>
            <w:noWrap/>
            <w:hideMark/>
          </w:tcPr>
          <w:p w14:paraId="287A48A6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pct"/>
            <w:noWrap/>
            <w:hideMark/>
          </w:tcPr>
          <w:p w14:paraId="7641CC90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noWrap/>
            <w:hideMark/>
          </w:tcPr>
          <w:p w14:paraId="55519C5C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9" w:type="pct"/>
            <w:noWrap/>
            <w:hideMark/>
          </w:tcPr>
          <w:p w14:paraId="36E84C90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1" w:type="pct"/>
            <w:noWrap/>
            <w:hideMark/>
          </w:tcPr>
          <w:p w14:paraId="08CE13AC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09" w:type="pct"/>
            <w:noWrap/>
            <w:hideMark/>
          </w:tcPr>
          <w:p w14:paraId="64D55B6A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1" w:type="pct"/>
            <w:noWrap/>
            <w:hideMark/>
          </w:tcPr>
          <w:p w14:paraId="6820D89B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E40CD6" w:rsidRPr="00102581" w14:paraId="0C6A8EE9" w14:textId="77777777" w:rsidTr="00E4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pct"/>
            <w:noWrap/>
            <w:hideMark/>
          </w:tcPr>
          <w:p w14:paraId="00CB2167" w14:textId="77777777" w:rsidR="00DE37A7" w:rsidRPr="00102581" w:rsidRDefault="00DE37A7" w:rsidP="00B610FF">
            <w:pPr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LL (longline)</w:t>
            </w:r>
          </w:p>
        </w:tc>
        <w:tc>
          <w:tcPr>
            <w:tcW w:w="403" w:type="pct"/>
            <w:noWrap/>
            <w:hideMark/>
          </w:tcPr>
          <w:p w14:paraId="0BCD303B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03" w:type="pct"/>
            <w:noWrap/>
            <w:hideMark/>
          </w:tcPr>
          <w:p w14:paraId="59C009AC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98" w:type="pct"/>
            <w:noWrap/>
            <w:hideMark/>
          </w:tcPr>
          <w:p w14:paraId="373FE057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2" w:type="pct"/>
            <w:noWrap/>
            <w:hideMark/>
          </w:tcPr>
          <w:p w14:paraId="288E4B77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5" w:type="pct"/>
            <w:noWrap/>
            <w:hideMark/>
          </w:tcPr>
          <w:p w14:paraId="75F1D03F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  <w:noWrap/>
            <w:hideMark/>
          </w:tcPr>
          <w:p w14:paraId="58CEEDAE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1" w:type="pct"/>
            <w:noWrap/>
            <w:hideMark/>
          </w:tcPr>
          <w:p w14:paraId="15812287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09" w:type="pct"/>
            <w:noWrap/>
            <w:hideMark/>
          </w:tcPr>
          <w:p w14:paraId="16164141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91" w:type="pct"/>
            <w:noWrap/>
            <w:hideMark/>
          </w:tcPr>
          <w:p w14:paraId="6ED21488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</w:tr>
      <w:tr w:rsidR="009E2576" w:rsidRPr="00102581" w14:paraId="682EA644" w14:textId="77777777" w:rsidTr="00E40CD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pct"/>
            <w:noWrap/>
            <w:hideMark/>
          </w:tcPr>
          <w:p w14:paraId="6EF92A87" w14:textId="77777777" w:rsidR="00DE37A7" w:rsidRPr="00102581" w:rsidRDefault="00DE37A7" w:rsidP="00B610FF">
            <w:pPr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PS (purse seine)</w:t>
            </w:r>
          </w:p>
        </w:tc>
        <w:tc>
          <w:tcPr>
            <w:tcW w:w="403" w:type="pct"/>
            <w:noWrap/>
            <w:hideMark/>
          </w:tcPr>
          <w:p w14:paraId="67E16B7C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03" w:type="pct"/>
            <w:noWrap/>
            <w:hideMark/>
          </w:tcPr>
          <w:p w14:paraId="4DE56A5C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98" w:type="pct"/>
            <w:noWrap/>
            <w:hideMark/>
          </w:tcPr>
          <w:p w14:paraId="752E1DFD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2" w:type="pct"/>
            <w:noWrap/>
            <w:hideMark/>
          </w:tcPr>
          <w:p w14:paraId="0541798F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5" w:type="pct"/>
            <w:noWrap/>
            <w:hideMark/>
          </w:tcPr>
          <w:p w14:paraId="3BE12629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  <w:noWrap/>
            <w:hideMark/>
          </w:tcPr>
          <w:p w14:paraId="4781CA1C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1" w:type="pct"/>
            <w:noWrap/>
            <w:hideMark/>
          </w:tcPr>
          <w:p w14:paraId="59337E7E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09" w:type="pct"/>
            <w:noWrap/>
            <w:hideMark/>
          </w:tcPr>
          <w:p w14:paraId="27889E50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91" w:type="pct"/>
            <w:noWrap/>
            <w:hideMark/>
          </w:tcPr>
          <w:p w14:paraId="3F2E242D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</w:tr>
      <w:tr w:rsidR="00E40CD6" w:rsidRPr="00102581" w14:paraId="14AF2B82" w14:textId="77777777" w:rsidTr="00E4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pct"/>
            <w:noWrap/>
            <w:hideMark/>
          </w:tcPr>
          <w:p w14:paraId="60AD6953" w14:textId="77777777" w:rsidR="00DE37A7" w:rsidRPr="00102581" w:rsidRDefault="00DE37A7" w:rsidP="00B610FF">
            <w:pPr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RR (rod &amp; reel)</w:t>
            </w:r>
          </w:p>
        </w:tc>
        <w:tc>
          <w:tcPr>
            <w:tcW w:w="403" w:type="pct"/>
            <w:noWrap/>
            <w:hideMark/>
          </w:tcPr>
          <w:p w14:paraId="77AE8132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3" w:type="pct"/>
            <w:noWrap/>
            <w:hideMark/>
          </w:tcPr>
          <w:p w14:paraId="7C9F5884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" w:type="pct"/>
            <w:noWrap/>
            <w:hideMark/>
          </w:tcPr>
          <w:p w14:paraId="0813BBD0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2" w:type="pct"/>
            <w:noWrap/>
            <w:hideMark/>
          </w:tcPr>
          <w:p w14:paraId="7818D7C7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5" w:type="pct"/>
            <w:noWrap/>
            <w:hideMark/>
          </w:tcPr>
          <w:p w14:paraId="6C1AD67D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  <w:noWrap/>
            <w:hideMark/>
          </w:tcPr>
          <w:p w14:paraId="5CA37A83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1" w:type="pct"/>
            <w:noWrap/>
            <w:hideMark/>
          </w:tcPr>
          <w:p w14:paraId="069FCC3C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3B6AC8B4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91" w:type="pct"/>
            <w:noWrap/>
            <w:hideMark/>
          </w:tcPr>
          <w:p w14:paraId="0AA26FFE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9E2576" w:rsidRPr="00102581" w14:paraId="48DE5414" w14:textId="77777777" w:rsidTr="00E40CD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pct"/>
            <w:noWrap/>
            <w:hideMark/>
          </w:tcPr>
          <w:p w14:paraId="1F24D19A" w14:textId="77777777" w:rsidR="00DE37A7" w:rsidRPr="00102581" w:rsidRDefault="00DE37A7" w:rsidP="00B610FF">
            <w:pPr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TP (trap)</w:t>
            </w:r>
          </w:p>
        </w:tc>
        <w:tc>
          <w:tcPr>
            <w:tcW w:w="403" w:type="pct"/>
            <w:noWrap/>
            <w:hideMark/>
          </w:tcPr>
          <w:p w14:paraId="6289BD56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3" w:type="pct"/>
            <w:noWrap/>
            <w:hideMark/>
          </w:tcPr>
          <w:p w14:paraId="59317584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" w:type="pct"/>
            <w:noWrap/>
            <w:hideMark/>
          </w:tcPr>
          <w:p w14:paraId="59762AA9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2" w:type="pct"/>
            <w:noWrap/>
            <w:hideMark/>
          </w:tcPr>
          <w:p w14:paraId="254F69D7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noWrap/>
            <w:hideMark/>
          </w:tcPr>
          <w:p w14:paraId="729C2BC7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9" w:type="pct"/>
            <w:noWrap/>
            <w:hideMark/>
          </w:tcPr>
          <w:p w14:paraId="6C4866DA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1" w:type="pct"/>
            <w:noWrap/>
            <w:hideMark/>
          </w:tcPr>
          <w:p w14:paraId="309EB940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5435900F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1" w:type="pct"/>
            <w:noWrap/>
            <w:hideMark/>
          </w:tcPr>
          <w:p w14:paraId="25E4780D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E40CD6" w:rsidRPr="00102581" w14:paraId="20842A5E" w14:textId="77777777" w:rsidTr="00E4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pct"/>
            <w:noWrap/>
            <w:hideMark/>
          </w:tcPr>
          <w:p w14:paraId="144C5670" w14:textId="77777777" w:rsidR="00DE37A7" w:rsidRPr="00102581" w:rsidRDefault="00DE37A7" w:rsidP="00B610FF">
            <w:pPr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TR (troll)</w:t>
            </w:r>
          </w:p>
        </w:tc>
        <w:tc>
          <w:tcPr>
            <w:tcW w:w="403" w:type="pct"/>
            <w:noWrap/>
            <w:hideMark/>
          </w:tcPr>
          <w:p w14:paraId="4F9CD1FD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03" w:type="pct"/>
            <w:noWrap/>
            <w:hideMark/>
          </w:tcPr>
          <w:p w14:paraId="4E30C5CE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" w:type="pct"/>
            <w:noWrap/>
            <w:hideMark/>
          </w:tcPr>
          <w:p w14:paraId="40214315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2" w:type="pct"/>
            <w:noWrap/>
            <w:hideMark/>
          </w:tcPr>
          <w:p w14:paraId="57174EE6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noWrap/>
            <w:hideMark/>
          </w:tcPr>
          <w:p w14:paraId="343AB854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  <w:noWrap/>
            <w:hideMark/>
          </w:tcPr>
          <w:p w14:paraId="4BBE4223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1" w:type="pct"/>
            <w:noWrap/>
            <w:hideMark/>
          </w:tcPr>
          <w:p w14:paraId="5CFC0777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4BB73666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91" w:type="pct"/>
            <w:noWrap/>
            <w:hideMark/>
          </w:tcPr>
          <w:p w14:paraId="4EAEBC8C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9E2576" w:rsidRPr="00102581" w14:paraId="1911E027" w14:textId="77777777" w:rsidTr="00E40CD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pct"/>
            <w:noWrap/>
            <w:hideMark/>
          </w:tcPr>
          <w:p w14:paraId="095A1405" w14:textId="77777777" w:rsidR="00DE37A7" w:rsidRPr="00102581" w:rsidRDefault="00DE37A7" w:rsidP="00B610FF">
            <w:pPr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TW (trawl)</w:t>
            </w:r>
          </w:p>
        </w:tc>
        <w:tc>
          <w:tcPr>
            <w:tcW w:w="403" w:type="pct"/>
            <w:noWrap/>
            <w:hideMark/>
          </w:tcPr>
          <w:p w14:paraId="5FBEBC50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03" w:type="pct"/>
            <w:noWrap/>
            <w:hideMark/>
          </w:tcPr>
          <w:p w14:paraId="334B2141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8" w:type="pct"/>
            <w:noWrap/>
            <w:hideMark/>
          </w:tcPr>
          <w:p w14:paraId="64478C6F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pct"/>
            <w:noWrap/>
            <w:hideMark/>
          </w:tcPr>
          <w:p w14:paraId="27E365A7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noWrap/>
            <w:hideMark/>
          </w:tcPr>
          <w:p w14:paraId="59BF7DA6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9" w:type="pct"/>
            <w:noWrap/>
            <w:hideMark/>
          </w:tcPr>
          <w:p w14:paraId="22443C2C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1" w:type="pct"/>
            <w:noWrap/>
            <w:hideMark/>
          </w:tcPr>
          <w:p w14:paraId="2EC528EB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9" w:type="pct"/>
            <w:noWrap/>
            <w:hideMark/>
          </w:tcPr>
          <w:p w14:paraId="5CBF9D68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1" w:type="pct"/>
            <w:noWrap/>
            <w:hideMark/>
          </w:tcPr>
          <w:p w14:paraId="3E06770C" w14:textId="77777777" w:rsidR="00DE37A7" w:rsidRPr="00102581" w:rsidRDefault="00DE37A7" w:rsidP="00A9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</w:p>
        </w:tc>
      </w:tr>
      <w:tr w:rsidR="00E40CD6" w:rsidRPr="00102581" w14:paraId="280C0649" w14:textId="77777777" w:rsidTr="00E4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pct"/>
            <w:noWrap/>
            <w:hideMark/>
          </w:tcPr>
          <w:p w14:paraId="5DD0F502" w14:textId="77777777" w:rsidR="00DE37A7" w:rsidRPr="00102581" w:rsidRDefault="00DE37A7" w:rsidP="00B610FF">
            <w:pPr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oth (others)</w:t>
            </w:r>
          </w:p>
        </w:tc>
        <w:tc>
          <w:tcPr>
            <w:tcW w:w="403" w:type="pct"/>
            <w:noWrap/>
            <w:hideMark/>
          </w:tcPr>
          <w:p w14:paraId="34543A73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03" w:type="pct"/>
            <w:noWrap/>
            <w:hideMark/>
          </w:tcPr>
          <w:p w14:paraId="1E5316C3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98" w:type="pct"/>
            <w:noWrap/>
            <w:hideMark/>
          </w:tcPr>
          <w:p w14:paraId="749CE72A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2" w:type="pct"/>
            <w:noWrap/>
            <w:hideMark/>
          </w:tcPr>
          <w:p w14:paraId="425D3C88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5" w:type="pct"/>
            <w:noWrap/>
            <w:hideMark/>
          </w:tcPr>
          <w:p w14:paraId="0DE7F411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  <w:noWrap/>
            <w:hideMark/>
          </w:tcPr>
          <w:p w14:paraId="168AEEAB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51" w:type="pct"/>
            <w:noWrap/>
            <w:hideMark/>
          </w:tcPr>
          <w:p w14:paraId="6AF2DC54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09" w:type="pct"/>
            <w:noWrap/>
            <w:hideMark/>
          </w:tcPr>
          <w:p w14:paraId="01FB63ED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91" w:type="pct"/>
            <w:noWrap/>
            <w:hideMark/>
          </w:tcPr>
          <w:p w14:paraId="243533AC" w14:textId="77777777" w:rsidR="00DE37A7" w:rsidRPr="00102581" w:rsidRDefault="00DE37A7" w:rsidP="00A9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02581">
              <w:rPr>
                <w:rFonts w:eastAsia="Times New Roman"/>
                <w:sz w:val="18"/>
                <w:szCs w:val="18"/>
              </w:rPr>
              <w:t>X</w:t>
            </w:r>
          </w:p>
        </w:tc>
      </w:tr>
    </w:tbl>
    <w:p w14:paraId="7059DCDB" w14:textId="77777777" w:rsidR="00D2144C" w:rsidRPr="00D35C71" w:rsidRDefault="00D2144C" w:rsidP="00B610FF">
      <w:pPr>
        <w:rPr>
          <w:rStyle w:val="texton"/>
          <w:u w:val="single"/>
        </w:rPr>
      </w:pPr>
    </w:p>
    <w:p w14:paraId="7A86AB4E" w14:textId="77777777" w:rsidR="00135CB0" w:rsidRPr="00102581" w:rsidRDefault="00135CB0" w:rsidP="00B610FF">
      <w:pPr>
        <w:rPr>
          <w:rStyle w:val="texton"/>
          <w:b/>
          <w:u w:val="single"/>
        </w:rPr>
      </w:pPr>
      <w:r w:rsidRPr="00102581">
        <w:rPr>
          <w:rStyle w:val="texton"/>
          <w:b/>
          <w:u w:val="single"/>
        </w:rPr>
        <w:t xml:space="preserve">Stocks </w:t>
      </w:r>
    </w:p>
    <w:p w14:paraId="1B66DADB" w14:textId="4B82B000" w:rsidR="000F2050" w:rsidRPr="00D35C71" w:rsidRDefault="00F96277" w:rsidP="00B610FF">
      <w:pPr>
        <w:rPr>
          <w:rStyle w:val="texton"/>
        </w:rPr>
      </w:pPr>
      <w:r w:rsidRPr="00D35C71">
        <w:rPr>
          <w:rStyle w:val="texton"/>
        </w:rPr>
        <w:t xml:space="preserve">The word </w:t>
      </w:r>
      <w:r w:rsidR="00102581">
        <w:rPr>
          <w:rStyle w:val="texton"/>
        </w:rPr>
        <w:t>“</w:t>
      </w:r>
      <w:r w:rsidR="000F2050" w:rsidRPr="00D35C71">
        <w:rPr>
          <w:rStyle w:val="texton"/>
        </w:rPr>
        <w:t>Stock</w:t>
      </w:r>
      <w:r w:rsidR="00102581">
        <w:rPr>
          <w:rStyle w:val="texton"/>
        </w:rPr>
        <w:t>”</w:t>
      </w:r>
      <w:r w:rsidRPr="00D35C71">
        <w:rPr>
          <w:rStyle w:val="texton"/>
        </w:rPr>
        <w:t xml:space="preserve"> is here employed </w:t>
      </w:r>
      <w:r w:rsidR="000F2050" w:rsidRPr="00D35C71">
        <w:rPr>
          <w:rStyle w:val="texton"/>
        </w:rPr>
        <w:t xml:space="preserve">to identify the ICCAT official </w:t>
      </w:r>
      <w:r w:rsidR="00102581">
        <w:rPr>
          <w:rStyle w:val="texton"/>
        </w:rPr>
        <w:t xml:space="preserve">biological </w:t>
      </w:r>
      <w:r w:rsidR="000F2050" w:rsidRPr="00D35C71">
        <w:rPr>
          <w:rStyle w:val="texton"/>
        </w:rPr>
        <w:t>stock</w:t>
      </w:r>
      <w:r w:rsidR="00102581">
        <w:rPr>
          <w:rStyle w:val="texton"/>
        </w:rPr>
        <w:t>s</w:t>
      </w:r>
      <w:r w:rsidR="005B6942">
        <w:rPr>
          <w:rStyle w:val="texton"/>
        </w:rPr>
        <w:t xml:space="preserve"> </w:t>
      </w:r>
      <w:r w:rsidR="00102581">
        <w:rPr>
          <w:rStyle w:val="texton"/>
        </w:rPr>
        <w:t xml:space="preserve">(and also management units) </w:t>
      </w:r>
      <w:r w:rsidR="000F2050" w:rsidRPr="00D35C71">
        <w:rPr>
          <w:rStyle w:val="texton"/>
        </w:rPr>
        <w:t xml:space="preserve">of </w:t>
      </w:r>
      <w:r w:rsidR="005B6942">
        <w:rPr>
          <w:rStyle w:val="texton"/>
        </w:rPr>
        <w:t xml:space="preserve">the </w:t>
      </w:r>
      <w:r w:rsidR="000F2050" w:rsidRPr="00D35C71">
        <w:rPr>
          <w:rStyle w:val="texton"/>
        </w:rPr>
        <w:t>major species</w:t>
      </w:r>
      <w:r w:rsidR="00432611" w:rsidRPr="00D35C71">
        <w:rPr>
          <w:rStyle w:val="texton"/>
        </w:rPr>
        <w:t xml:space="preserve"> (</w:t>
      </w:r>
      <w:hyperlink r:id="rId12" w:history="1">
        <w:r w:rsidR="00E4120F" w:rsidRPr="00B20D23">
          <w:rPr>
            <w:rStyle w:val="Hyperlink"/>
          </w:rPr>
          <w:t>www.iccat.int/Data/ICCAT_maps.pdf</w:t>
        </w:r>
      </w:hyperlink>
      <w:r w:rsidR="00432611" w:rsidRPr="00D35C71">
        <w:rPr>
          <w:rStyle w:val="texton"/>
        </w:rPr>
        <w:t>)</w:t>
      </w:r>
      <w:r w:rsidR="000F2050" w:rsidRPr="00D35C71">
        <w:rPr>
          <w:rStyle w:val="texton"/>
        </w:rPr>
        <w:t xml:space="preserve">, and also, </w:t>
      </w:r>
      <w:r w:rsidR="00B82C0C" w:rsidRPr="00D35C71">
        <w:rPr>
          <w:rStyle w:val="texton"/>
        </w:rPr>
        <w:t xml:space="preserve">various species related </w:t>
      </w:r>
      <w:r w:rsidRPr="00D35C71">
        <w:rPr>
          <w:rStyle w:val="texton"/>
        </w:rPr>
        <w:t>management units (</w:t>
      </w:r>
      <w:r w:rsidR="000F2050" w:rsidRPr="00D35C71">
        <w:rPr>
          <w:rStyle w:val="texton"/>
        </w:rPr>
        <w:t xml:space="preserve">Mediterranean </w:t>
      </w:r>
      <w:r w:rsidRPr="00D35C71">
        <w:rPr>
          <w:rStyle w:val="texton"/>
        </w:rPr>
        <w:t>in all species</w:t>
      </w:r>
      <w:r w:rsidR="00B82C0C" w:rsidRPr="00D35C71">
        <w:rPr>
          <w:rStyle w:val="texton"/>
        </w:rPr>
        <w:t>; for YFT: ATE &amp; ATW).</w:t>
      </w:r>
      <w:r w:rsidR="00ED79B4" w:rsidRPr="00D35C71">
        <w:rPr>
          <w:rStyle w:val="texton"/>
        </w:rPr>
        <w:t xml:space="preserve"> </w:t>
      </w:r>
      <w:r w:rsidR="00432611" w:rsidRPr="00D35C71">
        <w:rPr>
          <w:rStyle w:val="texton"/>
        </w:rPr>
        <w:t>The t</w:t>
      </w:r>
      <w:r w:rsidR="00ED79B4" w:rsidRPr="00D35C71">
        <w:rPr>
          <w:rStyle w:val="texton"/>
        </w:rPr>
        <w:t>able below summarizes the Stocks</w:t>
      </w:r>
      <w:r w:rsidR="00432611" w:rsidRPr="00D35C71">
        <w:rPr>
          <w:rStyle w:val="texton"/>
        </w:rPr>
        <w:t xml:space="preserve"> (management units)</w:t>
      </w:r>
      <w:r w:rsidR="00ED79B4" w:rsidRPr="00D35C71">
        <w:rPr>
          <w:rStyle w:val="texton"/>
        </w:rPr>
        <w:t xml:space="preserve"> </w:t>
      </w:r>
      <w:r w:rsidR="00432611" w:rsidRPr="00D35C71">
        <w:rPr>
          <w:rStyle w:val="texton"/>
        </w:rPr>
        <w:t xml:space="preserve">of </w:t>
      </w:r>
      <w:r w:rsidR="00ED79B4" w:rsidRPr="00D35C71">
        <w:rPr>
          <w:rStyle w:val="texton"/>
        </w:rPr>
        <w:t>each species.</w:t>
      </w: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3266"/>
        <w:gridCol w:w="727"/>
        <w:gridCol w:w="717"/>
        <w:gridCol w:w="709"/>
        <w:gridCol w:w="899"/>
        <w:gridCol w:w="640"/>
        <w:gridCol w:w="642"/>
        <w:gridCol w:w="888"/>
        <w:gridCol w:w="1011"/>
        <w:gridCol w:w="689"/>
      </w:tblGrid>
      <w:tr w:rsidR="000F2050" w:rsidRPr="00B273E2" w14:paraId="3F7D8603" w14:textId="77777777" w:rsidTr="00E40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3" w:type="pct"/>
            <w:noWrap/>
            <w:hideMark/>
          </w:tcPr>
          <w:p w14:paraId="53E6BF6D" w14:textId="77777777" w:rsidR="000F2050" w:rsidRPr="00B273E2" w:rsidRDefault="000F2050" w:rsidP="00B273E2">
            <w:pPr>
              <w:rPr>
                <w:rFonts w:eastAsia="Times New Roman"/>
                <w:b/>
                <w:sz w:val="20"/>
                <w:szCs w:val="18"/>
              </w:rPr>
            </w:pPr>
          </w:p>
        </w:tc>
        <w:tc>
          <w:tcPr>
            <w:tcW w:w="357" w:type="pct"/>
            <w:hideMark/>
          </w:tcPr>
          <w:p w14:paraId="564A9775" w14:textId="77777777" w:rsidR="000F2050" w:rsidRPr="00B273E2" w:rsidRDefault="000F2050" w:rsidP="00B27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18"/>
              </w:rPr>
            </w:pPr>
            <w:r w:rsidRPr="00B273E2">
              <w:rPr>
                <w:rFonts w:eastAsia="Times New Roman"/>
                <w:b/>
                <w:sz w:val="20"/>
                <w:szCs w:val="18"/>
              </w:rPr>
              <w:t>ALB</w:t>
            </w:r>
          </w:p>
        </w:tc>
        <w:tc>
          <w:tcPr>
            <w:tcW w:w="352" w:type="pct"/>
            <w:hideMark/>
          </w:tcPr>
          <w:p w14:paraId="06A13BB3" w14:textId="77777777" w:rsidR="000F2050" w:rsidRPr="00B273E2" w:rsidRDefault="000F2050" w:rsidP="00B27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18"/>
              </w:rPr>
            </w:pPr>
            <w:r w:rsidRPr="00B273E2">
              <w:rPr>
                <w:rFonts w:eastAsia="Times New Roman"/>
                <w:b/>
                <w:sz w:val="20"/>
                <w:szCs w:val="18"/>
              </w:rPr>
              <w:t>BET</w:t>
            </w:r>
          </w:p>
        </w:tc>
        <w:tc>
          <w:tcPr>
            <w:tcW w:w="348" w:type="pct"/>
            <w:hideMark/>
          </w:tcPr>
          <w:p w14:paraId="727BED7C" w14:textId="77777777" w:rsidR="000F2050" w:rsidRPr="00B273E2" w:rsidRDefault="000F2050" w:rsidP="00B27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18"/>
              </w:rPr>
            </w:pPr>
            <w:r w:rsidRPr="00B273E2">
              <w:rPr>
                <w:rFonts w:eastAsia="Times New Roman"/>
                <w:b/>
                <w:sz w:val="20"/>
                <w:szCs w:val="18"/>
              </w:rPr>
              <w:t>BFT</w:t>
            </w:r>
          </w:p>
        </w:tc>
        <w:tc>
          <w:tcPr>
            <w:tcW w:w="441" w:type="pct"/>
            <w:hideMark/>
          </w:tcPr>
          <w:p w14:paraId="17529560" w14:textId="77777777" w:rsidR="000F2050" w:rsidRPr="00B273E2" w:rsidRDefault="000F2050" w:rsidP="00B27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18"/>
              </w:rPr>
            </w:pPr>
            <w:r w:rsidRPr="00B273E2">
              <w:rPr>
                <w:rFonts w:eastAsia="Times New Roman"/>
                <w:b/>
                <w:sz w:val="20"/>
                <w:szCs w:val="18"/>
              </w:rPr>
              <w:t>BUM</w:t>
            </w:r>
          </w:p>
        </w:tc>
        <w:tc>
          <w:tcPr>
            <w:tcW w:w="314" w:type="pct"/>
            <w:hideMark/>
          </w:tcPr>
          <w:p w14:paraId="563949EF" w14:textId="77777777" w:rsidR="000F2050" w:rsidRPr="00B273E2" w:rsidRDefault="000F2050" w:rsidP="00B27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18"/>
              </w:rPr>
            </w:pPr>
            <w:r w:rsidRPr="00B273E2">
              <w:rPr>
                <w:rFonts w:eastAsia="Times New Roman"/>
                <w:b/>
                <w:sz w:val="20"/>
                <w:szCs w:val="18"/>
              </w:rPr>
              <w:t>SAI</w:t>
            </w:r>
          </w:p>
        </w:tc>
        <w:tc>
          <w:tcPr>
            <w:tcW w:w="315" w:type="pct"/>
            <w:hideMark/>
          </w:tcPr>
          <w:p w14:paraId="6ED6294B" w14:textId="77777777" w:rsidR="000F2050" w:rsidRPr="00B273E2" w:rsidRDefault="000F2050" w:rsidP="00B27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18"/>
              </w:rPr>
            </w:pPr>
            <w:r w:rsidRPr="00B273E2">
              <w:rPr>
                <w:rFonts w:eastAsia="Times New Roman"/>
                <w:b/>
                <w:sz w:val="20"/>
                <w:szCs w:val="18"/>
              </w:rPr>
              <w:t>SKJ</w:t>
            </w:r>
          </w:p>
        </w:tc>
        <w:tc>
          <w:tcPr>
            <w:tcW w:w="436" w:type="pct"/>
            <w:hideMark/>
          </w:tcPr>
          <w:p w14:paraId="28FB096D" w14:textId="77777777" w:rsidR="000F2050" w:rsidRPr="00B273E2" w:rsidRDefault="000F2050" w:rsidP="00B27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18"/>
              </w:rPr>
            </w:pPr>
            <w:r w:rsidRPr="00B273E2">
              <w:rPr>
                <w:rFonts w:eastAsia="Times New Roman"/>
                <w:b/>
                <w:sz w:val="20"/>
                <w:szCs w:val="18"/>
              </w:rPr>
              <w:t>SWO</w:t>
            </w:r>
          </w:p>
        </w:tc>
        <w:tc>
          <w:tcPr>
            <w:tcW w:w="496" w:type="pct"/>
            <w:hideMark/>
          </w:tcPr>
          <w:p w14:paraId="41A552B8" w14:textId="77777777" w:rsidR="000F2050" w:rsidRPr="00B273E2" w:rsidRDefault="000F2050" w:rsidP="00B27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18"/>
              </w:rPr>
            </w:pPr>
            <w:r w:rsidRPr="00B273E2">
              <w:rPr>
                <w:rFonts w:eastAsia="Times New Roman"/>
                <w:b/>
                <w:sz w:val="20"/>
                <w:szCs w:val="18"/>
              </w:rPr>
              <w:t>WHM</w:t>
            </w:r>
          </w:p>
        </w:tc>
        <w:tc>
          <w:tcPr>
            <w:tcW w:w="338" w:type="pct"/>
            <w:hideMark/>
          </w:tcPr>
          <w:p w14:paraId="7E63388D" w14:textId="77777777" w:rsidR="000F2050" w:rsidRPr="00B273E2" w:rsidRDefault="000F2050" w:rsidP="00B27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18"/>
              </w:rPr>
            </w:pPr>
            <w:r w:rsidRPr="00B273E2">
              <w:rPr>
                <w:rFonts w:eastAsia="Times New Roman"/>
                <w:b/>
                <w:sz w:val="20"/>
                <w:szCs w:val="18"/>
              </w:rPr>
              <w:t>YFT</w:t>
            </w:r>
          </w:p>
        </w:tc>
      </w:tr>
      <w:tr w:rsidR="000F2050" w:rsidRPr="00B273E2" w14:paraId="19713D49" w14:textId="77777777" w:rsidTr="00E4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  <w:noWrap/>
            <w:hideMark/>
          </w:tcPr>
          <w:p w14:paraId="4D8B069E" w14:textId="77777777" w:rsidR="000F2050" w:rsidRPr="00B273E2" w:rsidRDefault="000F2050" w:rsidP="00B273E2">
            <w:pPr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 xml:space="preserve">AT (all </w:t>
            </w:r>
            <w:r w:rsidR="007335EC" w:rsidRPr="00B273E2">
              <w:rPr>
                <w:rFonts w:eastAsia="Times New Roman"/>
                <w:sz w:val="20"/>
                <w:szCs w:val="18"/>
              </w:rPr>
              <w:t>A</w:t>
            </w:r>
            <w:r w:rsidRPr="00B273E2">
              <w:rPr>
                <w:rFonts w:eastAsia="Times New Roman"/>
                <w:sz w:val="20"/>
                <w:szCs w:val="18"/>
              </w:rPr>
              <w:t>tlantic)</w:t>
            </w:r>
          </w:p>
        </w:tc>
        <w:tc>
          <w:tcPr>
            <w:tcW w:w="357" w:type="pct"/>
            <w:noWrap/>
            <w:hideMark/>
          </w:tcPr>
          <w:p w14:paraId="6989B9F5" w14:textId="77777777" w:rsidR="000F2050" w:rsidRPr="00B273E2" w:rsidRDefault="000F2050" w:rsidP="00B273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52" w:type="pct"/>
            <w:noWrap/>
            <w:hideMark/>
          </w:tcPr>
          <w:p w14:paraId="63AFCEAF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348" w:type="pct"/>
            <w:noWrap/>
            <w:hideMark/>
          </w:tcPr>
          <w:p w14:paraId="6A98F1E1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441" w:type="pct"/>
            <w:noWrap/>
            <w:hideMark/>
          </w:tcPr>
          <w:p w14:paraId="08842A92" w14:textId="77777777" w:rsidR="000F2050" w:rsidRPr="00B273E2" w:rsidRDefault="005B6942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314" w:type="pct"/>
            <w:noWrap/>
            <w:hideMark/>
          </w:tcPr>
          <w:p w14:paraId="5161D0BF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15" w:type="pct"/>
            <w:noWrap/>
            <w:hideMark/>
          </w:tcPr>
          <w:p w14:paraId="30920196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436" w:type="pct"/>
            <w:noWrap/>
            <w:hideMark/>
          </w:tcPr>
          <w:p w14:paraId="6C5394EE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496" w:type="pct"/>
            <w:noWrap/>
            <w:hideMark/>
          </w:tcPr>
          <w:p w14:paraId="5D856C90" w14:textId="77777777" w:rsidR="000F2050" w:rsidRPr="00B273E2" w:rsidRDefault="00742D5C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338" w:type="pct"/>
            <w:noWrap/>
            <w:hideMark/>
          </w:tcPr>
          <w:p w14:paraId="62A2C520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</w:tr>
      <w:tr w:rsidR="000F2050" w:rsidRPr="00B273E2" w14:paraId="67C138B5" w14:textId="77777777" w:rsidTr="00E40CD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  <w:noWrap/>
            <w:hideMark/>
          </w:tcPr>
          <w:p w14:paraId="2848D923" w14:textId="77777777" w:rsidR="000F2050" w:rsidRPr="00B273E2" w:rsidRDefault="000F2050" w:rsidP="00B273E2">
            <w:pPr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ATE (Atlantic East)</w:t>
            </w:r>
          </w:p>
        </w:tc>
        <w:tc>
          <w:tcPr>
            <w:tcW w:w="357" w:type="pct"/>
            <w:noWrap/>
            <w:hideMark/>
          </w:tcPr>
          <w:p w14:paraId="0DBECF5C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52" w:type="pct"/>
            <w:noWrap/>
            <w:hideMark/>
          </w:tcPr>
          <w:p w14:paraId="6C25C660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48" w:type="pct"/>
            <w:noWrap/>
            <w:hideMark/>
          </w:tcPr>
          <w:p w14:paraId="0038356F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441" w:type="pct"/>
            <w:noWrap/>
            <w:hideMark/>
          </w:tcPr>
          <w:p w14:paraId="07668DD0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14" w:type="pct"/>
            <w:noWrap/>
            <w:hideMark/>
          </w:tcPr>
          <w:p w14:paraId="045B17AB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315" w:type="pct"/>
            <w:noWrap/>
            <w:hideMark/>
          </w:tcPr>
          <w:p w14:paraId="35A7B854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436" w:type="pct"/>
            <w:noWrap/>
            <w:hideMark/>
          </w:tcPr>
          <w:p w14:paraId="7E574874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496" w:type="pct"/>
            <w:noWrap/>
            <w:hideMark/>
          </w:tcPr>
          <w:p w14:paraId="7583908F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38" w:type="pct"/>
            <w:noWrap/>
            <w:hideMark/>
          </w:tcPr>
          <w:p w14:paraId="534DB90E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</w:tr>
      <w:tr w:rsidR="000F2050" w:rsidRPr="00B273E2" w14:paraId="4CE36C78" w14:textId="77777777" w:rsidTr="00E4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  <w:noWrap/>
            <w:hideMark/>
          </w:tcPr>
          <w:p w14:paraId="7AA963CC" w14:textId="77777777" w:rsidR="000F2050" w:rsidRPr="00B273E2" w:rsidRDefault="000F2050" w:rsidP="00B273E2">
            <w:pPr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ATN (Atlantic North)</w:t>
            </w:r>
          </w:p>
        </w:tc>
        <w:tc>
          <w:tcPr>
            <w:tcW w:w="357" w:type="pct"/>
            <w:noWrap/>
            <w:hideMark/>
          </w:tcPr>
          <w:p w14:paraId="4F668677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352" w:type="pct"/>
            <w:noWrap/>
            <w:hideMark/>
          </w:tcPr>
          <w:p w14:paraId="2B4158BA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48" w:type="pct"/>
            <w:noWrap/>
            <w:hideMark/>
          </w:tcPr>
          <w:p w14:paraId="04F594B7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441" w:type="pct"/>
            <w:noWrap/>
            <w:hideMark/>
          </w:tcPr>
          <w:p w14:paraId="5C56EC59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14" w:type="pct"/>
            <w:noWrap/>
            <w:hideMark/>
          </w:tcPr>
          <w:p w14:paraId="0DB5F132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15" w:type="pct"/>
            <w:noWrap/>
            <w:hideMark/>
          </w:tcPr>
          <w:p w14:paraId="17F2BCFF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436" w:type="pct"/>
            <w:noWrap/>
            <w:hideMark/>
          </w:tcPr>
          <w:p w14:paraId="56492E18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496" w:type="pct"/>
            <w:noWrap/>
            <w:hideMark/>
          </w:tcPr>
          <w:p w14:paraId="507A360B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38" w:type="pct"/>
            <w:noWrap/>
            <w:hideMark/>
          </w:tcPr>
          <w:p w14:paraId="7B783057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</w:tr>
      <w:tr w:rsidR="000F2050" w:rsidRPr="00B273E2" w14:paraId="0B2D39C0" w14:textId="77777777" w:rsidTr="00E40CD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  <w:noWrap/>
            <w:hideMark/>
          </w:tcPr>
          <w:p w14:paraId="4BC522F7" w14:textId="77777777" w:rsidR="000F2050" w:rsidRPr="00B273E2" w:rsidRDefault="000F2050" w:rsidP="00B273E2">
            <w:pPr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ATS (Atlantic South)</w:t>
            </w:r>
          </w:p>
        </w:tc>
        <w:tc>
          <w:tcPr>
            <w:tcW w:w="357" w:type="pct"/>
            <w:noWrap/>
            <w:hideMark/>
          </w:tcPr>
          <w:p w14:paraId="64DB42BB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352" w:type="pct"/>
            <w:noWrap/>
            <w:hideMark/>
          </w:tcPr>
          <w:p w14:paraId="4A9BFA71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48" w:type="pct"/>
            <w:noWrap/>
            <w:hideMark/>
          </w:tcPr>
          <w:p w14:paraId="5CE39A37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441" w:type="pct"/>
            <w:noWrap/>
            <w:hideMark/>
          </w:tcPr>
          <w:p w14:paraId="22A00FAA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14" w:type="pct"/>
            <w:noWrap/>
            <w:hideMark/>
          </w:tcPr>
          <w:p w14:paraId="7185C4DF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15" w:type="pct"/>
            <w:noWrap/>
            <w:hideMark/>
          </w:tcPr>
          <w:p w14:paraId="33DE903B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436" w:type="pct"/>
            <w:noWrap/>
            <w:hideMark/>
          </w:tcPr>
          <w:p w14:paraId="7C4FEC97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496" w:type="pct"/>
            <w:noWrap/>
            <w:hideMark/>
          </w:tcPr>
          <w:p w14:paraId="21344FCC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38" w:type="pct"/>
            <w:noWrap/>
            <w:hideMark/>
          </w:tcPr>
          <w:p w14:paraId="6EE61129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</w:tr>
      <w:tr w:rsidR="000F2050" w:rsidRPr="00B273E2" w14:paraId="0B12CBD5" w14:textId="77777777" w:rsidTr="00E40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  <w:noWrap/>
            <w:hideMark/>
          </w:tcPr>
          <w:p w14:paraId="610D24EF" w14:textId="77777777" w:rsidR="000F2050" w:rsidRPr="00B273E2" w:rsidRDefault="000F2050" w:rsidP="00B273E2">
            <w:pPr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ATW (Atlantic West)</w:t>
            </w:r>
          </w:p>
        </w:tc>
        <w:tc>
          <w:tcPr>
            <w:tcW w:w="357" w:type="pct"/>
            <w:noWrap/>
            <w:hideMark/>
          </w:tcPr>
          <w:p w14:paraId="504EC8C7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52" w:type="pct"/>
            <w:noWrap/>
            <w:hideMark/>
          </w:tcPr>
          <w:p w14:paraId="79795FF8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48" w:type="pct"/>
            <w:noWrap/>
            <w:hideMark/>
          </w:tcPr>
          <w:p w14:paraId="40639997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441" w:type="pct"/>
            <w:noWrap/>
            <w:hideMark/>
          </w:tcPr>
          <w:p w14:paraId="4808104B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14" w:type="pct"/>
            <w:noWrap/>
            <w:hideMark/>
          </w:tcPr>
          <w:p w14:paraId="7865F04C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315" w:type="pct"/>
            <w:noWrap/>
            <w:hideMark/>
          </w:tcPr>
          <w:p w14:paraId="79C098C1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436" w:type="pct"/>
            <w:noWrap/>
            <w:hideMark/>
          </w:tcPr>
          <w:p w14:paraId="6CB11BC5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496" w:type="pct"/>
            <w:noWrap/>
            <w:hideMark/>
          </w:tcPr>
          <w:p w14:paraId="618357EA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38" w:type="pct"/>
            <w:noWrap/>
            <w:hideMark/>
          </w:tcPr>
          <w:p w14:paraId="06D095E3" w14:textId="77777777" w:rsidR="000F2050" w:rsidRPr="00B273E2" w:rsidRDefault="000F2050" w:rsidP="00B273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</w:tr>
      <w:tr w:rsidR="000F2050" w:rsidRPr="00B273E2" w14:paraId="64947641" w14:textId="77777777" w:rsidTr="00E40CD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pct"/>
            <w:noWrap/>
            <w:hideMark/>
          </w:tcPr>
          <w:p w14:paraId="6B225DDA" w14:textId="77777777" w:rsidR="000F2050" w:rsidRPr="00B273E2" w:rsidRDefault="000F2050" w:rsidP="00B273E2">
            <w:pPr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MED (Mediterranean)</w:t>
            </w:r>
          </w:p>
        </w:tc>
        <w:tc>
          <w:tcPr>
            <w:tcW w:w="357" w:type="pct"/>
            <w:noWrap/>
            <w:hideMark/>
          </w:tcPr>
          <w:p w14:paraId="20776C3C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352" w:type="pct"/>
            <w:noWrap/>
            <w:hideMark/>
          </w:tcPr>
          <w:p w14:paraId="207FECFA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348" w:type="pct"/>
            <w:noWrap/>
            <w:hideMark/>
          </w:tcPr>
          <w:p w14:paraId="66B2E89E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441" w:type="pct"/>
            <w:noWrap/>
            <w:hideMark/>
          </w:tcPr>
          <w:p w14:paraId="7892DF45" w14:textId="31C1C91C" w:rsidR="000F2050" w:rsidRPr="00B273E2" w:rsidRDefault="00E40CD6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314" w:type="pct"/>
            <w:noWrap/>
            <w:hideMark/>
          </w:tcPr>
          <w:p w14:paraId="358C4D28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315" w:type="pct"/>
            <w:noWrap/>
            <w:hideMark/>
          </w:tcPr>
          <w:p w14:paraId="6278D15E" w14:textId="77777777" w:rsidR="000F2050" w:rsidRPr="00B273E2" w:rsidRDefault="00F37ABA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436" w:type="pct"/>
            <w:noWrap/>
            <w:hideMark/>
          </w:tcPr>
          <w:p w14:paraId="5004FB2F" w14:textId="77777777" w:rsidR="000F2050" w:rsidRPr="00B273E2" w:rsidRDefault="000F2050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496" w:type="pct"/>
            <w:noWrap/>
            <w:hideMark/>
          </w:tcPr>
          <w:p w14:paraId="6A251376" w14:textId="724D0C10" w:rsidR="000F2050" w:rsidRPr="00B273E2" w:rsidRDefault="00E40CD6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>X</w:t>
            </w:r>
          </w:p>
        </w:tc>
        <w:tc>
          <w:tcPr>
            <w:tcW w:w="338" w:type="pct"/>
            <w:noWrap/>
            <w:hideMark/>
          </w:tcPr>
          <w:p w14:paraId="2B688A75" w14:textId="77777777" w:rsidR="000F2050" w:rsidRPr="00B273E2" w:rsidRDefault="00102581" w:rsidP="00B2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18"/>
              </w:rPr>
            </w:pPr>
            <w:r w:rsidRPr="00B273E2">
              <w:rPr>
                <w:rFonts w:eastAsia="Times New Roman"/>
                <w:sz w:val="20"/>
                <w:szCs w:val="18"/>
              </w:rPr>
              <w:t>X</w:t>
            </w:r>
          </w:p>
        </w:tc>
      </w:tr>
    </w:tbl>
    <w:p w14:paraId="2E898DF5" w14:textId="77777777" w:rsidR="00D60ACE" w:rsidRPr="00D35C71" w:rsidRDefault="00D60ACE" w:rsidP="00B610FF">
      <w:pPr>
        <w:rPr>
          <w:rStyle w:val="texton"/>
          <w:b/>
        </w:rPr>
      </w:pPr>
    </w:p>
    <w:p w14:paraId="6E17AA85" w14:textId="77777777" w:rsidR="00D60ACE" w:rsidRPr="00D35C71" w:rsidRDefault="00D60ACE" w:rsidP="00B610FF">
      <w:pPr>
        <w:rPr>
          <w:rStyle w:val="texton"/>
          <w:b/>
        </w:rPr>
      </w:pPr>
      <w:r w:rsidRPr="00D35C71">
        <w:rPr>
          <w:rStyle w:val="texton"/>
          <w:b/>
        </w:rPr>
        <w:t xml:space="preserve">Other </w:t>
      </w:r>
    </w:p>
    <w:p w14:paraId="1CF5AB34" w14:textId="4D13C47C" w:rsidR="00B925F2" w:rsidRPr="00D35C71" w:rsidRDefault="00B925F2" w:rsidP="00B610FF">
      <w:pPr>
        <w:rPr>
          <w:rStyle w:val="texton"/>
        </w:rPr>
      </w:pPr>
      <w:r w:rsidRPr="00D35C71">
        <w:rPr>
          <w:rStyle w:val="texton"/>
        </w:rPr>
        <w:t>The ICCAT Secretariat has also available (</w:t>
      </w:r>
      <w:r w:rsidR="003C3632">
        <w:rPr>
          <w:rStyle w:val="texton"/>
        </w:rPr>
        <w:t xml:space="preserve">on </w:t>
      </w:r>
      <w:r w:rsidRPr="00D35C71">
        <w:rPr>
          <w:rStyle w:val="texton"/>
        </w:rPr>
        <w:t xml:space="preserve">explicit request) the detailed </w:t>
      </w:r>
      <w:r w:rsidR="003C3632">
        <w:rPr>
          <w:rStyle w:val="texton"/>
        </w:rPr>
        <w:t>association/</w:t>
      </w:r>
      <w:r w:rsidRPr="00D35C71">
        <w:rPr>
          <w:rStyle w:val="texton"/>
        </w:rPr>
        <w:t>substitution</w:t>
      </w:r>
      <w:r w:rsidR="007335EC" w:rsidRPr="00D35C71">
        <w:rPr>
          <w:rStyle w:val="texton"/>
        </w:rPr>
        <w:t xml:space="preserve"> </w:t>
      </w:r>
      <w:r w:rsidRPr="00D35C71">
        <w:rPr>
          <w:rStyle w:val="texton"/>
        </w:rPr>
        <w:t>table</w:t>
      </w:r>
      <w:r w:rsidR="00E40CD6">
        <w:rPr>
          <w:rStyle w:val="texton"/>
        </w:rPr>
        <w:t>s</w:t>
      </w:r>
      <w:r w:rsidRPr="00D35C71">
        <w:rPr>
          <w:rStyle w:val="texton"/>
        </w:rPr>
        <w:t xml:space="preserve"> used </w:t>
      </w:r>
      <w:r w:rsidR="00E40CD6">
        <w:rPr>
          <w:rStyle w:val="texton"/>
        </w:rPr>
        <w:t xml:space="preserve">to estimate </w:t>
      </w:r>
      <w:r w:rsidRPr="00D35C71">
        <w:rPr>
          <w:rStyle w:val="texton"/>
        </w:rPr>
        <w:t>CATDIS.</w:t>
      </w:r>
    </w:p>
    <w:p w14:paraId="17B5992C" w14:textId="636F027E" w:rsidR="0048258D" w:rsidRPr="00D35C71" w:rsidRDefault="00D2144C" w:rsidP="00B610FF">
      <w:pPr>
        <w:rPr>
          <w:rStyle w:val="texton"/>
        </w:rPr>
      </w:pPr>
      <w:r w:rsidRPr="00D35C71">
        <w:rPr>
          <w:rStyle w:val="texton"/>
        </w:rPr>
        <w:t>In addition, s</w:t>
      </w:r>
      <w:r w:rsidR="00B925F2" w:rsidRPr="00D35C71">
        <w:rPr>
          <w:rStyle w:val="texton"/>
        </w:rPr>
        <w:t>pecific requests involving CATDIS</w:t>
      </w:r>
      <w:r w:rsidR="006F2620">
        <w:rPr>
          <w:rStyle w:val="texton"/>
        </w:rPr>
        <w:t xml:space="preserve"> estimations (</w:t>
      </w:r>
      <w:r w:rsidR="00B925F2" w:rsidRPr="00D35C71">
        <w:rPr>
          <w:rStyle w:val="texton"/>
        </w:rPr>
        <w:t xml:space="preserve">additional explanations, specific formats, explicit data aggregations, </w:t>
      </w:r>
      <w:r w:rsidR="006F2620">
        <w:rPr>
          <w:rStyle w:val="texton"/>
        </w:rPr>
        <w:t xml:space="preserve">etc.) </w:t>
      </w:r>
      <w:r w:rsidR="00B925F2" w:rsidRPr="00D35C71">
        <w:rPr>
          <w:rStyle w:val="texton"/>
        </w:rPr>
        <w:t xml:space="preserve">can be made to the Secretariat </w:t>
      </w:r>
      <w:r w:rsidR="006F2620">
        <w:rPr>
          <w:rStyle w:val="texton"/>
        </w:rPr>
        <w:t>(</w:t>
      </w:r>
      <w:hyperlink r:id="rId13" w:history="1">
        <w:r w:rsidR="00A40625" w:rsidRPr="00D35C71">
          <w:rPr>
            <w:rStyle w:val="Hyperlink"/>
          </w:rPr>
          <w:t>STATS_info@iccat.int</w:t>
        </w:r>
      </w:hyperlink>
      <w:r w:rsidR="006F2620">
        <w:rPr>
          <w:rStyle w:val="texton"/>
        </w:rPr>
        <w:t>).</w:t>
      </w:r>
    </w:p>
    <w:p w14:paraId="457B7DC7" w14:textId="77777777" w:rsidR="00B925F2" w:rsidRPr="00D35C71" w:rsidRDefault="00B925F2" w:rsidP="00B610FF">
      <w:pPr>
        <w:rPr>
          <w:rStyle w:val="texton"/>
        </w:rPr>
      </w:pPr>
    </w:p>
    <w:p w14:paraId="2D950A45" w14:textId="77777777" w:rsidR="00D60ACE" w:rsidRPr="00D35C71" w:rsidRDefault="00D60ACE" w:rsidP="00B610FF">
      <w:pPr>
        <w:rPr>
          <w:rStyle w:val="texton"/>
        </w:rPr>
      </w:pPr>
    </w:p>
    <w:p w14:paraId="49B7BDC6" w14:textId="77777777" w:rsidR="00D60ACE" w:rsidRPr="00D35C71" w:rsidRDefault="00D60ACE" w:rsidP="00B610FF">
      <w:pPr>
        <w:rPr>
          <w:rStyle w:val="texton"/>
        </w:rPr>
      </w:pPr>
    </w:p>
    <w:sectPr w:rsidR="00D60ACE" w:rsidRPr="00D35C71" w:rsidSect="0043261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7pt;height:11.7pt" o:bullet="t">
        <v:imagedata r:id="rId1" o:title="mso176"/>
      </v:shape>
    </w:pict>
  </w:numPicBullet>
  <w:abstractNum w:abstractNumId="0" w15:restartNumberingAfterBreak="0">
    <w:nsid w:val="02B86EBA"/>
    <w:multiLevelType w:val="hybridMultilevel"/>
    <w:tmpl w:val="BC6AD4C2"/>
    <w:lvl w:ilvl="0" w:tplc="296C7E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261"/>
    <w:multiLevelType w:val="hybridMultilevel"/>
    <w:tmpl w:val="F3603C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3CD"/>
    <w:multiLevelType w:val="hybridMultilevel"/>
    <w:tmpl w:val="95B0099A"/>
    <w:lvl w:ilvl="0" w:tplc="6506F8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074"/>
    <w:multiLevelType w:val="hybridMultilevel"/>
    <w:tmpl w:val="19AAEB62"/>
    <w:lvl w:ilvl="0" w:tplc="296C7EF4">
      <w:start w:val="1"/>
      <w:numFmt w:val="bullet"/>
      <w:lvlText w:val="-"/>
      <w:lvlPicBulletId w:val="0"/>
      <w:lvlJc w:val="left"/>
      <w:pPr>
        <w:ind w:left="720" w:hanging="360"/>
      </w:pPr>
      <w:rPr>
        <w:rFonts w:ascii="Calibri" w:eastAsiaTheme="minorEastAsia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0A1"/>
    <w:multiLevelType w:val="hybridMultilevel"/>
    <w:tmpl w:val="644C4714"/>
    <w:lvl w:ilvl="0" w:tplc="4AE48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D06"/>
    <w:multiLevelType w:val="hybridMultilevel"/>
    <w:tmpl w:val="3F201E92"/>
    <w:lvl w:ilvl="0" w:tplc="6506F8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D76F5"/>
    <w:multiLevelType w:val="hybridMultilevel"/>
    <w:tmpl w:val="FB4C5C4C"/>
    <w:lvl w:ilvl="0" w:tplc="296C7E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32C3D"/>
    <w:multiLevelType w:val="hybridMultilevel"/>
    <w:tmpl w:val="E76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A471C"/>
    <w:multiLevelType w:val="hybridMultilevel"/>
    <w:tmpl w:val="7F36CE6C"/>
    <w:lvl w:ilvl="0" w:tplc="296C7EF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1499013">
    <w:abstractNumId w:val="7"/>
  </w:num>
  <w:num w:numId="2" w16cid:durableId="1421440234">
    <w:abstractNumId w:val="4"/>
  </w:num>
  <w:num w:numId="3" w16cid:durableId="1813250905">
    <w:abstractNumId w:val="0"/>
  </w:num>
  <w:num w:numId="4" w16cid:durableId="1970939302">
    <w:abstractNumId w:val="2"/>
  </w:num>
  <w:num w:numId="5" w16cid:durableId="440494851">
    <w:abstractNumId w:val="5"/>
  </w:num>
  <w:num w:numId="6" w16cid:durableId="622155300">
    <w:abstractNumId w:val="1"/>
  </w:num>
  <w:num w:numId="7" w16cid:durableId="2015647661">
    <w:abstractNumId w:val="3"/>
  </w:num>
  <w:num w:numId="8" w16cid:durableId="1182937202">
    <w:abstractNumId w:val="8"/>
  </w:num>
  <w:num w:numId="9" w16cid:durableId="236475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3B5"/>
    <w:rsid w:val="000148A7"/>
    <w:rsid w:val="00026D4B"/>
    <w:rsid w:val="000333C7"/>
    <w:rsid w:val="0004354F"/>
    <w:rsid w:val="00053246"/>
    <w:rsid w:val="00065435"/>
    <w:rsid w:val="000654ED"/>
    <w:rsid w:val="000761F5"/>
    <w:rsid w:val="00083F5A"/>
    <w:rsid w:val="00087123"/>
    <w:rsid w:val="00090E7A"/>
    <w:rsid w:val="000E7109"/>
    <w:rsid w:val="000F2050"/>
    <w:rsid w:val="00102581"/>
    <w:rsid w:val="00135CB0"/>
    <w:rsid w:val="00195797"/>
    <w:rsid w:val="001C0037"/>
    <w:rsid w:val="001E586D"/>
    <w:rsid w:val="00230A09"/>
    <w:rsid w:val="00261032"/>
    <w:rsid w:val="00277CF6"/>
    <w:rsid w:val="002A0C65"/>
    <w:rsid w:val="00335268"/>
    <w:rsid w:val="00335FE8"/>
    <w:rsid w:val="0034505B"/>
    <w:rsid w:val="003525A5"/>
    <w:rsid w:val="003913B5"/>
    <w:rsid w:val="003C1C4B"/>
    <w:rsid w:val="003C3632"/>
    <w:rsid w:val="0043124A"/>
    <w:rsid w:val="00432611"/>
    <w:rsid w:val="00452F7E"/>
    <w:rsid w:val="004661C6"/>
    <w:rsid w:val="0048258D"/>
    <w:rsid w:val="004D3C4B"/>
    <w:rsid w:val="004D62CB"/>
    <w:rsid w:val="004F61E5"/>
    <w:rsid w:val="00550841"/>
    <w:rsid w:val="005B6942"/>
    <w:rsid w:val="00603759"/>
    <w:rsid w:val="0061340F"/>
    <w:rsid w:val="00614286"/>
    <w:rsid w:val="00624A66"/>
    <w:rsid w:val="00644ABB"/>
    <w:rsid w:val="006D7065"/>
    <w:rsid w:val="006F2620"/>
    <w:rsid w:val="00701B3C"/>
    <w:rsid w:val="00710C56"/>
    <w:rsid w:val="007223F4"/>
    <w:rsid w:val="007335EC"/>
    <w:rsid w:val="0074032A"/>
    <w:rsid w:val="00742D5C"/>
    <w:rsid w:val="0074791B"/>
    <w:rsid w:val="00753736"/>
    <w:rsid w:val="00766085"/>
    <w:rsid w:val="00781791"/>
    <w:rsid w:val="0078337F"/>
    <w:rsid w:val="007D3C2A"/>
    <w:rsid w:val="007D7853"/>
    <w:rsid w:val="00805F22"/>
    <w:rsid w:val="00873B8A"/>
    <w:rsid w:val="00996A1F"/>
    <w:rsid w:val="009E2576"/>
    <w:rsid w:val="00A30A67"/>
    <w:rsid w:val="00A40625"/>
    <w:rsid w:val="00A57DAD"/>
    <w:rsid w:val="00A60F62"/>
    <w:rsid w:val="00A873A2"/>
    <w:rsid w:val="00A96EB0"/>
    <w:rsid w:val="00AA1330"/>
    <w:rsid w:val="00AB08AC"/>
    <w:rsid w:val="00AD320E"/>
    <w:rsid w:val="00AF6794"/>
    <w:rsid w:val="00B06C2C"/>
    <w:rsid w:val="00B273E2"/>
    <w:rsid w:val="00B57B72"/>
    <w:rsid w:val="00B610FF"/>
    <w:rsid w:val="00B66305"/>
    <w:rsid w:val="00B72D0A"/>
    <w:rsid w:val="00B73597"/>
    <w:rsid w:val="00B82BCD"/>
    <w:rsid w:val="00B82C0C"/>
    <w:rsid w:val="00B925F2"/>
    <w:rsid w:val="00BD6CD2"/>
    <w:rsid w:val="00BE30D1"/>
    <w:rsid w:val="00C13492"/>
    <w:rsid w:val="00C25752"/>
    <w:rsid w:val="00C427E1"/>
    <w:rsid w:val="00C70E09"/>
    <w:rsid w:val="00C83E58"/>
    <w:rsid w:val="00C9409B"/>
    <w:rsid w:val="00CA7F71"/>
    <w:rsid w:val="00CF0FF6"/>
    <w:rsid w:val="00D047BB"/>
    <w:rsid w:val="00D15CB2"/>
    <w:rsid w:val="00D2144C"/>
    <w:rsid w:val="00D26D79"/>
    <w:rsid w:val="00D35C71"/>
    <w:rsid w:val="00D60ACE"/>
    <w:rsid w:val="00D934DF"/>
    <w:rsid w:val="00DE37A7"/>
    <w:rsid w:val="00DF7AA8"/>
    <w:rsid w:val="00E040B8"/>
    <w:rsid w:val="00E04FC0"/>
    <w:rsid w:val="00E25733"/>
    <w:rsid w:val="00E40CD6"/>
    <w:rsid w:val="00E4120F"/>
    <w:rsid w:val="00E52ACF"/>
    <w:rsid w:val="00E64F93"/>
    <w:rsid w:val="00E87FBA"/>
    <w:rsid w:val="00EA2CE0"/>
    <w:rsid w:val="00EA41B9"/>
    <w:rsid w:val="00ED79B4"/>
    <w:rsid w:val="00F22156"/>
    <w:rsid w:val="00F37ABA"/>
    <w:rsid w:val="00F96277"/>
    <w:rsid w:val="00FB11E2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C7DD"/>
  <w15:docId w15:val="{31C5240B-DD52-4F21-9440-DA1C69EA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FF"/>
    <w:pPr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n">
    <w:name w:val="texton"/>
    <w:basedOn w:val="DefaultParagraphFont"/>
    <w:rsid w:val="003913B5"/>
  </w:style>
  <w:style w:type="paragraph" w:styleId="ListParagraph">
    <w:name w:val="List Paragraph"/>
    <w:basedOn w:val="Normal"/>
    <w:uiPriority w:val="34"/>
    <w:qFormat/>
    <w:rsid w:val="00391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2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4F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E040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E37A7"/>
    <w:rPr>
      <w:color w:val="800080" w:themeColor="followedHyperlink"/>
      <w:u w:val="single"/>
    </w:rPr>
  </w:style>
  <w:style w:type="table" w:styleId="MediumGrid2">
    <w:name w:val="Medium Grid 2"/>
    <w:basedOn w:val="TableNormal"/>
    <w:uiPriority w:val="68"/>
    <w:rsid w:val="009E25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1">
    <w:name w:val="Light Shading Accent 1"/>
    <w:basedOn w:val="TableNormal"/>
    <w:uiPriority w:val="60"/>
    <w:rsid w:val="00D35C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E52AC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52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E52A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52A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52A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dTable4-Accent1">
    <w:name w:val="Grid Table 4 Accent 1"/>
    <w:basedOn w:val="TableNormal"/>
    <w:uiPriority w:val="49"/>
    <w:rsid w:val="000E71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0E71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">
    <w:name w:val="Grid Table 5 Dark"/>
    <w:basedOn w:val="TableNormal"/>
    <w:uiPriority w:val="50"/>
    <w:rsid w:val="000E71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5">
    <w:name w:val="Grid Table 4 Accent 5"/>
    <w:basedOn w:val="TableNormal"/>
    <w:uiPriority w:val="49"/>
    <w:rsid w:val="000E710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57DAD"/>
    <w:rPr>
      <w:color w:val="605E5C"/>
      <w:shd w:val="clear" w:color="auto" w:fill="E1DFDD"/>
    </w:rPr>
  </w:style>
  <w:style w:type="table" w:styleId="GridTable7Colorful-Accent5">
    <w:name w:val="Grid Table 7 Colorful Accent 5"/>
    <w:basedOn w:val="TableNormal"/>
    <w:uiPriority w:val="52"/>
    <w:rsid w:val="00E40C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PlainTable5">
    <w:name w:val="Plain Table 5"/>
    <w:basedOn w:val="TableNormal"/>
    <w:uiPriority w:val="45"/>
    <w:rsid w:val="00E40C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644ABB"/>
    <w:pPr>
      <w:spacing w:after="0" w:line="24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at.int/Data/ICCAT_maps.pdf" TargetMode="External"/><Relationship Id="rId13" Type="http://schemas.openxmlformats.org/officeDocument/2006/relationships/hyperlink" Target="mailto:STATS_info@iccat.i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7-zip.org" TargetMode="External"/><Relationship Id="rId12" Type="http://schemas.openxmlformats.org/officeDocument/2006/relationships/hyperlink" Target="http://www.iccat.int/Data/ICCAT_map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cat.int/en/accesingdb.html" TargetMode="External"/><Relationship Id="rId11" Type="http://schemas.openxmlformats.org/officeDocument/2006/relationships/hyperlink" Target="mailto:STATS_info@iccat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cat.int/en/stat_cod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cwp-on-fishery-statistics/handboo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B316-1B97-4CCC-92EE-7CF7E9F6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ICCAT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Palma</dc:creator>
  <cp:keywords/>
  <dc:description/>
  <cp:lastModifiedBy>Carlos Palma</cp:lastModifiedBy>
  <cp:revision>67</cp:revision>
  <cp:lastPrinted>2008-02-07T14:13:00Z</cp:lastPrinted>
  <dcterms:created xsi:type="dcterms:W3CDTF">2008-02-07T09:12:00Z</dcterms:created>
  <dcterms:modified xsi:type="dcterms:W3CDTF">2023-01-25T14:31:00Z</dcterms:modified>
</cp:coreProperties>
</file>